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/>
          <w:b/>
          <w:sz w:val="2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四川省注册建筑师继续教育机构申请表</w:t>
      </w:r>
      <w:bookmarkEnd w:id="0"/>
    </w:p>
    <w:tbl>
      <w:tblPr>
        <w:tblStyle w:val="2"/>
        <w:tblW w:w="84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13"/>
        <w:gridCol w:w="1064"/>
        <w:gridCol w:w="1224"/>
        <w:gridCol w:w="994"/>
        <w:gridCol w:w="1275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申请单位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单位地址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资质类别、等级及证书号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（用人单位填写）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w w:val="95"/>
                <w:sz w:val="24"/>
                <w:szCs w:val="24"/>
              </w:rPr>
              <w:t>统一社会信用代码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及办学许可证号（高等院校和继续教育基地填写）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教学负责人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530"/>
              </w:tabs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联系电话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师资配备情况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序号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姓名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学历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职称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建筑师等级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从业年限</w:t>
            </w:r>
          </w:p>
        </w:tc>
        <w:tc>
          <w:tcPr>
            <w:tcW w:w="212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任职情况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培训方式及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相关信息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□面授</w:t>
            </w: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□网教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培训场地面积（㎡）</w:t>
            </w: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网络教学网址或移动端名称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继续教育教学组织、考核方式的简要说明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我单位申请开展注册建筑师继续教育，遵照国家及四川省相关法律、法规和注册管理部门的相关规定开展教学活动。我单位承诺填报的申请信息均真实、准确、有效，愿意接受省注册建筑师管委会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秘书处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的检查，并承担相应责任。</w:t>
            </w: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法定代表人(签字)：（公章）</w:t>
            </w: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省注册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建筑师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管委会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秘书处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意见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F5277"/>
    <w:rsid w:val="590F5277"/>
    <w:rsid w:val="70A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2021-04-12T01:30:00Z</dcterms:created>
  <dc:creator>海一</dc:creator>
  <cp:lastModifiedBy>海一</cp:lastModifiedBy>
  <dcterms:modified xsi:type="dcterms:W3CDTF">2021-04-12T01:34:10Z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1500BBFF8A67405388F4D7E79B28FA40</vt:lpwstr>
  </property>
</Properties>
</file>