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uto"/>
        <w:rPr>
          <w:rFonts w:hint="default" w:ascii="Times New Roman" w:hAnsi="Times New Roman" w:eastAsia="黑体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220" w:firstLineChars="50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《四川省物业服务标准》（共13分册）等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7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四川省工程建设推荐性地方标准</w:t>
      </w:r>
    </w:p>
    <w:bookmarkEnd w:id="0"/>
    <w:tbl>
      <w:tblPr>
        <w:tblStyle w:val="4"/>
        <w:tblW w:w="143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569"/>
        <w:gridCol w:w="2808"/>
        <w:gridCol w:w="2384"/>
        <w:gridCol w:w="2000"/>
        <w:gridCol w:w="2050"/>
        <w:gridCol w:w="16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  <w:jc w:val="center"/>
        </w:trPr>
        <w:tc>
          <w:tcPr>
            <w:tcW w:w="8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</w:rPr>
              <w:t>序号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</w:rPr>
              <w:t>地方标准名称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</w:rPr>
              <w:t>主编单位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  <w:lang w:eastAsia="zh-CN"/>
              </w:rPr>
              <w:t>标准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</w:rPr>
              <w:t>号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</w:rPr>
              <w:t>施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  <w:lang w:eastAsia="zh-CN"/>
              </w:rPr>
              <w:t>行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</w:rPr>
              <w:t>时间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</w:rPr>
              <w:t>负责技术内容解释单位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0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四川省物业服务标准第1分册：住宅小区物业服务标准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  <w:t>成都嘉诚新悦物业管理集团有限公司、成都三泰联合物业管理师事务所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DBJ51/T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219.1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-202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月1日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  <w:t>成都嘉诚新悦物业管理集团有限公司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2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四川省物业服务标准第2分册：写字楼物业服务标准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  <w:t>成都欧菲物业服务有限公司、成都三泰联合物业管理师事务所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DBJ51/T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219.2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-202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月1日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  <w:t>成都欧菲物业服务有限公司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2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四川省物业服务标准第3分册：产业园区物业服务标准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  <w:t>成都嘉善商务服务管理有限公司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DBJ51/T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219.3-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月1日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  <w:t>成都嘉善商务服务管理有限公司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2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四川省物业服务标准第4分册：校园物业服务标准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  <w:t>四川华玮物业管理有限公司、四川环诚物业管理有限公司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DBJ51/T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219.4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-202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月1日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  <w:t>四川华玮物业管理有限公司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2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四川省物业服务标准第5分册：医院物业服务标准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  <w:t>四川环诚物业管理有限公司、四川华玮物业管理有限公司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DBJ51/T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219.5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-202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月1日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  <w:t>四川环诚物业管理有限公司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2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四川省物业服务标准第6分册：商场物业服务标准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  <w:t>成都环融物业服务有限公司、四川嘉宝生活服务集团股份有限公司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DBJ51/T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219.6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-202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月1日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  <w:t>成都环融物业服务有限公司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2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四川省物业服务标准第7分册：公共场馆物业服务标准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  <w:t>成都华昌物业发展有限责任公司、四川省房地产业协会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DBJ51/T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219.7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-202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月1日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  <w:t>成都华昌物业发展有限责任公司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2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四川省物业服务标准第8分册：公园物业服务标准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  <w:t>成都嘉诚新悦物业管理集团有限公司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DBJ51/T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219.8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-202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月1日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  <w:t>成都嘉诚新悦物业管理集团有限公司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2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四川省物业服务标准第9分册：居家养老服务标准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  <w:t>泸州市物业管理协会、成都殊德医馆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DBJ51/T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219.9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-202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月1日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  <w:t>泸州市物业管理协会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2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四川省物业服务标准第10分册：交通枢纽物业服务标准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  <w:t>四川保利物业服务有限公司、四川省房地产业协会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DBJ51/T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219.10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-202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月1日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  <w:t>四川保利物业服务有限公司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2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四川省物业服务标准第11分册：旅游景区物业服务标准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  <w:t>四川能投润嘉置业有限公司、成都环融物业服务有限公司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DBJ51/T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219.11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-202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月1日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  <w:t>四川能投润嘉置业有限公司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2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四川省物业服务标准第12分册：水电站物业服务标准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  <w:t>中电建五兴物业管理有限公司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DBJ51/T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219.12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-202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月1日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  <w:t>中电建五兴物业管理有限公司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2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四川省物业服务标准第13分册：物业城市服务标准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  <w:t>成都高投城市资源经营有限公司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DBJ51/T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219.13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-202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月1日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  <w:t>成都高投城市资源经营有限公司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四川省烧结隔墙板应用技术标准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四川省建材工业科学研究院有限公司、成都市绿色建筑监督服务站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DBJ51/T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220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-202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月1日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四川省建材工业科学研究院有限公司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四川省生活垃圾热解处理工程技术标准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四川省市政市容协会、成都市城市管理科学研究院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DBJ51/T2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-202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月1日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四川省市政市容协会、成都市城市管理科学研究院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四川省钢结构住宅装配式装修技术标准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四川省装配式建筑产业协会、中国五冶集团有限公司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DBJ51/T2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-202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月1日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四川省装配式建筑产业协会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四川省地源热泵系统工程技术规程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中国建筑西南设计研究院有限公司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DBJ51/T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223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-202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月1日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中国建筑西南设计研究院有限公司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四川省住房和城乡建设领域管理人员职业标准第1分册：土木建筑工程施工现场管理人员分册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  <w:t>四川建筑职业技术学院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DBJ51/T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224.1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-202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月1日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  <w:t>四川建筑职业技术学院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四川省住房和城乡建设领域管理人员职业标准第2分册：建筑装饰工程施工现场管理人员分册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  <w:t>四川建筑职业技术学院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DBJ51/T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224.2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-202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月1日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  <w:t>四川建筑职业技术学院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四川省住房和城乡建设领域管理人员职业标准第3分册：设备安装工程施工现场管理人员分册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  <w:t>四川建筑职业技术学院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DBJ51/T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224.3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-202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月1日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  <w:t>四川建筑职业技术学院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四川省住房和城乡建设领域管理人员职业标准第4分册：市政工程施工与运行维护现场管理人员分册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  <w:t>四川建筑职业技术学院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DBJ51/T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224.4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-202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月1日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  <w:t>四川建筑职业技术学院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四川省住房和城乡建设领域管理人员职业标准第5分册：园林景观工程施工与运行维护现场管理人员分册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  <w:t>四川建筑职业技术学院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DBJ51/T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224.5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-202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月1日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  <w:t>四川建筑职业技术学院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四川省住房和城乡建设领域管理人员职业标准第6分册：房地产经营管理人员分册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  <w:t>四川建筑职业技术学院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DBJ51/T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224.6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-202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月1日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  <w:t>四川建筑职业技术学院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四川省建筑节能门窗应用技术规程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四川省建筑科学研究院有限公司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DBJ51/T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041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-202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月1日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四川省建筑科学研究院有限公司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原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《四川省建筑节能门窗应用技术规程》DBJ51/T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041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-201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于本标准施行之日起废止</w:t>
            </w:r>
          </w:p>
        </w:tc>
      </w:tr>
    </w:tbl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MGExN2Y1ZDU2OTc2NDQxNGEyZWQyZjAxYjI3NGEifQ=="/>
  </w:docVars>
  <w:rsids>
    <w:rsidRoot w:val="7613172E"/>
    <w:rsid w:val="7613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kern w:val="0"/>
      <w:sz w:val="20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2023-03-21T01:37:00Z</dcterms:created>
  <dc:creator>海一</dc:creator>
  <cp:lastModifiedBy>海一</cp:lastModifiedBy>
  <dcterms:modified xsi:type="dcterms:W3CDTF">2023-03-21T01:37:35Z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FFD384390E4841C18B178D693D9BD622</vt:lpwstr>
  </property>
</Properties>
</file>