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color w:val="000000"/>
          <w:sz w:val="44"/>
          <w:szCs w:val="44"/>
          <w:highlight w:val="none"/>
        </w:rPr>
      </w:pPr>
      <w:r>
        <w:rPr>
          <w:rFonts w:hint="eastAsia" w:ascii="方正小标宋简体" w:hAnsi="方正小标宋简体" w:eastAsia="方正小标宋简体" w:cs="方正小标宋简体"/>
          <w:b/>
          <w:color w:val="000000"/>
          <w:sz w:val="44"/>
          <w:szCs w:val="44"/>
          <w:highlight w:val="none"/>
        </w:rPr>
        <w:t>四川省建设工程消防设计审查验收工作</w:t>
      </w:r>
    </w:p>
    <w:p>
      <w:pPr>
        <w:spacing w:line="600" w:lineRule="exact"/>
        <w:jc w:val="center"/>
        <w:rPr>
          <w:rFonts w:hint="eastAsia" w:ascii="方正小标宋简体" w:hAnsi="方正小标宋简体" w:eastAsia="方正小标宋简体" w:cs="方正小标宋简体"/>
          <w:b/>
          <w:color w:val="000000"/>
          <w:sz w:val="44"/>
          <w:szCs w:val="44"/>
          <w:highlight w:val="none"/>
        </w:rPr>
      </w:pPr>
      <w:r>
        <w:rPr>
          <w:rFonts w:hint="eastAsia" w:ascii="方正小标宋简体" w:hAnsi="方正小标宋简体" w:eastAsia="方正小标宋简体" w:cs="方正小标宋简体"/>
          <w:b/>
          <w:color w:val="000000"/>
          <w:sz w:val="44"/>
          <w:szCs w:val="44"/>
          <w:highlight w:val="none"/>
        </w:rPr>
        <w:t>实施细则</w:t>
      </w:r>
    </w:p>
    <w:p>
      <w:pPr>
        <w:spacing w:line="600" w:lineRule="exact"/>
        <w:jc w:val="center"/>
        <w:rPr>
          <w:rFonts w:ascii="方正小标宋简体" w:hAnsi="方正小标宋简体" w:eastAsia="方正小标宋简体" w:cs="方正小标宋简体"/>
          <w:b/>
          <w:color w:val="000000"/>
          <w:sz w:val="44"/>
          <w:szCs w:val="44"/>
          <w:highlight w:val="none"/>
        </w:rPr>
      </w:pPr>
      <w:r>
        <w:rPr>
          <w:rFonts w:hint="eastAsia" w:ascii="楷体" w:hAnsi="楷体" w:eastAsia="楷体" w:cs="楷体"/>
          <w:b/>
          <w:color w:val="000000"/>
          <w:sz w:val="32"/>
          <w:szCs w:val="32"/>
          <w:highlight w:val="none"/>
          <w:lang w:eastAsia="zh-CN"/>
        </w:rPr>
        <w:t>（</w:t>
      </w:r>
      <w:r>
        <w:rPr>
          <w:rFonts w:hint="eastAsia" w:ascii="楷体" w:hAnsi="楷体" w:eastAsia="楷体" w:cs="楷体"/>
          <w:b/>
          <w:color w:val="000000"/>
          <w:sz w:val="32"/>
          <w:szCs w:val="32"/>
          <w:highlight w:val="none"/>
          <w:lang w:val="en-US" w:eastAsia="zh-CN"/>
        </w:rPr>
        <w:t>征求意见稿</w:t>
      </w:r>
      <w:r>
        <w:rPr>
          <w:rFonts w:hint="eastAsia" w:ascii="楷体" w:hAnsi="楷体" w:eastAsia="楷体" w:cs="楷体"/>
          <w:b/>
          <w:color w:val="000000"/>
          <w:sz w:val="32"/>
          <w:szCs w:val="32"/>
          <w:highlight w:val="none"/>
          <w:lang w:eastAsia="zh-CN"/>
        </w:rPr>
        <w:t>）</w:t>
      </w:r>
    </w:p>
    <w:p>
      <w:pPr>
        <w:spacing w:line="600" w:lineRule="exact"/>
        <w:jc w:val="left"/>
        <w:rPr>
          <w:rFonts w:ascii="楷体" w:hAnsi="楷体" w:eastAsia="楷体" w:cs="方正小标宋简体"/>
          <w:color w:val="000000"/>
          <w:sz w:val="32"/>
          <w:szCs w:val="32"/>
          <w:highlight w:val="none"/>
        </w:rPr>
      </w:pPr>
    </w:p>
    <w:p>
      <w:pPr>
        <w:spacing w:line="600" w:lineRule="exact"/>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目  录</w:t>
      </w:r>
    </w:p>
    <w:p>
      <w:pPr>
        <w:spacing w:line="600" w:lineRule="exact"/>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    第一章  总则</w:t>
      </w:r>
    </w:p>
    <w:p>
      <w:pPr>
        <w:spacing w:line="600" w:lineRule="exact"/>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    第二章  特殊建设工程的消防设计审查</w:t>
      </w:r>
    </w:p>
    <w:p>
      <w:pPr>
        <w:spacing w:line="600" w:lineRule="exact"/>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    第三章  特殊建设工程的消防验收</w:t>
      </w:r>
    </w:p>
    <w:p>
      <w:pPr>
        <w:spacing w:line="600" w:lineRule="exact"/>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    第四章  其他建设工程的消防设计、备案与抽查</w:t>
      </w:r>
    </w:p>
    <w:p>
      <w:pPr>
        <w:spacing w:line="600" w:lineRule="exact"/>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    第五章  档案管理</w:t>
      </w:r>
    </w:p>
    <w:p>
      <w:pPr>
        <w:spacing w:line="600" w:lineRule="exact"/>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    第六章  附则</w:t>
      </w:r>
    </w:p>
    <w:p>
      <w:pPr>
        <w:widowControl/>
        <w:spacing w:line="600" w:lineRule="exact"/>
        <w:jc w:val="center"/>
        <w:rPr>
          <w:rFonts w:ascii="仿宋" w:hAnsi="仿宋" w:eastAsia="仿宋" w:cs="仿宋"/>
          <w:color w:val="000000"/>
          <w:kern w:val="0"/>
          <w:sz w:val="32"/>
          <w:szCs w:val="32"/>
          <w:highlight w:val="none"/>
        </w:rPr>
      </w:pPr>
    </w:p>
    <w:p>
      <w:pPr>
        <w:widowControl/>
        <w:spacing w:line="600" w:lineRule="exact"/>
        <w:jc w:val="center"/>
        <w:rPr>
          <w:rFonts w:ascii="黑体" w:hAnsi="黑体" w:eastAsia="黑体"/>
          <w:color w:val="000000"/>
          <w:sz w:val="32"/>
          <w:szCs w:val="32"/>
          <w:highlight w:val="none"/>
        </w:rPr>
      </w:pPr>
      <w:r>
        <w:rPr>
          <w:rFonts w:hint="eastAsia" w:ascii="黑体" w:hAnsi="黑体" w:eastAsia="黑体"/>
          <w:color w:val="000000"/>
          <w:kern w:val="0"/>
          <w:sz w:val="32"/>
          <w:szCs w:val="32"/>
          <w:highlight w:val="none"/>
        </w:rPr>
        <w:t>第一章  总则</w:t>
      </w:r>
    </w:p>
    <w:p>
      <w:pPr>
        <w:spacing w:line="600" w:lineRule="exact"/>
        <w:ind w:firstLine="643" w:firstLineChars="200"/>
        <w:rPr>
          <w:rFonts w:ascii="仿宋_GB2312" w:hAnsi="仿宋_GB2312" w:eastAsia="仿宋_GB2312" w:cs="仿宋_GB2312"/>
          <w:color w:val="000000"/>
          <w:sz w:val="32"/>
          <w:szCs w:val="32"/>
          <w:highlight w:val="none"/>
        </w:rPr>
      </w:pPr>
      <w:r>
        <w:rPr>
          <w:rFonts w:hint="eastAsia" w:ascii="仿宋_GB2312" w:hAnsi="仿宋" w:eastAsia="仿宋_GB2312"/>
          <w:b/>
          <w:color w:val="000000"/>
          <w:sz w:val="32"/>
          <w:szCs w:val="32"/>
          <w:highlight w:val="none"/>
        </w:rPr>
        <w:t>第一条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为加强建设工程消防设计审查验收管理，保证建设工程的消防设计、施工质量和安全，根据《中华人民共和国建筑法》《中华人民共和国消防法》</w:t>
      </w:r>
      <w:r>
        <w:rPr>
          <w:rFonts w:hint="eastAsia" w:ascii="仿宋_GB2312" w:hAnsi="仿宋" w:eastAsia="仿宋_GB2312" w:cs="仿宋_GB2312"/>
          <w:color w:val="000000"/>
          <w:sz w:val="32"/>
          <w:szCs w:val="32"/>
          <w:highlight w:val="none"/>
          <w:lang w:eastAsia="zh-CN"/>
        </w:rPr>
        <w:t>《四川省消防条例》</w:t>
      </w:r>
      <w:r>
        <w:rPr>
          <w:rFonts w:hint="eastAsia" w:ascii="仿宋_GB2312" w:hAnsi="仿宋" w:eastAsia="仿宋_GB2312" w:cs="仿宋_GB2312"/>
          <w:color w:val="000000"/>
          <w:sz w:val="32"/>
          <w:szCs w:val="32"/>
          <w:highlight w:val="none"/>
        </w:rPr>
        <w:t>《建设工程消防设计审查验收管理暂行规定》（以下简称《暂行规定》）等法律法规和部门规章</w:t>
      </w:r>
      <w:r>
        <w:rPr>
          <w:rFonts w:hint="eastAsia" w:ascii="仿宋_GB2312" w:hAnsi="仿宋" w:eastAsia="仿宋_GB2312" w:cs="仿宋_GB2312"/>
          <w:color w:val="000000"/>
          <w:sz w:val="32"/>
          <w:szCs w:val="32"/>
          <w:highlight w:val="none"/>
          <w:lang w:val="en-US" w:eastAsia="zh-CN"/>
        </w:rPr>
        <w:t>及</w:t>
      </w:r>
      <w:r>
        <w:rPr>
          <w:rFonts w:hint="eastAsia" w:ascii="仿宋_GB2312" w:hAnsi="仿宋" w:eastAsia="仿宋_GB2312" w:cs="仿宋_GB2312"/>
          <w:color w:val="000000"/>
          <w:sz w:val="32"/>
          <w:szCs w:val="32"/>
          <w:highlight w:val="none"/>
        </w:rPr>
        <w:t>《建设工程消防设计审查验收工作细则》</w:t>
      </w:r>
      <w:r>
        <w:rPr>
          <w:rFonts w:hint="eastAsia" w:ascii="仿宋_GB2312" w:hAnsi="仿宋" w:eastAsia="仿宋_GB2312" w:cs="仿宋_GB2312"/>
          <w:color w:val="000000"/>
          <w:sz w:val="32"/>
          <w:szCs w:val="32"/>
          <w:highlight w:val="none"/>
          <w:lang w:val="en-US" w:eastAsia="zh-CN"/>
        </w:rPr>
        <w:t>等相关规定</w:t>
      </w:r>
      <w:r>
        <w:rPr>
          <w:rFonts w:hint="eastAsia" w:ascii="仿宋_GB2312" w:hAnsi="仿宋" w:eastAsia="仿宋_GB2312" w:cs="仿宋_GB2312"/>
          <w:color w:val="000000"/>
          <w:sz w:val="32"/>
          <w:szCs w:val="32"/>
          <w:highlight w:val="none"/>
        </w:rPr>
        <w:t>，结合我省实际，制定本细则。</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本细则适用于我省行政区域内县级以上地方人民政府住房和城乡建设主管部门依法对新建、扩建、改建（装饰装修、改变用途、建筑保温）的特殊建设工程消防设计审查及消防验收，以及其他建设工程的消防验收备案（以下简称备案）、抽查。</w:t>
      </w:r>
    </w:p>
    <w:p>
      <w:pPr>
        <w:spacing w:line="600" w:lineRule="exact"/>
        <w:ind w:firstLine="640" w:firstLineChars="200"/>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住宅室内装饰装修、村民自建住宅、救灾和非人员密集场所的临时性建筑的建设活动，不适用本细则。</w:t>
      </w:r>
    </w:p>
    <w:p>
      <w:pPr>
        <w:pStyle w:val="5"/>
        <w:spacing w:line="600" w:lineRule="exact"/>
        <w:ind w:firstLine="640" w:firstLineChars="200"/>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lang w:eastAsia="zh-CN"/>
        </w:rPr>
        <w:t>我省铁路、</w:t>
      </w:r>
      <w:r>
        <w:rPr>
          <w:rFonts w:hint="eastAsia" w:ascii="仿宋_GB2312" w:hAnsi="仿宋" w:eastAsia="仿宋_GB2312" w:cs="仿宋_GB2312"/>
          <w:color w:val="000000"/>
          <w:sz w:val="32"/>
          <w:szCs w:val="32"/>
          <w:highlight w:val="none"/>
          <w:lang w:val="en-US" w:eastAsia="zh-CN"/>
        </w:rPr>
        <w:t>公路、</w:t>
      </w:r>
      <w:r>
        <w:rPr>
          <w:rFonts w:hint="eastAsia" w:ascii="仿宋_GB2312" w:hAnsi="仿宋" w:eastAsia="仿宋_GB2312" w:cs="仿宋_GB2312"/>
          <w:color w:val="000000"/>
          <w:sz w:val="32"/>
          <w:szCs w:val="32"/>
          <w:highlight w:val="none"/>
          <w:lang w:eastAsia="zh-CN"/>
        </w:rPr>
        <w:t>水利</w:t>
      </w:r>
      <w:r>
        <w:rPr>
          <w:rFonts w:hint="eastAsia" w:ascii="仿宋_GB2312" w:hAnsi="仿宋" w:eastAsia="仿宋_GB2312" w:cs="仿宋_GB2312"/>
          <w:color w:val="000000"/>
          <w:sz w:val="32"/>
          <w:szCs w:val="32"/>
          <w:highlight w:val="none"/>
          <w:lang w:val="en-US" w:eastAsia="zh-CN"/>
        </w:rPr>
        <w:t>等</w:t>
      </w:r>
      <w:r>
        <w:rPr>
          <w:rFonts w:hint="eastAsia" w:ascii="仿宋_GB2312" w:hAnsi="仿宋" w:eastAsia="仿宋_GB2312" w:cs="仿宋_GB2312"/>
          <w:color w:val="000000"/>
          <w:sz w:val="32"/>
          <w:szCs w:val="32"/>
          <w:highlight w:val="none"/>
        </w:rPr>
        <w:t>专业建设工程消防设计审查验收工作机制另有规定的，从其规定。</w:t>
      </w:r>
    </w:p>
    <w:p>
      <w:pPr>
        <w:spacing w:line="600" w:lineRule="exact"/>
        <w:ind w:firstLine="643" w:firstLineChars="200"/>
        <w:rPr>
          <w:rFonts w:hint="default" w:ascii="仿宋_GB2312" w:hAnsi="仿宋" w:eastAsia="仿宋_GB2312" w:cs="仿宋_GB2312"/>
          <w:strike/>
          <w:color w:val="000000"/>
          <w:sz w:val="32"/>
          <w:szCs w:val="32"/>
          <w:highlight w:val="none"/>
          <w:lang w:val="en-US" w:eastAsia="zh-CN"/>
        </w:rPr>
      </w:pPr>
      <w:r>
        <w:rPr>
          <w:rFonts w:hint="eastAsia" w:ascii="仿宋_GB2312" w:hAnsi="仿宋" w:eastAsia="仿宋_GB2312"/>
          <w:b/>
          <w:color w:val="000000"/>
          <w:sz w:val="32"/>
          <w:szCs w:val="32"/>
          <w:highlight w:val="none"/>
        </w:rPr>
        <w:t>第三条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省住房和城乡建设主管部门负责指导监督全省建设工程消防设计审查、消防验收、备案和抽查工作，负责组织特殊建设工程的特殊消防设计专家评审</w:t>
      </w:r>
      <w:r>
        <w:rPr>
          <w:rFonts w:hint="eastAsia" w:ascii="仿宋_GB2312" w:hAnsi="仿宋" w:eastAsia="仿宋_GB2312" w:cs="仿宋_GB2312"/>
          <w:color w:val="000000"/>
          <w:sz w:val="32"/>
          <w:szCs w:val="32"/>
          <w:highlight w:val="none"/>
          <w:lang w:eastAsia="zh-CN"/>
        </w:rPr>
        <w:t>和</w:t>
      </w:r>
      <w:r>
        <w:rPr>
          <w:rFonts w:hint="eastAsia" w:ascii="仿宋_GB2312" w:hAnsi="仿宋" w:eastAsia="仿宋_GB2312" w:cs="仿宋_GB2312"/>
          <w:color w:val="000000"/>
          <w:sz w:val="32"/>
          <w:szCs w:val="32"/>
          <w:highlight w:val="none"/>
        </w:rPr>
        <w:t>建筑高度大于250米民用建筑防火设计加强性措施专题研究论证工作</w:t>
      </w:r>
      <w:r>
        <w:rPr>
          <w:rFonts w:hint="eastAsia" w:ascii="仿宋_GB2312" w:hAnsi="仿宋" w:eastAsia="仿宋_GB2312" w:cs="仿宋_GB2312"/>
          <w:color w:val="000000"/>
          <w:sz w:val="32"/>
          <w:szCs w:val="32"/>
          <w:highlight w:val="none"/>
          <w:lang w:eastAsia="zh-CN"/>
        </w:rPr>
        <w:t>，负责</w:t>
      </w:r>
      <w:r>
        <w:rPr>
          <w:rFonts w:hint="eastAsia" w:ascii="仿宋_GB2312" w:hAnsi="仿宋" w:eastAsia="仿宋_GB2312" w:cs="仿宋_GB2312"/>
          <w:color w:val="000000"/>
          <w:sz w:val="32"/>
          <w:szCs w:val="32"/>
          <w:highlight w:val="none"/>
        </w:rPr>
        <w:t>会同交通运输、水利、能源、铁路等主管部门，建立专业建设工程消防设计审查验收工作机制</w:t>
      </w:r>
      <w:r>
        <w:rPr>
          <w:rFonts w:hint="eastAsia" w:ascii="仿宋_GB2312" w:hAnsi="仿宋" w:eastAsia="仿宋_GB2312" w:cs="仿宋_GB2312"/>
          <w:color w:val="000000"/>
          <w:sz w:val="32"/>
          <w:szCs w:val="32"/>
          <w:highlight w:val="none"/>
          <w:lang w:val="en-US" w:eastAsia="zh-CN"/>
        </w:rPr>
        <w:t>等工作</w:t>
      </w:r>
      <w:r>
        <w:rPr>
          <w:rFonts w:hint="eastAsia" w:ascii="仿宋_GB2312" w:hAnsi="仿宋" w:eastAsia="仿宋_GB2312" w:cs="仿宋_GB2312"/>
          <w:color w:val="000000"/>
          <w:sz w:val="32"/>
          <w:szCs w:val="32"/>
          <w:highlight w:val="none"/>
        </w:rPr>
        <w:t>。</w:t>
      </w:r>
    </w:p>
    <w:p>
      <w:pPr>
        <w:spacing w:line="600" w:lineRule="exact"/>
        <w:ind w:firstLine="643" w:firstLineChars="200"/>
        <w:rPr>
          <w:rFonts w:hint="eastAsia"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第四条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市（州）住房和城乡建设主管部门结合实际情况，依法确定本行政区域内建设工程消防设计审查、消防验收、备案和抽查工作分级监管权限，报省住房和城乡建设主管部门备案，并向社会公开。</w:t>
      </w:r>
    </w:p>
    <w:p>
      <w:pPr>
        <w:spacing w:line="600" w:lineRule="exact"/>
        <w:ind w:firstLine="640" w:firstLineChars="200"/>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跨市（州）行政区域建设工程的消防设计审查、消防验收、备案和抽查工作，由省住房和城乡建设主管部门指定负责。跨县（市、区）行政区域建设工程的消防设计审查、消防验收、备案和抽查工作，由市（州）住房和城乡建设主管部门指定负责。</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第五条</w:t>
      </w:r>
      <w:r>
        <w:rPr>
          <w:rFonts w:hint="eastAsia" w:ascii="仿宋_GB2312" w:hAnsi="仿宋" w:eastAsia="仿宋_GB2312" w:cs="仿宋_GB2312"/>
          <w:color w:val="000000"/>
          <w:sz w:val="32"/>
          <w:szCs w:val="32"/>
          <w:highlight w:val="none"/>
        </w:rPr>
        <w:t xml:space="preserve">  建设工程消防设计审查验收管理应依照现行消防法律法规和国家工程建设消防技术标准实施。新颁布的国家工程建设消防技术标准实施之前，建设工程的消防设计已经依法审查合格的，按原审查意见的标准执行。</w:t>
      </w:r>
    </w:p>
    <w:p>
      <w:pPr>
        <w:spacing w:line="600" w:lineRule="exact"/>
        <w:ind w:firstLine="643" w:firstLineChars="200"/>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highlight w:val="none"/>
          <w14:textFill>
            <w14:solidFill>
              <w14:schemeClr w14:val="tx1"/>
            </w14:solidFill>
          </w14:textFill>
        </w:rPr>
        <w:t>第六条</w:t>
      </w:r>
      <w:r>
        <w:rPr>
          <w:rFonts w:ascii="仿宋_GB2312" w:hAnsi="仿宋_GB2312" w:eastAsia="仿宋_GB2312" w:cs="仿宋_GB2312"/>
          <w:color w:val="000000" w:themeColor="text1"/>
          <w:sz w:val="32"/>
          <w:highlight w:val="none"/>
          <w14:textFill>
            <w14:solidFill>
              <w14:schemeClr w14:val="tx1"/>
            </w14:solidFill>
          </w14:textFill>
        </w:rPr>
        <w:t xml:space="preserve">  住房和城乡建设主管部门应运用互联网技术等信息化手段开展消防设计审查、消防验收、备案和抽查工作，建立健全有关单位和从业人员的信用管理制度，不断提升政务服务水平。</w:t>
      </w:r>
    </w:p>
    <w:p>
      <w:pPr>
        <w:spacing w:line="600" w:lineRule="exact"/>
        <w:ind w:firstLine="643" w:firstLineChars="200"/>
        <w:rPr>
          <w:rFonts w:ascii="仿宋_GB2312" w:eastAsia="仿宋_GB2312"/>
          <w:color w:val="000000"/>
          <w:highlight w:val="none"/>
        </w:rPr>
      </w:pPr>
      <w:r>
        <w:rPr>
          <w:rFonts w:hint="eastAsia" w:ascii="仿宋_GB2312" w:hAnsi="仿宋_GB2312" w:eastAsia="仿宋_GB2312" w:cs="仿宋_GB2312"/>
          <w:b/>
          <w:bCs/>
          <w:color w:val="000000"/>
          <w:sz w:val="32"/>
          <w:highlight w:val="none"/>
        </w:rPr>
        <w:t>第七条</w:t>
      </w:r>
      <w:r>
        <w:rPr>
          <w:rFonts w:hint="eastAsia" w:ascii="仿宋_GB2312" w:hAnsi="仿宋" w:eastAsia="仿宋_GB2312" w:cs="仿宋"/>
          <w:b/>
          <w:bCs/>
          <w:color w:val="000000"/>
          <w:sz w:val="32"/>
          <w:szCs w:val="32"/>
          <w:highlight w:val="none"/>
        </w:rPr>
        <w:t xml:space="preserve">  </w:t>
      </w:r>
      <w:r>
        <w:rPr>
          <w:rFonts w:hint="eastAsia" w:ascii="仿宋_GB2312" w:hAnsi="仿宋" w:eastAsia="仿宋_GB2312" w:cs="仿宋_GB2312"/>
          <w:color w:val="000000"/>
          <w:sz w:val="32"/>
          <w:szCs w:val="32"/>
          <w:highlight w:val="none"/>
        </w:rPr>
        <w:t>各级住房和城乡建设主管部门</w:t>
      </w:r>
      <w:r>
        <w:rPr>
          <w:rFonts w:hint="eastAsia" w:ascii="仿宋_GB2312" w:hAnsi="仿宋" w:eastAsia="仿宋_GB2312" w:cs="仿宋"/>
          <w:color w:val="000000"/>
          <w:sz w:val="32"/>
          <w:szCs w:val="32"/>
          <w:highlight w:val="none"/>
        </w:rPr>
        <w:t>应及时将消防验收、备案和抽查情况告知同级消防救援机构，并与消防救援机构共享建筑平面图、消防设施平面布置图、消防设施系统图等资料。</w:t>
      </w:r>
    </w:p>
    <w:p>
      <w:pPr>
        <w:spacing w:line="600" w:lineRule="exact"/>
        <w:ind w:firstLine="640" w:firstLineChars="200"/>
        <w:jc w:val="center"/>
        <w:rPr>
          <w:rFonts w:ascii="黑体" w:hAnsi="黑体" w:eastAsia="黑体"/>
          <w:color w:val="000000"/>
          <w:kern w:val="0"/>
          <w:sz w:val="32"/>
          <w:szCs w:val="32"/>
          <w:highlight w:val="none"/>
        </w:rPr>
      </w:pPr>
    </w:p>
    <w:p>
      <w:pPr>
        <w:spacing w:line="600" w:lineRule="exact"/>
        <w:ind w:firstLine="640" w:firstLineChars="200"/>
        <w:jc w:val="center"/>
        <w:rPr>
          <w:rFonts w:ascii="仿宋_GB2312" w:hAnsi="仿宋_GB2312" w:eastAsia="仿宋_GB2312" w:cs="仿宋_GB2312"/>
          <w:color w:val="000000"/>
          <w:sz w:val="32"/>
          <w:szCs w:val="32"/>
          <w:highlight w:val="none"/>
        </w:rPr>
      </w:pPr>
      <w:r>
        <w:rPr>
          <w:rFonts w:hint="eastAsia" w:ascii="黑体" w:hAnsi="黑体" w:eastAsia="黑体"/>
          <w:color w:val="000000"/>
          <w:kern w:val="0"/>
          <w:sz w:val="32"/>
          <w:szCs w:val="32"/>
          <w:highlight w:val="none"/>
        </w:rPr>
        <w:t>第二章  特殊建设工程的消防设计审查</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第八条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实行施工图设计文件联合审查的房屋建筑及市政基础设施等建设工程，应将建设工程消防设计的技术审查并入联合审查，意见一并出具。住房和城乡建设主管部门根据施工图审查意见中的消防设计技术审查意见，出具消防设计审查意见。</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未实行施工图设计文件联合审查的建设工程，住房和城乡建设主管部门应依据建设工程法律法规和国家工程建设消防技术标准对特殊建设工程消防设计进行技术审查，也可以委托具备相应能力的技术服务机构（含具备该工程设计业务范围设计资质的设计单位）开展特殊建设工程消防设计技术审查，并形成意见或者报告，作为出具特殊建设工程消防设计审查意见的依据。</w:t>
      </w:r>
    </w:p>
    <w:p>
      <w:pPr>
        <w:spacing w:line="600" w:lineRule="exact"/>
        <w:ind w:firstLine="640" w:firstLineChars="200"/>
        <w:rPr>
          <w:highlight w:val="none"/>
        </w:rPr>
      </w:pPr>
      <w:r>
        <w:rPr>
          <w:rFonts w:hint="eastAsia" w:ascii="仿宋_GB2312" w:hAnsi="仿宋" w:eastAsia="仿宋_GB2312" w:cs="仿宋_GB2312"/>
          <w:color w:val="000000" w:themeColor="text1"/>
          <w:sz w:val="32"/>
          <w:szCs w:val="32"/>
          <w:highlight w:val="none"/>
          <w14:textFill>
            <w14:solidFill>
              <w14:schemeClr w14:val="tx1"/>
            </w14:solidFill>
          </w14:textFill>
        </w:rPr>
        <w:t>住房和城乡建设主管部门应加强对技术服务机构的监督管理，可组织专业技术力量对技术服务机构出具的消防设计技术审查意见或者报告质量进行检查。</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第九条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建设单位申请消防设计审查，应提交下列材料：</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（一）消防设计审查申请表；</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（二）消防设计文件；</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（三）依法需要办理建设工程规划许可的，应提交建设工程规划许可文件。</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（四）依法需要批准的临时性建筑，应提交批准文件。</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第十条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住房和城乡建设主管部门收到建设单位提交的特殊建设工程消防设计审查申请后，符合下列条件的，应予以受理，并出具《特殊建设工程消防设计审查申请受理凭证》；不符合其中任意一项的，住房和城乡建设主管部门应出具《特殊建设工程消防设计审查申请不予受理凭证》，并一次性告知需要补正的全部内容：</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（一）特殊建设工程消防设计审查申请表信息齐全、完整；</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（二）消防设计文件内容齐全、完整（具有本细则第十一条情形之一的特殊建设工程，提交的特殊消防设计技术资料内容齐全、完整）；</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（三）依法需要办理建设工程规划许可的，已提交建设工程规划许可文件。</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（四）依法需要批准的临时性建筑，已提交批准文件。</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第十一条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特殊建设工程具有下列情形之一的，建设单位除提交本细则第九条所列材料外，还应同时提交特殊消防设计技术资料，由省住房和城乡建设主管部门按照相关规定组织特殊消防设计技术资料的专家评审。专家评审意见应作为各市（州）、县（市、区）住房和城乡建设主管部门或技术服务机构开展消防设计技术审查的依据。</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（一）国家工程建设消防技术标准没有规定的；</w:t>
      </w:r>
    </w:p>
    <w:p>
      <w:pPr>
        <w:spacing w:line="600" w:lineRule="exact"/>
        <w:ind w:firstLine="640" w:firstLineChars="200"/>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rPr>
        <w:t>（二）消防设计文件拟采用的新技术、新工艺、新材料不符合国家工程建设消防技术标准规定的</w:t>
      </w:r>
      <w:r>
        <w:rPr>
          <w:rFonts w:hint="eastAsia" w:ascii="仿宋_GB2312" w:hAnsi="仿宋" w:eastAsia="仿宋_GB2312" w:cs="仿宋_GB2312"/>
          <w:color w:val="00000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 w:eastAsia="仿宋_GB2312" w:cs="仿宋_GB2312"/>
          <w:color w:val="000000"/>
          <w:kern w:val="2"/>
          <w:sz w:val="32"/>
          <w:szCs w:val="32"/>
          <w:highlight w:val="none"/>
        </w:rPr>
      </w:pPr>
      <w:r>
        <w:rPr>
          <w:rFonts w:hint="eastAsia" w:ascii="仿宋_GB2312" w:hAnsi="仿宋" w:eastAsia="仿宋_GB2312" w:cs="仿宋_GB2312"/>
          <w:color w:val="000000"/>
          <w:kern w:val="2"/>
          <w:sz w:val="32"/>
          <w:szCs w:val="32"/>
          <w:highlight w:val="none"/>
        </w:rPr>
        <w:t>（三）因保护利用历史建筑、历史文化街区需要，确实无法满足国家工程建设消防技术标准要求的。</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前款所称特殊消防设计技术资料，应严格按照《建设工程消防设计审查验收工作细则》第八条要求提供。</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第十二条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消防设计技术审查符合下列条件的，结论为合格；不符合下列任意一项的，结论为不合格：</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（一）消防设计文件编制符合相应建设工程设计文件编制深度规定的要求；</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（二）除具有本细则第十一条情形之一的特殊建设工程，消防设计文件内容符合国家工程建设消防技术标准强制性条文规定；</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（三）除具有本细则第十一条情形之一的特殊建设工程，消防设计文件内容符合国家工程建设消防技术标准中带有“严禁”“必须”“应”“不应”“不得”要求的非强制性条文规定；</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（四）具有本细则第十一条情形之一的特殊建设工程，特殊消防设计技术资料通过专家评审。</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第十三条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提供消防设计技术审查的技术服务机构（含施工图设计文件审查机构），应将出具的意见或者报告及时反馈住房和城乡建设主管部门。意见或者报告的结论应清晰、明确，并对出具的意见或报告负责。</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技术服务机构违规出具特殊建设工程消防设计技术审查虚假或失实报告的，住房和城乡建设主管部门应依法予以查处。</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_GB2312" w:eastAsia="仿宋_GB2312" w:cs="仿宋_GB2312"/>
          <w:b/>
          <w:bCs/>
          <w:color w:val="000000"/>
          <w:sz w:val="32"/>
          <w:highlight w:val="none"/>
        </w:rPr>
        <w:t>第十四条</w:t>
      </w:r>
      <w:r>
        <w:rPr>
          <w:rFonts w:hint="eastAsia" w:ascii="仿宋_GB2312" w:hAnsi="仿宋_GB2312" w:eastAsia="仿宋_GB2312" w:cs="仿宋_GB2312"/>
          <w:color w:val="000000"/>
          <w:sz w:val="32"/>
          <w:highlight w:val="none"/>
        </w:rPr>
        <w:t>　</w:t>
      </w:r>
      <w:r>
        <w:rPr>
          <w:rFonts w:hint="eastAsia" w:ascii="仿宋_GB2312" w:hAnsi="仿宋" w:eastAsia="仿宋_GB2312" w:cs="仿宋_GB2312"/>
          <w:color w:val="000000"/>
          <w:sz w:val="32"/>
          <w:szCs w:val="32"/>
          <w:highlight w:val="none"/>
        </w:rPr>
        <w:t>对符合下列条件的，住房和城乡建设主管部门应</w:t>
      </w:r>
      <w:r>
        <w:rPr>
          <w:rFonts w:hint="eastAsia" w:ascii="仿宋_GB2312" w:hAnsi="仿宋" w:eastAsia="仿宋_GB2312" w:cs="仿宋_GB2312"/>
          <w:color w:val="000000"/>
          <w:sz w:val="32"/>
          <w:szCs w:val="32"/>
          <w:highlight w:val="none"/>
          <w:lang w:eastAsia="zh-CN"/>
        </w:rPr>
        <w:t>当</w:t>
      </w:r>
      <w:r>
        <w:rPr>
          <w:rFonts w:hint="eastAsia" w:ascii="仿宋_GB2312" w:hAnsi="仿宋" w:eastAsia="仿宋_GB2312" w:cs="仿宋_GB2312"/>
          <w:color w:val="000000"/>
          <w:sz w:val="32"/>
          <w:szCs w:val="32"/>
          <w:highlight w:val="none"/>
        </w:rPr>
        <w:t>出具消防设计审查合格意见：</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（一）申请材料齐全、符合法定形式；</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（二）设计单位具有相应资质；</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（三）消防设计文件符合国家工程建设消防技术标准</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rPr>
        <w:t>具有本细则第十一条情形之一的特殊建设工程，特殊消防设计技术资料通过专家评审</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rPr>
        <w:t>。</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对不符合前款规定条件的，住房和城乡建设主管部门应出具消防设计审查不合格意见，并说明理由。</w:t>
      </w:r>
    </w:p>
    <w:p>
      <w:pPr>
        <w:adjustRightInd w:val="0"/>
        <w:snapToGrid w:val="0"/>
        <w:spacing w:line="600" w:lineRule="exact"/>
        <w:ind w:firstLine="643" w:firstLineChars="200"/>
        <w:rPr>
          <w:rFonts w:ascii="仿宋_GB2312"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 w:eastAsia="仿宋_GB2312"/>
          <w:b/>
          <w:color w:val="000000"/>
          <w:sz w:val="32"/>
          <w:szCs w:val="32"/>
          <w:highlight w:val="none"/>
        </w:rPr>
        <w:t>第十五条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住房和城乡建设主管部门应自受理消防设计审查申请之日起十五个工作日内出具书面审查意见。</w:t>
      </w:r>
      <w:r>
        <w:rPr>
          <w:rFonts w:hint="eastAsia" w:ascii="仿宋_GB2312" w:hAnsi="Times New Roman" w:eastAsia="仿宋_GB2312" w:cs="Times New Roman"/>
          <w:color w:val="000000"/>
          <w:sz w:val="32"/>
          <w:szCs w:val="32"/>
          <w:highlight w:val="none"/>
        </w:rPr>
        <w:t>依照本细则需要组织专家评审的，</w:t>
      </w:r>
      <w:r>
        <w:rPr>
          <w:rFonts w:hint="eastAsia" w:ascii="仿宋_GB2312" w:hAnsi="Times New Roman" w:eastAsia="仿宋_GB2312" w:cs="Times New Roman"/>
          <w:color w:val="000000" w:themeColor="text1"/>
          <w:sz w:val="32"/>
          <w:szCs w:val="32"/>
          <w:highlight w:val="none"/>
          <w14:textFill>
            <w14:solidFill>
              <w14:schemeClr w14:val="tx1"/>
            </w14:solidFill>
          </w14:textFill>
        </w:rPr>
        <w:t>省住房和城乡建设主管部门应在收到申请材料之日起十个工作日内组织召开专家评审会。</w:t>
      </w:r>
      <w:r>
        <w:rPr>
          <w:rFonts w:hint="eastAsia" w:ascii="仿宋_GB2312" w:eastAsia="仿宋_GB2312"/>
          <w:sz w:val="32"/>
          <w:szCs w:val="32"/>
          <w:highlight w:val="none"/>
        </w:rPr>
        <w:t>专家评审时间从收到申请材料之日起算，不超过二十个工作日。专家评审时间不计算在审查时间内。</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第十六条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特殊建设工程未经消防设计审查或者审查不合格的，建设单位、施工单位不得施工。</w:t>
      </w:r>
    </w:p>
    <w:p>
      <w:pPr>
        <w:adjustRightInd w:val="0"/>
        <w:snapToGrid w:val="0"/>
        <w:spacing w:line="600" w:lineRule="exact"/>
        <w:ind w:firstLine="643" w:firstLineChars="200"/>
        <w:rPr>
          <w:rFonts w:ascii="仿宋_GB2312" w:hAnsi="仿宋" w:eastAsia="仿宋_GB2312" w:cs="仿宋"/>
          <w:color w:val="000000"/>
          <w:sz w:val="32"/>
          <w:szCs w:val="32"/>
          <w:highlight w:val="none"/>
        </w:rPr>
      </w:pPr>
      <w:r>
        <w:rPr>
          <w:rFonts w:hint="eastAsia" w:ascii="仿宋_GB2312" w:hAnsi="仿宋" w:eastAsia="仿宋_GB2312"/>
          <w:b/>
          <w:color w:val="000000"/>
          <w:sz w:val="32"/>
          <w:szCs w:val="32"/>
          <w:highlight w:val="none"/>
        </w:rPr>
        <w:t>第十七条</w:t>
      </w:r>
      <w:r>
        <w:rPr>
          <w:rFonts w:hint="eastAsia" w:ascii="仿宋_GB2312" w:hAnsi="仿宋" w:eastAsia="仿宋_GB2312" w:cs="仿宋"/>
          <w:color w:val="000000"/>
          <w:sz w:val="32"/>
          <w:szCs w:val="32"/>
          <w:highlight w:val="none"/>
        </w:rPr>
        <w:t xml:space="preserve">  建设、设计、施工单位不得擅自修改经审查合格的消防设计文件。确需修改的，建设单位应依照本细则重新申请消防设计审查。</w:t>
      </w:r>
    </w:p>
    <w:p>
      <w:pPr>
        <w:adjustRightInd w:val="0"/>
        <w:snapToGrid w:val="0"/>
        <w:spacing w:line="600" w:lineRule="exact"/>
        <w:ind w:firstLine="643" w:firstLineChars="200"/>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b/>
          <w:color w:val="000000" w:themeColor="text1"/>
          <w:sz w:val="32"/>
          <w:szCs w:val="32"/>
          <w:highlight w:val="none"/>
          <w14:textFill>
            <w14:solidFill>
              <w14:schemeClr w14:val="tx1"/>
            </w14:solidFill>
          </w14:textFill>
        </w:rPr>
        <w:t>第十八条</w:t>
      </w:r>
      <w:r>
        <w:rPr>
          <w:rFonts w:ascii="仿宋_GB2312" w:hAnsi="仿宋" w:eastAsia="仿宋_GB2312" w:cs="仿宋"/>
          <w:color w:val="000000" w:themeColor="text1"/>
          <w:sz w:val="32"/>
          <w:szCs w:val="32"/>
          <w:highlight w:val="none"/>
          <w14:textFill>
            <w14:solidFill>
              <w14:schemeClr w14:val="tx1"/>
            </w14:solidFill>
          </w14:textFill>
        </w:rPr>
        <w:t xml:space="preserve">  建筑高度大于250米民用建筑的防火设计加强性措施的专题研究论证意见作为出具消防设计审查意见的依据之一。</w:t>
      </w:r>
    </w:p>
    <w:p>
      <w:pPr>
        <w:adjustRightInd w:val="0"/>
        <w:snapToGrid w:val="0"/>
        <w:spacing w:line="600" w:lineRule="exact"/>
        <w:ind w:firstLine="640" w:firstLineChars="200"/>
        <w:rPr>
          <w:rFonts w:ascii="仿宋" w:hAnsi="仿宋" w:eastAsia="仿宋" w:cs="仿宋"/>
          <w:color w:val="000000"/>
          <w:sz w:val="32"/>
          <w:szCs w:val="32"/>
          <w:highlight w:val="none"/>
        </w:rPr>
      </w:pPr>
    </w:p>
    <w:p>
      <w:pPr>
        <w:spacing w:line="600" w:lineRule="exact"/>
        <w:ind w:firstLine="640" w:firstLineChars="200"/>
        <w:jc w:val="center"/>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第三章  特殊建设工程的消防验收</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 xml:space="preserve">第十九条 </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特殊建设工程竣工验收后，建设单位应向住房和城乡建设主管部门申请消防验收；未经消防验收或者消防验收不合格的，禁止投入使用。</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第二十条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建设单位编制工程竣工验收报告前，应按规定组织设计、施工、监理、技术服务机构等相关单位开展</w:t>
      </w:r>
      <w:r>
        <w:rPr>
          <w:rFonts w:hint="eastAsia" w:ascii="仿宋_GB2312" w:hAnsi="仿宋" w:eastAsia="仿宋_GB2312" w:cs="仿宋_GB2312"/>
          <w:color w:val="000000"/>
          <w:sz w:val="32"/>
          <w:szCs w:val="32"/>
          <w:highlight w:val="none"/>
          <w:lang w:eastAsia="zh-CN"/>
        </w:rPr>
        <w:t>竣工验收</w:t>
      </w:r>
      <w:r>
        <w:rPr>
          <w:rFonts w:hint="eastAsia" w:ascii="仿宋_GB2312" w:hAnsi="仿宋" w:eastAsia="仿宋_GB2312" w:cs="仿宋_GB2312"/>
          <w:color w:val="000000"/>
          <w:sz w:val="32"/>
          <w:szCs w:val="32"/>
          <w:highlight w:val="none"/>
        </w:rPr>
        <w:t>消防查验，组织编制消防查验文件，查验意见应清晰、明确，并对出具的查验文件真实性、准确性、全面性负责。经查验不符合要求的建设工程，建设单位不得编制工程竣工验收报告。</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第二十一条</w:t>
      </w:r>
      <w:r>
        <w:rPr>
          <w:rFonts w:hint="eastAsia" w:ascii="仿宋_GB2312" w:hAnsi="仿宋_GB2312" w:eastAsia="仿宋_GB2312" w:cs="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建设单位申请消防验收，应提交下列材料：</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（一）消防验收申请表；</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（二）工程竣工验收报告（含消防查验文件）；</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（三）涉及消防的建设工程竣工图纸。</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第二十二条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住房和城乡建设主管部门收到建设单位提交的特殊建设工程消防验收申请后，符合下列条件的，应予以受理，并出具《特殊建设工程消防验收申请受理凭证》；不符合其中任意一项的，住房和城乡建设主管部门应出具《特殊建设工程消防验收申请不予受理凭证》，并一次性告知需要补正的全部内容：</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（一）特殊建设工程消防验收申请表信息齐全、完整；</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（二）有符合相关规定的工程竣工验收报告，且竣工验收消防查验内容完整、符合要求；</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（三）涉及消防的建设工程竣工图纸与经审查合格的消防设计文件相符。</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 xml:space="preserve">第二十三条  </w:t>
      </w:r>
      <w:r>
        <w:rPr>
          <w:rFonts w:hint="eastAsia" w:ascii="仿宋_GB2312" w:hAnsi="仿宋" w:eastAsia="仿宋_GB2312" w:cs="仿宋_GB2312"/>
          <w:color w:val="000000"/>
          <w:sz w:val="32"/>
          <w:szCs w:val="32"/>
          <w:highlight w:val="none"/>
        </w:rPr>
        <w:t>住房和城乡建设主管部门可以委托具备相应能力的技术服务机构开展特殊建设工程消防验收的消防设施检测、现场评定，并形成意见或者报告，作为出具特殊建设工程消防验收意见的依据。</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技术服务机构应</w:t>
      </w:r>
      <w:r>
        <w:rPr>
          <w:rFonts w:hint="eastAsia" w:ascii="仿宋_GB2312" w:hAnsi="仿宋" w:eastAsia="仿宋_GB2312" w:cs="仿宋_GB2312"/>
          <w:color w:val="000000"/>
          <w:sz w:val="32"/>
          <w:szCs w:val="32"/>
          <w:highlight w:val="none"/>
          <w:lang w:eastAsia="zh-CN"/>
        </w:rPr>
        <w:t>当</w:t>
      </w:r>
      <w:r>
        <w:rPr>
          <w:rFonts w:hint="eastAsia" w:ascii="仿宋_GB2312" w:hAnsi="仿宋" w:eastAsia="仿宋_GB2312" w:cs="仿宋_GB2312"/>
          <w:color w:val="000000"/>
          <w:sz w:val="32"/>
          <w:szCs w:val="32"/>
          <w:highlight w:val="none"/>
        </w:rPr>
        <w:t>将出具的意见或者报告及时反馈住房和城乡建设主管部门。意见或者报告的结论应清晰、明确，并对出具的意见或报告负责。</w:t>
      </w:r>
    </w:p>
    <w:p>
      <w:pPr>
        <w:spacing w:line="600" w:lineRule="exact"/>
        <w:ind w:firstLine="640" w:firstLineChars="200"/>
        <w:jc w:val="both"/>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技术服务机构违规出具特殊建设工程消防设施检测、现场评定虚假或失实报告的，住房和城乡建设主管部门应依法予以查处。</w:t>
      </w:r>
    </w:p>
    <w:p>
      <w:pPr>
        <w:spacing w:line="600" w:lineRule="exact"/>
        <w:ind w:firstLine="643" w:firstLineChars="200"/>
        <w:jc w:val="both"/>
        <w:rPr>
          <w:rFonts w:hint="default" w:eastAsia="仿宋_GB2312"/>
          <w:highlight w:val="none"/>
          <w:lang w:val="en-US" w:eastAsia="zh-CN"/>
        </w:rPr>
      </w:pPr>
      <w:r>
        <w:rPr>
          <w:rFonts w:hint="eastAsia" w:ascii="仿宋_GB2312" w:hAnsi="仿宋" w:eastAsia="仿宋_GB2312" w:cs="仿宋_GB2312"/>
          <w:b/>
          <w:bCs/>
          <w:color w:val="000000"/>
          <w:sz w:val="32"/>
          <w:szCs w:val="32"/>
          <w:highlight w:val="none"/>
          <w:lang w:val="en-US" w:eastAsia="zh-CN"/>
        </w:rPr>
        <w:t>第二十四条</w:t>
      </w:r>
      <w:r>
        <w:rPr>
          <w:rFonts w:hint="eastAsia" w:ascii="仿宋_GB2312" w:hAnsi="仿宋" w:eastAsia="仿宋_GB2312" w:cs="仿宋_GB2312"/>
          <w:color w:val="000000"/>
          <w:sz w:val="32"/>
          <w:szCs w:val="32"/>
          <w:highlight w:val="none"/>
          <w:lang w:val="en-US" w:eastAsia="zh-CN"/>
        </w:rPr>
        <w:t xml:space="preserve">  </w:t>
      </w:r>
      <w:r>
        <w:rPr>
          <w:rFonts w:hint="eastAsia" w:ascii="仿宋_GB2312" w:hAnsi="仿宋" w:eastAsia="仿宋_GB2312" w:cs="仿宋_GB2312"/>
          <w:color w:val="000000"/>
          <w:sz w:val="32"/>
          <w:szCs w:val="32"/>
          <w:highlight w:val="none"/>
        </w:rPr>
        <w:t>现场评定</w:t>
      </w:r>
      <w:r>
        <w:rPr>
          <w:rFonts w:ascii="仿宋_GB2312" w:hAnsi="宋体" w:eastAsia="仿宋_GB2312" w:cs="仿宋_GB2312"/>
          <w:color w:val="000000"/>
          <w:kern w:val="0"/>
          <w:sz w:val="31"/>
          <w:szCs w:val="31"/>
          <w:highlight w:val="none"/>
          <w:lang w:val="en-US" w:eastAsia="zh-CN" w:bidi="ar"/>
        </w:rPr>
        <w:t>应当依据消防法律法规、经审查合格的</w:t>
      </w:r>
      <w:r>
        <w:rPr>
          <w:rFonts w:hint="eastAsia" w:ascii="仿宋_GB2312" w:hAnsi="宋体" w:eastAsia="仿宋_GB2312" w:cs="仿宋_GB2312"/>
          <w:color w:val="000000"/>
          <w:kern w:val="0"/>
          <w:sz w:val="31"/>
          <w:szCs w:val="31"/>
          <w:highlight w:val="none"/>
          <w:lang w:val="en-US" w:eastAsia="zh-CN" w:bidi="ar"/>
        </w:rPr>
        <w:t>消防设计文件、涉及消防的建设工程竣工图纸、消防设计审查意见、</w:t>
      </w:r>
      <w:r>
        <w:rPr>
          <w:rFonts w:ascii="仿宋_GB2312" w:hAnsi="宋体" w:eastAsia="仿宋_GB2312" w:cs="仿宋_GB2312"/>
          <w:color w:val="000000"/>
          <w:kern w:val="0"/>
          <w:sz w:val="31"/>
          <w:szCs w:val="31"/>
          <w:highlight w:val="none"/>
          <w:lang w:val="en-US" w:eastAsia="zh-CN" w:bidi="ar"/>
        </w:rPr>
        <w:t>国家工程建设消防</w:t>
      </w:r>
      <w:r>
        <w:rPr>
          <w:rFonts w:hint="eastAsia" w:ascii="仿宋_GB2312" w:hAnsi="宋体" w:eastAsia="仿宋_GB2312" w:cs="仿宋_GB2312"/>
          <w:color w:val="000000"/>
          <w:kern w:val="0"/>
          <w:sz w:val="31"/>
          <w:szCs w:val="31"/>
          <w:highlight w:val="none"/>
          <w:lang w:val="en-US" w:eastAsia="zh-CN" w:bidi="ar"/>
        </w:rPr>
        <w:t>技术标准及住房和城乡建设主管部门有关规定等开展。</w:t>
      </w:r>
    </w:p>
    <w:p>
      <w:pPr>
        <w:spacing w:line="600" w:lineRule="exact"/>
        <w:ind w:firstLine="643" w:firstLineChars="200"/>
        <w:jc w:val="both"/>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b/>
          <w:color w:val="000000"/>
          <w:sz w:val="32"/>
          <w:szCs w:val="32"/>
          <w:highlight w:val="none"/>
        </w:rPr>
        <w:t>第二十</w:t>
      </w:r>
      <w:r>
        <w:rPr>
          <w:rFonts w:hint="eastAsia" w:ascii="仿宋_GB2312" w:hAnsi="仿宋" w:eastAsia="仿宋_GB2312"/>
          <w:b/>
          <w:color w:val="000000"/>
          <w:sz w:val="32"/>
          <w:szCs w:val="32"/>
          <w:highlight w:val="none"/>
          <w:lang w:val="en-US" w:eastAsia="zh-CN"/>
        </w:rPr>
        <w:t>五</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现场评定工作中，抽样查看、测量、设施及系统功能测试应符合下列要求</w:t>
      </w:r>
      <w:r>
        <w:rPr>
          <w:rFonts w:hint="eastAsia" w:ascii="仿宋_GB2312" w:hAnsi="仿宋" w:eastAsia="仿宋_GB2312" w:cs="仿宋_GB2312"/>
          <w:color w:val="000000"/>
          <w:sz w:val="32"/>
          <w:szCs w:val="32"/>
          <w:highlight w:val="none"/>
          <w:lang w:eastAsia="zh-CN"/>
        </w:rPr>
        <w:t>：</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（一）每一项目的抽样数量不少于2处，当总数不大于2处时，全部检查；</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（二）防火间距、消防车登高操作场地、消防车道的设置及安全出口的形式和数量应全部检查。</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第二十</w:t>
      </w:r>
      <w:r>
        <w:rPr>
          <w:rFonts w:hint="eastAsia" w:ascii="仿宋_GB2312" w:hAnsi="仿宋" w:eastAsia="仿宋_GB2312"/>
          <w:b/>
          <w:color w:val="000000"/>
          <w:sz w:val="32"/>
          <w:szCs w:val="32"/>
          <w:highlight w:val="none"/>
          <w:lang w:val="en-US" w:eastAsia="zh-CN"/>
        </w:rPr>
        <w:t>六</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消防验收现场评定符合下列条件的，结论为合格；不符合下列任意一项的，结论为不合格：</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（一）现场评定内容符合经消防设计审查合格的消防设计文件；</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（二）现场评定内容符合国家工程建设消防技术标准强制性条文规定的要求；</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val="en-US" w:eastAsia="zh-CN"/>
        </w:rPr>
        <w:t>三</w:t>
      </w:r>
      <w:r>
        <w:rPr>
          <w:rFonts w:hint="eastAsia" w:ascii="仿宋_GB2312" w:hAnsi="仿宋" w:eastAsia="仿宋_GB2312" w:cs="仿宋_GB2312"/>
          <w:color w:val="000000"/>
          <w:sz w:val="32"/>
          <w:szCs w:val="32"/>
          <w:highlight w:val="none"/>
        </w:rPr>
        <w:t>）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val="en-US" w:eastAsia="zh-CN"/>
        </w:rPr>
        <w:t>四</w:t>
      </w:r>
      <w:r>
        <w:rPr>
          <w:rFonts w:hint="eastAsia" w:ascii="仿宋_GB2312" w:hAnsi="仿宋" w:eastAsia="仿宋_GB2312" w:cs="仿宋_GB2312"/>
          <w:color w:val="000000"/>
          <w:sz w:val="32"/>
          <w:szCs w:val="32"/>
          <w:highlight w:val="none"/>
        </w:rPr>
        <w:t>）现场评定内容为消防设施性能的，满足设计文件要求并能正常实现；</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val="en-US" w:eastAsia="zh-CN"/>
        </w:rPr>
        <w:t>五</w:t>
      </w:r>
      <w:r>
        <w:rPr>
          <w:rFonts w:hint="eastAsia" w:ascii="仿宋_GB2312" w:hAnsi="仿宋" w:eastAsia="仿宋_GB2312" w:cs="仿宋_GB2312"/>
          <w:color w:val="000000"/>
          <w:sz w:val="32"/>
          <w:szCs w:val="32"/>
          <w:highlight w:val="none"/>
        </w:rPr>
        <w:t>）现场评定内容为系统功能的，系统主要功能满足设计文件要求并能正常实现。</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第二十</w:t>
      </w:r>
      <w:r>
        <w:rPr>
          <w:rFonts w:hint="eastAsia" w:ascii="仿宋_GB2312" w:hAnsi="仿宋" w:eastAsia="仿宋_GB2312"/>
          <w:b/>
          <w:color w:val="000000"/>
          <w:sz w:val="32"/>
          <w:szCs w:val="32"/>
          <w:highlight w:val="none"/>
          <w:lang w:val="en-US" w:eastAsia="zh-CN"/>
        </w:rPr>
        <w:t>七</w:t>
      </w:r>
      <w:r>
        <w:rPr>
          <w:rFonts w:hint="eastAsia" w:ascii="仿宋_GB2312" w:hAnsi="仿宋" w:eastAsia="仿宋_GB2312"/>
          <w:b/>
          <w:color w:val="000000"/>
          <w:sz w:val="32"/>
          <w:szCs w:val="32"/>
          <w:highlight w:val="none"/>
        </w:rPr>
        <w:t xml:space="preserve">条  </w:t>
      </w:r>
      <w:r>
        <w:rPr>
          <w:rFonts w:hint="eastAsia" w:ascii="仿宋_GB2312" w:hAnsi="仿宋" w:eastAsia="仿宋_GB2312" w:cs="仿宋_GB2312"/>
          <w:color w:val="000000"/>
          <w:sz w:val="32"/>
          <w:szCs w:val="32"/>
          <w:highlight w:val="none"/>
        </w:rPr>
        <w:t>住房和城乡建设主管部门应自受理消防验收申请之日起十五日内出具消防验收意见。对符合下列条件的，应</w:t>
      </w:r>
      <w:r>
        <w:rPr>
          <w:rFonts w:hint="eastAsia" w:ascii="仿宋_GB2312" w:hAnsi="仿宋" w:eastAsia="仿宋_GB2312" w:cs="仿宋_GB2312"/>
          <w:color w:val="000000"/>
          <w:sz w:val="32"/>
          <w:szCs w:val="32"/>
          <w:highlight w:val="none"/>
          <w:lang w:eastAsia="zh-CN"/>
        </w:rPr>
        <w:t>当</w:t>
      </w:r>
      <w:r>
        <w:rPr>
          <w:rFonts w:hint="eastAsia" w:ascii="仿宋_GB2312" w:hAnsi="仿宋" w:eastAsia="仿宋_GB2312" w:cs="仿宋_GB2312"/>
          <w:color w:val="000000"/>
          <w:sz w:val="32"/>
          <w:szCs w:val="32"/>
          <w:highlight w:val="none"/>
        </w:rPr>
        <w:t>出具消防验收合格意见：</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（一）申请材料齐全、符合法定形式；</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（二）工程竣工验收报告内容完备；</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（三）涉及消防的建设工程竣工图纸与经审查合格的消防设计文件相符；</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（四）现场评定结论合格。</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对不符合前款规定条件的，住房和城乡建设主管部门应</w:t>
      </w:r>
      <w:r>
        <w:rPr>
          <w:rFonts w:hint="eastAsia" w:ascii="仿宋_GB2312" w:hAnsi="仿宋" w:eastAsia="仿宋_GB2312" w:cs="仿宋_GB2312"/>
          <w:color w:val="000000"/>
          <w:sz w:val="32"/>
          <w:szCs w:val="32"/>
          <w:highlight w:val="none"/>
          <w:lang w:eastAsia="zh-CN"/>
        </w:rPr>
        <w:t>当</w:t>
      </w:r>
      <w:r>
        <w:rPr>
          <w:rFonts w:hint="eastAsia" w:ascii="仿宋_GB2312" w:hAnsi="仿宋" w:eastAsia="仿宋_GB2312" w:cs="仿宋_GB2312"/>
          <w:color w:val="000000"/>
          <w:sz w:val="32"/>
          <w:szCs w:val="32"/>
          <w:highlight w:val="none"/>
        </w:rPr>
        <w:t>出具消防验收不合格意见，并说明理由。</w:t>
      </w:r>
    </w:p>
    <w:p>
      <w:pPr>
        <w:pStyle w:val="5"/>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第二十</w:t>
      </w:r>
      <w:r>
        <w:rPr>
          <w:rFonts w:hint="eastAsia" w:ascii="仿宋_GB2312" w:hAnsi="仿宋" w:eastAsia="仿宋_GB2312"/>
          <w:b/>
          <w:color w:val="000000"/>
          <w:sz w:val="32"/>
          <w:szCs w:val="32"/>
          <w:highlight w:val="none"/>
          <w:lang w:val="en-US" w:eastAsia="zh-CN"/>
        </w:rPr>
        <w:t>八</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城市轨道交通、隧道工程，大型发电、变配电工程，生产、储存、装卸易燃易爆危险物品的工厂、仓库和专用车站、码头，易燃易爆气体和液体的充装站、供应站、调压站等专业建设工程的消防验收，住房和城乡建设主管部门可邀请相应行业主管部门、相关设计、施工、安全评估或消防救援等专业技术人员参加。</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第二十</w:t>
      </w:r>
      <w:r>
        <w:rPr>
          <w:rFonts w:hint="eastAsia" w:ascii="仿宋_GB2312" w:hAnsi="仿宋" w:eastAsia="仿宋_GB2312"/>
          <w:b/>
          <w:color w:val="000000"/>
          <w:sz w:val="32"/>
          <w:szCs w:val="32"/>
          <w:highlight w:val="none"/>
          <w:lang w:val="en-US" w:eastAsia="zh-CN"/>
        </w:rPr>
        <w:t>九</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实行规划、土地、消防、人防、档案等事项联合验收的建设工程，消防验收纳入联合验收统一实施。</w:t>
      </w:r>
    </w:p>
    <w:p>
      <w:pPr>
        <w:spacing w:line="600" w:lineRule="exact"/>
        <w:ind w:firstLine="640" w:firstLineChars="200"/>
        <w:rPr>
          <w:rFonts w:ascii="仿宋_GB2312" w:hAnsi="仿宋_GB2312" w:eastAsia="仿宋_GB2312" w:cs="仿宋_GB2312"/>
          <w:color w:val="000000"/>
          <w:sz w:val="32"/>
          <w:szCs w:val="32"/>
          <w:highlight w:val="none"/>
        </w:rPr>
      </w:pPr>
    </w:p>
    <w:p>
      <w:pPr>
        <w:spacing w:line="600" w:lineRule="exact"/>
        <w:ind w:firstLine="640" w:firstLineChars="200"/>
        <w:jc w:val="center"/>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第四章  其他建设工程的消防设计、备案与抽查</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w:t>
      </w:r>
      <w:r>
        <w:rPr>
          <w:rFonts w:hint="eastAsia" w:ascii="仿宋_GB2312" w:hAnsi="仿宋" w:eastAsia="仿宋_GB2312"/>
          <w:b/>
          <w:color w:val="000000"/>
          <w:sz w:val="32"/>
          <w:szCs w:val="32"/>
          <w:highlight w:val="none"/>
          <w:lang w:val="en-US" w:eastAsia="zh-CN"/>
        </w:rPr>
        <w:t>三</w:t>
      </w:r>
      <w:r>
        <w:rPr>
          <w:rFonts w:hint="eastAsia" w:ascii="仿宋_GB2312" w:hAnsi="仿宋" w:eastAsia="仿宋_GB2312"/>
          <w:b/>
          <w:color w:val="000000"/>
          <w:sz w:val="32"/>
          <w:szCs w:val="32"/>
          <w:highlight w:val="none"/>
        </w:rPr>
        <w:t>十条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其他建设工程，建设单位申请施工许可或者申请批准开工报告时，应提供满足施工需要的消防设计图纸及技术资料。</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未提供满足施工需要的消防设计图纸及技术资料的，有关部门不得发放施工许可证或者批准开工报告。</w:t>
      </w:r>
    </w:p>
    <w:p>
      <w:pPr>
        <w:spacing w:line="600" w:lineRule="exact"/>
        <w:ind w:firstLine="643" w:firstLineChars="200"/>
        <w:jc w:val="both"/>
        <w:rPr>
          <w:rFonts w:hint="eastAsia"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一</w:t>
      </w:r>
      <w:r>
        <w:rPr>
          <w:rFonts w:hint="eastAsia" w:ascii="仿宋_GB2312" w:hAnsi="仿宋" w:eastAsia="仿宋_GB2312"/>
          <w:b/>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对其他建设工程实行</w:t>
      </w:r>
      <w:r>
        <w:rPr>
          <w:rFonts w:hint="eastAsia" w:ascii="仿宋_GB2312" w:hAnsi="仿宋" w:eastAsia="仿宋_GB2312" w:cs="仿宋_GB2312"/>
          <w:color w:val="000000"/>
          <w:sz w:val="32"/>
          <w:szCs w:val="32"/>
          <w:highlight w:val="none"/>
          <w:lang w:eastAsia="zh-CN"/>
        </w:rPr>
        <w:t>备案审查制度，分类管理</w:t>
      </w:r>
      <w:r>
        <w:rPr>
          <w:rFonts w:hint="eastAsia" w:ascii="仿宋_GB2312" w:hAnsi="仿宋" w:eastAsia="仿宋_GB2312" w:cs="仿宋_GB2312"/>
          <w:color w:val="000000"/>
          <w:sz w:val="32"/>
          <w:szCs w:val="32"/>
          <w:highlight w:val="none"/>
        </w:rPr>
        <w:t>。其他建设工程分为重点项目</w:t>
      </w:r>
      <w:r>
        <w:rPr>
          <w:rFonts w:hint="eastAsia" w:ascii="仿宋_GB2312" w:hAnsi="仿宋" w:eastAsia="仿宋_GB2312" w:cs="仿宋_GB2312"/>
          <w:color w:val="000000"/>
          <w:sz w:val="32"/>
          <w:szCs w:val="32"/>
          <w:highlight w:val="none"/>
          <w:lang w:val="en-US" w:eastAsia="zh-CN"/>
        </w:rPr>
        <w:t>和</w:t>
      </w:r>
      <w:r>
        <w:rPr>
          <w:rFonts w:hint="eastAsia" w:ascii="仿宋_GB2312" w:hAnsi="仿宋" w:eastAsia="仿宋_GB2312" w:cs="仿宋_GB2312"/>
          <w:color w:val="000000"/>
          <w:sz w:val="32"/>
          <w:szCs w:val="32"/>
          <w:highlight w:val="none"/>
        </w:rPr>
        <w:t>一般项目等两类。</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其他建设工程经依法抽查不合格的，应</w:t>
      </w:r>
      <w:r>
        <w:rPr>
          <w:rFonts w:hint="eastAsia" w:ascii="仿宋_GB2312" w:hAnsi="仿宋" w:eastAsia="仿宋_GB2312" w:cs="仿宋_GB2312"/>
          <w:color w:val="000000"/>
          <w:sz w:val="32"/>
          <w:szCs w:val="32"/>
          <w:highlight w:val="none"/>
          <w:lang w:eastAsia="zh-CN"/>
        </w:rPr>
        <w:t>当</w:t>
      </w:r>
      <w:r>
        <w:rPr>
          <w:rFonts w:hint="eastAsia" w:ascii="仿宋_GB2312" w:hAnsi="仿宋" w:eastAsia="仿宋_GB2312" w:cs="仿宋_GB2312"/>
          <w:color w:val="000000"/>
          <w:sz w:val="32"/>
          <w:szCs w:val="32"/>
          <w:highlight w:val="none"/>
        </w:rPr>
        <w:t>停止使用。</w:t>
      </w:r>
    </w:p>
    <w:p>
      <w:pPr>
        <w:pStyle w:val="5"/>
        <w:keepNext w:val="0"/>
        <w:keepLines w:val="0"/>
        <w:widowControl/>
        <w:suppressLineNumbers w:val="0"/>
        <w:spacing w:line="600" w:lineRule="exact"/>
        <w:ind w:firstLine="643" w:firstLineChars="200"/>
        <w:jc w:val="both"/>
        <w:rPr>
          <w:rFonts w:hint="eastAsia" w:ascii="仿宋_GB2312" w:hAnsi="宋体" w:eastAsia="仿宋_GB2312" w:cs="仿宋_GB2312"/>
          <w:color w:val="000000"/>
          <w:kern w:val="0"/>
          <w:sz w:val="31"/>
          <w:szCs w:val="31"/>
          <w:highlight w:val="none"/>
          <w:lang w:val="en-US" w:eastAsia="zh-CN" w:bidi="ar"/>
        </w:rPr>
      </w:pPr>
      <w:r>
        <w:rPr>
          <w:rFonts w:hint="eastAsia" w:ascii="仿宋_GB2312" w:hAnsi="仿宋" w:eastAsia="仿宋_GB2312" w:cs="仿宋_GB2312"/>
          <w:b/>
          <w:bCs/>
          <w:color w:val="000000"/>
          <w:sz w:val="32"/>
          <w:szCs w:val="32"/>
          <w:highlight w:val="none"/>
          <w:lang w:val="en-US" w:eastAsia="zh-CN"/>
        </w:rPr>
        <w:t>第三十二条</w:t>
      </w:r>
      <w:r>
        <w:rPr>
          <w:rFonts w:hint="eastAsia" w:ascii="仿宋_GB2312" w:hAnsi="仿宋" w:eastAsia="仿宋_GB2312" w:cs="仿宋_GB2312"/>
          <w:color w:val="000000"/>
          <w:sz w:val="32"/>
          <w:szCs w:val="32"/>
          <w:highlight w:val="none"/>
          <w:lang w:val="en-US" w:eastAsia="zh-CN"/>
        </w:rPr>
        <w:t xml:space="preserve">  </w:t>
      </w:r>
      <w:r>
        <w:rPr>
          <w:rFonts w:ascii="仿宋_GB2312" w:hAnsi="宋体" w:eastAsia="仿宋_GB2312" w:cs="仿宋_GB2312"/>
          <w:color w:val="000000"/>
          <w:kern w:val="0"/>
          <w:sz w:val="31"/>
          <w:szCs w:val="31"/>
          <w:highlight w:val="none"/>
          <w:lang w:val="en-US" w:eastAsia="zh-CN" w:bidi="ar"/>
        </w:rPr>
        <w:t>属于</w:t>
      </w:r>
      <w:r>
        <w:rPr>
          <w:rFonts w:hint="eastAsia" w:ascii="仿宋_GB2312" w:hAnsi="宋体" w:eastAsia="仿宋_GB2312" w:cs="仿宋_GB2312"/>
          <w:color w:val="000000"/>
          <w:kern w:val="0"/>
          <w:sz w:val="31"/>
          <w:szCs w:val="31"/>
          <w:highlight w:val="none"/>
          <w:lang w:val="en-US" w:eastAsia="zh-CN" w:bidi="ar"/>
        </w:rPr>
        <w:t>其他建设工程分类管理目录清单中一般项目的，可以采用告知承诺制的方式申请备案。告知承诺的内容包括建设工程设计和施工时间、国家工程建设消防技术标准的执行情况、竣工验收消防查验情况以及需要履行的法律责任等。</w:t>
      </w:r>
    </w:p>
    <w:p>
      <w:pPr>
        <w:pStyle w:val="5"/>
        <w:keepNext w:val="0"/>
        <w:keepLines w:val="0"/>
        <w:widowControl/>
        <w:suppressLineNumbers w:val="0"/>
        <w:spacing w:line="600" w:lineRule="exact"/>
        <w:ind w:firstLine="640" w:firstLineChars="200"/>
        <w:jc w:val="both"/>
        <w:rPr>
          <w:rFonts w:hint="eastAsia" w:ascii="仿宋_GB2312" w:hAnsi="宋体" w:eastAsia="仿宋_GB2312" w:cs="仿宋_GB2312"/>
          <w:color w:val="000000"/>
          <w:kern w:val="0"/>
          <w:sz w:val="31"/>
          <w:szCs w:val="31"/>
          <w:highlight w:val="none"/>
          <w:lang w:bidi="ar"/>
        </w:rPr>
      </w:pPr>
      <w:r>
        <w:rPr>
          <w:rFonts w:hint="eastAsia" w:ascii="仿宋_GB2312" w:hAnsi="仿宋" w:eastAsia="仿宋_GB2312" w:cs="仿宋_GB2312"/>
          <w:color w:val="000000"/>
          <w:sz w:val="32"/>
          <w:szCs w:val="32"/>
          <w:highlight w:val="none"/>
          <w:lang w:val="en-US" w:eastAsia="zh-CN"/>
        </w:rPr>
        <w:t>鼓励各地结合当地优化营商环境政策，探索出台</w:t>
      </w:r>
      <w:r>
        <w:rPr>
          <w:rFonts w:hint="eastAsia" w:ascii="仿宋_GB2312" w:hAnsi="宋体" w:eastAsia="仿宋_GB2312" w:cs="仿宋_GB2312"/>
          <w:color w:val="000000"/>
          <w:kern w:val="0"/>
          <w:sz w:val="31"/>
          <w:szCs w:val="31"/>
          <w:highlight w:val="none"/>
          <w:lang w:val="en-US" w:eastAsia="zh-CN" w:bidi="ar"/>
        </w:rPr>
        <w:t>一般项目</w:t>
      </w:r>
      <w:r>
        <w:rPr>
          <w:rFonts w:hint="eastAsia" w:ascii="仿宋_GB2312" w:hAnsi="仿宋" w:eastAsia="仿宋_GB2312" w:cs="仿宋_GB2312"/>
          <w:color w:val="000000"/>
          <w:sz w:val="32"/>
          <w:szCs w:val="32"/>
          <w:highlight w:val="none"/>
          <w:lang w:val="en-US" w:eastAsia="zh-CN"/>
        </w:rPr>
        <w:t>消防验收备案豁免清单。</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三</w:t>
      </w:r>
      <w:r>
        <w:rPr>
          <w:rFonts w:hint="eastAsia" w:ascii="仿宋_GB2312" w:hAnsi="仿宋" w:eastAsia="仿宋_GB2312"/>
          <w:b/>
          <w:color w:val="000000"/>
          <w:sz w:val="32"/>
          <w:szCs w:val="32"/>
          <w:highlight w:val="none"/>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其他建设工程竣工验收合格之日起五个工作日内，建设单位应报住房和城乡建设主管部门备案。</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建设单位办理备案，应提交下列材料：</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（一）消防验收备案表；</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（二）工程竣工验收报告（含消防查验文件）；</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（三）涉及消防的建设工程竣工图纸。</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本细则第二十条有关建设单位竣工验收消防查验的规定，适用于其他建设工程。</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四</w:t>
      </w:r>
      <w:r>
        <w:rPr>
          <w:rFonts w:hint="eastAsia" w:ascii="仿宋_GB2312" w:hAnsi="仿宋" w:eastAsia="仿宋_GB2312"/>
          <w:b/>
          <w:color w:val="000000"/>
          <w:sz w:val="32"/>
          <w:szCs w:val="32"/>
          <w:highlight w:val="none"/>
        </w:rPr>
        <w:t xml:space="preserve">条  </w:t>
      </w:r>
      <w:r>
        <w:rPr>
          <w:rFonts w:hint="eastAsia" w:ascii="仿宋_GB2312" w:hAnsi="仿宋" w:eastAsia="仿宋_GB2312" w:cs="仿宋_GB2312"/>
          <w:color w:val="000000"/>
          <w:sz w:val="32"/>
          <w:szCs w:val="32"/>
          <w:highlight w:val="none"/>
        </w:rPr>
        <w:t>住房和城乡建设主管部门收到建设单位备案材料后，对符合下列条件的，应出具《建设工程消防验收备案凭证》；不符合其中任意一项的，住房和城乡建设主管部门应出具《建设工程消防验收不予备案凭证》，并一次性告知需要补正的全部内容：</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（一）消防验收备案表信息完整；</w:t>
      </w:r>
    </w:p>
    <w:p>
      <w:pPr>
        <w:spacing w:line="600" w:lineRule="exact"/>
        <w:ind w:firstLine="640" w:firstLineChars="200"/>
        <w:jc w:val="both"/>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（二）具有工程竣工验收报告（含消防查验文件）；</w:t>
      </w:r>
    </w:p>
    <w:p>
      <w:pPr>
        <w:spacing w:line="600" w:lineRule="exact"/>
        <w:ind w:firstLine="640" w:firstLineChars="200"/>
        <w:jc w:val="both"/>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（三）具有涉及消防的建设工程竣工图纸。</w:t>
      </w:r>
    </w:p>
    <w:p>
      <w:pPr>
        <w:keepNext w:val="0"/>
        <w:keepLines w:val="0"/>
        <w:widowControl/>
        <w:suppressLineNumbers w:val="0"/>
        <w:spacing w:line="600" w:lineRule="exact"/>
        <w:ind w:firstLine="620" w:firstLineChars="200"/>
        <w:jc w:val="both"/>
        <w:rPr>
          <w:highlight w:val="none"/>
        </w:rPr>
      </w:pPr>
      <w:r>
        <w:rPr>
          <w:rFonts w:ascii="仿宋_GB2312" w:hAnsi="宋体" w:eastAsia="仿宋_GB2312" w:cs="仿宋_GB2312"/>
          <w:color w:val="000000"/>
          <w:kern w:val="0"/>
          <w:sz w:val="31"/>
          <w:szCs w:val="31"/>
          <w:highlight w:val="none"/>
          <w:lang w:val="en-US" w:eastAsia="zh-CN" w:bidi="ar"/>
        </w:rPr>
        <w:t>建设单位采用告知承诺制的方式申请备案的，消防设计审查</w:t>
      </w:r>
    </w:p>
    <w:p>
      <w:pPr>
        <w:keepNext w:val="0"/>
        <w:keepLines w:val="0"/>
        <w:widowControl/>
        <w:suppressLineNumbers w:val="0"/>
        <w:spacing w:line="600" w:lineRule="exact"/>
        <w:jc w:val="both"/>
        <w:rPr>
          <w:highlight w:val="none"/>
        </w:rPr>
      </w:pPr>
      <w:r>
        <w:rPr>
          <w:rFonts w:hint="eastAsia" w:ascii="仿宋_GB2312" w:hAnsi="宋体" w:eastAsia="仿宋_GB2312" w:cs="仿宋_GB2312"/>
          <w:color w:val="000000"/>
          <w:kern w:val="0"/>
          <w:sz w:val="31"/>
          <w:szCs w:val="31"/>
          <w:highlight w:val="none"/>
          <w:lang w:val="en-US" w:eastAsia="zh-CN" w:bidi="ar"/>
        </w:rPr>
        <w:t>验收主管部门收到建设单位提交的消防验收备案表信息完整、告</w:t>
      </w:r>
    </w:p>
    <w:p>
      <w:pPr>
        <w:keepNext w:val="0"/>
        <w:keepLines w:val="0"/>
        <w:widowControl/>
        <w:suppressLineNumbers w:val="0"/>
        <w:spacing w:line="600" w:lineRule="exact"/>
        <w:jc w:val="both"/>
        <w:rPr>
          <w:highlight w:val="none"/>
        </w:rPr>
      </w:pPr>
      <w:r>
        <w:rPr>
          <w:rFonts w:hint="eastAsia" w:ascii="仿宋_GB2312" w:hAnsi="宋体" w:eastAsia="仿宋_GB2312" w:cs="仿宋_GB2312"/>
          <w:color w:val="000000"/>
          <w:kern w:val="0"/>
          <w:sz w:val="31"/>
          <w:szCs w:val="31"/>
          <w:highlight w:val="none"/>
          <w:lang w:val="en-US" w:eastAsia="zh-CN" w:bidi="ar"/>
        </w:rPr>
        <w:t>知承诺书符合要求，应当依据承诺书出具备案凭证。</w:t>
      </w:r>
    </w:p>
    <w:p>
      <w:pPr>
        <w:spacing w:line="600" w:lineRule="exact"/>
        <w:ind w:firstLine="643" w:firstLineChars="200"/>
        <w:jc w:val="both"/>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五</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住房和城乡建设主管部门在出具备案凭证的同时随机确定检查对象。未被确定为检查对象的办理结果为《建设工程消防验收备案凭证》，被确定为检查对象的办理结果为《建设工程消防验收备案抽查/复查结果通知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方正楷体简体" w:hAnsi="方正楷体简体" w:eastAsia="方正楷体简体" w:cs="方正楷体简体"/>
          <w:b/>
          <w:bCs/>
          <w:color w:val="000000" w:themeColor="text1"/>
          <w:sz w:val="32"/>
          <w:szCs w:val="32"/>
          <w:highlight w:val="none"/>
          <w:lang w:eastAsia="zh-CN"/>
          <w14:textFill>
            <w14:solidFill>
              <w14:schemeClr w14:val="tx1"/>
            </w14:solidFill>
          </w14:textFill>
        </w:rPr>
      </w:pPr>
      <w:r>
        <w:rPr>
          <w:rFonts w:hint="eastAsia" w:ascii="仿宋_GB2312" w:hAnsi="仿宋" w:eastAsia="仿宋_GB2312" w:cs="仿宋_GB2312"/>
          <w:color w:val="000000"/>
          <w:sz w:val="32"/>
          <w:szCs w:val="32"/>
          <w:highlight w:val="none"/>
        </w:rPr>
        <w:t>根据备案的其他建设工程项目类型，选定与该工程相匹配的抽取比例进行抽查，其中违反消防法律法规被依法处罚</w:t>
      </w:r>
      <w:r>
        <w:rPr>
          <w:rFonts w:hint="eastAsia" w:ascii="仿宋_GB2312" w:hAnsi="仿宋" w:eastAsia="仿宋_GB2312" w:cs="仿宋_GB2312"/>
          <w:color w:val="000000"/>
          <w:sz w:val="32"/>
          <w:szCs w:val="32"/>
          <w:highlight w:val="none"/>
          <w:lang w:val="en-US" w:eastAsia="zh-CN"/>
        </w:rPr>
        <w:t>及未按规定在工程竣工验收合格后报送备案</w:t>
      </w:r>
      <w:r>
        <w:rPr>
          <w:rFonts w:hint="eastAsia" w:ascii="仿宋_GB2312" w:hAnsi="仿宋" w:eastAsia="仿宋_GB2312" w:cs="仿宋_GB2312"/>
          <w:color w:val="000000"/>
          <w:sz w:val="32"/>
          <w:szCs w:val="32"/>
          <w:highlight w:val="none"/>
        </w:rPr>
        <w:t>的建设工程抽取比例为100%</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lang w:val="en-US" w:eastAsia="zh-CN"/>
        </w:rPr>
        <w:t>属于</w:t>
      </w:r>
      <w:r>
        <w:rPr>
          <w:rFonts w:hint="eastAsia" w:ascii="仿宋_GB2312" w:hAnsi="仿宋" w:eastAsia="仿宋_GB2312" w:cs="仿宋_GB2312"/>
          <w:b w:val="0"/>
          <w:bCs w:val="0"/>
          <w:color w:val="000000"/>
          <w:sz w:val="32"/>
          <w:szCs w:val="32"/>
          <w:highlight w:val="none"/>
        </w:rPr>
        <w:t>其他建设工程重点项目</w:t>
      </w:r>
      <w:r>
        <w:rPr>
          <w:rFonts w:hint="eastAsia" w:ascii="仿宋_GB2312" w:hAnsi="仿宋" w:eastAsia="仿宋_GB2312" w:cs="仿宋_GB2312"/>
          <w:color w:val="000000"/>
          <w:sz w:val="32"/>
          <w:szCs w:val="32"/>
          <w:highlight w:val="none"/>
        </w:rPr>
        <w:t>的抽取比例为</w:t>
      </w:r>
      <w:r>
        <w:rPr>
          <w:rFonts w:hint="eastAsia" w:ascii="仿宋_GB2312" w:hAnsi="仿宋" w:eastAsia="仿宋_GB2312" w:cs="仿宋_GB2312"/>
          <w:color w:val="000000"/>
          <w:sz w:val="32"/>
          <w:szCs w:val="32"/>
          <w:highlight w:val="none"/>
          <w:lang w:val="en-US" w:eastAsia="zh-CN"/>
        </w:rPr>
        <w:t>50</w:t>
      </w: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lang w:val="en-US" w:eastAsia="zh-CN"/>
        </w:rPr>
        <w:t>属于</w:t>
      </w:r>
      <w:r>
        <w:rPr>
          <w:rFonts w:hint="eastAsia" w:ascii="仿宋_GB2312" w:hAnsi="仿宋" w:eastAsia="仿宋_GB2312" w:cs="仿宋_GB2312"/>
          <w:b w:val="0"/>
          <w:bCs w:val="0"/>
          <w:color w:val="000000"/>
          <w:sz w:val="32"/>
          <w:szCs w:val="32"/>
          <w:highlight w:val="none"/>
        </w:rPr>
        <w:t>其他建设工程一般项目</w:t>
      </w:r>
      <w:r>
        <w:rPr>
          <w:rFonts w:hint="eastAsia" w:ascii="仿宋_GB2312" w:hAnsi="仿宋" w:eastAsia="仿宋_GB2312" w:cs="仿宋_GB2312"/>
          <w:b w:val="0"/>
          <w:bCs w:val="0"/>
          <w:color w:val="000000"/>
          <w:sz w:val="32"/>
          <w:szCs w:val="32"/>
          <w:highlight w:val="none"/>
          <w:lang w:val="en-US" w:eastAsia="zh-CN"/>
        </w:rPr>
        <w:t>的</w:t>
      </w:r>
      <w:r>
        <w:rPr>
          <w:rFonts w:hint="eastAsia" w:ascii="仿宋_GB2312" w:hAnsi="仿宋" w:eastAsia="仿宋_GB2312" w:cs="仿宋_GB2312"/>
          <w:b w:val="0"/>
          <w:bCs w:val="0"/>
          <w:color w:val="000000"/>
          <w:sz w:val="32"/>
          <w:szCs w:val="32"/>
          <w:highlight w:val="none"/>
          <w:lang w:eastAsia="zh-CN"/>
        </w:rPr>
        <w:t>抽查比例</w:t>
      </w:r>
      <w:r>
        <w:rPr>
          <w:rFonts w:hint="eastAsia" w:ascii="仿宋_GB2312" w:hAnsi="仿宋" w:eastAsia="仿宋_GB2312" w:cs="仿宋_GB2312"/>
          <w:b w:val="0"/>
          <w:bCs w:val="0"/>
          <w:color w:val="000000"/>
          <w:sz w:val="32"/>
          <w:szCs w:val="32"/>
          <w:highlight w:val="none"/>
          <w:lang w:val="en-US" w:eastAsia="zh-CN"/>
        </w:rPr>
        <w:t>为5%；</w:t>
      </w:r>
      <w:r>
        <w:rPr>
          <w:rFonts w:hint="eastAsia" w:ascii="仿宋_GB2312" w:hAnsi="仿宋" w:eastAsia="仿宋_GB2312" w:cs="仿宋_GB2312"/>
          <w:b w:val="0"/>
          <w:bCs w:val="0"/>
          <w:color w:val="000000"/>
          <w:sz w:val="32"/>
          <w:szCs w:val="32"/>
          <w:highlight w:val="none"/>
        </w:rPr>
        <w:t>重点项目</w:t>
      </w:r>
      <w:r>
        <w:rPr>
          <w:rFonts w:hint="eastAsia" w:ascii="仿宋_GB2312" w:hAnsi="仿宋" w:eastAsia="仿宋_GB2312" w:cs="仿宋_GB2312"/>
          <w:b w:val="0"/>
          <w:bCs w:val="0"/>
          <w:color w:val="000000"/>
          <w:sz w:val="32"/>
          <w:szCs w:val="32"/>
          <w:highlight w:val="none"/>
          <w:lang w:val="en-US" w:eastAsia="zh-CN"/>
        </w:rPr>
        <w:t>和</w:t>
      </w:r>
      <w:r>
        <w:rPr>
          <w:rFonts w:hint="eastAsia" w:ascii="仿宋_GB2312" w:hAnsi="仿宋" w:eastAsia="仿宋_GB2312" w:cs="仿宋_GB2312"/>
          <w:b w:val="0"/>
          <w:bCs w:val="0"/>
          <w:color w:val="000000"/>
          <w:sz w:val="32"/>
          <w:szCs w:val="32"/>
          <w:highlight w:val="none"/>
        </w:rPr>
        <w:t>一般项目</w:t>
      </w:r>
      <w:r>
        <w:rPr>
          <w:rFonts w:hint="eastAsia" w:ascii="仿宋_GB2312" w:hAnsi="仿宋" w:eastAsia="仿宋_GB2312" w:cs="仿宋_GB2312"/>
          <w:b w:val="0"/>
          <w:bCs w:val="0"/>
          <w:color w:val="000000"/>
          <w:sz w:val="32"/>
          <w:szCs w:val="32"/>
          <w:highlight w:val="none"/>
          <w:lang w:val="en-US" w:eastAsia="zh-CN"/>
        </w:rPr>
        <w:t>之外的其他工程</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lang w:val="en-US" w:eastAsia="zh-CN"/>
        </w:rPr>
        <w:t>含</w:t>
      </w:r>
      <w:r>
        <w:rPr>
          <w:rFonts w:hint="eastAsia" w:ascii="仿宋_GB2312" w:hAnsi="仿宋" w:eastAsia="仿宋_GB2312" w:cs="仿宋_GB2312"/>
          <w:color w:val="000000"/>
          <w:sz w:val="32"/>
          <w:szCs w:val="32"/>
          <w:highlight w:val="none"/>
          <w:lang w:eastAsia="zh-CN"/>
        </w:rPr>
        <w:t>高速公路项目</w:t>
      </w:r>
      <w:r>
        <w:rPr>
          <w:rFonts w:hint="eastAsia" w:ascii="仿宋_GB2312" w:hAnsi="仿宋" w:eastAsia="仿宋_GB2312" w:cs="仿宋_GB2312"/>
          <w:color w:val="000000"/>
          <w:kern w:val="2"/>
          <w:sz w:val="32"/>
          <w:szCs w:val="32"/>
          <w:highlight w:val="none"/>
          <w:lang w:val="en-US" w:eastAsia="zh-CN" w:bidi="ar"/>
        </w:rPr>
        <w:t>中的服务区</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b w:val="0"/>
          <w:bCs w:val="0"/>
          <w:color w:val="000000"/>
          <w:sz w:val="32"/>
          <w:szCs w:val="32"/>
          <w:highlight w:val="none"/>
          <w:lang w:val="en-US" w:eastAsia="zh-CN"/>
        </w:rPr>
        <w:t>抽取比例为10%。</w:t>
      </w:r>
    </w:p>
    <w:p>
      <w:pPr>
        <w:keepNext w:val="0"/>
        <w:keepLines w:val="0"/>
        <w:widowControl/>
        <w:suppressLineNumbers w:val="0"/>
        <w:spacing w:line="600" w:lineRule="exact"/>
        <w:ind w:firstLine="643" w:firstLineChars="200"/>
        <w:jc w:val="both"/>
        <w:rPr>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六</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住房和城乡建设主管部门对被确定为检查对象的其他建设工程，应按照建设工程消防验收有关规定，检查建设单位提交的工程竣工验收报告的编制是否符合相关规定，竣工验收消防查验内容是否完整、符合要求。</w:t>
      </w:r>
      <w:r>
        <w:rPr>
          <w:rFonts w:ascii="仿宋_GB2312" w:hAnsi="宋体" w:eastAsia="仿宋_GB2312" w:cs="仿宋_GB2312"/>
          <w:color w:val="000000"/>
          <w:kern w:val="0"/>
          <w:sz w:val="31"/>
          <w:szCs w:val="31"/>
          <w:highlight w:val="none"/>
          <w:lang w:val="en-US" w:eastAsia="zh-CN" w:bidi="ar"/>
        </w:rPr>
        <w:t>备案抽查的现场检查应当依据涉及消防的建设工程竣工图</w:t>
      </w:r>
      <w:r>
        <w:rPr>
          <w:rFonts w:hint="eastAsia" w:ascii="仿宋_GB2312" w:hAnsi="宋体" w:eastAsia="仿宋_GB2312" w:cs="仿宋_GB2312"/>
          <w:color w:val="000000"/>
          <w:kern w:val="0"/>
          <w:sz w:val="31"/>
          <w:szCs w:val="31"/>
          <w:highlight w:val="none"/>
          <w:lang w:val="en-US" w:eastAsia="zh-CN" w:bidi="ar"/>
        </w:rPr>
        <w:t>纸、国家工程建设消防技术标准和建设工程消防验收现场评定有关规定进行。</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七</w:t>
      </w:r>
      <w:r>
        <w:rPr>
          <w:rFonts w:hint="eastAsia" w:ascii="仿宋_GB2312" w:hAnsi="仿宋" w:eastAsia="仿宋_GB2312"/>
          <w:b/>
          <w:color w:val="000000"/>
          <w:sz w:val="32"/>
          <w:szCs w:val="32"/>
          <w:highlight w:val="none"/>
        </w:rPr>
        <w:t xml:space="preserve">条  </w:t>
      </w:r>
      <w:r>
        <w:rPr>
          <w:rFonts w:hint="eastAsia" w:ascii="仿宋_GB2312" w:hAnsi="仿宋" w:eastAsia="仿宋_GB2312" w:cs="仿宋_GB2312"/>
          <w:color w:val="000000"/>
          <w:sz w:val="32"/>
          <w:szCs w:val="32"/>
          <w:highlight w:val="none"/>
        </w:rPr>
        <w:t>住房和城乡建设主管部门应自其他建设工程被确定为检查对象之日起十五个工作日内，按照建设工程消防验收有关规定完成检查，制作检查记录。检查结果应通知建设单位，并向社会公示。</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八</w:t>
      </w:r>
      <w:r>
        <w:rPr>
          <w:rFonts w:hint="eastAsia" w:ascii="仿宋_GB2312" w:hAnsi="仿宋" w:eastAsia="仿宋_GB2312"/>
          <w:b/>
          <w:color w:val="000000"/>
          <w:sz w:val="32"/>
          <w:szCs w:val="32"/>
          <w:highlight w:val="none"/>
        </w:rPr>
        <w:t xml:space="preserve">条  </w:t>
      </w:r>
      <w:r>
        <w:rPr>
          <w:rFonts w:hint="eastAsia" w:ascii="仿宋_GB2312" w:hAnsi="仿宋" w:eastAsia="仿宋_GB2312" w:cs="仿宋_GB2312"/>
          <w:color w:val="000000"/>
          <w:sz w:val="32"/>
          <w:szCs w:val="32"/>
          <w:highlight w:val="none"/>
        </w:rPr>
        <w:t>建设单位收到检查不合格整改通知后，应停止使用建设工程，并组织整改，整改完成后，向住房和城乡建设主管部门申请复查。住房和城乡建设主管部门应自收到书面申请之日起七个工作日内进行复查，并出具复查意见。复查合格后方可使用建设工程。</w:t>
      </w:r>
    </w:p>
    <w:p>
      <w:pPr>
        <w:spacing w:line="600" w:lineRule="exact"/>
        <w:ind w:firstLine="640" w:firstLineChars="200"/>
        <w:rPr>
          <w:rFonts w:ascii="仿宋_GB2312" w:hAnsi="仿宋_GB2312" w:eastAsia="仿宋_GB2312" w:cs="仿宋_GB2312"/>
          <w:color w:val="000000"/>
          <w:sz w:val="32"/>
          <w:szCs w:val="32"/>
          <w:highlight w:val="none"/>
        </w:rPr>
      </w:pPr>
    </w:p>
    <w:p>
      <w:pPr>
        <w:spacing w:line="600" w:lineRule="exact"/>
        <w:ind w:firstLine="640" w:firstLineChars="200"/>
        <w:jc w:val="center"/>
        <w:rPr>
          <w:rFonts w:ascii="仿宋_GB2312" w:hAnsi="仿宋_GB2312" w:eastAsia="仿宋_GB2312" w:cs="仿宋_GB2312"/>
          <w:color w:val="000000"/>
          <w:sz w:val="32"/>
          <w:szCs w:val="32"/>
          <w:highlight w:val="none"/>
        </w:rPr>
      </w:pPr>
      <w:r>
        <w:rPr>
          <w:rFonts w:hint="eastAsia" w:ascii="黑体" w:hAnsi="黑体" w:eastAsia="黑体"/>
          <w:color w:val="000000"/>
          <w:kern w:val="0"/>
          <w:sz w:val="32"/>
          <w:szCs w:val="32"/>
          <w:highlight w:val="none"/>
        </w:rPr>
        <w:t>第五章  档案管理</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第三十</w:t>
      </w:r>
      <w:r>
        <w:rPr>
          <w:rFonts w:hint="eastAsia" w:ascii="仿宋_GB2312" w:hAnsi="仿宋" w:eastAsia="仿宋_GB2312"/>
          <w:b/>
          <w:color w:val="000000"/>
          <w:sz w:val="32"/>
          <w:szCs w:val="32"/>
          <w:highlight w:val="none"/>
          <w:lang w:val="en-US" w:eastAsia="zh-CN"/>
        </w:rPr>
        <w:t>九</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住房和城乡建设主管部门应严格按照国家有关档案管理的规定，做好建设工程消防设计审查、消防验收、备案和抽查的档案管理工作，建立档案信息化管理系统。</w:t>
      </w:r>
    </w:p>
    <w:p>
      <w:pPr>
        <w:spacing w:line="60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消防设计审查验收工作人员应对所承办的消防设计审查、消防验收、备案和抽查的业务管理和业务技术资料及时收集、整理，确保案卷材料齐全完整、真实合法。</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w:t>
      </w:r>
      <w:r>
        <w:rPr>
          <w:rFonts w:hint="eastAsia" w:ascii="仿宋_GB2312" w:hAnsi="仿宋" w:eastAsia="仿宋_GB2312"/>
          <w:b/>
          <w:color w:val="000000"/>
          <w:sz w:val="32"/>
          <w:szCs w:val="32"/>
          <w:highlight w:val="none"/>
          <w:lang w:val="en-US" w:eastAsia="zh-CN"/>
        </w:rPr>
        <w:t>四</w:t>
      </w:r>
      <w:r>
        <w:rPr>
          <w:rFonts w:hint="eastAsia" w:ascii="仿宋_GB2312" w:hAnsi="仿宋" w:eastAsia="仿宋_GB2312"/>
          <w:b/>
          <w:color w:val="000000"/>
          <w:sz w:val="32"/>
          <w:szCs w:val="32"/>
          <w:highlight w:val="none"/>
        </w:rPr>
        <w:t>十条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建设工程消防有关档案应参照《城市建设档案管理规定》列入城建档案馆统一管理。建设工程消防设计审查、消防验收、备案和抽查的档案内容较多时可立分册并集中存放，其中图纸可用电子档案的形式保存。建设工程消防设计审查、消防验收、备案和抽查的原始技术资料应长期保存。</w:t>
      </w:r>
    </w:p>
    <w:p>
      <w:pPr>
        <w:spacing w:line="600" w:lineRule="exact"/>
        <w:ind w:firstLine="640" w:firstLineChars="200"/>
        <w:rPr>
          <w:rFonts w:ascii="仿宋_GB2312" w:hAnsi="仿宋_GB2312" w:eastAsia="仿宋_GB2312" w:cs="仿宋_GB2312"/>
          <w:color w:val="000000"/>
          <w:sz w:val="32"/>
          <w:szCs w:val="32"/>
          <w:highlight w:val="none"/>
        </w:rPr>
      </w:pPr>
    </w:p>
    <w:p>
      <w:pPr>
        <w:spacing w:line="600" w:lineRule="exact"/>
        <w:ind w:firstLine="640" w:firstLineChars="200"/>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第六章  附则</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w:t>
      </w:r>
      <w:r>
        <w:rPr>
          <w:rFonts w:hint="eastAsia" w:ascii="仿宋_GB2312" w:hAnsi="仿宋" w:eastAsia="仿宋_GB2312"/>
          <w:b/>
          <w:color w:val="000000"/>
          <w:sz w:val="32"/>
          <w:szCs w:val="32"/>
          <w:highlight w:val="none"/>
          <w:lang w:val="en-US" w:eastAsia="zh-CN"/>
        </w:rPr>
        <w:t>四</w:t>
      </w:r>
      <w:r>
        <w:rPr>
          <w:rFonts w:hint="eastAsia" w:ascii="仿宋_GB2312" w:hAnsi="仿宋" w:eastAsia="仿宋_GB2312"/>
          <w:b/>
          <w:color w:val="000000"/>
          <w:sz w:val="32"/>
          <w:szCs w:val="32"/>
          <w:highlight w:val="none"/>
        </w:rPr>
        <w:t>十</w:t>
      </w:r>
      <w:r>
        <w:rPr>
          <w:rFonts w:hint="eastAsia" w:ascii="仿宋_GB2312" w:hAnsi="仿宋" w:eastAsia="仿宋_GB2312"/>
          <w:b/>
          <w:color w:val="000000"/>
          <w:sz w:val="32"/>
          <w:szCs w:val="32"/>
          <w:highlight w:val="none"/>
          <w:lang w:val="en-US" w:eastAsia="zh-CN"/>
        </w:rPr>
        <w:t>一</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住房和城乡建设主管部门应在</w:t>
      </w:r>
      <w:r>
        <w:rPr>
          <w:rFonts w:hint="eastAsia" w:ascii="仿宋_GB2312" w:hAnsi="仿宋" w:eastAsia="仿宋_GB2312" w:cs="仿宋_GB2312"/>
          <w:color w:val="000000" w:themeColor="text1"/>
          <w:sz w:val="32"/>
          <w:szCs w:val="32"/>
          <w:highlight w:val="none"/>
          <w14:textFill>
            <w14:solidFill>
              <w14:schemeClr w14:val="tx1"/>
            </w14:solidFill>
          </w14:textFill>
        </w:rPr>
        <w:t>省政务服务网、</w:t>
      </w:r>
      <w:r>
        <w:rPr>
          <w:rFonts w:hint="eastAsia" w:ascii="仿宋_GB2312" w:hAnsi="仿宋" w:eastAsia="仿宋_GB2312" w:cs="仿宋_GB2312"/>
          <w:color w:val="000000"/>
          <w:sz w:val="32"/>
          <w:szCs w:val="32"/>
          <w:highlight w:val="none"/>
        </w:rPr>
        <w:t>门户网站、办公场所和受理窗口对消防设计审查验收受理的范围、办理流程、法律依据、申报资料以及办理时限等内容进行公示，方便企业和群众办事。</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第四十</w:t>
      </w:r>
      <w:r>
        <w:rPr>
          <w:rFonts w:hint="eastAsia" w:ascii="仿宋_GB2312" w:hAnsi="仿宋" w:eastAsia="仿宋_GB2312"/>
          <w:b/>
          <w:color w:val="000000"/>
          <w:sz w:val="32"/>
          <w:szCs w:val="32"/>
          <w:highlight w:val="none"/>
          <w:lang w:val="en-US" w:eastAsia="zh-CN"/>
        </w:rPr>
        <w:t>二</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建设单位可不再提供建设工程纸质图纸，优化为提供带有电子签章的PDF图纸。</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b/>
          <w:color w:val="000000"/>
          <w:sz w:val="32"/>
          <w:szCs w:val="32"/>
          <w:highlight w:val="none"/>
        </w:rPr>
        <w:t>第四十</w:t>
      </w:r>
      <w:r>
        <w:rPr>
          <w:rFonts w:hint="eastAsia" w:ascii="仿宋_GB2312" w:hAnsi="仿宋" w:eastAsia="仿宋_GB2312"/>
          <w:b/>
          <w:color w:val="000000"/>
          <w:sz w:val="32"/>
          <w:szCs w:val="32"/>
          <w:highlight w:val="none"/>
          <w:lang w:val="en-US" w:eastAsia="zh-CN"/>
        </w:rPr>
        <w:t>三</w:t>
      </w:r>
      <w:r>
        <w:rPr>
          <w:rFonts w:hint="eastAsia" w:ascii="仿宋_GB2312" w:hAnsi="仿宋" w:eastAsia="仿宋_GB2312"/>
          <w:b/>
          <w:color w:val="000000"/>
          <w:sz w:val="32"/>
          <w:szCs w:val="32"/>
          <w:highlight w:val="none"/>
        </w:rPr>
        <w:t>条</w:t>
      </w:r>
      <w:r>
        <w:rPr>
          <w:rFonts w:hint="eastAsia" w:ascii="仿宋_GB2312" w:hAnsi="黑体" w:eastAsia="仿宋_GB2312"/>
          <w:color w:val="000000"/>
          <w:sz w:val="32"/>
          <w:szCs w:val="32"/>
          <w:highlight w:val="none"/>
        </w:rPr>
        <w:t xml:space="preserve">  </w:t>
      </w:r>
      <w:r>
        <w:rPr>
          <w:rFonts w:hint="eastAsia" w:ascii="仿宋_GB2312" w:hAnsi="仿宋" w:eastAsia="仿宋_GB2312" w:cs="仿宋_GB2312"/>
          <w:color w:val="000000"/>
          <w:sz w:val="32"/>
          <w:szCs w:val="32"/>
          <w:highlight w:val="none"/>
        </w:rPr>
        <w:t>本细则由四川省住房和城乡建设厅负责解释。自202</w:t>
      </w:r>
      <w:r>
        <w:rPr>
          <w:rFonts w:hint="eastAsia" w:ascii="仿宋_GB2312" w:hAnsi="仿宋" w:eastAsia="仿宋_GB2312" w:cs="仿宋_GB2312"/>
          <w:color w:val="000000"/>
          <w:sz w:val="32"/>
          <w:szCs w:val="32"/>
          <w:highlight w:val="none"/>
          <w:lang w:val="en-US" w:eastAsia="zh-CN"/>
        </w:rPr>
        <w:t>5</w:t>
      </w:r>
      <w:r>
        <w:rPr>
          <w:rFonts w:hint="eastAsia" w:ascii="仿宋_GB2312" w:hAnsi="仿宋" w:eastAsia="仿宋_GB2312" w:cs="仿宋_GB2312"/>
          <w:color w:val="000000"/>
          <w:sz w:val="32"/>
          <w:szCs w:val="32"/>
          <w:highlight w:val="none"/>
        </w:rPr>
        <w:t>年</w:t>
      </w:r>
      <w:r>
        <w:rPr>
          <w:rFonts w:hint="eastAsia" w:ascii="仿宋_GB2312" w:hAnsi="仿宋" w:eastAsia="仿宋_GB2312" w:cs="仿宋_GB2312"/>
          <w:color w:val="000000"/>
          <w:sz w:val="32"/>
          <w:szCs w:val="32"/>
          <w:highlight w:val="none"/>
          <w:lang w:val="en-US" w:eastAsia="zh-CN"/>
        </w:rPr>
        <w:t>×</w:t>
      </w:r>
      <w:r>
        <w:rPr>
          <w:rFonts w:hint="eastAsia" w:ascii="仿宋_GB2312" w:hAnsi="仿宋" w:eastAsia="仿宋_GB2312" w:cs="仿宋_GB2312"/>
          <w:color w:val="000000"/>
          <w:sz w:val="32"/>
          <w:szCs w:val="32"/>
          <w:highlight w:val="none"/>
        </w:rPr>
        <w:t>月</w:t>
      </w:r>
      <w:r>
        <w:rPr>
          <w:rFonts w:hint="eastAsia" w:ascii="仿宋_GB2312" w:hAnsi="仿宋" w:eastAsia="仿宋_GB2312" w:cs="仿宋_GB2312"/>
          <w:color w:val="000000"/>
          <w:sz w:val="32"/>
          <w:szCs w:val="32"/>
          <w:highlight w:val="none"/>
          <w:lang w:val="en-US" w:eastAsia="zh-CN"/>
        </w:rPr>
        <w:t>×</w:t>
      </w:r>
      <w:r>
        <w:rPr>
          <w:rFonts w:hint="eastAsia" w:ascii="仿宋_GB2312" w:hAnsi="仿宋" w:eastAsia="仿宋_GB2312" w:cs="仿宋_GB2312"/>
          <w:color w:val="000000"/>
          <w:sz w:val="32"/>
          <w:szCs w:val="32"/>
          <w:highlight w:val="none"/>
        </w:rPr>
        <w:t>日起施行，有效期</w:t>
      </w:r>
      <w:r>
        <w:rPr>
          <w:rFonts w:hint="eastAsia" w:ascii="仿宋_GB2312" w:hAnsi="仿宋" w:eastAsia="仿宋_GB2312" w:cs="仿宋_GB2312"/>
          <w:color w:val="000000"/>
          <w:sz w:val="32"/>
          <w:szCs w:val="32"/>
          <w:highlight w:val="none"/>
          <w:lang w:val="en-US" w:eastAsia="zh-CN"/>
        </w:rPr>
        <w:t>3</w:t>
      </w:r>
      <w:r>
        <w:rPr>
          <w:rFonts w:hint="eastAsia" w:ascii="仿宋_GB2312" w:hAnsi="仿宋" w:eastAsia="仿宋_GB2312" w:cs="仿宋_GB2312"/>
          <w:color w:val="000000"/>
          <w:sz w:val="32"/>
          <w:szCs w:val="32"/>
          <w:highlight w:val="none"/>
        </w:rPr>
        <w:t>年。</w:t>
      </w:r>
    </w:p>
    <w:p>
      <w:pPr>
        <w:spacing w:line="600" w:lineRule="exact"/>
        <w:ind w:firstLine="640" w:firstLineChars="200"/>
        <w:rPr>
          <w:rFonts w:ascii="仿宋_GB2312" w:hAnsi="仿宋" w:eastAsia="仿宋_GB2312" w:cs="仿宋_GB2312"/>
          <w:color w:val="000000"/>
          <w:sz w:val="32"/>
          <w:szCs w:val="32"/>
          <w:highlight w:val="none"/>
        </w:rPr>
      </w:pPr>
    </w:p>
    <w:p>
      <w:pPr>
        <w:spacing w:line="600" w:lineRule="exact"/>
        <w:ind w:firstLine="640" w:firstLineChars="200"/>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附件：1.特殊建设工程</w:t>
      </w:r>
    </w:p>
    <w:p>
      <w:pPr>
        <w:pStyle w:val="5"/>
        <w:numPr>
          <w:ilvl w:val="-1"/>
          <w:numId w:val="0"/>
        </w:numPr>
        <w:spacing w:line="600" w:lineRule="exact"/>
        <w:ind w:firstLine="1600" w:firstLineChars="500"/>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lang w:val="en-US" w:eastAsia="zh-CN"/>
        </w:rPr>
        <w:t>2.其他建设工程分类管理目录清单</w:t>
      </w:r>
    </w:p>
    <w:p>
      <w:pPr>
        <w:pStyle w:val="5"/>
        <w:spacing w:line="600" w:lineRule="exact"/>
        <w:ind w:firstLine="1600" w:firstLineChars="500"/>
        <w:rPr>
          <w:rFonts w:hint="eastAsia" w:ascii="仿宋_GB2312" w:hAnsi="仿宋" w:eastAsia="仿宋_GB2312" w:cs="仿宋_GB2312"/>
          <w:b w:val="0"/>
          <w:bCs w:val="0"/>
          <w:color w:val="000000"/>
          <w:sz w:val="32"/>
          <w:szCs w:val="32"/>
          <w:highlight w:val="none"/>
          <w:lang w:val="en-US" w:eastAsia="zh-CN"/>
        </w:rPr>
      </w:pPr>
      <w:r>
        <w:rPr>
          <w:rFonts w:hint="eastAsia" w:ascii="仿宋_GB2312" w:hAnsi="仿宋" w:eastAsia="仿宋_GB2312" w:cs="仿宋_GB2312"/>
          <w:b w:val="0"/>
          <w:bCs w:val="0"/>
          <w:color w:val="000000"/>
          <w:sz w:val="32"/>
          <w:szCs w:val="32"/>
          <w:highlight w:val="none"/>
          <w:lang w:val="en-US" w:eastAsia="zh-CN"/>
        </w:rPr>
        <w:t>3.建设工程消防验收备案告知承诺书</w:t>
      </w:r>
    </w:p>
    <w:p>
      <w:pPr>
        <w:pStyle w:val="5"/>
        <w:spacing w:line="600" w:lineRule="exact"/>
        <w:ind w:firstLine="1600" w:firstLineChars="500"/>
        <w:rPr>
          <w:rFonts w:hint="eastAsia" w:ascii="仿宋_GB2312" w:hAnsi="仿宋" w:eastAsia="仿宋_GB2312" w:cs="仿宋_GB2312"/>
          <w:color w:val="000000"/>
          <w:sz w:val="32"/>
          <w:szCs w:val="32"/>
          <w:highlight w:val="none"/>
          <w:lang w:val="en-US" w:eastAsia="zh-CN"/>
        </w:rPr>
        <w:sectPr>
          <w:footerReference r:id="rId3" w:type="default"/>
          <w:pgSz w:w="11906" w:h="16838"/>
          <w:pgMar w:top="1871" w:right="1474" w:bottom="1871" w:left="1644" w:header="851" w:footer="992" w:gutter="0"/>
          <w:cols w:space="425" w:num="1"/>
          <w:docGrid w:type="lines" w:linePitch="312" w:charSpace="0"/>
        </w:sectPr>
      </w:pPr>
      <w:r>
        <w:rPr>
          <w:rFonts w:hint="eastAsia" w:ascii="仿宋_GB2312" w:hAnsi="仿宋" w:eastAsia="仿宋_GB2312" w:cs="仿宋_GB2312"/>
          <w:b w:val="0"/>
          <w:bCs w:val="0"/>
          <w:color w:val="000000"/>
          <w:sz w:val="32"/>
          <w:szCs w:val="32"/>
          <w:highlight w:val="none"/>
          <w:lang w:val="en-US" w:eastAsia="zh-CN"/>
        </w:rPr>
        <w:t>4.建设工程消防验收备案（告知）凭证</w:t>
      </w:r>
    </w:p>
    <w:p>
      <w:pPr>
        <w:spacing w:line="600" w:lineRule="exact"/>
        <w:rPr>
          <w:rFonts w:ascii="宋体" w:hAnsi="宋体" w:cs="仿宋_GB2312"/>
          <w:b/>
          <w:bCs/>
          <w:color w:val="000000"/>
          <w:sz w:val="32"/>
          <w:szCs w:val="32"/>
          <w:highlight w:val="none"/>
        </w:rPr>
      </w:pPr>
      <w:r>
        <w:rPr>
          <w:rFonts w:hint="eastAsia" w:ascii="宋体" w:hAnsi="宋体" w:cs="仿宋_GB2312"/>
          <w:b/>
          <w:bCs/>
          <w:color w:val="000000"/>
          <w:sz w:val="32"/>
          <w:szCs w:val="32"/>
          <w:highlight w:val="none"/>
        </w:rPr>
        <w:t>附件1</w:t>
      </w:r>
    </w:p>
    <w:p>
      <w:pPr>
        <w:spacing w:line="600" w:lineRule="exact"/>
        <w:jc w:val="center"/>
        <w:rPr>
          <w:rFonts w:ascii="方正小标宋简体" w:hAnsi="仿宋_GB2312" w:eastAsia="方正小标宋简体" w:cs="仿宋_GB2312"/>
          <w:bCs/>
          <w:color w:val="000000"/>
          <w:sz w:val="44"/>
          <w:szCs w:val="44"/>
          <w:highlight w:val="none"/>
        </w:rPr>
      </w:pPr>
      <w:r>
        <w:rPr>
          <w:rFonts w:hint="eastAsia" w:ascii="方正小标宋简体" w:hAnsi="仿宋_GB2312" w:eastAsia="方正小标宋简体" w:cs="仿宋_GB2312"/>
          <w:bCs/>
          <w:color w:val="000000"/>
          <w:sz w:val="44"/>
          <w:szCs w:val="44"/>
          <w:highlight w:val="none"/>
        </w:rPr>
        <w:t>特殊建设工程</w:t>
      </w:r>
    </w:p>
    <w:p>
      <w:pPr>
        <w:spacing w:line="600" w:lineRule="exact"/>
        <w:ind w:firstLine="640" w:firstLineChars="200"/>
        <w:rPr>
          <w:rFonts w:ascii="仿宋" w:hAnsi="仿宋" w:eastAsia="仿宋" w:cs="仿宋_GB2312"/>
          <w:color w:val="000000"/>
          <w:sz w:val="32"/>
          <w:szCs w:val="32"/>
          <w:highlight w:val="none"/>
        </w:rPr>
      </w:pP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具有下列情形之一的建设工程是特殊建设工程：</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（一）总建筑面积大于二万平方米的体育场馆、会堂，公共展览馆、博物馆的展示厅；</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（二）总建筑面积大于一万五千平方米的民用机场航站楼、客运车站候车室、客运码头候船厅；</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（三）总建筑面积大于一万平方米的宾馆、饭店、商场、市场；</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（四）总建筑面积大于二千五百平方米的影剧院，公共图书馆的阅览室，营业性室内健身、休闲场馆，医院的门诊楼，大学的教学楼、图书馆、食堂，劳动密集型企业的生产加工车间，寺庙、教堂；</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（六）总建筑面积大于五百平方米的歌舞厅、录像厅、放映厅、卡拉ＯＫ厅、夜总会、游艺厅、桑拿浴室、网吧、酒吧，具有娱乐功能的餐馆、茶馆、咖啡厅；</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（七）国家工程建设消防技术标准规定的一类高层住宅建筑；</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（八）城市轨道交通、隧道工程，大型发电、变配电工程；</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（九）生产、储存、装卸易燃易爆危险物品的工厂、仓库和专用车站、码头，易燃易爆气体和液体的充装站、供应站、调压站；</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（十）国家机关办公楼、电力调度楼、电信楼、邮政楼、防灾指挥调度楼、广播电视楼、档案楼；</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（十一）设有上述第一项至第六项所列情形的建设工程；</w:t>
      </w:r>
    </w:p>
    <w:p>
      <w:pPr>
        <w:spacing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（十二）上述第十项、第十一项规定以外的单体建筑面积大于四万平方米或者建筑高度超过五十米的公共建筑。</w:t>
      </w:r>
    </w:p>
    <w:p>
      <w:pPr>
        <w:pStyle w:val="5"/>
        <w:spacing w:line="600" w:lineRule="exact"/>
        <w:rPr>
          <w:rFonts w:ascii="仿宋_GB2312" w:hAnsi="仿宋_GB2312" w:eastAsia="仿宋_GB2312" w:cs="仿宋_GB2312"/>
          <w:color w:val="000000"/>
          <w:sz w:val="32"/>
          <w:szCs w:val="32"/>
          <w:highlight w:val="none"/>
        </w:rPr>
        <w:sectPr>
          <w:pgSz w:w="11906" w:h="16838"/>
          <w:pgMar w:top="1871" w:right="1474" w:bottom="1871" w:left="1644" w:header="851" w:footer="992" w:gutter="0"/>
          <w:cols w:space="425" w:num="1"/>
          <w:docGrid w:type="lines" w:linePitch="312" w:charSpace="0"/>
        </w:sectPr>
      </w:pPr>
    </w:p>
    <w:p>
      <w:pPr>
        <w:spacing w:line="600" w:lineRule="exact"/>
        <w:rPr>
          <w:rFonts w:ascii="宋体" w:hAnsi="宋体" w:cs="仿宋_GB2312"/>
          <w:b/>
          <w:bCs/>
          <w:color w:val="000000"/>
          <w:sz w:val="32"/>
          <w:szCs w:val="32"/>
          <w:highlight w:val="none"/>
        </w:rPr>
      </w:pPr>
      <w:r>
        <w:rPr>
          <w:rFonts w:hint="eastAsia" w:ascii="宋体" w:hAnsi="宋体" w:cs="仿宋_GB2312"/>
          <w:b/>
          <w:bCs/>
          <w:color w:val="000000"/>
          <w:sz w:val="32"/>
          <w:szCs w:val="32"/>
          <w:highlight w:val="none"/>
        </w:rPr>
        <w:t>附件2</w:t>
      </w:r>
    </w:p>
    <w:p>
      <w:pPr>
        <w:pStyle w:val="8"/>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其他建设工程分类管理目录清单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楷体简体" w:hAnsi="方正楷体简体" w:eastAsia="方正楷体简体" w:cs="方正楷体简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14:textFill>
            <w14:solidFill>
              <w14:schemeClr w14:val="tx1"/>
            </w14:solidFill>
          </w14:textFill>
        </w:rPr>
        <w:t>具有下列情形的建设工程是其他建设工程</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14:textFill>
            <w14:solidFill>
              <w14:schemeClr w14:val="tx1"/>
            </w14:solidFill>
          </w14:textFill>
        </w:rPr>
        <w:t>重点项目</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（一）总建筑面积大于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且小于20000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体育场馆、会堂，公共展览馆、博物馆的展示厅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（二）总建筑面积大于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15000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的民用机场航站楼、客运车站候车室、客运码头候船厅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地上</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总建筑面积大于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且小于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的宾馆、饭店、商场、市场；地下、半地下总建筑面积大于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且小于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的商场、市场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（四）总建筑面积大于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且小于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的影剧院，公共图书馆的阅览室，营业性室内健身、休闲场馆，医院的门诊楼，大学的教学楼、图书馆、食堂，劳动密集型企业的生产加工车间，寺庙、教堂</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（五）总建筑面积大于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且小于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的托儿所、幼儿园的儿童用房，儿童游乐厅等室内儿童活动场所，养老院、福利院，医院、疗养院的病房楼，中小学校的教学楼、图书馆、食堂，学校的集体宿舍，劳动密集型企业的员工集体宿舍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（六）总建筑面积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的歌舞厅、录像厅、放映厅、卡拉ＯＫ厅、夜总会、游艺厅、桑拿浴室、网吧、酒吧，具有娱乐功能的餐馆、茶馆、咖啡厅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建筑高度大于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21米</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，但不大于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54米</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的住宅建筑（包括设置商业服务网点的住宅建筑）；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（八）城镇开发边界外的轨道交通、隧道工程，中小型发电、变配电工程；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（九）地上建筑面积大于5000平方米或建筑高度大于24米，或地下室工程面积大于2000平方米的丁、戊类仓库、厂房等工业建筑工程；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（十）《暂行规定》第十四条第十项、第十一项规定以外的单体建筑面积大于3000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且小于40000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或者建筑高度超过24米且不超过50米的公共建筑。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方正楷体简体" w:hAnsi="方正楷体简体" w:eastAsia="方正楷体简体" w:cs="方正楷体简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14:textFill>
            <w14:solidFill>
              <w14:schemeClr w14:val="tx1"/>
            </w14:solidFill>
          </w14:textFill>
        </w:rPr>
        <w:t>具有下列情形的建设工程是其他建设工程</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14:textFill>
            <w14:solidFill>
              <w14:schemeClr w14:val="tx1"/>
            </w14:solidFill>
          </w14:textFill>
        </w:rPr>
        <w:t>一般项目</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（一）总建筑面积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体育场馆、会堂，公共展览馆、博物馆的展示厅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（二）总建筑面积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的民用机场航站楼、客运车站候车室、客运码头候船厅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地上</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总建筑面积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的宾馆、饭店、商场、市场；地下、半地下总建筑面积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的商场、市场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（四）总建筑面积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的影剧院，公共图书馆的阅览室，营业性室内健身、休闲场馆，医院的门诊楼，大学的教学楼、图书馆、食堂，劳动密集型企业的生产加工车间，寺庙、教堂</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（五）总建筑面积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的托儿所、幼儿园的儿童用房，儿童游乐厅等室内儿童活动场所，养老院、福利院，医院、疗养院的病房楼，中小学校的教学楼、图书馆、食堂，学校的集体宿舍，劳动密集型企业的员工集体宿舍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建筑高度小于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21米</w:t>
      </w: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的住宅建筑（包括设置商业服务网点的住宅建筑）；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（七）地上建筑面积不大于5000平方米且建筑高度不大于24米，或地下室工程面积不大于2000平方米的丁、戊类仓库、厂房等工业建筑工程；</w:t>
      </w:r>
    </w:p>
    <w:p>
      <w:pPr>
        <w:pStyle w:val="7"/>
        <w:widowControl/>
        <w:snapToGrid/>
        <w:spacing w:line="600" w:lineRule="exact"/>
        <w:ind w:firstLine="640" w:firstLineChars="200"/>
        <w:jc w:val="both"/>
        <w:rPr>
          <w:highlight w:val="none"/>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（八）《暂行规定》第十四条第十项、第十一项规定以外的单体建筑面积小于3000</w:t>
      </w:r>
      <w:r>
        <w:rPr>
          <w:rFonts w:hint="eastAsia" w:ascii="仿宋_GB2312" w:hAnsi="仿宋_GB2312" w:eastAsia="仿宋_GB2312" w:cs="仿宋_GB2312"/>
          <w:color w:val="000000"/>
          <w:sz w:val="32"/>
          <w:szCs w:val="32"/>
          <w:highlight w:val="none"/>
        </w:rPr>
        <w:t>平方米</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或者建筑高度不超过24米的公共建筑。</w:t>
      </w:r>
    </w:p>
    <w:p>
      <w:pPr>
        <w:pStyle w:val="5"/>
        <w:rPr>
          <w:highlight w:val="none"/>
        </w:rPr>
      </w:pPr>
    </w:p>
    <w:p>
      <w:pPr>
        <w:spacing w:line="560" w:lineRule="exact"/>
        <w:rPr>
          <w:rFonts w:hint="eastAsia" w:ascii="宋体" w:hAnsi="宋体" w:cs="仿宋_GB2312"/>
          <w:b/>
          <w:bCs/>
          <w:color w:val="000000"/>
          <w:sz w:val="32"/>
          <w:szCs w:val="32"/>
          <w:highlight w:val="none"/>
          <w:lang w:val="en-US" w:eastAsia="zh-CN"/>
        </w:rPr>
      </w:pPr>
      <w:r>
        <w:rPr>
          <w:rFonts w:hint="eastAsia" w:ascii="宋体" w:hAnsi="宋体" w:cs="仿宋_GB2312"/>
          <w:b/>
          <w:bCs/>
          <w:color w:val="000000"/>
          <w:sz w:val="32"/>
          <w:szCs w:val="32"/>
          <w:highlight w:val="none"/>
          <w:lang w:val="en-US" w:eastAsia="zh-CN"/>
        </w:rPr>
        <w:br w:type="page"/>
      </w:r>
      <w:r>
        <w:rPr>
          <w:rFonts w:hint="eastAsia" w:ascii="宋体" w:hAnsi="宋体" w:cs="仿宋_GB2312"/>
          <w:b/>
          <w:bCs/>
          <w:color w:val="000000"/>
          <w:sz w:val="32"/>
          <w:szCs w:val="32"/>
          <w:highlight w:val="none"/>
          <w:lang w:val="en-US" w:eastAsia="zh-CN"/>
        </w:rPr>
        <w:t>附件3</w:t>
      </w:r>
    </w:p>
    <w:p>
      <w:pPr>
        <w:keepNext w:val="0"/>
        <w:keepLines w:val="0"/>
        <w:widowControl/>
        <w:suppressLineNumbers w:val="0"/>
        <w:jc w:val="center"/>
        <w:rPr>
          <w:highlight w:val="none"/>
        </w:rPr>
      </w:pPr>
      <w:r>
        <w:rPr>
          <w:rFonts w:ascii="方正小标宋简体" w:hAnsi="方正小标宋简体" w:eastAsia="方正小标宋简体" w:cs="方正小标宋简体"/>
          <w:color w:val="000000"/>
          <w:kern w:val="0"/>
          <w:sz w:val="36"/>
          <w:szCs w:val="36"/>
          <w:highlight w:val="none"/>
          <w:lang w:val="en-US" w:eastAsia="zh-CN" w:bidi="ar"/>
        </w:rPr>
        <w:t>建设工程消防验收备案告知承诺书</w:t>
      </w:r>
    </w:p>
    <w:p>
      <w:pPr>
        <w:keepNext w:val="0"/>
        <w:keepLines w:val="0"/>
        <w:widowControl/>
        <w:suppressLineNumbers w:val="0"/>
        <w:ind w:firstLine="5120" w:firstLineChars="16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编号：</w:t>
      </w:r>
      <w:r>
        <w:rPr>
          <w:rFonts w:hint="eastAsia" w:ascii="仿宋" w:hAnsi="仿宋" w:eastAsia="仿宋" w:cs="仿宋"/>
          <w:color w:val="000000"/>
          <w:kern w:val="0"/>
          <w:sz w:val="28"/>
          <w:szCs w:val="28"/>
          <w:highlight w:val="none"/>
          <w:lang w:val="en-US" w:eastAsia="zh-CN" w:bidi="ar"/>
        </w:rPr>
        <w:t>（主管部门统一编制）</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我单位于</w:t>
      </w:r>
      <w:r>
        <w:rPr>
          <w:rFonts w:hint="eastAsia" w:ascii="仿宋" w:hAnsi="仿宋" w:eastAsia="仿宋" w:cs="仿宋"/>
          <w:color w:val="000000"/>
          <w:kern w:val="0"/>
          <w:sz w:val="32"/>
          <w:szCs w:val="32"/>
          <w:highlight w:val="none"/>
          <w:u w:val="single"/>
          <w:lang w:val="en-US" w:eastAsia="zh-CN" w:bidi="ar"/>
        </w:rPr>
        <w:t xml:space="preserve">    </w:t>
      </w:r>
      <w:r>
        <w:rPr>
          <w:rFonts w:hint="eastAsia" w:ascii="仿宋" w:hAnsi="仿宋" w:eastAsia="仿宋" w:cs="仿宋"/>
          <w:color w:val="000000"/>
          <w:kern w:val="0"/>
          <w:sz w:val="32"/>
          <w:szCs w:val="32"/>
          <w:highlight w:val="none"/>
          <w:lang w:val="en-US" w:eastAsia="zh-CN" w:bidi="ar"/>
        </w:rPr>
        <w:t>年</w:t>
      </w:r>
      <w:r>
        <w:rPr>
          <w:rFonts w:hint="eastAsia" w:ascii="仿宋" w:hAnsi="仿宋" w:eastAsia="仿宋" w:cs="仿宋"/>
          <w:color w:val="000000"/>
          <w:kern w:val="0"/>
          <w:sz w:val="32"/>
          <w:szCs w:val="32"/>
          <w:highlight w:val="none"/>
          <w:u w:val="single"/>
          <w:lang w:val="en-US" w:eastAsia="zh-CN" w:bidi="ar"/>
        </w:rPr>
        <w:t xml:space="preserve">    </w:t>
      </w:r>
      <w:r>
        <w:rPr>
          <w:rFonts w:hint="eastAsia" w:ascii="仿宋" w:hAnsi="仿宋" w:eastAsia="仿宋" w:cs="仿宋"/>
          <w:color w:val="000000"/>
          <w:kern w:val="0"/>
          <w:sz w:val="32"/>
          <w:szCs w:val="32"/>
          <w:highlight w:val="none"/>
          <w:lang w:val="en-US" w:eastAsia="zh-CN" w:bidi="ar"/>
        </w:rPr>
        <w:t>月</w:t>
      </w:r>
      <w:r>
        <w:rPr>
          <w:rFonts w:hint="eastAsia" w:ascii="仿宋" w:hAnsi="仿宋" w:eastAsia="仿宋" w:cs="仿宋"/>
          <w:color w:val="000000"/>
          <w:kern w:val="0"/>
          <w:sz w:val="32"/>
          <w:szCs w:val="32"/>
          <w:highlight w:val="none"/>
          <w:u w:val="single"/>
          <w:lang w:val="en-US" w:eastAsia="zh-CN" w:bidi="ar"/>
        </w:rPr>
        <w:t xml:space="preserve">    </w:t>
      </w:r>
      <w:r>
        <w:rPr>
          <w:rFonts w:hint="eastAsia" w:ascii="仿宋" w:hAnsi="仿宋" w:eastAsia="仿宋" w:cs="仿宋"/>
          <w:color w:val="000000"/>
          <w:kern w:val="0"/>
          <w:sz w:val="32"/>
          <w:szCs w:val="32"/>
          <w:highlight w:val="none"/>
          <w:lang w:val="en-US" w:eastAsia="zh-CN" w:bidi="ar"/>
        </w:rPr>
        <w:t>日申请</w:t>
      </w:r>
      <w:r>
        <w:rPr>
          <w:rFonts w:hint="eastAsia" w:ascii="仿宋" w:hAnsi="仿宋" w:eastAsia="仿宋" w:cs="仿宋"/>
          <w:color w:val="000000"/>
          <w:kern w:val="0"/>
          <w:sz w:val="32"/>
          <w:szCs w:val="32"/>
          <w:highlight w:val="none"/>
          <w:u w:val="single"/>
          <w:lang w:val="en-US" w:eastAsia="zh-CN" w:bidi="ar"/>
        </w:rPr>
        <w:t xml:space="preserve">           </w:t>
      </w:r>
      <w:r>
        <w:rPr>
          <w:rFonts w:hint="eastAsia" w:ascii="仿宋" w:hAnsi="仿宋" w:eastAsia="仿宋" w:cs="仿宋"/>
          <w:color w:val="000000"/>
          <w:kern w:val="0"/>
          <w:sz w:val="32"/>
          <w:szCs w:val="32"/>
          <w:highlight w:val="none"/>
          <w:lang w:val="en-US" w:eastAsia="zh-CN" w:bidi="ar"/>
        </w:rPr>
        <w:t>建设工程消防验收备案，备案表编号为</w:t>
      </w:r>
      <w:r>
        <w:rPr>
          <w:rFonts w:hint="eastAsia" w:ascii="仿宋" w:hAnsi="仿宋" w:eastAsia="仿宋" w:cs="仿宋"/>
          <w:color w:val="000000"/>
          <w:kern w:val="0"/>
          <w:sz w:val="32"/>
          <w:szCs w:val="32"/>
          <w:highlight w:val="none"/>
          <w:u w:val="single"/>
          <w:lang w:val="en-US" w:eastAsia="zh-CN" w:bidi="ar"/>
        </w:rPr>
        <w:t xml:space="preserve">          </w:t>
      </w:r>
      <w:r>
        <w:rPr>
          <w:rFonts w:hint="eastAsia" w:ascii="仿宋" w:hAnsi="仿宋" w:eastAsia="仿宋" w:cs="仿宋"/>
          <w:color w:val="000000"/>
          <w:kern w:val="0"/>
          <w:sz w:val="32"/>
          <w:szCs w:val="32"/>
          <w:highlight w:val="none"/>
          <w:lang w:val="en-US" w:eastAsia="zh-CN" w:bidi="ar"/>
        </w:rPr>
        <w:t>。</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我单位已知晓消防设计审查验收主管部门告知的全部内容，承诺提交的消防验收备案表信息属实，</w:t>
      </w:r>
      <w:r>
        <w:rPr>
          <w:rFonts w:hint="eastAsia" w:ascii="仿宋" w:hAnsi="仿宋" w:eastAsia="仿宋" w:cs="仿宋"/>
          <w:color w:val="000000"/>
          <w:kern w:val="0"/>
          <w:sz w:val="32"/>
          <w:szCs w:val="32"/>
          <w:highlight w:val="none"/>
          <w:u w:val="single"/>
          <w:lang w:val="en-US" w:eastAsia="zh-CN" w:bidi="ar"/>
        </w:rPr>
        <w:t xml:space="preserve">             </w:t>
      </w:r>
      <w:r>
        <w:rPr>
          <w:rFonts w:hint="eastAsia" w:ascii="仿宋" w:hAnsi="仿宋" w:eastAsia="仿宋" w:cs="仿宋"/>
          <w:color w:val="000000"/>
          <w:kern w:val="0"/>
          <w:sz w:val="32"/>
          <w:szCs w:val="32"/>
          <w:highlight w:val="none"/>
          <w:lang w:val="en-US" w:eastAsia="zh-CN" w:bidi="ar"/>
        </w:rPr>
        <w:t>建设工程已严格执行《中华人民共和国建筑法》《中华人民共和国消防法》《建设工程质量管理条例》《建设工程消防设计审查验收管理暂行规定》等有关规定和国家工程建设消防技术标准，已按照相关规定的要求开展竣工验收消防查验，具有真实合法的消防验收备案所需材料。</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我单位愿意承担未履行承诺、虚假承诺的法律责任，以及消防审验主管部门告知的违诺失信惩戒后果。</w:t>
      </w:r>
    </w:p>
    <w:p>
      <w:pPr>
        <w:keepNext w:val="0"/>
        <w:keepLines w:val="0"/>
        <w:widowControl/>
        <w:suppressLineNumbers w:val="0"/>
        <w:ind w:firstLine="640" w:firstLineChars="200"/>
        <w:jc w:val="left"/>
        <w:rPr>
          <w:rFonts w:hint="eastAsia" w:ascii="仿宋" w:hAnsi="仿宋" w:eastAsia="仿宋" w:cs="仿宋"/>
          <w:color w:val="000000"/>
          <w:kern w:val="0"/>
          <w:sz w:val="32"/>
          <w:szCs w:val="32"/>
          <w:highlight w:val="none"/>
          <w:lang w:val="en-US" w:eastAsia="zh-CN" w:bidi="ar"/>
        </w:rPr>
      </w:pPr>
    </w:p>
    <w:p>
      <w:pPr>
        <w:keepNext w:val="0"/>
        <w:keepLines w:val="0"/>
        <w:widowControl/>
        <w:suppressLineNumbers w:val="0"/>
        <w:ind w:firstLine="640" w:firstLineChars="200"/>
        <w:jc w:val="left"/>
        <w:rPr>
          <w:rFonts w:hint="eastAsia" w:ascii="仿宋" w:hAnsi="仿宋" w:eastAsia="仿宋" w:cs="仿宋"/>
          <w:color w:val="000000"/>
          <w:kern w:val="0"/>
          <w:sz w:val="32"/>
          <w:szCs w:val="32"/>
          <w:highlight w:val="none"/>
          <w:lang w:val="en-US" w:eastAsia="zh-CN" w:bidi="ar"/>
        </w:rPr>
      </w:pPr>
    </w:p>
    <w:p>
      <w:pPr>
        <w:keepNext w:val="0"/>
        <w:keepLines w:val="0"/>
        <w:widowControl/>
        <w:suppressLineNumbers w:val="0"/>
        <w:ind w:firstLine="5760" w:firstLineChars="1800"/>
        <w:jc w:val="left"/>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建设单位：（印章）</w:t>
      </w:r>
    </w:p>
    <w:p>
      <w:pPr>
        <w:keepNext w:val="0"/>
        <w:keepLines w:val="0"/>
        <w:widowControl/>
        <w:suppressLineNumbers w:val="0"/>
        <w:ind w:firstLine="5760" w:firstLineChars="18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年</w:t>
      </w:r>
      <w:r>
        <w:rPr>
          <w:rFonts w:hint="eastAsia" w:ascii="仿宋" w:hAnsi="仿宋" w:eastAsia="仿宋" w:cs="仿宋"/>
          <w:color w:val="000000"/>
          <w:kern w:val="0"/>
          <w:sz w:val="32"/>
          <w:szCs w:val="32"/>
          <w:highlight w:val="none"/>
          <w:u w:val="none"/>
          <w:lang w:val="en-US" w:eastAsia="zh-CN" w:bidi="ar"/>
        </w:rPr>
        <w:t xml:space="preserve">  </w:t>
      </w:r>
      <w:r>
        <w:rPr>
          <w:rFonts w:hint="eastAsia" w:ascii="仿宋" w:hAnsi="仿宋" w:eastAsia="仿宋" w:cs="仿宋"/>
          <w:color w:val="000000"/>
          <w:kern w:val="0"/>
          <w:sz w:val="32"/>
          <w:szCs w:val="32"/>
          <w:highlight w:val="none"/>
          <w:lang w:val="en-US" w:eastAsia="zh-CN" w:bidi="ar"/>
        </w:rPr>
        <w:t>月  日</w:t>
      </w:r>
    </w:p>
    <w:p>
      <w:pPr>
        <w:keepNext w:val="0"/>
        <w:keepLines w:val="0"/>
        <w:widowControl/>
        <w:suppressLineNumbers w:val="0"/>
        <w:ind w:firstLine="640" w:firstLineChars="200"/>
        <w:jc w:val="left"/>
        <w:rPr>
          <w:rFonts w:hint="eastAsia" w:ascii="仿宋" w:hAnsi="仿宋" w:eastAsia="仿宋" w:cs="仿宋"/>
          <w:color w:val="000000"/>
          <w:kern w:val="0"/>
          <w:sz w:val="32"/>
          <w:szCs w:val="32"/>
          <w:highlight w:val="none"/>
          <w:lang w:val="en-US" w:eastAsia="zh-CN" w:bidi="ar"/>
        </w:rPr>
      </w:pP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备注：本承诺书一式两份，一份交建设单位，一份存档。</w:t>
      </w:r>
    </w:p>
    <w:p>
      <w:pPr>
        <w:keepNext w:val="0"/>
        <w:keepLines w:val="0"/>
        <w:widowControl/>
        <w:suppressLineNumbers w:val="0"/>
        <w:ind w:firstLine="5600" w:firstLineChars="20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（背面附行政机关告知）</w:t>
      </w:r>
    </w:p>
    <w:p>
      <w:pPr>
        <w:keepNext w:val="0"/>
        <w:keepLines w:val="0"/>
        <w:widowControl/>
        <w:suppressLineNumbers w:val="0"/>
        <w:spacing w:line="440" w:lineRule="exact"/>
        <w:jc w:val="center"/>
        <w:rPr>
          <w:rFonts w:ascii="方正小标宋简体" w:hAnsi="方正小标宋简体" w:eastAsia="方正小标宋简体" w:cs="方正小标宋简体"/>
          <w:color w:val="000000"/>
          <w:kern w:val="0"/>
          <w:sz w:val="32"/>
          <w:szCs w:val="32"/>
          <w:highlight w:val="none"/>
          <w:lang w:bidi="ar"/>
        </w:rPr>
      </w:pPr>
      <w:r>
        <w:rPr>
          <w:rFonts w:hint="eastAsia" w:ascii="方正小标宋简体" w:hAnsi="方正小标宋简体" w:eastAsia="方正小标宋简体" w:cs="方正小标宋简体"/>
          <w:color w:val="000000"/>
          <w:kern w:val="0"/>
          <w:sz w:val="32"/>
          <w:szCs w:val="32"/>
          <w:highlight w:val="none"/>
          <w:lang w:val="en-US" w:eastAsia="zh-CN" w:bidi="ar"/>
        </w:rPr>
        <w:t>行政机关告知</w:t>
      </w:r>
    </w:p>
    <w:p>
      <w:pPr>
        <w:keepNext w:val="0"/>
        <w:keepLines w:val="0"/>
        <w:widowControl/>
        <w:suppressLineNumbers w:val="0"/>
        <w:spacing w:line="440" w:lineRule="exact"/>
        <w:ind w:firstLine="600" w:firstLineChars="200"/>
        <w:jc w:val="left"/>
        <w:rPr>
          <w:rFonts w:hint="eastAsia" w:ascii="仿宋" w:hAnsi="仿宋" w:eastAsia="仿宋" w:cs="仿宋"/>
          <w:color w:val="000000"/>
          <w:kern w:val="0"/>
          <w:sz w:val="30"/>
          <w:szCs w:val="30"/>
          <w:highlight w:val="none"/>
          <w:lang w:val="en-US" w:eastAsia="zh-CN" w:bidi="ar"/>
        </w:rPr>
      </w:pP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根据《中华人民共和国建筑法》《中华人民共和国消防法》《建设工程质量管理条例》《建设工程消防设计审查验收管理暂行规定》，现就建设工程消防验收备案告知承诺内容，告知如下：</w:t>
      </w:r>
    </w:p>
    <w:p>
      <w:pPr>
        <w:keepNext w:val="0"/>
        <w:keepLines w:val="0"/>
        <w:widowControl/>
        <w:suppressLineNumbers w:val="0"/>
        <w:spacing w:line="440" w:lineRule="exact"/>
        <w:ind w:firstLine="600" w:firstLineChars="200"/>
        <w:jc w:val="left"/>
        <w:rPr>
          <w:rFonts w:hint="eastAsia" w:ascii="黑体" w:hAnsi="黑体" w:eastAsia="黑体"/>
          <w:b w:val="0"/>
          <w:bCs w:val="0"/>
          <w:sz w:val="30"/>
          <w:szCs w:val="30"/>
          <w:highlight w:val="none"/>
        </w:rPr>
      </w:pPr>
      <w:r>
        <w:rPr>
          <w:rFonts w:hint="eastAsia" w:ascii="黑体" w:hAnsi="黑体" w:eastAsia="黑体" w:cs="黑体"/>
          <w:b w:val="0"/>
          <w:bCs w:val="0"/>
          <w:color w:val="000000"/>
          <w:kern w:val="0"/>
          <w:sz w:val="30"/>
          <w:szCs w:val="30"/>
          <w:highlight w:val="none"/>
          <w:lang w:val="en-US" w:eastAsia="zh-CN" w:bidi="ar"/>
        </w:rPr>
        <w:t>一、法定条件</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办理本事项应符合下列条件</w:t>
      </w:r>
      <w:bookmarkStart w:id="0" w:name="_GoBack"/>
      <w:bookmarkEnd w:id="0"/>
      <w:r>
        <w:rPr>
          <w:rFonts w:hint="eastAsia" w:ascii="仿宋" w:hAnsi="仿宋" w:eastAsia="仿宋" w:cs="仿宋"/>
          <w:color w:val="000000"/>
          <w:kern w:val="0"/>
          <w:sz w:val="30"/>
          <w:szCs w:val="30"/>
          <w:highlight w:val="none"/>
          <w:lang w:val="en-US" w:eastAsia="zh-CN" w:bidi="ar"/>
        </w:rPr>
        <w:t>：</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1.申请告知承诺的建设工程符合规划、建设的法定要求；</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2.申请项目属于本省（自治区、直辖市）规定的其他建设工程一般项目，申请单位自愿采用告知承诺的方式申请消防验收备案；</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3.申请项目的平面布置、安全疏散、防火分区、耐火等级、</w:t>
      </w:r>
    </w:p>
    <w:p>
      <w:pPr>
        <w:keepNext w:val="0"/>
        <w:keepLines w:val="0"/>
        <w:widowControl/>
        <w:suppressLineNumbers w:val="0"/>
        <w:spacing w:line="440" w:lineRule="exact"/>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建筑构造、建筑结构、灭火救援设施、消防设施的设置、建筑电气、消防给水、建筑保温、通风和空气调节等设计、施工应符合国家工程建设消防技术标准；</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4.选用的消防产品、建筑材料、装修材料的防火性能均应符合国家工程建设消防技术标准。</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黑体" w:hAnsi="黑体" w:eastAsia="黑体" w:cs="黑体"/>
          <w:color w:val="000000"/>
          <w:kern w:val="0"/>
          <w:sz w:val="30"/>
          <w:szCs w:val="30"/>
          <w:highlight w:val="none"/>
          <w:lang w:val="en-US" w:eastAsia="zh-CN" w:bidi="ar"/>
        </w:rPr>
        <w:t>二、责任与监管</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1.申请单位应及时将签署盖章后的《建设工程消防验收备案告知承诺书》递交消防设计审查验收主管部门。</w:t>
      </w:r>
    </w:p>
    <w:p>
      <w:pPr>
        <w:keepNext w:val="0"/>
        <w:keepLines w:val="0"/>
        <w:widowControl/>
        <w:suppressLineNumbers w:val="0"/>
        <w:spacing w:line="4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2.消防设计审查验收主管部门对申请告知承诺的建设工程进行抽查。消防设计审查验收主管部门应当自申请告知承诺的建设工程被确定为检查对象之日起十五个工作日内进行检查，并及时反馈检查结果。</w:t>
      </w:r>
    </w:p>
    <w:p>
      <w:pPr>
        <w:keepNext w:val="0"/>
        <w:keepLines w:val="0"/>
        <w:widowControl/>
        <w:suppressLineNumbers w:val="0"/>
        <w:spacing w:line="440" w:lineRule="exact"/>
        <w:ind w:firstLine="600" w:firstLineChars="200"/>
        <w:jc w:val="left"/>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3.消防验收备案告知承诺项目经依法抽查不合格的，应当停止使用。</w:t>
      </w:r>
    </w:p>
    <w:p>
      <w:pPr>
        <w:keepNext w:val="0"/>
        <w:keepLines w:val="0"/>
        <w:widowControl/>
        <w:suppressLineNumbers w:val="0"/>
        <w:spacing w:line="440" w:lineRule="exact"/>
        <w:ind w:firstLine="600" w:firstLineChars="200"/>
        <w:jc w:val="left"/>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4.建设单位依法对建设工程消防设计、施工质量负首要责任。设计、施工单位依法对建设工程消防设计、施工质量负主体责任。建设、设计、施工单位的从业人员依法对建设工程消防设计、施工质量承担相应的个人责任。</w:t>
      </w:r>
    </w:p>
    <w:p>
      <w:pPr>
        <w:spacing w:line="560" w:lineRule="exact"/>
        <w:rPr>
          <w:rFonts w:hint="eastAsia" w:ascii="宋体" w:hAnsi="宋体" w:eastAsia="宋体" w:cs="仿宋_GB2312"/>
          <w:b/>
          <w:bCs/>
          <w:color w:val="000000"/>
          <w:sz w:val="32"/>
          <w:szCs w:val="32"/>
          <w:highlight w:val="none"/>
          <w:lang w:eastAsia="zh-CN"/>
        </w:rPr>
      </w:pPr>
      <w:r>
        <w:rPr>
          <w:rFonts w:hint="eastAsia" w:ascii="仿宋" w:hAnsi="仿宋" w:eastAsia="仿宋" w:cs="仿宋"/>
          <w:color w:val="000000"/>
          <w:kern w:val="0"/>
          <w:sz w:val="32"/>
          <w:szCs w:val="32"/>
          <w:highlight w:val="none"/>
          <w:lang w:val="en-US" w:eastAsia="zh-CN" w:bidi="ar"/>
        </w:rPr>
        <w:br w:type="page"/>
      </w:r>
      <w:r>
        <w:rPr>
          <w:rFonts w:hint="eastAsia" w:ascii="宋体" w:hAnsi="宋体" w:cs="仿宋_GB2312"/>
          <w:b/>
          <w:bCs/>
          <w:color w:val="000000"/>
          <w:sz w:val="32"/>
          <w:szCs w:val="32"/>
          <w:highlight w:val="none"/>
        </w:rPr>
        <w:t>附件</w:t>
      </w:r>
      <w:r>
        <w:rPr>
          <w:rFonts w:hint="eastAsia" w:ascii="宋体" w:hAnsi="宋体" w:cs="仿宋_GB2312"/>
          <w:b/>
          <w:bCs/>
          <w:color w:val="000000"/>
          <w:sz w:val="32"/>
          <w:szCs w:val="32"/>
          <w:highlight w:val="none"/>
          <w:lang w:val="en-US" w:eastAsia="zh-CN"/>
        </w:rPr>
        <w:t>4</w:t>
      </w:r>
    </w:p>
    <w:p>
      <w:pPr>
        <w:pStyle w:val="5"/>
        <w:ind w:firstLine="0" w:firstLineChars="0"/>
        <w:jc w:val="center"/>
        <w:rPr>
          <w:rFonts w:hint="eastAsia" w:ascii="仿宋_GB2312" w:hAnsi="仿宋" w:eastAsia="仿宋_GB2312" w:cs="仿宋_GB2312"/>
          <w:b w:val="0"/>
          <w:bCs w:val="0"/>
          <w:color w:val="000000"/>
          <w:sz w:val="32"/>
          <w:szCs w:val="32"/>
          <w:highlight w:val="none"/>
          <w:lang w:val="en-US" w:eastAsia="zh-CN"/>
        </w:rPr>
      </w:pPr>
    </w:p>
    <w:p>
      <w:pPr>
        <w:keepNext w:val="0"/>
        <w:keepLines w:val="0"/>
        <w:widowControl/>
        <w:suppressLineNumbers w:val="0"/>
        <w:spacing w:line="360" w:lineRule="exact"/>
        <w:jc w:val="center"/>
        <w:rPr>
          <w:sz w:val="32"/>
          <w:szCs w:val="32"/>
          <w:highlight w:val="none"/>
        </w:rPr>
      </w:pPr>
      <w:r>
        <w:rPr>
          <w:rFonts w:ascii="方正小标宋简体" w:hAnsi="方正小标宋简体" w:eastAsia="方正小标宋简体" w:cs="方正小标宋简体"/>
          <w:color w:val="000000"/>
          <w:kern w:val="0"/>
          <w:sz w:val="32"/>
          <w:szCs w:val="32"/>
          <w:highlight w:val="none"/>
          <w:lang w:val="en-US" w:eastAsia="zh-CN" w:bidi="ar"/>
        </w:rPr>
        <w:t>建设工程消防验收备案（告知）凭证</w:t>
      </w:r>
    </w:p>
    <w:p>
      <w:pPr>
        <w:keepNext w:val="0"/>
        <w:keepLines w:val="0"/>
        <w:widowControl/>
        <w:suppressLineNumbers w:val="0"/>
        <w:spacing w:line="360" w:lineRule="exact"/>
        <w:ind w:firstLine="0" w:firstLineChars="0"/>
        <w:jc w:val="right"/>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（文号）</w:t>
      </w:r>
    </w:p>
    <w:p>
      <w:pPr>
        <w:keepNext w:val="0"/>
        <w:keepLines w:val="0"/>
        <w:widowControl/>
        <w:suppressLineNumbers w:val="0"/>
        <w:spacing w:line="360" w:lineRule="exact"/>
        <w:ind w:firstLine="0" w:firstLineChars="0"/>
        <w:jc w:val="both"/>
        <w:rPr>
          <w:rFonts w:hint="default"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w:t>
      </w:r>
    </w:p>
    <w:p>
      <w:pPr>
        <w:keepNext w:val="0"/>
        <w:keepLines w:val="0"/>
        <w:widowControl/>
        <w:suppressLineNumbers w:val="0"/>
        <w:spacing w:line="3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根据《中华人民共和国建筑法》《中华人民共和国消防法》《建设工程质量管理条例》《建设工程消防设计审查验收管理暂行规定》等有关规定，你单位于  年  月  日申请</w:t>
      </w:r>
      <w:r>
        <w:rPr>
          <w:rFonts w:hint="eastAsia" w:ascii="仿宋" w:hAnsi="仿宋" w:eastAsia="仿宋" w:cs="仿宋"/>
          <w:color w:val="000000"/>
          <w:kern w:val="0"/>
          <w:sz w:val="30"/>
          <w:szCs w:val="30"/>
          <w:highlight w:val="none"/>
          <w:u w:val="single"/>
          <w:lang w:val="en-US" w:eastAsia="zh-CN" w:bidi="ar"/>
        </w:rPr>
        <w:t xml:space="preserve">          </w:t>
      </w:r>
      <w:r>
        <w:rPr>
          <w:rFonts w:hint="eastAsia" w:ascii="仿宋" w:hAnsi="仿宋" w:eastAsia="仿宋" w:cs="仿宋"/>
          <w:color w:val="000000"/>
          <w:kern w:val="0"/>
          <w:sz w:val="30"/>
          <w:szCs w:val="30"/>
          <w:highlight w:val="none"/>
          <w:lang w:val="en-US" w:eastAsia="zh-CN" w:bidi="ar"/>
        </w:rPr>
        <w:t>建设工程（地址：</w:t>
      </w:r>
      <w:r>
        <w:rPr>
          <w:rFonts w:hint="eastAsia" w:ascii="仿宋" w:hAnsi="仿宋" w:eastAsia="仿宋" w:cs="仿宋"/>
          <w:color w:val="000000"/>
          <w:kern w:val="0"/>
          <w:sz w:val="30"/>
          <w:szCs w:val="30"/>
          <w:highlight w:val="none"/>
          <w:u w:val="single"/>
          <w:lang w:val="en-US" w:eastAsia="zh-CN" w:bidi="ar"/>
        </w:rPr>
        <w:t xml:space="preserve">       </w:t>
      </w:r>
      <w:r>
        <w:rPr>
          <w:rFonts w:hint="eastAsia" w:ascii="仿宋" w:hAnsi="仿宋" w:eastAsia="仿宋" w:cs="仿宋"/>
          <w:color w:val="000000"/>
          <w:kern w:val="0"/>
          <w:sz w:val="30"/>
          <w:szCs w:val="30"/>
          <w:highlight w:val="none"/>
          <w:lang w:val="en-US" w:eastAsia="zh-CN" w:bidi="ar"/>
        </w:rPr>
        <w:t>；建筑面积：</w:t>
      </w:r>
      <w:r>
        <w:rPr>
          <w:rFonts w:hint="eastAsia" w:ascii="仿宋" w:hAnsi="仿宋" w:eastAsia="仿宋" w:cs="仿宋"/>
          <w:color w:val="000000"/>
          <w:kern w:val="0"/>
          <w:sz w:val="30"/>
          <w:szCs w:val="30"/>
          <w:highlight w:val="none"/>
          <w:u w:val="single"/>
          <w:lang w:val="en-US" w:eastAsia="zh-CN" w:bidi="ar"/>
        </w:rPr>
        <w:t xml:space="preserve">      </w:t>
      </w:r>
      <w:r>
        <w:rPr>
          <w:rFonts w:hint="eastAsia" w:ascii="仿宋" w:hAnsi="仿宋" w:eastAsia="仿宋" w:cs="仿宋"/>
          <w:color w:val="000000"/>
          <w:kern w:val="0"/>
          <w:sz w:val="30"/>
          <w:szCs w:val="30"/>
          <w:highlight w:val="none"/>
          <w:lang w:val="en-US" w:eastAsia="zh-CN" w:bidi="ar"/>
        </w:rPr>
        <w:t>；建筑高度：</w:t>
      </w:r>
      <w:r>
        <w:rPr>
          <w:rFonts w:hint="eastAsia" w:ascii="仿宋" w:hAnsi="仿宋" w:eastAsia="仿宋" w:cs="仿宋"/>
          <w:color w:val="000000"/>
          <w:kern w:val="0"/>
          <w:sz w:val="30"/>
          <w:szCs w:val="30"/>
          <w:highlight w:val="none"/>
          <w:u w:val="single"/>
          <w:lang w:val="en-US" w:eastAsia="zh-CN" w:bidi="ar"/>
        </w:rPr>
        <w:t xml:space="preserve">      </w:t>
      </w:r>
      <w:r>
        <w:rPr>
          <w:rFonts w:hint="eastAsia" w:ascii="仿宋" w:hAnsi="仿宋" w:eastAsia="仿宋" w:cs="仿宋"/>
          <w:color w:val="000000"/>
          <w:kern w:val="0"/>
          <w:sz w:val="30"/>
          <w:szCs w:val="30"/>
          <w:highlight w:val="none"/>
          <w:lang w:val="en-US" w:eastAsia="zh-CN" w:bidi="ar"/>
        </w:rPr>
        <w:t>；建筑层数：</w:t>
      </w:r>
      <w:r>
        <w:rPr>
          <w:rFonts w:hint="eastAsia" w:ascii="仿宋" w:hAnsi="仿宋" w:eastAsia="仿宋" w:cs="仿宋"/>
          <w:color w:val="000000"/>
          <w:kern w:val="0"/>
          <w:sz w:val="30"/>
          <w:szCs w:val="30"/>
          <w:highlight w:val="none"/>
          <w:u w:val="single"/>
          <w:lang w:val="en-US" w:eastAsia="zh-CN" w:bidi="ar"/>
        </w:rPr>
        <w:t xml:space="preserve">      </w:t>
      </w:r>
      <w:r>
        <w:rPr>
          <w:rFonts w:hint="eastAsia" w:ascii="仿宋" w:hAnsi="仿宋" w:eastAsia="仿宋" w:cs="仿宋"/>
          <w:color w:val="000000"/>
          <w:kern w:val="0"/>
          <w:sz w:val="30"/>
          <w:szCs w:val="30"/>
          <w:highlight w:val="none"/>
          <w:lang w:val="en-US" w:eastAsia="zh-CN" w:bidi="ar"/>
        </w:rPr>
        <w:t>；使用性质：</w:t>
      </w:r>
      <w:r>
        <w:rPr>
          <w:rFonts w:hint="eastAsia" w:ascii="仿宋" w:hAnsi="仿宋" w:eastAsia="仿宋" w:cs="仿宋"/>
          <w:color w:val="000000"/>
          <w:kern w:val="0"/>
          <w:sz w:val="30"/>
          <w:szCs w:val="30"/>
          <w:highlight w:val="none"/>
          <w:u w:val="single"/>
          <w:lang w:val="en-US" w:eastAsia="zh-CN" w:bidi="ar"/>
        </w:rPr>
        <w:t xml:space="preserve">    </w:t>
      </w:r>
      <w:r>
        <w:rPr>
          <w:rFonts w:hint="eastAsia" w:ascii="仿宋" w:hAnsi="仿宋" w:eastAsia="仿宋" w:cs="仿宋"/>
          <w:color w:val="000000"/>
          <w:kern w:val="0"/>
          <w:sz w:val="30"/>
          <w:szCs w:val="30"/>
          <w:highlight w:val="none"/>
          <w:lang w:val="en-US" w:eastAsia="zh-CN" w:bidi="ar"/>
        </w:rPr>
        <w:t>）消防验收备案，备案表编号为</w:t>
      </w:r>
      <w:r>
        <w:rPr>
          <w:rFonts w:hint="eastAsia" w:ascii="仿宋" w:hAnsi="仿宋" w:eastAsia="仿宋" w:cs="仿宋"/>
          <w:color w:val="000000"/>
          <w:kern w:val="0"/>
          <w:sz w:val="30"/>
          <w:szCs w:val="30"/>
          <w:highlight w:val="none"/>
          <w:u w:val="single"/>
          <w:lang w:val="en-US" w:eastAsia="zh-CN" w:bidi="ar"/>
        </w:rPr>
        <w:t xml:space="preserve">          </w:t>
      </w:r>
      <w:r>
        <w:rPr>
          <w:rFonts w:hint="eastAsia" w:ascii="仿宋" w:hAnsi="仿宋" w:eastAsia="仿宋" w:cs="仿宋"/>
          <w:color w:val="000000"/>
          <w:kern w:val="0"/>
          <w:sz w:val="30"/>
          <w:szCs w:val="30"/>
          <w:highlight w:val="none"/>
          <w:lang w:val="en-US" w:eastAsia="zh-CN" w:bidi="ar"/>
        </w:rPr>
        <w:t>，提交的下列备案材料：</w:t>
      </w:r>
    </w:p>
    <w:p>
      <w:pPr>
        <w:keepNext w:val="0"/>
        <w:keepLines w:val="0"/>
        <w:widowControl/>
        <w:suppressLineNumbers w:val="0"/>
        <w:spacing w:line="3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□备案方式为提交材料的：</w:t>
      </w:r>
    </w:p>
    <w:p>
      <w:pPr>
        <w:keepNext w:val="0"/>
        <w:keepLines w:val="0"/>
        <w:widowControl/>
        <w:suppressLineNumbers w:val="0"/>
        <w:spacing w:line="36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□1.消防验收备案表；</w:t>
      </w:r>
    </w:p>
    <w:p>
      <w:pPr>
        <w:keepNext w:val="0"/>
        <w:keepLines w:val="0"/>
        <w:widowControl/>
        <w:suppressLineNumbers w:val="0"/>
        <w:spacing w:line="36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□2.工程竣工验收报告；</w:t>
      </w:r>
    </w:p>
    <w:p>
      <w:pPr>
        <w:keepNext w:val="0"/>
        <w:keepLines w:val="0"/>
        <w:widowControl/>
        <w:suppressLineNumbers w:val="0"/>
        <w:spacing w:line="36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□3.涉及消防的建设工程竣工图纸。</w:t>
      </w:r>
    </w:p>
    <w:p>
      <w:pPr>
        <w:keepNext w:val="0"/>
        <w:keepLines w:val="0"/>
        <w:widowControl/>
        <w:suppressLineNumbers w:val="0"/>
        <w:spacing w:line="3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□备案方式为告知承诺的：</w:t>
      </w:r>
    </w:p>
    <w:p>
      <w:pPr>
        <w:keepNext w:val="0"/>
        <w:keepLines w:val="0"/>
        <w:widowControl/>
        <w:suppressLineNumbers w:val="0"/>
        <w:spacing w:line="36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□1.消防验收备案表；</w:t>
      </w:r>
    </w:p>
    <w:p>
      <w:pPr>
        <w:keepNext w:val="0"/>
        <w:keepLines w:val="0"/>
        <w:widowControl/>
        <w:suppressLineNumbers w:val="0"/>
        <w:spacing w:line="36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□2.告知承诺书。</w:t>
      </w:r>
    </w:p>
    <w:p>
      <w:pPr>
        <w:keepNext w:val="0"/>
        <w:keepLines w:val="0"/>
        <w:widowControl/>
        <w:suppressLineNumbers w:val="0"/>
        <w:spacing w:line="3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□备案材料齐全，准予备案。</w:t>
      </w:r>
    </w:p>
    <w:p>
      <w:pPr>
        <w:keepNext w:val="0"/>
        <w:keepLines w:val="0"/>
        <w:widowControl/>
        <w:suppressLineNumbers w:val="0"/>
        <w:spacing w:line="36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□该工程未被确定为检查对象。</w:t>
      </w:r>
    </w:p>
    <w:p>
      <w:pPr>
        <w:keepNext w:val="0"/>
        <w:keepLines w:val="0"/>
        <w:widowControl/>
        <w:suppressLineNumbers w:val="0"/>
        <w:spacing w:line="360" w:lineRule="exact"/>
        <w:ind w:firstLine="1200" w:firstLineChars="4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□该工程被确定为检查对象，我单位将在十五个工作日内进行检查，请做好准备。</w:t>
      </w:r>
    </w:p>
    <w:p>
      <w:pPr>
        <w:keepNext w:val="0"/>
        <w:keepLines w:val="0"/>
        <w:widowControl/>
        <w:suppressLineNumbers w:val="0"/>
        <w:spacing w:line="3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□存在以下情形，告知如下：□1．依法不应办理消防验收备案；□2．提交的上列第  项材料不符合相关要求；□3．申请材料不齐全，需要补正上列第  项材料。</w:t>
      </w:r>
    </w:p>
    <w:p>
      <w:pPr>
        <w:keepNext w:val="0"/>
        <w:keepLines w:val="0"/>
        <w:widowControl/>
        <w:suppressLineNumbers w:val="0"/>
        <w:spacing w:line="360" w:lineRule="exact"/>
        <w:jc w:val="left"/>
        <w:rPr>
          <w:rFonts w:hint="eastAsia" w:ascii="仿宋" w:hAnsi="仿宋" w:eastAsia="仿宋" w:cs="仿宋"/>
          <w:color w:val="000000"/>
          <w:kern w:val="0"/>
          <w:sz w:val="30"/>
          <w:szCs w:val="30"/>
          <w:highlight w:val="none"/>
          <w:lang w:val="en-US" w:eastAsia="zh-CN" w:bidi="ar"/>
        </w:rPr>
      </w:pPr>
    </w:p>
    <w:p>
      <w:pPr>
        <w:keepNext w:val="0"/>
        <w:keepLines w:val="0"/>
        <w:widowControl/>
        <w:suppressLineNumbers w:val="0"/>
        <w:spacing w:line="360" w:lineRule="exact"/>
        <w:jc w:val="left"/>
        <w:rPr>
          <w:rFonts w:hint="eastAsia" w:ascii="仿宋" w:hAnsi="仿宋" w:eastAsia="仿宋" w:cs="仿宋"/>
          <w:color w:val="000000"/>
          <w:kern w:val="0"/>
          <w:sz w:val="30"/>
          <w:szCs w:val="30"/>
          <w:highlight w:val="none"/>
          <w:lang w:val="en-US" w:eastAsia="zh-CN" w:bidi="ar"/>
        </w:rPr>
      </w:pPr>
    </w:p>
    <w:p>
      <w:pPr>
        <w:keepNext w:val="0"/>
        <w:keepLines w:val="0"/>
        <w:widowControl/>
        <w:suppressLineNumbers w:val="0"/>
        <w:spacing w:line="360" w:lineRule="exact"/>
        <w:ind w:firstLine="6600" w:firstLineChars="2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（印章）</w:t>
      </w:r>
    </w:p>
    <w:p>
      <w:pPr>
        <w:keepNext w:val="0"/>
        <w:keepLines w:val="0"/>
        <w:widowControl/>
        <w:suppressLineNumbers w:val="0"/>
        <w:spacing w:line="360" w:lineRule="exact"/>
        <w:ind w:firstLine="6300" w:firstLineChars="21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年    月    日</w:t>
      </w:r>
    </w:p>
    <w:p>
      <w:pPr>
        <w:keepNext w:val="0"/>
        <w:keepLines w:val="0"/>
        <w:widowControl/>
        <w:suppressLineNumbers w:val="0"/>
        <w:spacing w:line="360" w:lineRule="exact"/>
        <w:jc w:val="left"/>
        <w:rPr>
          <w:rFonts w:hint="eastAsia" w:ascii="仿宋" w:hAnsi="仿宋" w:eastAsia="仿宋" w:cs="仿宋"/>
          <w:color w:val="000000"/>
          <w:kern w:val="0"/>
          <w:sz w:val="30"/>
          <w:szCs w:val="30"/>
          <w:highlight w:val="none"/>
          <w:lang w:val="en-US" w:eastAsia="zh-CN" w:bidi="ar"/>
        </w:rPr>
      </w:pPr>
    </w:p>
    <w:p>
      <w:pPr>
        <w:keepNext w:val="0"/>
        <w:keepLines w:val="0"/>
        <w:widowControl/>
        <w:suppressLineNumbers w:val="0"/>
        <w:spacing w:line="360" w:lineRule="exact"/>
        <w:ind w:firstLine="600" w:firstLineChars="200"/>
        <w:jc w:val="left"/>
        <w:rPr>
          <w:rFonts w:hint="eastAsia" w:ascii="仿宋" w:hAnsi="仿宋" w:eastAsia="仿宋" w:cs="仿宋"/>
          <w:color w:val="000000"/>
          <w:kern w:val="0"/>
          <w:sz w:val="30"/>
          <w:szCs w:val="30"/>
          <w:highlight w:val="none"/>
          <w:lang w:val="en-US" w:eastAsia="zh-CN" w:bidi="ar"/>
        </w:rPr>
      </w:pPr>
    </w:p>
    <w:p>
      <w:pPr>
        <w:keepNext w:val="0"/>
        <w:keepLines w:val="0"/>
        <w:widowControl/>
        <w:suppressLineNumbers w:val="0"/>
        <w:spacing w:line="3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建设单位签收：</w:t>
      </w:r>
    </w:p>
    <w:p>
      <w:pPr>
        <w:keepNext w:val="0"/>
        <w:keepLines w:val="0"/>
        <w:widowControl/>
        <w:suppressLineNumbers w:val="0"/>
        <w:spacing w:line="360" w:lineRule="exact"/>
        <w:ind w:firstLine="6300" w:firstLineChars="2100"/>
        <w:jc w:val="left"/>
        <w:rPr>
          <w:rFonts w:hint="eastAsia" w:ascii="仿宋" w:hAnsi="仿宋" w:eastAsia="仿宋" w:cs="仿宋"/>
          <w:sz w:val="30"/>
          <w:szCs w:val="30"/>
          <w:highlight w:val="none"/>
        </w:rPr>
      </w:pPr>
      <w:r>
        <w:rPr>
          <w:rFonts w:hint="eastAsia" w:ascii="仿宋" w:hAnsi="仿宋" w:eastAsia="仿宋" w:cs="仿宋"/>
          <w:color w:val="000000"/>
          <w:kern w:val="0"/>
          <w:sz w:val="30"/>
          <w:szCs w:val="30"/>
          <w:highlight w:val="none"/>
          <w:lang w:val="en-US" w:eastAsia="zh-CN" w:bidi="ar"/>
        </w:rPr>
        <w:t>年    月    日</w:t>
      </w:r>
    </w:p>
    <w:p>
      <w:pPr>
        <w:keepNext w:val="0"/>
        <w:keepLines w:val="0"/>
        <w:widowControl/>
        <w:suppressLineNumbers w:val="0"/>
        <w:spacing w:line="360" w:lineRule="exact"/>
        <w:jc w:val="left"/>
        <w:rPr>
          <w:rFonts w:hint="eastAsia" w:ascii="仿宋" w:hAnsi="仿宋" w:eastAsia="仿宋" w:cs="仿宋"/>
          <w:color w:val="000000"/>
          <w:kern w:val="0"/>
          <w:sz w:val="30"/>
          <w:szCs w:val="30"/>
          <w:highlight w:val="none"/>
          <w:lang w:val="en-US" w:eastAsia="zh-CN" w:bidi="ar"/>
        </w:rPr>
      </w:pPr>
    </w:p>
    <w:p>
      <w:pPr>
        <w:widowControl/>
        <w:spacing w:line="360" w:lineRule="exact"/>
        <w:ind w:firstLine="600" w:firstLineChars="200"/>
        <w:rPr>
          <w:rFonts w:hint="default"/>
          <w:sz w:val="28"/>
          <w:szCs w:val="28"/>
          <w:highlight w:val="none"/>
          <w:lang w:val="en-US" w:eastAsia="zh-CN"/>
        </w:rPr>
      </w:pPr>
      <w:r>
        <w:rPr>
          <w:rFonts w:hint="eastAsia" w:ascii="仿宋" w:hAnsi="仿宋" w:eastAsia="仿宋" w:cs="仿宋"/>
          <w:color w:val="000000"/>
          <w:kern w:val="0"/>
          <w:sz w:val="30"/>
          <w:szCs w:val="30"/>
          <w:highlight w:val="none"/>
          <w:lang w:val="en-US" w:eastAsia="zh-CN" w:bidi="ar"/>
        </w:rPr>
        <w:t>备注：本意见书一式两份，一份交建设单位，一份存档。</w:t>
      </w:r>
    </w:p>
    <w:sectPr>
      <w:pgSz w:w="11906" w:h="16838"/>
      <w:pgMar w:top="1871" w:right="147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C4DC10-3E7F-4A23-8505-EF479D2769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11FB29B-36F4-4894-B179-B75747087A5A}"/>
  </w:font>
  <w:font w:name="方正小标宋简体">
    <w:panose1 w:val="02000000000000000000"/>
    <w:charset w:val="86"/>
    <w:family w:val="script"/>
    <w:pitch w:val="default"/>
    <w:sig w:usb0="A00002BF" w:usb1="184F6CFA" w:usb2="00000012" w:usb3="00000000" w:csb0="00040001" w:csb1="00000000"/>
    <w:embedRegular r:id="rId3" w:fontKey="{D25F577D-EF1C-4C4B-9C26-CC82CDE96873}"/>
  </w:font>
  <w:font w:name="楷体">
    <w:panose1 w:val="02010609060101010101"/>
    <w:charset w:val="86"/>
    <w:family w:val="modern"/>
    <w:pitch w:val="default"/>
    <w:sig w:usb0="800002BF" w:usb1="38CF7CFA" w:usb2="00000016" w:usb3="00000000" w:csb0="00040001" w:csb1="00000000"/>
    <w:embedRegular r:id="rId4" w:fontKey="{74E134CB-A6AC-478C-8F62-12845B22DA30}"/>
  </w:font>
  <w:font w:name="仿宋">
    <w:panose1 w:val="02010609060101010101"/>
    <w:charset w:val="86"/>
    <w:family w:val="modern"/>
    <w:pitch w:val="default"/>
    <w:sig w:usb0="800002BF" w:usb1="38CF7CFA" w:usb2="00000016" w:usb3="00000000" w:csb0="00040001" w:csb1="00000000"/>
    <w:embedRegular r:id="rId5" w:fontKey="{9B3B9DE2-6C56-4317-9F9D-2C219708AA61}"/>
  </w:font>
  <w:font w:name="方正楷体简体">
    <w:panose1 w:val="02010601030101010101"/>
    <w:charset w:val="86"/>
    <w:family w:val="auto"/>
    <w:pitch w:val="default"/>
    <w:sig w:usb0="00000001" w:usb1="080E0000" w:usb2="00000000" w:usb3="00000000" w:csb0="00040000" w:csb1="00000000"/>
    <w:embedRegular r:id="rId6" w:fontKey="{5DD35B13-7B87-42E8-BABC-3231D84607A9}"/>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BF"/>
    <w:rsid w:val="00031D07"/>
    <w:rsid w:val="000938DD"/>
    <w:rsid w:val="00096FAF"/>
    <w:rsid w:val="001342BF"/>
    <w:rsid w:val="001516AC"/>
    <w:rsid w:val="001D784D"/>
    <w:rsid w:val="001E47F3"/>
    <w:rsid w:val="00227FA2"/>
    <w:rsid w:val="002330FF"/>
    <w:rsid w:val="00295542"/>
    <w:rsid w:val="002C1222"/>
    <w:rsid w:val="00304489"/>
    <w:rsid w:val="00327CE4"/>
    <w:rsid w:val="00335E82"/>
    <w:rsid w:val="00367135"/>
    <w:rsid w:val="003C4596"/>
    <w:rsid w:val="003D75B4"/>
    <w:rsid w:val="003E4AFB"/>
    <w:rsid w:val="003F3C14"/>
    <w:rsid w:val="004026D2"/>
    <w:rsid w:val="004604C0"/>
    <w:rsid w:val="00492A6A"/>
    <w:rsid w:val="00497F7D"/>
    <w:rsid w:val="004B10A2"/>
    <w:rsid w:val="004B2709"/>
    <w:rsid w:val="004E65C9"/>
    <w:rsid w:val="00550BE5"/>
    <w:rsid w:val="00554A69"/>
    <w:rsid w:val="005B458D"/>
    <w:rsid w:val="00646EBA"/>
    <w:rsid w:val="006B15D4"/>
    <w:rsid w:val="006B25C4"/>
    <w:rsid w:val="007407EF"/>
    <w:rsid w:val="00791308"/>
    <w:rsid w:val="007E4D8E"/>
    <w:rsid w:val="00815982"/>
    <w:rsid w:val="009112CE"/>
    <w:rsid w:val="00954D53"/>
    <w:rsid w:val="009646AC"/>
    <w:rsid w:val="009817A7"/>
    <w:rsid w:val="00A01EA7"/>
    <w:rsid w:val="00A13736"/>
    <w:rsid w:val="00A207DC"/>
    <w:rsid w:val="00A40D5A"/>
    <w:rsid w:val="00A71EAE"/>
    <w:rsid w:val="00AA2B23"/>
    <w:rsid w:val="00AD7338"/>
    <w:rsid w:val="00AF018A"/>
    <w:rsid w:val="00B52C3A"/>
    <w:rsid w:val="00B52FA2"/>
    <w:rsid w:val="00B86613"/>
    <w:rsid w:val="00BB7FE6"/>
    <w:rsid w:val="00BC61CF"/>
    <w:rsid w:val="00BC6E5E"/>
    <w:rsid w:val="00C06179"/>
    <w:rsid w:val="00C25576"/>
    <w:rsid w:val="00C2654B"/>
    <w:rsid w:val="00C26867"/>
    <w:rsid w:val="00C33A2C"/>
    <w:rsid w:val="00D2221A"/>
    <w:rsid w:val="00D73B46"/>
    <w:rsid w:val="00D834DE"/>
    <w:rsid w:val="00DD4471"/>
    <w:rsid w:val="00DF2DDD"/>
    <w:rsid w:val="00E624B9"/>
    <w:rsid w:val="00E778A4"/>
    <w:rsid w:val="00E87A5C"/>
    <w:rsid w:val="00EC04B8"/>
    <w:rsid w:val="00EC09A7"/>
    <w:rsid w:val="00EC74C8"/>
    <w:rsid w:val="00F47484"/>
    <w:rsid w:val="00F73971"/>
    <w:rsid w:val="00F80658"/>
    <w:rsid w:val="00F96880"/>
    <w:rsid w:val="00FC2579"/>
    <w:rsid w:val="013C23C8"/>
    <w:rsid w:val="01A544B3"/>
    <w:rsid w:val="01EB73E4"/>
    <w:rsid w:val="02932E4A"/>
    <w:rsid w:val="03C76963"/>
    <w:rsid w:val="03DB41BC"/>
    <w:rsid w:val="042D164D"/>
    <w:rsid w:val="05776166"/>
    <w:rsid w:val="0618555F"/>
    <w:rsid w:val="067C415F"/>
    <w:rsid w:val="06F4424D"/>
    <w:rsid w:val="06F54B35"/>
    <w:rsid w:val="06FA2BAB"/>
    <w:rsid w:val="07EB02CF"/>
    <w:rsid w:val="089D5EE4"/>
    <w:rsid w:val="09994E96"/>
    <w:rsid w:val="09F00295"/>
    <w:rsid w:val="0A05688E"/>
    <w:rsid w:val="0A1D1FB5"/>
    <w:rsid w:val="0A5847B8"/>
    <w:rsid w:val="0AB4754F"/>
    <w:rsid w:val="0ACE4A7B"/>
    <w:rsid w:val="0B0F299D"/>
    <w:rsid w:val="0B711FEC"/>
    <w:rsid w:val="0C443240"/>
    <w:rsid w:val="0CEC7B12"/>
    <w:rsid w:val="0D156991"/>
    <w:rsid w:val="0E4B0190"/>
    <w:rsid w:val="0E833DCE"/>
    <w:rsid w:val="0EE075C7"/>
    <w:rsid w:val="0F14019C"/>
    <w:rsid w:val="0F182768"/>
    <w:rsid w:val="0F67724C"/>
    <w:rsid w:val="0FEB1C2B"/>
    <w:rsid w:val="0FEB5787"/>
    <w:rsid w:val="10593038"/>
    <w:rsid w:val="10945E1E"/>
    <w:rsid w:val="112C24FB"/>
    <w:rsid w:val="115832F0"/>
    <w:rsid w:val="11801B19"/>
    <w:rsid w:val="11A719D7"/>
    <w:rsid w:val="1274216E"/>
    <w:rsid w:val="12B207DE"/>
    <w:rsid w:val="13286CF2"/>
    <w:rsid w:val="13653AA2"/>
    <w:rsid w:val="13DA7FEC"/>
    <w:rsid w:val="14345E33"/>
    <w:rsid w:val="14E153AA"/>
    <w:rsid w:val="15174A79"/>
    <w:rsid w:val="1534372C"/>
    <w:rsid w:val="156264EB"/>
    <w:rsid w:val="15954E35"/>
    <w:rsid w:val="18243F2C"/>
    <w:rsid w:val="182938E3"/>
    <w:rsid w:val="18CD0652"/>
    <w:rsid w:val="190D7351"/>
    <w:rsid w:val="1965492D"/>
    <w:rsid w:val="1A2B427B"/>
    <w:rsid w:val="1ACB068F"/>
    <w:rsid w:val="1AE6075F"/>
    <w:rsid w:val="1C077DEC"/>
    <w:rsid w:val="1C4814E4"/>
    <w:rsid w:val="1C4A1A87"/>
    <w:rsid w:val="1C6A2129"/>
    <w:rsid w:val="1CCB706C"/>
    <w:rsid w:val="1CDD6D9F"/>
    <w:rsid w:val="1D5331D9"/>
    <w:rsid w:val="1E067C30"/>
    <w:rsid w:val="1E643353"/>
    <w:rsid w:val="1EDC58EB"/>
    <w:rsid w:val="1EE61F3B"/>
    <w:rsid w:val="1FA12402"/>
    <w:rsid w:val="20146634"/>
    <w:rsid w:val="204D002C"/>
    <w:rsid w:val="209275D2"/>
    <w:rsid w:val="2165667F"/>
    <w:rsid w:val="218E68BA"/>
    <w:rsid w:val="218F2EC0"/>
    <w:rsid w:val="21FA39DE"/>
    <w:rsid w:val="227F6E69"/>
    <w:rsid w:val="22B1460E"/>
    <w:rsid w:val="238B4E5F"/>
    <w:rsid w:val="23DC390D"/>
    <w:rsid w:val="25010B70"/>
    <w:rsid w:val="258A4C2D"/>
    <w:rsid w:val="263059B9"/>
    <w:rsid w:val="26804A23"/>
    <w:rsid w:val="26924756"/>
    <w:rsid w:val="26A97523"/>
    <w:rsid w:val="27363334"/>
    <w:rsid w:val="27C6290A"/>
    <w:rsid w:val="27F751B9"/>
    <w:rsid w:val="28612632"/>
    <w:rsid w:val="287C56BE"/>
    <w:rsid w:val="29CB3B3C"/>
    <w:rsid w:val="2A41442C"/>
    <w:rsid w:val="2A497822"/>
    <w:rsid w:val="2AE3593A"/>
    <w:rsid w:val="2C6B7992"/>
    <w:rsid w:val="2C78619D"/>
    <w:rsid w:val="2CDC740B"/>
    <w:rsid w:val="2E3D144C"/>
    <w:rsid w:val="2E56075F"/>
    <w:rsid w:val="2E587940"/>
    <w:rsid w:val="2E781383"/>
    <w:rsid w:val="2EA74B17"/>
    <w:rsid w:val="2EC14298"/>
    <w:rsid w:val="2FA562BF"/>
    <w:rsid w:val="306727B0"/>
    <w:rsid w:val="314C6D34"/>
    <w:rsid w:val="317165EF"/>
    <w:rsid w:val="317D3F94"/>
    <w:rsid w:val="319E6293"/>
    <w:rsid w:val="31CD40BC"/>
    <w:rsid w:val="31D57352"/>
    <w:rsid w:val="322E0888"/>
    <w:rsid w:val="32C71C2C"/>
    <w:rsid w:val="33263120"/>
    <w:rsid w:val="3353526D"/>
    <w:rsid w:val="35763E83"/>
    <w:rsid w:val="37537F32"/>
    <w:rsid w:val="37D50947"/>
    <w:rsid w:val="39357970"/>
    <w:rsid w:val="39475874"/>
    <w:rsid w:val="39924F14"/>
    <w:rsid w:val="39980654"/>
    <w:rsid w:val="39CF62DB"/>
    <w:rsid w:val="39F41A62"/>
    <w:rsid w:val="3A042A85"/>
    <w:rsid w:val="3AA06FEA"/>
    <w:rsid w:val="3B1F2605"/>
    <w:rsid w:val="3C80673F"/>
    <w:rsid w:val="3CC176EC"/>
    <w:rsid w:val="3D5A1C09"/>
    <w:rsid w:val="3E3178A0"/>
    <w:rsid w:val="3E4F1453"/>
    <w:rsid w:val="3EA14CF9"/>
    <w:rsid w:val="3EAC4E86"/>
    <w:rsid w:val="3EB76D25"/>
    <w:rsid w:val="3EFE20CE"/>
    <w:rsid w:val="400B75FC"/>
    <w:rsid w:val="40905025"/>
    <w:rsid w:val="41501C4C"/>
    <w:rsid w:val="417D35EC"/>
    <w:rsid w:val="419A010E"/>
    <w:rsid w:val="41CA7043"/>
    <w:rsid w:val="42022339"/>
    <w:rsid w:val="42753EA0"/>
    <w:rsid w:val="42BD2703"/>
    <w:rsid w:val="42C57F36"/>
    <w:rsid w:val="42FE0D52"/>
    <w:rsid w:val="43087E22"/>
    <w:rsid w:val="455F2BB4"/>
    <w:rsid w:val="48AD7242"/>
    <w:rsid w:val="48E96000"/>
    <w:rsid w:val="49757894"/>
    <w:rsid w:val="4A0D3F70"/>
    <w:rsid w:val="4A241966"/>
    <w:rsid w:val="4AD625B4"/>
    <w:rsid w:val="4B980308"/>
    <w:rsid w:val="4BED22AB"/>
    <w:rsid w:val="4BFA22D2"/>
    <w:rsid w:val="4CE11854"/>
    <w:rsid w:val="4D1E3A2B"/>
    <w:rsid w:val="4D7B0486"/>
    <w:rsid w:val="4E1E482A"/>
    <w:rsid w:val="4E7B32BD"/>
    <w:rsid w:val="4EA50C1B"/>
    <w:rsid w:val="4FC60E49"/>
    <w:rsid w:val="502D2C76"/>
    <w:rsid w:val="519D207E"/>
    <w:rsid w:val="51AA6147"/>
    <w:rsid w:val="52E55DE4"/>
    <w:rsid w:val="5315B3A4"/>
    <w:rsid w:val="5394125E"/>
    <w:rsid w:val="53F046E7"/>
    <w:rsid w:val="54907C78"/>
    <w:rsid w:val="54E20E8F"/>
    <w:rsid w:val="550775FE"/>
    <w:rsid w:val="559E0172"/>
    <w:rsid w:val="55E373A5"/>
    <w:rsid w:val="561548D9"/>
    <w:rsid w:val="563230B2"/>
    <w:rsid w:val="56385AEB"/>
    <w:rsid w:val="56AC249A"/>
    <w:rsid w:val="56D26737"/>
    <w:rsid w:val="56F50266"/>
    <w:rsid w:val="58690F0C"/>
    <w:rsid w:val="59170968"/>
    <w:rsid w:val="598D46AB"/>
    <w:rsid w:val="59C3202D"/>
    <w:rsid w:val="59F81D4F"/>
    <w:rsid w:val="59FFA088"/>
    <w:rsid w:val="5A1B68A8"/>
    <w:rsid w:val="5BE167C4"/>
    <w:rsid w:val="5C2F5FC8"/>
    <w:rsid w:val="5CC87D02"/>
    <w:rsid w:val="5CEB1EEF"/>
    <w:rsid w:val="5CF1076F"/>
    <w:rsid w:val="5D431054"/>
    <w:rsid w:val="5D472B18"/>
    <w:rsid w:val="5D5E4DB7"/>
    <w:rsid w:val="5D9E51B4"/>
    <w:rsid w:val="5DE828D3"/>
    <w:rsid w:val="5E0019CA"/>
    <w:rsid w:val="5E3922A0"/>
    <w:rsid w:val="5E6463FD"/>
    <w:rsid w:val="5E653F23"/>
    <w:rsid w:val="5F63117F"/>
    <w:rsid w:val="5F990328"/>
    <w:rsid w:val="5FBF66BE"/>
    <w:rsid w:val="5FD70E51"/>
    <w:rsid w:val="60FA6557"/>
    <w:rsid w:val="611112E5"/>
    <w:rsid w:val="61BF27FF"/>
    <w:rsid w:val="636C1DCE"/>
    <w:rsid w:val="63D95197"/>
    <w:rsid w:val="643248A8"/>
    <w:rsid w:val="649D4417"/>
    <w:rsid w:val="64E57B6C"/>
    <w:rsid w:val="65644F35"/>
    <w:rsid w:val="65EC0A86"/>
    <w:rsid w:val="662E7D81"/>
    <w:rsid w:val="663568D1"/>
    <w:rsid w:val="669C0CD3"/>
    <w:rsid w:val="67ED169D"/>
    <w:rsid w:val="68E1689C"/>
    <w:rsid w:val="68F86DDF"/>
    <w:rsid w:val="69B1217D"/>
    <w:rsid w:val="6AA74435"/>
    <w:rsid w:val="6B8359E9"/>
    <w:rsid w:val="6C2F0938"/>
    <w:rsid w:val="6CCE28AE"/>
    <w:rsid w:val="6D0B038C"/>
    <w:rsid w:val="6D707823"/>
    <w:rsid w:val="6DBFB851"/>
    <w:rsid w:val="6E9A00D9"/>
    <w:rsid w:val="6F767D3E"/>
    <w:rsid w:val="70232942"/>
    <w:rsid w:val="703A5210"/>
    <w:rsid w:val="70691651"/>
    <w:rsid w:val="70BA1EAD"/>
    <w:rsid w:val="710870BC"/>
    <w:rsid w:val="71105FB4"/>
    <w:rsid w:val="711710AD"/>
    <w:rsid w:val="71D90A58"/>
    <w:rsid w:val="71E04502"/>
    <w:rsid w:val="72883021"/>
    <w:rsid w:val="72FF3BC9"/>
    <w:rsid w:val="73922C6D"/>
    <w:rsid w:val="749A20AB"/>
    <w:rsid w:val="74E4399C"/>
    <w:rsid w:val="74FD4A5E"/>
    <w:rsid w:val="756D573F"/>
    <w:rsid w:val="75FE6CDF"/>
    <w:rsid w:val="76203B83"/>
    <w:rsid w:val="76A80958"/>
    <w:rsid w:val="76D015B7"/>
    <w:rsid w:val="77A103E0"/>
    <w:rsid w:val="77BE59A1"/>
    <w:rsid w:val="77FF7DDF"/>
    <w:rsid w:val="78B10039"/>
    <w:rsid w:val="78C832D1"/>
    <w:rsid w:val="79334EF2"/>
    <w:rsid w:val="795273E0"/>
    <w:rsid w:val="79B679D3"/>
    <w:rsid w:val="79D55FA9"/>
    <w:rsid w:val="7A1524D6"/>
    <w:rsid w:val="7A1A39BC"/>
    <w:rsid w:val="7A394769"/>
    <w:rsid w:val="7B193C74"/>
    <w:rsid w:val="7C6929D9"/>
    <w:rsid w:val="7C6A03D6"/>
    <w:rsid w:val="7CC67A84"/>
    <w:rsid w:val="7CFE5817"/>
    <w:rsid w:val="7D57767D"/>
    <w:rsid w:val="7D5ED174"/>
    <w:rsid w:val="7D7004C3"/>
    <w:rsid w:val="7D729631"/>
    <w:rsid w:val="7E404DF7"/>
    <w:rsid w:val="7E7509C4"/>
    <w:rsid w:val="7F3D6954"/>
    <w:rsid w:val="9D6BBD2D"/>
    <w:rsid w:val="A7EE3987"/>
    <w:rsid w:val="B5E7B0D3"/>
    <w:rsid w:val="BAEDC7EF"/>
    <w:rsid w:val="CDBFFC23"/>
    <w:rsid w:val="DA668D74"/>
    <w:rsid w:val="DD76C8AC"/>
    <w:rsid w:val="DDFFF329"/>
    <w:rsid w:val="DF573EE7"/>
    <w:rsid w:val="DFB77C84"/>
    <w:rsid w:val="DFFBC650"/>
    <w:rsid w:val="E2773364"/>
    <w:rsid w:val="F7D987FA"/>
    <w:rsid w:val="FB5FC068"/>
    <w:rsid w:val="FB7911B5"/>
    <w:rsid w:val="FBF912EF"/>
    <w:rsid w:val="FFF2D8AA"/>
    <w:rsid w:val="FFFEB27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0"/>
    <w:pPr>
      <w:spacing w:after="120"/>
    </w:pPr>
    <w:rPr>
      <w:rFonts w:eastAsia="微软雅黑"/>
      <w:kern w:val="0"/>
      <w:szCs w:val="32"/>
    </w:rPr>
  </w:style>
  <w:style w:type="paragraph" w:styleId="4">
    <w:name w:val="Balloon Text"/>
    <w:basedOn w:val="1"/>
    <w:link w:val="20"/>
    <w:qFormat/>
    <w:uiPriority w:val="0"/>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qFormat/>
    <w:uiPriority w:val="0"/>
    <w:pPr>
      <w:spacing w:beforeLines="0" w:beforeAutospacing="0" w:afterLines="0" w:afterAutospacing="0" w:line="240" w:lineRule="auto"/>
      <w:ind w:firstLine="0" w:firstLineChars="0"/>
      <w:jc w:val="center"/>
      <w:outlineLvl w:val="0"/>
    </w:pPr>
    <w:rPr>
      <w:rFonts w:ascii="Arial" w:hAnsi="Arial" w:eastAsia="方正公文小标宋"/>
      <w:sz w:val="44"/>
    </w:rPr>
  </w:style>
  <w:style w:type="paragraph" w:styleId="9">
    <w:name w:val="annotation subject"/>
    <w:basedOn w:val="2"/>
    <w:next w:val="2"/>
    <w:link w:val="19"/>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paragraph" w:customStyle="1" w:styleId="14">
    <w:name w:val="正文文本缩进 21"/>
    <w:basedOn w:val="1"/>
    <w:qFormat/>
    <w:uiPriority w:val="0"/>
    <w:pPr>
      <w:spacing w:line="480" w:lineRule="auto"/>
      <w:ind w:left="200" w:leftChars="200"/>
    </w:pPr>
  </w:style>
  <w:style w:type="paragraph" w:customStyle="1" w:styleId="15">
    <w:name w:val="正文文本缩进 211"/>
    <w:basedOn w:val="1"/>
    <w:qFormat/>
    <w:uiPriority w:val="0"/>
    <w:pPr>
      <w:spacing w:after="120" w:line="480" w:lineRule="auto"/>
      <w:ind w:left="200" w:leftChars="200"/>
    </w:pPr>
  </w:style>
  <w:style w:type="paragraph" w:customStyle="1" w:styleId="16">
    <w:name w:val="Body text|1"/>
    <w:basedOn w:val="1"/>
    <w:qFormat/>
    <w:uiPriority w:val="0"/>
    <w:pPr>
      <w:spacing w:line="398" w:lineRule="auto"/>
      <w:ind w:firstLine="400"/>
    </w:pPr>
    <w:rPr>
      <w:rFonts w:ascii="宋体" w:hAnsi="宋体" w:cs="宋体"/>
      <w:color w:val="2A2B2F"/>
      <w:sz w:val="30"/>
      <w:szCs w:val="30"/>
      <w:lang w:val="zh-TW" w:eastAsia="zh-TW" w:bidi="zh-TW"/>
    </w:rPr>
  </w:style>
  <w:style w:type="character" w:customStyle="1" w:styleId="17">
    <w:name w:val="页眉 Char"/>
    <w:basedOn w:val="11"/>
    <w:link w:val="6"/>
    <w:qFormat/>
    <w:uiPriority w:val="0"/>
    <w:rPr>
      <w:rFonts w:ascii="Calibri" w:hAnsi="Calibri" w:eastAsia="宋体" w:cs="黑体"/>
      <w:kern w:val="2"/>
      <w:sz w:val="18"/>
      <w:szCs w:val="18"/>
    </w:rPr>
  </w:style>
  <w:style w:type="character" w:customStyle="1" w:styleId="18">
    <w:name w:val="批注文字 Char"/>
    <w:basedOn w:val="11"/>
    <w:link w:val="2"/>
    <w:qFormat/>
    <w:uiPriority w:val="0"/>
    <w:rPr>
      <w:rFonts w:ascii="Calibri" w:hAnsi="Calibri" w:eastAsia="宋体" w:cs="黑体"/>
      <w:kern w:val="2"/>
      <w:sz w:val="21"/>
      <w:szCs w:val="24"/>
    </w:rPr>
  </w:style>
  <w:style w:type="character" w:customStyle="1" w:styleId="19">
    <w:name w:val="批注主题 Char"/>
    <w:basedOn w:val="18"/>
    <w:link w:val="9"/>
    <w:qFormat/>
    <w:uiPriority w:val="0"/>
    <w:rPr>
      <w:rFonts w:ascii="Calibri" w:hAnsi="Calibri" w:eastAsia="宋体" w:cs="黑体"/>
      <w:b/>
      <w:bCs/>
      <w:kern w:val="2"/>
      <w:sz w:val="21"/>
      <w:szCs w:val="24"/>
    </w:rPr>
  </w:style>
  <w:style w:type="character" w:customStyle="1" w:styleId="20">
    <w:name w:val="批注框文本 Char"/>
    <w:basedOn w:val="11"/>
    <w:link w:val="4"/>
    <w:qFormat/>
    <w:uiPriority w:val="0"/>
    <w:rPr>
      <w:rFonts w:ascii="Calibri" w:hAnsi="Calibri" w:eastAsia="宋体" w:cs="黑体"/>
      <w:kern w:val="2"/>
      <w:sz w:val="18"/>
      <w:szCs w:val="18"/>
    </w:rPr>
  </w:style>
  <w:style w:type="character" w:customStyle="1" w:styleId="21">
    <w:name w:val="fontstyle01"/>
    <w:basedOn w:val="11"/>
    <w:qFormat/>
    <w:uiPriority w:val="0"/>
    <w:rPr>
      <w:rFonts w:ascii="仿宋_GB2312" w:hAnsi="仿宋_GB2312" w:eastAsia="仿宋_GB2312" w:cs="仿宋_GB2312"/>
      <w:color w:val="000000"/>
      <w:sz w:val="32"/>
      <w:szCs w:val="32"/>
    </w:rPr>
  </w:style>
  <w:style w:type="character" w:customStyle="1" w:styleId="22">
    <w:name w:val="页脚 Char"/>
    <w:basedOn w:val="11"/>
    <w:link w:val="5"/>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4870</Words>
  <Characters>4875</Characters>
  <Lines>61</Lines>
  <Paragraphs>17</Paragraphs>
  <TotalTime>17</TotalTime>
  <ScaleCrop>false</ScaleCrop>
  <LinksUpToDate>false</LinksUpToDate>
  <CharactersWithSpaces>4990</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2020-12-18T22:17:00Z</dcterms:created>
  <dc:creator>Administrator</dc:creator>
  <cp:lastModifiedBy>逆夏</cp:lastModifiedBy>
  <cp:lastPrinted>2021-01-22T01:27:00Z</cp:lastPrinted>
  <dcterms:modified xsi:type="dcterms:W3CDTF">2025-01-21T08:58:47Z</dcterms:modified>
  <dc:title>四川省建设工程消防设计审查验收工作</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KSOTemplateDocerSaveRecord">
    <vt:lpwstr>eyJoZGlkIjoiYmZhMDlmOGQ4OGZkZDM2ZjQ0NGFmMTdlNTQxYWE3NTciLCJ1c2VySWQiOiIxMzY4NjI0MjI2In0=</vt:lpwstr>
  </property>
  <property fmtid="{D5CDD505-2E9C-101B-9397-08002B2CF9AE}" pid="4" name="ICV">
    <vt:lpwstr>AA93F2FE5D1C4E0F9022351A4323960C_12</vt:lpwstr>
  </property>
  <property fmtid="{D5CDD505-2E9C-101B-9397-08002B2CF9AE}" pid="5" name="KSOSaveFontToCloudKey">
    <vt:lpwstr>430734009_btnclosed</vt:lpwstr>
  </property>
</Properties>
</file>