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09462">
      <w:pPr>
        <w:pStyle w:val="29"/>
        <w:pBdr>
          <w:top w:val="none" w:color="auto" w:sz="0" w:space="0"/>
          <w:left w:val="none" w:color="auto" w:sz="0" w:space="0"/>
          <w:bottom w:val="none" w:color="auto" w:sz="0" w:space="0"/>
          <w:right w:val="none" w:color="auto" w:sz="0" w:space="0"/>
        </w:pBdr>
        <w:ind w:left="0" w:leftChars="0" w:firstLine="0" w:firstLineChars="0"/>
        <w:jc w:val="left"/>
        <w:rPr>
          <w:rFonts w:hint="eastAsia" w:ascii="黑体" w:hAnsi="黑体" w:eastAsia="黑体" w:cs="黑体"/>
          <w:color w:val="auto"/>
          <w:sz w:val="32"/>
          <w:szCs w:val="32"/>
          <w:highlight w:val="none"/>
          <w:shd w:val="clear" w:color="auto" w:fill="auto"/>
          <w:lang w:val="en-US" w:eastAsia="zh-CN"/>
        </w:rPr>
      </w:pPr>
      <w:bookmarkStart w:id="824" w:name="_GoBack"/>
      <w:bookmarkEnd w:id="824"/>
      <w:r>
        <w:rPr>
          <w:rFonts w:hint="eastAsia" w:ascii="黑体" w:hAnsi="黑体" w:eastAsia="黑体" w:cs="黑体"/>
          <w:color w:val="auto"/>
          <w:sz w:val="32"/>
          <w:szCs w:val="32"/>
          <w:highlight w:val="none"/>
          <w:shd w:val="clear" w:color="auto" w:fill="auto"/>
          <w:lang w:val="en-US" w:eastAsia="zh-CN"/>
        </w:rPr>
        <w:t xml:space="preserve">              </w:t>
      </w:r>
    </w:p>
    <w:p w14:paraId="59EC6E05">
      <w:pPr>
        <w:pStyle w:val="29"/>
        <w:pBdr>
          <w:top w:val="none" w:color="auto" w:sz="0" w:space="0"/>
          <w:left w:val="none" w:color="auto" w:sz="0" w:space="0"/>
          <w:bottom w:val="none" w:color="auto" w:sz="0" w:space="0"/>
          <w:right w:val="none" w:color="auto" w:sz="0" w:space="0"/>
        </w:pBdr>
        <w:ind w:left="0" w:leftChars="0" w:firstLine="0" w:firstLineChars="0"/>
        <w:jc w:val="center"/>
        <w:rPr>
          <w:rFonts w:hint="default" w:ascii="黑体" w:hAnsi="黑体" w:eastAsia="黑体" w:cs="黑体"/>
          <w:color w:val="auto"/>
          <w:sz w:val="52"/>
          <w:szCs w:val="52"/>
          <w:highlight w:val="none"/>
          <w:shd w:val="clear" w:color="auto" w:fill="auto"/>
          <w:lang w:val="en-US"/>
        </w:rPr>
      </w:pPr>
      <w:r>
        <w:rPr>
          <w:rFonts w:hint="eastAsia" w:ascii="黑体" w:hAnsi="黑体" w:eastAsia="黑体" w:cs="黑体"/>
          <w:color w:val="auto"/>
          <w:sz w:val="32"/>
          <w:szCs w:val="32"/>
          <w:highlight w:val="none"/>
          <w:shd w:val="clear" w:color="auto" w:fill="auto"/>
          <w:lang w:val="en-US" w:eastAsia="zh-CN"/>
        </w:rPr>
        <w:t xml:space="preserve">             四川省工程建设地方标准              </w:t>
      </w:r>
      <w:r>
        <w:rPr>
          <w:rFonts w:hint="eastAsia" w:ascii="黑体" w:hAnsi="黑体" w:eastAsia="黑体" w:cs="黑体"/>
          <w:color w:val="auto"/>
          <w:sz w:val="84"/>
          <w:szCs w:val="84"/>
          <w:highlight w:val="none"/>
          <w:shd w:val="clear" w:color="auto" w:fill="auto"/>
          <w:lang w:val="en-US" w:eastAsia="zh-CN"/>
        </w:rPr>
        <w:t>DB</w:t>
      </w:r>
    </w:p>
    <w:p w14:paraId="0BEE1082">
      <w:pPr>
        <w:pBdr>
          <w:top w:val="none" w:color="auto" w:sz="0" w:space="0"/>
          <w:left w:val="none" w:color="auto" w:sz="0" w:space="0"/>
          <w:bottom w:val="none" w:color="auto" w:sz="0" w:space="0"/>
          <w:right w:val="none" w:color="auto" w:sz="0" w:space="0"/>
        </w:pBdr>
        <w:jc w:val="left"/>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488315</wp:posOffset>
                </wp:positionV>
                <wp:extent cx="6120130" cy="0"/>
                <wp:effectExtent l="0" t="4445" r="0" b="5080"/>
                <wp:wrapNone/>
                <wp:docPr id="2" name="102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27" o:spid="_x0000_s1026" o:spt="20" style="position:absolute;left:0pt;margin-left:-6.35pt;margin-top:38.45pt;height:0pt;width:481.9pt;z-index:251659264;mso-width-relative:page;mso-height-relative:page;" filled="f" stroked="t" coordsize="21600,21600" o:gfxdata="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sC5/XAAAACQEAAA8AAAAAAAAA&#10;AQAgAAAAIgAAAGRycy9kb3ducmV2LnhtbFBLAQIUABQAAAAIAIdO4kCCzTJh2QEAANcDAAAOAAAA&#10;AAAAAAEAIAAAACYBAABkcnMvZTJvRG9jLnhtbFBLBQYAAAAABgAGAFkBAABxBQAAAAA=&#10;">
                <v:fill on="f" focussize="0,0"/>
                <v:stroke color="#000000" joinstyle="round"/>
                <v:imagedata o:title=""/>
                <o:lock v:ext="edit" aspectratio="f"/>
              </v:line>
            </w:pict>
          </mc:Fallback>
        </mc:AlternateContent>
      </w:r>
      <w:r>
        <w:rPr>
          <w:rFonts w:hint="eastAsia" w:ascii="黑体" w:hAnsi="黑体" w:eastAsia="黑体" w:cs="黑体"/>
          <w:color w:val="auto"/>
          <w:sz w:val="28"/>
          <w:szCs w:val="28"/>
          <w:highlight w:val="none"/>
          <w:shd w:val="clear" w:color="auto" w:fill="auto"/>
          <w:lang w:val="en-US" w:eastAsia="zh-CN"/>
        </w:rPr>
        <w:t xml:space="preserve">                                                 DBJ51/T 080-20</w:t>
      </w:r>
      <w:r>
        <w:rPr>
          <w:rFonts w:hint="eastAsia" w:ascii="黑体" w:hAnsi="黑体" w:eastAsia="黑体" w:cs="黑体"/>
          <w:color w:val="auto"/>
          <w:sz w:val="28"/>
          <w:szCs w:val="28"/>
          <w:highlight w:val="none"/>
          <w:shd w:val="clear" w:color="auto" w:fill="auto"/>
        </w:rPr>
        <w:t>**</w:t>
      </w:r>
    </w:p>
    <w:p w14:paraId="45E71E5C">
      <w:pPr>
        <w:jc w:val="center"/>
        <w:rPr>
          <w:rFonts w:hint="eastAsia" w:ascii="黑体" w:hAnsi="黑体" w:eastAsia="黑体" w:cs="黑体"/>
          <w:color w:val="auto"/>
          <w:sz w:val="36"/>
          <w:szCs w:val="36"/>
          <w:highlight w:val="none"/>
          <w:shd w:val="clear" w:color="auto" w:fill="auto"/>
        </w:rPr>
      </w:pPr>
    </w:p>
    <w:p w14:paraId="45D2B6D0">
      <w:pPr>
        <w:jc w:val="center"/>
        <w:rPr>
          <w:rFonts w:hint="eastAsia" w:ascii="黑体" w:hAnsi="黑体" w:eastAsia="黑体" w:cs="黑体"/>
          <w:color w:val="auto"/>
          <w:sz w:val="36"/>
          <w:szCs w:val="36"/>
          <w:highlight w:val="none"/>
          <w:shd w:val="clear" w:color="auto" w:fill="auto"/>
        </w:rPr>
      </w:pPr>
    </w:p>
    <w:p w14:paraId="50CBE547">
      <w:pPr>
        <w:jc w:val="center"/>
        <w:rPr>
          <w:rFonts w:hint="eastAsia" w:ascii="黑体" w:hAnsi="黑体" w:eastAsia="黑体" w:cs="黑体"/>
          <w:color w:val="auto"/>
          <w:sz w:val="36"/>
          <w:szCs w:val="36"/>
          <w:highlight w:val="none"/>
          <w:shd w:val="clear" w:color="auto" w:fill="auto"/>
        </w:rPr>
      </w:pPr>
    </w:p>
    <w:p w14:paraId="67277E79">
      <w:pPr>
        <w:jc w:val="center"/>
        <w:rPr>
          <w:rFonts w:hint="eastAsia" w:ascii="黑体" w:hAnsi="黑体" w:eastAsia="黑体" w:cs="黑体"/>
          <w:color w:val="auto"/>
          <w:sz w:val="36"/>
          <w:szCs w:val="36"/>
          <w:highlight w:val="none"/>
          <w:shd w:val="clear" w:color="auto" w:fill="auto"/>
        </w:rPr>
      </w:pPr>
      <w:r>
        <w:rPr>
          <w:rFonts w:hint="eastAsia" w:ascii="黑体" w:hAnsi="黑体" w:eastAsia="黑体" w:cs="黑体"/>
          <w:color w:val="auto"/>
          <w:sz w:val="36"/>
          <w:szCs w:val="36"/>
          <w:highlight w:val="none"/>
          <w:shd w:val="clear" w:color="auto" w:fill="auto"/>
        </w:rPr>
        <w:t>四川省城镇供水管网运行管理标准</w:t>
      </w:r>
    </w:p>
    <w:p w14:paraId="00F395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shd w:val="clear" w:color="auto" w:fill="auto"/>
        </w:rPr>
      </w:pPr>
    </w:p>
    <w:p w14:paraId="49656F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 xml:space="preserve">Standard for </w:t>
      </w:r>
      <w:r>
        <w:rPr>
          <w:rFonts w:hint="eastAsia" w:ascii="黑体" w:hAnsi="黑体" w:eastAsia="黑体" w:cs="黑体"/>
          <w:color w:val="auto"/>
          <w:sz w:val="28"/>
          <w:szCs w:val="28"/>
          <w:highlight w:val="none"/>
          <w:shd w:val="clear" w:color="auto" w:fill="auto"/>
          <w:lang w:val="en-US" w:eastAsia="zh-CN"/>
        </w:rPr>
        <w:t>O</w:t>
      </w:r>
      <w:r>
        <w:rPr>
          <w:rFonts w:hint="eastAsia" w:ascii="黑体" w:hAnsi="黑体" w:eastAsia="黑体" w:cs="黑体"/>
          <w:color w:val="auto"/>
          <w:sz w:val="28"/>
          <w:szCs w:val="28"/>
          <w:highlight w:val="none"/>
          <w:shd w:val="clear" w:color="auto" w:fill="auto"/>
        </w:rPr>
        <w:t xml:space="preserve">peration and </w:t>
      </w:r>
      <w:r>
        <w:rPr>
          <w:rFonts w:hint="eastAsia" w:ascii="黑体" w:hAnsi="黑体" w:eastAsia="黑体" w:cs="黑体"/>
          <w:color w:val="auto"/>
          <w:sz w:val="28"/>
          <w:szCs w:val="28"/>
          <w:highlight w:val="none"/>
          <w:shd w:val="clear" w:color="auto" w:fill="auto"/>
          <w:lang w:val="en-US" w:eastAsia="zh-CN"/>
        </w:rPr>
        <w:t>M</w:t>
      </w:r>
      <w:r>
        <w:rPr>
          <w:rFonts w:hint="eastAsia" w:ascii="黑体" w:hAnsi="黑体" w:eastAsia="黑体" w:cs="黑体"/>
          <w:color w:val="auto"/>
          <w:sz w:val="28"/>
          <w:szCs w:val="28"/>
          <w:highlight w:val="none"/>
          <w:shd w:val="clear" w:color="auto" w:fill="auto"/>
        </w:rPr>
        <w:t>anagement of</w:t>
      </w:r>
      <w:r>
        <w:rPr>
          <w:rFonts w:hint="eastAsia" w:ascii="黑体" w:hAnsi="黑体" w:eastAsia="黑体" w:cs="黑体"/>
          <w:color w:val="auto"/>
          <w:sz w:val="28"/>
          <w:szCs w:val="28"/>
          <w:highlight w:val="none"/>
          <w:shd w:val="clear" w:color="auto" w:fill="auto"/>
          <w:lang w:val="en-US" w:eastAsia="zh-CN"/>
        </w:rPr>
        <w:t xml:space="preserve"> the Urber</w:t>
      </w:r>
      <w:r>
        <w:rPr>
          <w:rFonts w:hint="eastAsia" w:ascii="黑体" w:hAnsi="黑体" w:eastAsia="黑体" w:cs="黑体"/>
          <w:color w:val="auto"/>
          <w:sz w:val="28"/>
          <w:szCs w:val="28"/>
          <w:highlight w:val="none"/>
          <w:shd w:val="clear" w:color="auto" w:fill="auto"/>
        </w:rPr>
        <w:t xml:space="preserve"> </w:t>
      </w:r>
      <w:r>
        <w:rPr>
          <w:rFonts w:hint="eastAsia" w:ascii="黑体" w:hAnsi="黑体" w:eastAsia="黑体" w:cs="黑体"/>
          <w:color w:val="auto"/>
          <w:sz w:val="28"/>
          <w:szCs w:val="28"/>
          <w:highlight w:val="none"/>
          <w:shd w:val="clear" w:color="auto" w:fill="auto"/>
          <w:lang w:val="en-US" w:eastAsia="zh-CN"/>
        </w:rPr>
        <w:t>W</w:t>
      </w:r>
      <w:r>
        <w:rPr>
          <w:rFonts w:hint="eastAsia" w:ascii="黑体" w:hAnsi="黑体" w:eastAsia="黑体" w:cs="黑体"/>
          <w:color w:val="auto"/>
          <w:sz w:val="28"/>
          <w:szCs w:val="28"/>
          <w:highlight w:val="none"/>
          <w:shd w:val="clear" w:color="auto" w:fill="auto"/>
        </w:rPr>
        <w:t xml:space="preserve">ater </w:t>
      </w:r>
    </w:p>
    <w:p w14:paraId="6306A7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lang w:val="en-US" w:eastAsia="zh-CN"/>
        </w:rPr>
        <w:t>D</w:t>
      </w:r>
      <w:r>
        <w:rPr>
          <w:rFonts w:hint="eastAsia" w:ascii="黑体" w:hAnsi="黑体" w:eastAsia="黑体" w:cs="黑体"/>
          <w:color w:val="auto"/>
          <w:sz w:val="28"/>
          <w:szCs w:val="28"/>
          <w:highlight w:val="none"/>
          <w:shd w:val="clear" w:color="auto" w:fill="auto"/>
        </w:rPr>
        <w:t xml:space="preserve">istribution </w:t>
      </w:r>
      <w:r>
        <w:rPr>
          <w:rFonts w:hint="eastAsia" w:ascii="黑体" w:hAnsi="黑体" w:eastAsia="黑体" w:cs="黑体"/>
          <w:color w:val="auto"/>
          <w:sz w:val="28"/>
          <w:szCs w:val="28"/>
          <w:highlight w:val="none"/>
          <w:shd w:val="clear" w:color="auto" w:fill="auto"/>
          <w:lang w:val="en-US" w:eastAsia="zh-CN"/>
        </w:rPr>
        <w:t>S</w:t>
      </w:r>
      <w:r>
        <w:rPr>
          <w:rFonts w:hint="eastAsia" w:ascii="黑体" w:hAnsi="黑体" w:eastAsia="黑体" w:cs="黑体"/>
          <w:color w:val="auto"/>
          <w:sz w:val="28"/>
          <w:szCs w:val="28"/>
          <w:highlight w:val="none"/>
          <w:shd w:val="clear" w:color="auto" w:fill="auto"/>
        </w:rPr>
        <w:t>ystem in Sichuan Province</w:t>
      </w:r>
    </w:p>
    <w:p w14:paraId="6ACA8C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28"/>
          <w:szCs w:val="28"/>
          <w:highlight w:val="none"/>
          <w:shd w:val="clear" w:color="auto" w:fill="auto"/>
        </w:rPr>
      </w:pPr>
    </w:p>
    <w:p w14:paraId="52FC79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2"/>
          <w:szCs w:val="32"/>
          <w:highlight w:val="none"/>
          <w:shd w:val="clear" w:color="auto" w:fill="auto"/>
          <w:lang w:eastAsia="zh-CN"/>
        </w:rPr>
      </w:pPr>
      <w:r>
        <w:rPr>
          <w:rFonts w:hint="eastAsia" w:ascii="宋体" w:hAnsi="宋体" w:eastAsia="宋体" w:cs="宋体"/>
          <w:b/>
          <w:bCs/>
          <w:color w:val="auto"/>
          <w:sz w:val="32"/>
          <w:szCs w:val="32"/>
          <w:highlight w:val="none"/>
          <w:shd w:val="clear" w:color="auto" w:fill="auto"/>
          <w:lang w:eastAsia="zh-CN"/>
        </w:rPr>
        <w:t>（</w:t>
      </w:r>
      <w:r>
        <w:rPr>
          <w:rFonts w:hint="eastAsia" w:ascii="宋体" w:hAnsi="宋体" w:eastAsia="宋体" w:cs="宋体"/>
          <w:b/>
          <w:bCs/>
          <w:color w:val="auto"/>
          <w:sz w:val="32"/>
          <w:szCs w:val="32"/>
          <w:highlight w:val="none"/>
          <w:shd w:val="clear" w:color="auto" w:fill="auto"/>
          <w:lang w:val="en-US" w:eastAsia="zh-CN"/>
        </w:rPr>
        <w:t>征求意见稿</w:t>
      </w:r>
      <w:r>
        <w:rPr>
          <w:rFonts w:hint="eastAsia" w:ascii="宋体" w:hAnsi="宋体" w:eastAsia="宋体" w:cs="宋体"/>
          <w:b/>
          <w:bCs/>
          <w:color w:val="auto"/>
          <w:sz w:val="32"/>
          <w:szCs w:val="32"/>
          <w:highlight w:val="none"/>
          <w:shd w:val="clear" w:color="auto" w:fill="auto"/>
          <w:lang w:eastAsia="zh-CN"/>
        </w:rPr>
        <w:t>）</w:t>
      </w:r>
    </w:p>
    <w:p w14:paraId="15591C7F">
      <w:pPr>
        <w:pStyle w:val="29"/>
        <w:rPr>
          <w:rFonts w:hint="eastAsia" w:ascii="黑体" w:hAnsi="黑体" w:eastAsia="黑体" w:cs="黑体"/>
          <w:color w:val="auto"/>
          <w:sz w:val="28"/>
          <w:szCs w:val="28"/>
          <w:highlight w:val="none"/>
          <w:shd w:val="clear" w:color="auto" w:fill="auto"/>
        </w:rPr>
      </w:pPr>
    </w:p>
    <w:p w14:paraId="50C5E23F">
      <w:pPr>
        <w:pStyle w:val="29"/>
        <w:ind w:left="0" w:leftChars="0" w:firstLine="0" w:firstLineChars="0"/>
        <w:rPr>
          <w:rFonts w:hint="eastAsia" w:ascii="黑体" w:hAnsi="黑体" w:eastAsia="黑体" w:cs="黑体"/>
          <w:color w:val="auto"/>
          <w:sz w:val="28"/>
          <w:szCs w:val="28"/>
          <w:highlight w:val="none"/>
          <w:shd w:val="clear" w:color="auto" w:fill="auto"/>
        </w:rPr>
      </w:pPr>
    </w:p>
    <w:p w14:paraId="5027D3F9">
      <w:pPr>
        <w:pStyle w:val="29"/>
        <w:ind w:left="0" w:leftChars="0" w:firstLine="0" w:firstLineChars="0"/>
        <w:rPr>
          <w:rFonts w:hint="eastAsia" w:ascii="黑体" w:hAnsi="黑体" w:eastAsia="黑体" w:cs="黑体"/>
          <w:color w:val="auto"/>
          <w:sz w:val="28"/>
          <w:szCs w:val="28"/>
          <w:highlight w:val="none"/>
          <w:shd w:val="clear" w:color="auto" w:fill="auto"/>
        </w:rPr>
      </w:pPr>
    </w:p>
    <w:p w14:paraId="596C3AB7">
      <w:pPr>
        <w:pStyle w:val="29"/>
        <w:ind w:left="0" w:leftChars="0" w:firstLine="0" w:firstLineChars="0"/>
        <w:rPr>
          <w:rFonts w:hint="eastAsia" w:ascii="黑体" w:hAnsi="黑体" w:eastAsia="黑体" w:cs="黑体"/>
          <w:color w:val="auto"/>
          <w:sz w:val="28"/>
          <w:szCs w:val="28"/>
          <w:highlight w:val="none"/>
          <w:shd w:val="clear" w:color="auto" w:fill="auto"/>
        </w:rPr>
      </w:pPr>
    </w:p>
    <w:p w14:paraId="5B5A6443">
      <w:pPr>
        <w:pStyle w:val="29"/>
        <w:ind w:left="0" w:leftChars="0" w:firstLine="0" w:firstLineChars="0"/>
        <w:rPr>
          <w:rFonts w:hint="eastAsia" w:ascii="黑体" w:hAnsi="黑体" w:eastAsia="黑体" w:cs="黑体"/>
          <w:color w:val="auto"/>
          <w:sz w:val="28"/>
          <w:szCs w:val="28"/>
          <w:highlight w:val="none"/>
          <w:shd w:val="clear" w:color="auto" w:fill="auto"/>
        </w:rPr>
      </w:pPr>
    </w:p>
    <w:p w14:paraId="46EA6413">
      <w:pPr>
        <w:pStyle w:val="29"/>
        <w:ind w:left="0" w:leftChars="0" w:firstLine="0" w:firstLineChars="0"/>
        <w:rPr>
          <w:rFonts w:hint="eastAsia" w:ascii="黑体" w:hAnsi="黑体" w:eastAsia="黑体" w:cs="黑体"/>
          <w:color w:val="auto"/>
          <w:sz w:val="28"/>
          <w:szCs w:val="28"/>
          <w:highlight w:val="none"/>
          <w:shd w:val="clear" w:color="auto" w:fill="auto"/>
        </w:rPr>
      </w:pPr>
    </w:p>
    <w:p w14:paraId="4158B65D">
      <w:pPr>
        <w:pStyle w:val="29"/>
        <w:ind w:left="0" w:leftChars="0" w:firstLine="0" w:firstLineChars="0"/>
        <w:rPr>
          <w:rFonts w:hint="eastAsia" w:ascii="黑体" w:hAnsi="黑体" w:eastAsia="黑体" w:cs="黑体"/>
          <w:color w:val="auto"/>
          <w:sz w:val="28"/>
          <w:szCs w:val="28"/>
          <w:highlight w:val="none"/>
          <w:shd w:val="clear" w:color="auto" w:fill="auto"/>
        </w:rPr>
      </w:pPr>
    </w:p>
    <w:p w14:paraId="7209E169">
      <w:pPr>
        <w:pStyle w:val="29"/>
        <w:ind w:left="0" w:leftChars="0" w:firstLine="0" w:firstLineChars="0"/>
        <w:rPr>
          <w:rFonts w:hint="eastAsia" w:ascii="黑体" w:hAnsi="黑体" w:eastAsia="黑体" w:cs="黑体"/>
          <w:color w:val="auto"/>
          <w:sz w:val="28"/>
          <w:szCs w:val="28"/>
          <w:highlight w:val="none"/>
          <w:shd w:val="clear" w:color="auto" w:fill="auto"/>
        </w:rPr>
      </w:pPr>
    </w:p>
    <w:p w14:paraId="1BD2E9E2">
      <w:pPr>
        <w:pStyle w:val="29"/>
        <w:ind w:left="0" w:leftChars="0" w:firstLine="0" w:firstLineChars="0"/>
        <w:rPr>
          <w:rFonts w:hint="eastAsia" w:ascii="黑体" w:hAnsi="黑体" w:eastAsia="黑体" w:cs="黑体"/>
          <w:color w:val="auto"/>
          <w:sz w:val="28"/>
          <w:szCs w:val="28"/>
          <w:highlight w:val="none"/>
          <w:u w:val="single"/>
          <w:shd w:val="clear" w:color="auto" w:fill="auto"/>
        </w:rPr>
      </w:pPr>
    </w:p>
    <w:p w14:paraId="78613F25">
      <w:pPr>
        <w:pStyle w:val="29"/>
        <w:ind w:left="0" w:leftChars="0" w:firstLine="0" w:firstLineChars="0"/>
        <w:rPr>
          <w:rFonts w:hint="eastAsia" w:ascii="黑体" w:hAnsi="黑体" w:eastAsia="黑体" w:cs="黑体"/>
          <w:color w:val="auto"/>
          <w:sz w:val="28"/>
          <w:szCs w:val="28"/>
          <w:highlight w:val="none"/>
          <w:u w:val="single"/>
          <w:shd w:val="clear" w:color="auto" w:fill="auto"/>
          <w:lang w:val="en-US" w:eastAsia="zh-CN"/>
        </w:rPr>
      </w:pPr>
      <w:r>
        <w:rPr>
          <w:rFonts w:hint="eastAsia" w:ascii="黑体" w:hAnsi="黑体" w:eastAsia="黑体" w:cs="黑体"/>
          <w:color w:val="auto"/>
          <w:sz w:val="28"/>
          <w:szCs w:val="28"/>
          <w:highlight w:val="none"/>
          <w:u w:val="single"/>
          <w:shd w:val="clear" w:color="auto" w:fill="auto"/>
        </w:rPr>
        <w:t>20** - ** - **发布</w:t>
      </w:r>
      <w:r>
        <w:rPr>
          <w:rFonts w:hint="eastAsia" w:ascii="黑体" w:hAnsi="黑体" w:eastAsia="黑体" w:cs="黑体"/>
          <w:color w:val="auto"/>
          <w:sz w:val="28"/>
          <w:szCs w:val="28"/>
          <w:highlight w:val="none"/>
          <w:u w:val="single"/>
          <w:shd w:val="clear" w:color="auto" w:fill="auto"/>
          <w:lang w:val="en-US" w:eastAsia="zh-CN"/>
        </w:rPr>
        <w:t xml:space="preserve">                             </w:t>
      </w:r>
      <w:r>
        <w:rPr>
          <w:rFonts w:hint="eastAsia" w:ascii="黑体" w:hAnsi="黑体" w:eastAsia="黑体" w:cs="黑体"/>
          <w:color w:val="auto"/>
          <w:sz w:val="28"/>
          <w:szCs w:val="28"/>
          <w:highlight w:val="none"/>
          <w:u w:val="single"/>
          <w:shd w:val="clear" w:color="auto" w:fill="auto"/>
        </w:rPr>
        <w:t>20** - ** - **</w:t>
      </w:r>
      <w:r>
        <w:rPr>
          <w:rFonts w:hint="eastAsia" w:ascii="黑体" w:hAnsi="黑体" w:eastAsia="黑体" w:cs="黑体"/>
          <w:color w:val="auto"/>
          <w:sz w:val="28"/>
          <w:szCs w:val="28"/>
          <w:highlight w:val="none"/>
          <w:u w:val="single"/>
          <w:shd w:val="clear" w:color="auto" w:fill="auto"/>
          <w:lang w:val="en-US" w:eastAsia="zh-CN"/>
        </w:rPr>
        <w:t>实施</w:t>
      </w:r>
    </w:p>
    <w:p w14:paraId="0881C6E1">
      <w:pPr>
        <w:pStyle w:val="29"/>
        <w:ind w:left="0" w:leftChars="0" w:firstLine="1960" w:firstLineChars="700"/>
        <w:rPr>
          <w:rFonts w:hint="eastAsia" w:ascii="黑体" w:hAnsi="黑体" w:eastAsia="黑体" w:cs="黑体"/>
          <w:color w:val="auto"/>
          <w:sz w:val="28"/>
          <w:szCs w:val="28"/>
          <w:highlight w:val="none"/>
          <w:shd w:val="clear" w:color="auto" w:fill="auto"/>
          <w:lang w:val="en-US" w:eastAsia="zh-CN"/>
        </w:rPr>
      </w:pPr>
    </w:p>
    <w:p w14:paraId="0B6F4A41">
      <w:pPr>
        <w:pStyle w:val="29"/>
        <w:ind w:left="0" w:leftChars="0" w:firstLine="2240" w:firstLineChars="800"/>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lang w:val="en-US" w:eastAsia="zh-CN"/>
        </w:rPr>
        <w:t>四川省住房和城乡建设厅     发布</w:t>
      </w:r>
    </w:p>
    <w:p w14:paraId="71F067E0">
      <w:pPr>
        <w:pStyle w:val="155"/>
        <w:spacing w:before="156" w:after="156"/>
        <w:rPr>
          <w:rFonts w:hint="eastAsia" w:ascii="黑体" w:hAnsi="黑体" w:eastAsia="黑体" w:cs="黑体"/>
          <w:color w:val="auto"/>
          <w:sz w:val="28"/>
          <w:szCs w:val="28"/>
          <w:highlight w:val="none"/>
          <w:shd w:val="clear" w:color="auto" w:fill="auto"/>
        </w:rPr>
      </w:pPr>
      <w:bookmarkStart w:id="0" w:name="_Toc31945"/>
      <w:bookmarkStart w:id="1" w:name="_Toc478511341"/>
      <w:bookmarkStart w:id="2" w:name="_Toc27211"/>
      <w:bookmarkStart w:id="3" w:name="_Toc425151828"/>
      <w:bookmarkStart w:id="4" w:name="_Toc4353"/>
      <w:bookmarkStart w:id="5" w:name="_Toc425151763"/>
      <w:bookmarkStart w:id="6" w:name="_Toc24479"/>
      <w:bookmarkStart w:id="7" w:name="_Toc32658"/>
      <w:bookmarkStart w:id="8" w:name="_Toc26355"/>
      <w:bookmarkStart w:id="9" w:name="_Toc478675660"/>
      <w:bookmarkStart w:id="10" w:name="_Toc13540"/>
      <w:bookmarkStart w:id="11" w:name="_Toc478676387"/>
      <w:bookmarkStart w:id="12" w:name="_Toc427072485"/>
      <w:bookmarkStart w:id="13" w:name="_Toc8854"/>
      <w:bookmarkStart w:id="14" w:name="_Toc14963"/>
      <w:bookmarkStart w:id="15" w:name="_Toc427074635"/>
      <w:bookmarkStart w:id="16" w:name="_Toc478674106"/>
      <w:bookmarkStart w:id="17" w:name="_Toc1911"/>
      <w:bookmarkStart w:id="18" w:name="_Toc1958"/>
      <w:bookmarkStart w:id="19" w:name="_Toc425166610"/>
      <w:bookmarkStart w:id="20" w:name="_Toc425166462"/>
      <w:bookmarkStart w:id="21" w:name="_Toc8693"/>
      <w:bookmarkStart w:id="22" w:name="_Toc418084006"/>
      <w:bookmarkStart w:id="23" w:name="_Toc29525"/>
      <w:bookmarkStart w:id="24" w:name="_Toc427071955"/>
      <w:bookmarkStart w:id="25" w:name="_Toc427073410"/>
      <w:r>
        <w:rPr>
          <w:rFonts w:hint="eastAsia" w:ascii="黑体" w:hAnsi="黑体" w:eastAsia="黑体" w:cs="黑体"/>
          <w:color w:val="auto"/>
          <w:sz w:val="28"/>
          <w:szCs w:val="28"/>
          <w:highlight w:val="none"/>
          <w:shd w:val="clear" w:color="auto" w:fill="auto"/>
        </w:rPr>
        <w:t>前</w:t>
      </w:r>
      <w:bookmarkStart w:id="26" w:name="BKQY"/>
      <w:r>
        <w:rPr>
          <w:rFonts w:hint="eastAsia" w:ascii="黑体" w:hAnsi="黑体" w:eastAsia="黑体" w:cs="黑体"/>
          <w:color w:val="auto"/>
          <w:sz w:val="28"/>
          <w:szCs w:val="28"/>
          <w:highlight w:val="none"/>
          <w:shd w:val="clear" w:color="auto" w:fill="auto"/>
        </w:rPr>
        <w:t>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3168C7D">
      <w:pPr>
        <w:keepNext w:val="0"/>
        <w:keepLines w:val="0"/>
        <w:pageBreakBefore w:val="0"/>
        <w:widowControl/>
        <w:kinsoku/>
        <w:wordWrap/>
        <w:overflowPunct/>
        <w:topLinePunct w:val="0"/>
        <w:autoSpaceDE/>
        <w:autoSpaceDN/>
        <w:bidi w:val="0"/>
        <w:adjustRightInd/>
        <w:snapToGrid/>
        <w:textAlignment w:val="auto"/>
        <w:rPr>
          <w:color w:val="auto"/>
          <w:sz w:val="24"/>
          <w:szCs w:val="24"/>
          <w:highlight w:val="none"/>
          <w:shd w:val="clear" w:color="auto" w:fill="auto"/>
        </w:rPr>
      </w:pPr>
      <w:r>
        <w:rPr>
          <w:color w:val="auto"/>
          <w:highlight w:val="none"/>
          <w:shd w:val="clear" w:color="auto" w:fill="auto"/>
        </w:rPr>
        <w:t xml:space="preserve">   </w:t>
      </w:r>
      <w:r>
        <w:rPr>
          <w:color w:val="auto"/>
          <w:sz w:val="24"/>
          <w:szCs w:val="24"/>
          <w:highlight w:val="none"/>
          <w:shd w:val="clear" w:color="auto" w:fill="auto"/>
        </w:rPr>
        <w:t xml:space="preserve"> </w:t>
      </w:r>
      <w:r>
        <w:rPr>
          <w:rFonts w:hint="eastAsia"/>
          <w:color w:val="auto"/>
          <w:sz w:val="24"/>
          <w:szCs w:val="24"/>
          <w:highlight w:val="none"/>
          <w:shd w:val="clear" w:color="auto" w:fill="auto"/>
        </w:rPr>
        <w:t>根据四川省住房和城乡建设厅</w:t>
      </w:r>
      <w:r>
        <w:rPr>
          <w:rFonts w:hint="eastAsia" w:ascii="宋体" w:hAnsi="宋体" w:eastAsia="宋体" w:cs="宋体"/>
          <w:color w:val="auto"/>
          <w:sz w:val="24"/>
          <w:szCs w:val="24"/>
          <w:highlight w:val="none"/>
          <w:shd w:val="clear" w:color="auto" w:fill="auto"/>
        </w:rPr>
        <w:t>《关于</w:t>
      </w:r>
      <w:r>
        <w:rPr>
          <w:rFonts w:hint="eastAsia" w:ascii="宋体" w:hAnsi="宋体" w:eastAsia="宋体" w:cs="宋体"/>
          <w:color w:val="auto"/>
          <w:sz w:val="24"/>
          <w:szCs w:val="24"/>
          <w:highlight w:val="none"/>
          <w:shd w:val="clear" w:color="auto" w:fill="auto"/>
          <w:lang w:val="en-US" w:eastAsia="zh-CN"/>
        </w:rPr>
        <w:t>下达</w:t>
      </w:r>
      <w:r>
        <w:rPr>
          <w:rFonts w:hint="eastAsia" w:ascii="宋体" w:hAnsi="宋体" w:eastAsia="宋体" w:cs="宋体"/>
          <w:color w:val="auto"/>
          <w:sz w:val="24"/>
          <w:szCs w:val="24"/>
          <w:highlight w:val="none"/>
          <w:shd w:val="clear" w:color="auto" w:fill="auto"/>
        </w:rPr>
        <w:t>2024年四川省工程建设地方标准</w:t>
      </w:r>
      <w:r>
        <w:rPr>
          <w:rFonts w:hint="eastAsia" w:ascii="宋体" w:hAnsi="宋体" w:eastAsia="宋体" w:cs="宋体"/>
          <w:color w:val="auto"/>
          <w:sz w:val="24"/>
          <w:szCs w:val="24"/>
          <w:highlight w:val="none"/>
          <w:shd w:val="clear" w:color="auto" w:fill="auto"/>
          <w:lang w:val="en-US" w:eastAsia="zh-CN"/>
        </w:rPr>
        <w:t>修订</w:t>
      </w:r>
      <w:r>
        <w:rPr>
          <w:rFonts w:hint="eastAsia" w:ascii="宋体" w:hAnsi="宋体" w:eastAsia="宋体" w:cs="宋体"/>
          <w:color w:val="auto"/>
          <w:sz w:val="24"/>
          <w:szCs w:val="24"/>
          <w:highlight w:val="none"/>
          <w:shd w:val="clear" w:color="auto" w:fill="auto"/>
        </w:rPr>
        <w:t>计划的通知》（川建标函〔2024〕3</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号）</w:t>
      </w:r>
      <w:r>
        <w:rPr>
          <w:rFonts w:hint="eastAsia"/>
          <w:color w:val="auto"/>
          <w:sz w:val="24"/>
          <w:szCs w:val="24"/>
          <w:highlight w:val="none"/>
          <w:shd w:val="clear" w:color="auto" w:fill="auto"/>
        </w:rPr>
        <w:t>的要求，标准编制组经大量调查研究，认真总结城镇供水管网运行管理经验，参考有关国内标准，并在广泛征求意见的基础上，</w:t>
      </w:r>
      <w:r>
        <w:rPr>
          <w:rFonts w:hint="eastAsia"/>
          <w:color w:val="auto"/>
          <w:sz w:val="24"/>
          <w:szCs w:val="24"/>
          <w:highlight w:val="none"/>
          <w:shd w:val="clear" w:color="auto" w:fill="auto"/>
          <w:lang w:val="en-US" w:eastAsia="zh-CN"/>
        </w:rPr>
        <w:t>修订</w:t>
      </w:r>
      <w:r>
        <w:rPr>
          <w:rFonts w:hint="eastAsia"/>
          <w:color w:val="auto"/>
          <w:sz w:val="24"/>
          <w:szCs w:val="24"/>
          <w:highlight w:val="none"/>
          <w:shd w:val="clear" w:color="auto" w:fill="auto"/>
        </w:rPr>
        <w:t>本标准。</w:t>
      </w:r>
    </w:p>
    <w:p w14:paraId="5D5F1723">
      <w:pPr>
        <w:keepNext w:val="0"/>
        <w:keepLines w:val="0"/>
        <w:pageBreakBefore w:val="0"/>
        <w:widowControl/>
        <w:kinsoku/>
        <w:wordWrap/>
        <w:overflowPunct/>
        <w:topLinePunct w:val="0"/>
        <w:autoSpaceDE/>
        <w:autoSpaceDN/>
        <w:bidi w:val="0"/>
        <w:adjustRightInd/>
        <w:snapToGrid/>
        <w:ind w:firstLine="480"/>
        <w:textAlignment w:val="auto"/>
        <w:rPr>
          <w:rFonts w:hint="eastAsia"/>
          <w:color w:val="auto"/>
          <w:sz w:val="24"/>
          <w:szCs w:val="24"/>
          <w:highlight w:val="none"/>
          <w:shd w:val="clear" w:color="auto" w:fill="auto"/>
        </w:rPr>
      </w:pPr>
      <w:r>
        <w:rPr>
          <w:rFonts w:hint="eastAsia"/>
          <w:color w:val="auto"/>
          <w:sz w:val="24"/>
          <w:szCs w:val="24"/>
          <w:highlight w:val="none"/>
          <w:shd w:val="clear" w:color="auto" w:fill="auto"/>
        </w:rPr>
        <w:t>本标准</w:t>
      </w:r>
      <w:r>
        <w:rPr>
          <w:rFonts w:hint="eastAsia"/>
          <w:color w:val="auto"/>
          <w:sz w:val="24"/>
          <w:szCs w:val="24"/>
          <w:highlight w:val="none"/>
          <w:shd w:val="clear" w:color="auto" w:fill="auto"/>
          <w:lang w:val="en-US" w:eastAsia="zh-CN"/>
        </w:rPr>
        <w:t>共分15章，</w:t>
      </w:r>
      <w:r>
        <w:rPr>
          <w:rFonts w:hint="eastAsia"/>
          <w:color w:val="auto"/>
          <w:sz w:val="24"/>
          <w:szCs w:val="24"/>
          <w:highlight w:val="none"/>
          <w:shd w:val="clear" w:color="auto" w:fill="auto"/>
        </w:rPr>
        <w:t>内容包括：</w:t>
      </w:r>
      <w:r>
        <w:rPr>
          <w:color w:val="auto"/>
          <w:sz w:val="24"/>
          <w:szCs w:val="24"/>
          <w:highlight w:val="none"/>
          <w:shd w:val="clear" w:color="auto" w:fill="auto"/>
        </w:rPr>
        <w:t>1</w:t>
      </w:r>
      <w:r>
        <w:rPr>
          <w:rFonts w:hint="eastAsia"/>
          <w:color w:val="auto"/>
          <w:sz w:val="24"/>
          <w:szCs w:val="24"/>
          <w:highlight w:val="none"/>
          <w:shd w:val="clear" w:color="auto" w:fill="auto"/>
        </w:rPr>
        <w:t>总则、</w:t>
      </w:r>
      <w:r>
        <w:rPr>
          <w:color w:val="auto"/>
          <w:sz w:val="24"/>
          <w:szCs w:val="24"/>
          <w:highlight w:val="none"/>
          <w:shd w:val="clear" w:color="auto" w:fill="auto"/>
        </w:rPr>
        <w:t>2</w:t>
      </w:r>
      <w:r>
        <w:rPr>
          <w:rFonts w:hint="eastAsia"/>
          <w:color w:val="auto"/>
          <w:sz w:val="24"/>
          <w:szCs w:val="24"/>
          <w:highlight w:val="none"/>
          <w:shd w:val="clear" w:color="auto" w:fill="auto"/>
        </w:rPr>
        <w:t>术语、</w:t>
      </w:r>
      <w:r>
        <w:rPr>
          <w:color w:val="auto"/>
          <w:sz w:val="24"/>
          <w:szCs w:val="24"/>
          <w:highlight w:val="none"/>
          <w:shd w:val="clear" w:color="auto" w:fill="auto"/>
        </w:rPr>
        <w:t>3</w:t>
      </w:r>
      <w:r>
        <w:rPr>
          <w:rFonts w:hint="eastAsia"/>
          <w:color w:val="auto"/>
          <w:sz w:val="24"/>
          <w:szCs w:val="24"/>
          <w:highlight w:val="none"/>
          <w:shd w:val="clear" w:color="auto" w:fill="auto"/>
        </w:rPr>
        <w:t>基础管理、</w:t>
      </w:r>
      <w:r>
        <w:rPr>
          <w:color w:val="auto"/>
          <w:sz w:val="24"/>
          <w:szCs w:val="24"/>
          <w:highlight w:val="none"/>
          <w:shd w:val="clear" w:color="auto" w:fill="auto"/>
        </w:rPr>
        <w:t>4</w:t>
      </w:r>
      <w:r>
        <w:rPr>
          <w:rFonts w:hint="eastAsia"/>
          <w:color w:val="auto"/>
          <w:sz w:val="24"/>
          <w:szCs w:val="24"/>
          <w:highlight w:val="none"/>
          <w:shd w:val="clear" w:color="auto" w:fill="auto"/>
          <w:lang w:val="en-US" w:eastAsia="zh-CN"/>
        </w:rPr>
        <w:t>验收及</w:t>
      </w:r>
      <w:r>
        <w:rPr>
          <w:rFonts w:hint="eastAsia"/>
          <w:color w:val="auto"/>
          <w:sz w:val="24"/>
          <w:szCs w:val="24"/>
          <w:highlight w:val="none"/>
          <w:shd w:val="clear" w:color="auto" w:fill="auto"/>
        </w:rPr>
        <w:t>并网管理、</w:t>
      </w:r>
      <w:r>
        <w:rPr>
          <w:color w:val="auto"/>
          <w:sz w:val="24"/>
          <w:szCs w:val="24"/>
          <w:highlight w:val="none"/>
          <w:shd w:val="clear" w:color="auto" w:fill="auto"/>
        </w:rPr>
        <w:t>5</w:t>
      </w:r>
      <w:r>
        <w:rPr>
          <w:rFonts w:hint="eastAsia"/>
          <w:color w:val="auto"/>
          <w:sz w:val="24"/>
          <w:szCs w:val="24"/>
          <w:highlight w:val="none"/>
          <w:shd w:val="clear" w:color="auto" w:fill="auto"/>
          <w:lang w:val="en-US" w:eastAsia="zh-CN"/>
        </w:rPr>
        <w:t>运行</w:t>
      </w:r>
      <w:r>
        <w:rPr>
          <w:rFonts w:hint="eastAsia"/>
          <w:color w:val="auto"/>
          <w:sz w:val="24"/>
          <w:szCs w:val="24"/>
          <w:highlight w:val="none"/>
          <w:shd w:val="clear" w:color="auto" w:fill="auto"/>
        </w:rPr>
        <w:t>调度管理、</w:t>
      </w:r>
      <w:r>
        <w:rPr>
          <w:color w:val="auto"/>
          <w:sz w:val="24"/>
          <w:szCs w:val="24"/>
          <w:highlight w:val="none"/>
          <w:shd w:val="clear" w:color="auto" w:fill="auto"/>
        </w:rPr>
        <w:t>6</w:t>
      </w:r>
      <w:r>
        <w:rPr>
          <w:rFonts w:hint="eastAsia"/>
          <w:color w:val="auto"/>
          <w:sz w:val="24"/>
          <w:szCs w:val="24"/>
          <w:highlight w:val="none"/>
          <w:shd w:val="clear" w:color="auto" w:fill="auto"/>
        </w:rPr>
        <w:t>水质监控管理、</w:t>
      </w:r>
      <w:r>
        <w:rPr>
          <w:color w:val="auto"/>
          <w:sz w:val="24"/>
          <w:szCs w:val="24"/>
          <w:highlight w:val="none"/>
          <w:shd w:val="clear" w:color="auto" w:fill="auto"/>
        </w:rPr>
        <w:t>7</w:t>
      </w:r>
      <w:r>
        <w:rPr>
          <w:rFonts w:hint="eastAsia"/>
          <w:color w:val="auto"/>
          <w:sz w:val="24"/>
          <w:szCs w:val="24"/>
          <w:highlight w:val="none"/>
          <w:shd w:val="clear" w:color="auto" w:fill="auto"/>
        </w:rPr>
        <w:t>停水管理、</w:t>
      </w:r>
      <w:r>
        <w:rPr>
          <w:color w:val="auto"/>
          <w:sz w:val="24"/>
          <w:szCs w:val="24"/>
          <w:highlight w:val="none"/>
          <w:shd w:val="clear" w:color="auto" w:fill="auto"/>
        </w:rPr>
        <w:t>8</w:t>
      </w:r>
      <w:r>
        <w:rPr>
          <w:rFonts w:hint="eastAsia"/>
          <w:color w:val="auto"/>
          <w:sz w:val="24"/>
          <w:szCs w:val="24"/>
          <w:highlight w:val="none"/>
          <w:shd w:val="clear" w:color="auto" w:fill="auto"/>
        </w:rPr>
        <w:t>维修管理、</w:t>
      </w:r>
      <w:r>
        <w:rPr>
          <w:color w:val="auto"/>
          <w:sz w:val="24"/>
          <w:szCs w:val="24"/>
          <w:highlight w:val="none"/>
          <w:shd w:val="clear" w:color="auto" w:fill="auto"/>
        </w:rPr>
        <w:t>9</w:t>
      </w:r>
      <w:r>
        <w:rPr>
          <w:rFonts w:hint="eastAsia"/>
          <w:color w:val="auto"/>
          <w:sz w:val="24"/>
          <w:szCs w:val="24"/>
          <w:highlight w:val="none"/>
          <w:shd w:val="clear" w:color="auto" w:fill="auto"/>
        </w:rPr>
        <w:t>巡查保护管理、</w:t>
      </w:r>
      <w:r>
        <w:rPr>
          <w:color w:val="auto"/>
          <w:sz w:val="24"/>
          <w:szCs w:val="24"/>
          <w:highlight w:val="none"/>
          <w:shd w:val="clear" w:color="auto" w:fill="auto"/>
        </w:rPr>
        <w:t>10</w:t>
      </w:r>
      <w:r>
        <w:rPr>
          <w:rFonts w:hint="eastAsia"/>
          <w:color w:val="auto"/>
          <w:sz w:val="24"/>
          <w:szCs w:val="24"/>
          <w:highlight w:val="none"/>
          <w:shd w:val="clear" w:color="auto" w:fill="auto"/>
        </w:rPr>
        <w:t>附属设备设施维护管理、</w:t>
      </w:r>
      <w:r>
        <w:rPr>
          <w:color w:val="auto"/>
          <w:sz w:val="24"/>
          <w:szCs w:val="24"/>
          <w:highlight w:val="none"/>
          <w:shd w:val="clear" w:color="auto" w:fill="auto"/>
        </w:rPr>
        <w:t>11</w:t>
      </w:r>
      <w:r>
        <w:rPr>
          <w:rFonts w:hint="eastAsia"/>
          <w:color w:val="auto"/>
          <w:sz w:val="24"/>
          <w:szCs w:val="24"/>
          <w:highlight w:val="none"/>
          <w:shd w:val="clear" w:color="auto" w:fill="auto"/>
        </w:rPr>
        <w:t>漏损控制管理、</w:t>
      </w:r>
      <w:r>
        <w:rPr>
          <w:color w:val="auto"/>
          <w:sz w:val="24"/>
          <w:szCs w:val="24"/>
          <w:highlight w:val="none"/>
          <w:shd w:val="clear" w:color="auto" w:fill="auto"/>
        </w:rPr>
        <w:t>12</w:t>
      </w:r>
      <w:r>
        <w:rPr>
          <w:rFonts w:hint="eastAsia"/>
          <w:color w:val="auto"/>
          <w:sz w:val="24"/>
          <w:szCs w:val="24"/>
          <w:highlight w:val="none"/>
          <w:shd w:val="clear" w:color="auto" w:fill="auto"/>
        </w:rPr>
        <w:t>档案资料管理、</w:t>
      </w:r>
      <w:r>
        <w:rPr>
          <w:color w:val="auto"/>
          <w:sz w:val="24"/>
          <w:szCs w:val="24"/>
          <w:highlight w:val="none"/>
          <w:shd w:val="clear" w:color="auto" w:fill="auto"/>
        </w:rPr>
        <w:t>13</w:t>
      </w:r>
      <w:r>
        <w:rPr>
          <w:rFonts w:hint="eastAsia"/>
          <w:color w:val="auto"/>
          <w:sz w:val="24"/>
          <w:szCs w:val="24"/>
          <w:highlight w:val="none"/>
          <w:shd w:val="clear" w:color="auto" w:fill="auto"/>
        </w:rPr>
        <w:t>、</w:t>
      </w:r>
      <w:r>
        <w:rPr>
          <w:rFonts w:hint="eastAsia"/>
          <w:color w:val="auto"/>
          <w:sz w:val="24"/>
          <w:szCs w:val="24"/>
          <w:highlight w:val="none"/>
          <w:shd w:val="clear" w:color="auto" w:fill="auto"/>
          <w:lang w:val="en-US" w:eastAsia="zh-CN"/>
        </w:rPr>
        <w:t>管网</w:t>
      </w:r>
      <w:r>
        <w:rPr>
          <w:rFonts w:hint="eastAsia"/>
          <w:color w:val="auto"/>
          <w:sz w:val="24"/>
          <w:szCs w:val="24"/>
          <w:highlight w:val="none"/>
          <w:shd w:val="clear" w:color="auto" w:fill="auto"/>
        </w:rPr>
        <w:t>数字化管理、</w:t>
      </w:r>
      <w:r>
        <w:rPr>
          <w:color w:val="auto"/>
          <w:sz w:val="24"/>
          <w:szCs w:val="24"/>
          <w:highlight w:val="none"/>
          <w:shd w:val="clear" w:color="auto" w:fill="auto"/>
        </w:rPr>
        <w:t>14</w:t>
      </w:r>
      <w:r>
        <w:rPr>
          <w:rFonts w:hint="eastAsia"/>
          <w:color w:val="auto"/>
          <w:sz w:val="24"/>
          <w:szCs w:val="24"/>
          <w:highlight w:val="none"/>
          <w:shd w:val="clear" w:color="auto" w:fill="auto"/>
        </w:rPr>
        <w:t>应急预案管理、</w:t>
      </w:r>
      <w:r>
        <w:rPr>
          <w:color w:val="auto"/>
          <w:sz w:val="24"/>
          <w:szCs w:val="24"/>
          <w:highlight w:val="none"/>
          <w:shd w:val="clear" w:color="auto" w:fill="auto"/>
        </w:rPr>
        <w:t>15</w:t>
      </w:r>
      <w:r>
        <w:rPr>
          <w:rFonts w:hint="eastAsia"/>
          <w:color w:val="auto"/>
          <w:sz w:val="24"/>
          <w:szCs w:val="24"/>
          <w:highlight w:val="none"/>
          <w:shd w:val="clear" w:color="auto" w:fill="auto"/>
          <w:lang w:val="en-US" w:eastAsia="zh-CN"/>
        </w:rPr>
        <w:t>运行</w:t>
      </w:r>
      <w:r>
        <w:rPr>
          <w:rFonts w:hint="eastAsia"/>
          <w:color w:val="auto"/>
          <w:sz w:val="24"/>
          <w:szCs w:val="24"/>
          <w:highlight w:val="none"/>
          <w:shd w:val="clear" w:color="auto" w:fill="auto"/>
        </w:rPr>
        <w:t>安全管理。</w:t>
      </w:r>
    </w:p>
    <w:p w14:paraId="503028AE">
      <w:pPr>
        <w:keepNext w:val="0"/>
        <w:keepLines w:val="0"/>
        <w:pageBreakBefore w:val="0"/>
        <w:widowControl/>
        <w:kinsoku/>
        <w:wordWrap/>
        <w:overflowPunct/>
        <w:topLinePunct w:val="0"/>
        <w:autoSpaceDE/>
        <w:autoSpaceDN/>
        <w:bidi w:val="0"/>
        <w:adjustRightInd/>
        <w:snapToGrid/>
        <w:ind w:firstLine="480"/>
        <w:textAlignment w:val="auto"/>
        <w:rPr>
          <w:rFonts w:hint="eastAsia"/>
          <w:color w:val="auto"/>
          <w:sz w:val="24"/>
          <w:szCs w:val="24"/>
          <w:highlight w:val="none"/>
          <w:shd w:val="clear" w:color="auto" w:fill="auto"/>
          <w:lang w:eastAsia="zh-CN"/>
        </w:rPr>
      </w:pPr>
      <w:r>
        <w:rPr>
          <w:rFonts w:hint="eastAsia"/>
          <w:color w:val="auto"/>
          <w:sz w:val="24"/>
          <w:szCs w:val="24"/>
          <w:highlight w:val="none"/>
          <w:shd w:val="clear" w:color="auto" w:fill="auto"/>
          <w:lang w:eastAsia="zh-CN"/>
        </w:rPr>
        <w:t>本标准修订的主要内容</w:t>
      </w:r>
      <w:r>
        <w:rPr>
          <w:rFonts w:hint="eastAsia"/>
          <w:color w:val="auto"/>
          <w:sz w:val="24"/>
          <w:szCs w:val="24"/>
          <w:highlight w:val="none"/>
          <w:shd w:val="clear" w:color="auto" w:fill="auto"/>
          <w:lang w:val="en-US" w:eastAsia="zh-CN"/>
        </w:rPr>
        <w:t>是</w:t>
      </w:r>
      <w:r>
        <w:rPr>
          <w:rFonts w:hint="eastAsia"/>
          <w:color w:val="auto"/>
          <w:sz w:val="24"/>
          <w:szCs w:val="24"/>
          <w:highlight w:val="none"/>
          <w:shd w:val="clear" w:color="auto" w:fill="auto"/>
          <w:lang w:eastAsia="zh-CN"/>
        </w:rPr>
        <w:t>：</w:t>
      </w:r>
    </w:p>
    <w:p w14:paraId="0253758C">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修改、增加部分术语；</w:t>
      </w:r>
    </w:p>
    <w:p w14:paraId="16849C66">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48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增加管网验收管理；</w:t>
      </w:r>
    </w:p>
    <w:p w14:paraId="24C46C2B">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48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增加管网维修新技术、材料的应用；</w:t>
      </w:r>
    </w:p>
    <w:p w14:paraId="6D7DF66A">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增加管网巡查保护措施；</w:t>
      </w:r>
    </w:p>
    <w:p w14:paraId="0B30F72B">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48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增加</w:t>
      </w:r>
      <w:r>
        <w:rPr>
          <w:rFonts w:hint="eastAsia" w:ascii="宋体" w:hAnsi="宋体" w:eastAsia="宋体" w:cs="宋体"/>
          <w:color w:val="auto"/>
          <w:kern w:val="0"/>
          <w:sz w:val="24"/>
          <w:szCs w:val="24"/>
          <w:lang w:val="en-US" w:eastAsia="zh-CN" w:bidi="ar-SA"/>
        </w:rPr>
        <w:t>附</w:t>
      </w:r>
      <w:r>
        <w:rPr>
          <w:rFonts w:hint="eastAsia" w:ascii="宋体" w:hAnsi="宋体" w:eastAsia="宋体" w:cs="宋体"/>
          <w:color w:val="auto"/>
          <w:sz w:val="24"/>
          <w:szCs w:val="24"/>
          <w:lang w:val="en-US" w:eastAsia="zh-CN"/>
        </w:rPr>
        <w:t>属设施维护管理及井盖管理；</w:t>
      </w:r>
    </w:p>
    <w:p w14:paraId="6DA73A84">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480" w:firstLineChars="0"/>
        <w:textAlignment w:val="auto"/>
        <w:rPr>
          <w:rFonts w:ascii="仿宋" w:hAnsi="仿宋" w:eastAsia="仿宋"/>
          <w:sz w:val="24"/>
          <w:szCs w:val="24"/>
        </w:rPr>
      </w:pPr>
      <w:r>
        <w:rPr>
          <w:rFonts w:hint="eastAsia" w:ascii="宋体" w:hAnsi="宋体" w:eastAsia="宋体" w:cs="宋体"/>
          <w:color w:val="auto"/>
          <w:sz w:val="24"/>
          <w:szCs w:val="24"/>
          <w:lang w:val="en-US" w:eastAsia="zh-CN"/>
        </w:rPr>
        <w:t>重构管网漏损控制章节。</w:t>
      </w:r>
    </w:p>
    <w:p w14:paraId="2C7C12E5">
      <w:pPr>
        <w:keepNext w:val="0"/>
        <w:keepLines w:val="0"/>
        <w:pageBreakBefore w:val="0"/>
        <w:widowControl/>
        <w:kinsoku/>
        <w:wordWrap/>
        <w:overflowPunct/>
        <w:topLinePunct w:val="0"/>
        <w:autoSpaceDE/>
        <w:autoSpaceDN/>
        <w:bidi w:val="0"/>
        <w:adjustRightInd/>
        <w:snapToGrid/>
        <w:textAlignment w:val="auto"/>
        <w:rPr>
          <w:color w:val="auto"/>
          <w:sz w:val="24"/>
          <w:szCs w:val="24"/>
          <w:highlight w:val="none"/>
          <w:shd w:val="clear" w:color="auto" w:fill="auto"/>
        </w:rPr>
      </w:pP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本</w:t>
      </w:r>
      <w:r>
        <w:rPr>
          <w:rFonts w:hint="eastAsia"/>
          <w:color w:val="auto"/>
          <w:sz w:val="24"/>
          <w:szCs w:val="24"/>
          <w:highlight w:val="none"/>
          <w:shd w:val="clear" w:color="auto" w:fill="auto"/>
        </w:rPr>
        <w:t>标准由四川省住房和城乡建设厅负责管理，由成都市兴蓉环境股份有限公司负责标准内容解释。</w:t>
      </w:r>
      <w:r>
        <w:rPr>
          <w:rFonts w:hint="eastAsia" w:ascii="宋体" w:hAnsi="宋体"/>
          <w:sz w:val="24"/>
          <w:highlight w:val="none"/>
          <w:shd w:val="clear" w:color="auto" w:fill="auto"/>
        </w:rPr>
        <w:t>执行过程中如有意见或建议，请将相关资料寄送四川省城镇供水排水协会（地址：成都市人民南路四段36号省住建厅综合楼3楼</w:t>
      </w:r>
      <w:r>
        <w:rPr>
          <w:rFonts w:hint="eastAsia" w:ascii="宋体" w:hAnsi="宋体"/>
          <w:sz w:val="24"/>
          <w:highlight w:val="none"/>
          <w:shd w:val="clear" w:color="auto" w:fill="auto"/>
          <w:lang w:eastAsia="zh-CN"/>
        </w:rPr>
        <w:t>。</w:t>
      </w:r>
      <w:r>
        <w:rPr>
          <w:rFonts w:hint="eastAsia" w:ascii="宋体" w:hAnsi="宋体"/>
          <w:sz w:val="24"/>
          <w:highlight w:val="none"/>
          <w:shd w:val="clear" w:color="auto" w:fill="auto"/>
          <w:lang w:val="en-US" w:eastAsia="zh-CN"/>
        </w:rPr>
        <w:t>邮政编码</w:t>
      </w:r>
      <w:r>
        <w:rPr>
          <w:rFonts w:hint="eastAsia" w:ascii="宋体" w:hAnsi="宋体"/>
          <w:sz w:val="24"/>
          <w:highlight w:val="none"/>
          <w:shd w:val="clear" w:color="auto" w:fill="auto"/>
        </w:rPr>
        <w:t>：</w:t>
      </w:r>
      <w:r>
        <w:rPr>
          <w:rFonts w:ascii="宋体" w:hAnsi="宋体"/>
          <w:sz w:val="24"/>
          <w:highlight w:val="none"/>
          <w:shd w:val="clear" w:color="auto" w:fill="auto"/>
        </w:rPr>
        <w:t>6100</w:t>
      </w:r>
      <w:r>
        <w:rPr>
          <w:rFonts w:hint="eastAsia" w:ascii="宋体" w:hAnsi="宋体"/>
          <w:sz w:val="24"/>
          <w:highlight w:val="none"/>
          <w:shd w:val="clear" w:color="auto" w:fill="auto"/>
        </w:rPr>
        <w:t>41</w:t>
      </w:r>
      <w:r>
        <w:rPr>
          <w:rFonts w:hint="eastAsia" w:ascii="宋体" w:hAnsi="宋体"/>
          <w:sz w:val="24"/>
          <w:highlight w:val="none"/>
          <w:shd w:val="clear" w:color="auto" w:fill="auto"/>
          <w:lang w:val="en-US" w:eastAsia="zh-CN"/>
        </w:rPr>
        <w:t>;</w:t>
      </w:r>
      <w:r>
        <w:rPr>
          <w:rFonts w:hint="eastAsia" w:ascii="宋体" w:hAnsi="宋体"/>
          <w:sz w:val="24"/>
          <w:highlight w:val="none"/>
          <w:shd w:val="clear" w:color="auto" w:fill="auto"/>
        </w:rPr>
        <w:t>电话：028-66030727</w:t>
      </w:r>
      <w:r>
        <w:rPr>
          <w:rFonts w:hint="eastAsia" w:ascii="宋体" w:hAnsi="宋体"/>
          <w:sz w:val="24"/>
          <w:highlight w:val="none"/>
          <w:shd w:val="clear" w:color="auto" w:fill="auto"/>
          <w:lang w:eastAsia="zh-CN"/>
        </w:rPr>
        <w:t>；</w:t>
      </w:r>
      <w:r>
        <w:rPr>
          <w:rFonts w:hint="eastAsia"/>
          <w:sz w:val="24"/>
          <w:highlight w:val="none"/>
          <w:shd w:val="clear" w:color="auto" w:fill="auto"/>
          <w:lang w:val="en-US" w:eastAsia="zh-CN"/>
        </w:rPr>
        <w:t>电子</w:t>
      </w:r>
      <w:r>
        <w:rPr>
          <w:rFonts w:hint="eastAsia" w:ascii="宋体" w:hAnsi="宋体"/>
          <w:sz w:val="24"/>
          <w:highlight w:val="none"/>
          <w:shd w:val="clear" w:color="auto" w:fill="auto"/>
        </w:rPr>
        <w:t>邮箱：</w:t>
      </w:r>
      <w:r>
        <w:rPr>
          <w:rFonts w:hint="eastAsia"/>
          <w:sz w:val="24"/>
          <w:highlight w:val="none"/>
          <w:shd w:val="clear" w:color="auto" w:fill="auto"/>
          <w:lang w:val="en-US" w:eastAsia="zh-CN"/>
        </w:rPr>
        <w:t>scwater</w:t>
      </w:r>
      <w:r>
        <w:rPr>
          <w:rFonts w:hint="eastAsia" w:ascii="宋体" w:hAnsi="宋体"/>
          <w:sz w:val="24"/>
          <w:highlight w:val="none"/>
          <w:shd w:val="clear" w:color="auto" w:fill="auto"/>
        </w:rPr>
        <w:t>@</w:t>
      </w:r>
      <w:r>
        <w:rPr>
          <w:rFonts w:hint="eastAsia"/>
          <w:sz w:val="24"/>
          <w:highlight w:val="none"/>
          <w:shd w:val="clear" w:color="auto" w:fill="auto"/>
          <w:lang w:val="en-US" w:eastAsia="zh-CN"/>
        </w:rPr>
        <w:t>tom</w:t>
      </w:r>
      <w:r>
        <w:rPr>
          <w:rFonts w:hint="eastAsia" w:ascii="宋体" w:hAnsi="宋体"/>
          <w:sz w:val="24"/>
          <w:highlight w:val="none"/>
          <w:shd w:val="clear" w:color="auto" w:fill="auto"/>
        </w:rPr>
        <w:t>.com</w:t>
      </w:r>
      <w:r>
        <w:rPr>
          <w:rFonts w:hint="eastAsia" w:ascii="宋体" w:hAnsi="宋体"/>
          <w:sz w:val="24"/>
          <w:highlight w:val="none"/>
          <w:shd w:val="clear" w:color="auto" w:fill="auto"/>
          <w:lang w:eastAsia="zh-CN"/>
        </w:rPr>
        <w:t>）</w:t>
      </w:r>
      <w:r>
        <w:rPr>
          <w:rFonts w:hint="eastAsia"/>
          <w:sz w:val="24"/>
          <w:highlight w:val="none"/>
          <w:shd w:val="clear" w:color="auto" w:fill="auto"/>
          <w:lang w:eastAsia="zh-CN"/>
        </w:rPr>
        <w:t>，</w:t>
      </w:r>
      <w:r>
        <w:rPr>
          <w:rFonts w:hint="eastAsia"/>
          <w:sz w:val="24"/>
          <w:highlight w:val="none"/>
          <w:shd w:val="clear" w:color="auto" w:fill="auto"/>
          <w:lang w:val="en-US" w:eastAsia="zh-CN"/>
        </w:rPr>
        <w:t>以供修订时参考</w:t>
      </w:r>
      <w:r>
        <w:rPr>
          <w:rFonts w:hint="eastAsia" w:ascii="宋体" w:hAnsi="宋体"/>
          <w:sz w:val="24"/>
          <w:highlight w:val="none"/>
          <w:shd w:val="clear" w:color="auto" w:fill="auto"/>
        </w:rPr>
        <w:t>。</w:t>
      </w:r>
    </w:p>
    <w:p w14:paraId="2B30DDC8">
      <w:pPr>
        <w:rPr>
          <w:color w:val="auto"/>
          <w:sz w:val="24"/>
          <w:szCs w:val="24"/>
          <w:highlight w:val="none"/>
          <w:shd w:val="clear" w:color="auto" w:fill="auto"/>
        </w:rPr>
      </w:pPr>
    </w:p>
    <w:p w14:paraId="7E615446">
      <w:pPr>
        <w:rPr>
          <w:rFonts w:hint="eastAsia" w:eastAsia="宋体"/>
          <w:color w:val="auto"/>
          <w:sz w:val="24"/>
          <w:szCs w:val="24"/>
          <w:highlight w:val="none"/>
          <w:shd w:val="clear" w:color="auto" w:fill="auto"/>
          <w:lang w:eastAsia="zh-CN"/>
        </w:rPr>
      </w:pPr>
      <w:r>
        <w:rPr>
          <w:rFonts w:hint="eastAsia" w:ascii="黑体" w:hAnsi="黑体" w:eastAsia="黑体" w:cs="黑体"/>
          <w:color w:val="auto"/>
          <w:sz w:val="24"/>
          <w:szCs w:val="24"/>
          <w:highlight w:val="none"/>
          <w:shd w:val="clear" w:color="auto" w:fill="auto"/>
        </w:rPr>
        <w:t>主编单位：</w:t>
      </w:r>
      <w:r>
        <w:rPr>
          <w:rFonts w:hint="eastAsia" w:ascii="黑体" w:hAnsi="黑体" w:eastAsia="黑体" w:cs="黑体"/>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四川省城镇供水排水协会</w:t>
      </w:r>
      <w:r>
        <w:rPr>
          <w:color w:val="auto"/>
          <w:sz w:val="24"/>
          <w:szCs w:val="24"/>
          <w:highlight w:val="none"/>
          <w:shd w:val="clear" w:color="auto" w:fill="auto"/>
        </w:rPr>
        <w:t xml:space="preserve"> </w:t>
      </w:r>
    </w:p>
    <w:p w14:paraId="220B4AFF">
      <w:pPr>
        <w:rPr>
          <w:color w:val="auto"/>
          <w:sz w:val="24"/>
          <w:szCs w:val="24"/>
          <w:highlight w:val="none"/>
          <w:shd w:val="clear" w:color="auto" w:fill="auto"/>
        </w:rPr>
      </w:pP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color w:val="auto"/>
          <w:sz w:val="24"/>
          <w:szCs w:val="24"/>
          <w:highlight w:val="none"/>
          <w:shd w:val="clear" w:color="auto" w:fill="auto"/>
        </w:rPr>
        <w:t xml:space="preserve"> </w:t>
      </w:r>
      <w:r>
        <w:rPr>
          <w:rFonts w:hint="eastAsia"/>
          <w:color w:val="auto"/>
          <w:sz w:val="24"/>
          <w:szCs w:val="24"/>
          <w:highlight w:val="none"/>
          <w:shd w:val="clear" w:color="auto" w:fill="auto"/>
        </w:rPr>
        <w:t>成都市兴蓉环境股份有限公司</w:t>
      </w:r>
    </w:p>
    <w:p w14:paraId="55C370A7">
      <w:pPr>
        <w:rPr>
          <w:color w:val="auto"/>
          <w:sz w:val="24"/>
          <w:szCs w:val="24"/>
          <w:highlight w:val="none"/>
          <w:shd w:val="clear" w:color="auto" w:fill="auto"/>
        </w:rPr>
      </w:pPr>
      <w:r>
        <w:rPr>
          <w:rFonts w:hint="eastAsia" w:ascii="黑体" w:hAnsi="黑体" w:eastAsia="黑体" w:cs="黑体"/>
          <w:color w:val="auto"/>
          <w:sz w:val="24"/>
          <w:szCs w:val="24"/>
          <w:highlight w:val="none"/>
          <w:shd w:val="clear" w:color="auto" w:fill="auto"/>
        </w:rPr>
        <w:t>参编单位：</w:t>
      </w:r>
      <w:r>
        <w:rPr>
          <w:rFonts w:hint="eastAsia" w:ascii="黑体" w:hAnsi="黑体" w:eastAsia="黑体" w:cs="黑体"/>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绵阳市水务（集团）有限公司</w:t>
      </w:r>
    </w:p>
    <w:p w14:paraId="0B3A1619">
      <w:pPr>
        <w:rPr>
          <w:color w:val="auto"/>
          <w:sz w:val="24"/>
          <w:szCs w:val="24"/>
          <w:highlight w:val="none"/>
          <w:shd w:val="clear" w:color="auto" w:fill="auto"/>
        </w:rPr>
      </w:pPr>
      <w:r>
        <w:rPr>
          <w:color w:val="auto"/>
          <w:sz w:val="24"/>
          <w:szCs w:val="24"/>
          <w:highlight w:val="none"/>
          <w:shd w:val="clear" w:color="auto" w:fill="auto"/>
        </w:rPr>
        <w:t xml:space="preserve">           </w:t>
      </w:r>
      <w:r>
        <w:rPr>
          <w:rFonts w:hint="eastAsia"/>
          <w:color w:val="auto"/>
          <w:sz w:val="24"/>
          <w:szCs w:val="24"/>
          <w:highlight w:val="none"/>
          <w:shd w:val="clear" w:color="auto" w:fill="auto"/>
        </w:rPr>
        <w:t>成都市自来水有限责任公司</w:t>
      </w:r>
    </w:p>
    <w:p w14:paraId="4FEA07C5">
      <w:pPr>
        <w:rPr>
          <w:color w:val="auto"/>
          <w:sz w:val="24"/>
          <w:szCs w:val="24"/>
          <w:highlight w:val="none"/>
          <w:shd w:val="clear" w:color="auto" w:fill="auto"/>
        </w:rPr>
      </w:pPr>
      <w:r>
        <w:rPr>
          <w:color w:val="auto"/>
          <w:sz w:val="24"/>
          <w:szCs w:val="24"/>
          <w:highlight w:val="none"/>
          <w:shd w:val="clear" w:color="auto" w:fill="auto"/>
        </w:rPr>
        <w:t xml:space="preserve">           </w:t>
      </w:r>
      <w:r>
        <w:rPr>
          <w:rFonts w:hint="eastAsia"/>
          <w:color w:val="auto"/>
          <w:sz w:val="24"/>
          <w:szCs w:val="24"/>
          <w:highlight w:val="none"/>
          <w:shd w:val="clear" w:color="auto" w:fill="auto"/>
        </w:rPr>
        <w:t>宜宾市清源水务集团有限公司</w:t>
      </w:r>
    </w:p>
    <w:p w14:paraId="39F59E48">
      <w:pPr>
        <w:rPr>
          <w:color w:val="auto"/>
          <w:sz w:val="24"/>
          <w:szCs w:val="24"/>
          <w:highlight w:val="none"/>
          <w:shd w:val="clear" w:color="auto" w:fill="auto"/>
        </w:rPr>
      </w:pPr>
      <w:r>
        <w:rPr>
          <w:color w:val="auto"/>
          <w:sz w:val="24"/>
          <w:szCs w:val="24"/>
          <w:highlight w:val="none"/>
          <w:shd w:val="clear" w:color="auto" w:fill="auto"/>
        </w:rPr>
        <w:t xml:space="preserve">           </w:t>
      </w:r>
      <w:r>
        <w:rPr>
          <w:rFonts w:hint="eastAsia"/>
          <w:color w:val="auto"/>
          <w:sz w:val="24"/>
          <w:szCs w:val="24"/>
          <w:highlight w:val="none"/>
          <w:shd w:val="clear" w:color="auto" w:fill="auto"/>
        </w:rPr>
        <w:t>自贡水务</w:t>
      </w:r>
      <w:r>
        <w:rPr>
          <w:rFonts w:hint="eastAsia"/>
          <w:color w:val="auto"/>
          <w:sz w:val="24"/>
          <w:szCs w:val="24"/>
          <w:highlight w:val="none"/>
          <w:shd w:val="clear" w:color="auto" w:fill="auto"/>
          <w:lang w:val="en-US" w:eastAsia="zh-CN"/>
        </w:rPr>
        <w:t>投资</w:t>
      </w:r>
      <w:r>
        <w:rPr>
          <w:rFonts w:hint="eastAsia"/>
          <w:color w:val="auto"/>
          <w:sz w:val="24"/>
          <w:szCs w:val="24"/>
          <w:highlight w:val="none"/>
          <w:shd w:val="clear" w:color="auto" w:fill="auto"/>
        </w:rPr>
        <w:t>集团有限公司</w:t>
      </w:r>
      <w:bookmarkStart w:id="27" w:name="OLE_LINK18"/>
    </w:p>
    <w:p w14:paraId="6573E58B">
      <w:pPr>
        <w:tabs>
          <w:tab w:val="left" w:pos="0"/>
        </w:tabs>
        <w:spacing w:line="520" w:lineRule="exact"/>
        <w:ind w:firstLine="480" w:firstLineChars="200"/>
        <w:jc w:val="left"/>
        <w:rPr>
          <w:rFonts w:hint="eastAsia" w:ascii="宋体" w:hAnsi="宋体" w:eastAsia="宋体" w:cs="宋体"/>
          <w:color w:val="auto"/>
          <w:sz w:val="24"/>
          <w:szCs w:val="24"/>
          <w:highlight w:val="none"/>
          <w:shd w:val="clear" w:color="auto" w:fill="auto"/>
        </w:rPr>
      </w:pPr>
      <w:r>
        <w:rPr>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rPr>
        <w:t>成都环境水务建设有限公司</w:t>
      </w:r>
    </w:p>
    <w:p w14:paraId="1A971C36">
      <w:pPr>
        <w:tabs>
          <w:tab w:val="left" w:pos="0"/>
        </w:tabs>
        <w:spacing w:line="520" w:lineRule="exact"/>
        <w:ind w:left="1446" w:hanging="1446" w:hangingChars="600"/>
        <w:jc w:val="left"/>
        <w:rPr>
          <w:rFonts w:hint="eastAsia"/>
          <w:sz w:val="24"/>
          <w:szCs w:val="24"/>
          <w:highlight w:val="none"/>
          <w:shd w:val="clear" w:color="auto" w:fill="auto"/>
          <w:lang w:val="en-US" w:eastAsia="zh-CN"/>
        </w:rPr>
      </w:pPr>
      <w:r>
        <w:rPr>
          <w:rFonts w:hint="eastAsia"/>
          <w:b/>
          <w:bCs/>
          <w:color w:val="auto"/>
          <w:sz w:val="24"/>
          <w:szCs w:val="24"/>
          <w:highlight w:val="none"/>
          <w:shd w:val="clear" w:color="auto" w:fill="auto"/>
        </w:rPr>
        <w:t>主要</w:t>
      </w:r>
      <w:r>
        <w:rPr>
          <w:rFonts w:hint="eastAsia"/>
          <w:b/>
          <w:bCs/>
          <w:color w:val="auto"/>
          <w:sz w:val="24"/>
          <w:szCs w:val="24"/>
          <w:highlight w:val="none"/>
          <w:shd w:val="clear" w:color="auto" w:fill="auto"/>
          <w:lang w:val="en-US" w:eastAsia="zh-CN"/>
        </w:rPr>
        <w:t>起草</w:t>
      </w:r>
      <w:r>
        <w:rPr>
          <w:rFonts w:hint="eastAsia"/>
          <w:b/>
          <w:bCs/>
          <w:color w:val="auto"/>
          <w:sz w:val="24"/>
          <w:szCs w:val="24"/>
          <w:highlight w:val="none"/>
          <w:shd w:val="clear" w:color="auto" w:fill="auto"/>
        </w:rPr>
        <w:t>人：</w:t>
      </w:r>
      <w:bookmarkStart w:id="28" w:name="_Toc419794798"/>
      <w:bookmarkStart w:id="29" w:name="_Toc419794819"/>
      <w:r>
        <w:rPr>
          <w:rFonts w:hint="eastAsia"/>
          <w:sz w:val="24"/>
          <w:szCs w:val="24"/>
          <w:highlight w:val="none"/>
          <w:shd w:val="clear" w:color="auto" w:fill="auto"/>
        </w:rPr>
        <w:t>罗万申</w:t>
      </w:r>
      <w:r>
        <w:rPr>
          <w:rFonts w:hint="eastAsia"/>
          <w:sz w:val="24"/>
          <w:szCs w:val="24"/>
          <w:highlight w:val="none"/>
          <w:shd w:val="clear" w:color="auto" w:fill="auto"/>
          <w:lang w:val="en-US" w:eastAsia="zh-CN"/>
        </w:rPr>
        <w:t xml:space="preserve"> 赵云峰 张欣璐 孙立瑾 兰彭华 赵 健 李楚韦 苏 举 曾文鹏 </w:t>
      </w:r>
      <w:r>
        <w:rPr>
          <w:rFonts w:hint="eastAsia"/>
          <w:sz w:val="24"/>
          <w:szCs w:val="24"/>
          <w:highlight w:val="none"/>
          <w:shd w:val="clear" w:color="auto" w:fill="auto"/>
        </w:rPr>
        <w:t>张</w:t>
      </w:r>
      <w:r>
        <w:rPr>
          <w:rFonts w:hint="eastAsia"/>
          <w:sz w:val="24"/>
          <w:szCs w:val="24"/>
          <w:highlight w:val="none"/>
          <w:shd w:val="clear" w:color="auto" w:fill="auto"/>
          <w:lang w:val="en-US" w:eastAsia="zh-CN"/>
        </w:rPr>
        <w:t xml:space="preserve"> </w:t>
      </w:r>
      <w:r>
        <w:rPr>
          <w:rFonts w:hint="eastAsia"/>
          <w:sz w:val="24"/>
          <w:szCs w:val="24"/>
          <w:highlight w:val="none"/>
          <w:shd w:val="clear" w:color="auto" w:fill="auto"/>
        </w:rPr>
        <w:t>涛</w:t>
      </w:r>
      <w:r>
        <w:rPr>
          <w:rFonts w:hint="eastAsia"/>
          <w:sz w:val="24"/>
          <w:szCs w:val="24"/>
          <w:highlight w:val="none"/>
          <w:shd w:val="clear" w:color="auto" w:fill="auto"/>
          <w:lang w:val="en-US" w:eastAsia="zh-CN"/>
        </w:rPr>
        <w:t xml:space="preserve"> </w:t>
      </w:r>
    </w:p>
    <w:p w14:paraId="5D7C869E">
      <w:pPr>
        <w:tabs>
          <w:tab w:val="left" w:pos="0"/>
        </w:tabs>
        <w:spacing w:line="520" w:lineRule="exact"/>
        <w:ind w:left="1436" w:leftChars="684" w:firstLine="0" w:firstLineChars="0"/>
        <w:jc w:val="left"/>
        <w:rPr>
          <w:rFonts w:hint="eastAsia"/>
          <w:sz w:val="24"/>
          <w:szCs w:val="24"/>
          <w:highlight w:val="none"/>
          <w:shd w:val="clear" w:color="auto" w:fill="auto"/>
          <w:lang w:val="en-US" w:eastAsia="zh-CN"/>
        </w:rPr>
      </w:pPr>
      <w:r>
        <w:rPr>
          <w:rFonts w:hint="eastAsia"/>
          <w:sz w:val="24"/>
          <w:szCs w:val="24"/>
          <w:highlight w:val="none"/>
          <w:shd w:val="clear" w:color="auto" w:fill="auto"/>
        </w:rPr>
        <w:t>何海云</w:t>
      </w:r>
      <w:r>
        <w:rPr>
          <w:rFonts w:hint="eastAsia"/>
          <w:sz w:val="24"/>
          <w:szCs w:val="24"/>
          <w:highlight w:val="none"/>
          <w:shd w:val="clear" w:color="auto" w:fill="auto"/>
          <w:lang w:val="en-US" w:eastAsia="zh-CN"/>
        </w:rPr>
        <w:t xml:space="preserve"> 韩青山 羊 帆 王晋瑀 </w:t>
      </w:r>
      <w:r>
        <w:rPr>
          <w:rFonts w:hint="eastAsia"/>
          <w:sz w:val="24"/>
          <w:szCs w:val="24"/>
          <w:highlight w:val="none"/>
          <w:shd w:val="clear" w:color="auto" w:fill="auto"/>
        </w:rPr>
        <w:t>陈兴华</w:t>
      </w:r>
      <w:r>
        <w:rPr>
          <w:rFonts w:hint="eastAsia"/>
          <w:sz w:val="24"/>
          <w:szCs w:val="24"/>
          <w:highlight w:val="none"/>
          <w:shd w:val="clear" w:color="auto" w:fill="auto"/>
          <w:lang w:val="en-US" w:eastAsia="zh-CN"/>
        </w:rPr>
        <w:t xml:space="preserve"> 陈 刚 郑 毅 黄虹雁 杨光旭 </w:t>
      </w:r>
      <w:r>
        <w:rPr>
          <w:rFonts w:hint="eastAsia"/>
          <w:sz w:val="24"/>
          <w:szCs w:val="24"/>
          <w:highlight w:val="none"/>
          <w:shd w:val="clear" w:color="auto" w:fill="auto"/>
        </w:rPr>
        <w:t>齐</w:t>
      </w:r>
      <w:r>
        <w:rPr>
          <w:rFonts w:hint="eastAsia"/>
          <w:sz w:val="24"/>
          <w:szCs w:val="24"/>
          <w:highlight w:val="none"/>
          <w:shd w:val="clear" w:color="auto" w:fill="auto"/>
          <w:lang w:val="en-US" w:eastAsia="zh-CN"/>
        </w:rPr>
        <w:t xml:space="preserve"> </w:t>
      </w:r>
      <w:r>
        <w:rPr>
          <w:rFonts w:hint="eastAsia"/>
          <w:sz w:val="24"/>
          <w:szCs w:val="24"/>
          <w:highlight w:val="none"/>
          <w:shd w:val="clear" w:color="auto" w:fill="auto"/>
        </w:rPr>
        <w:t>宇</w:t>
      </w:r>
      <w:r>
        <w:rPr>
          <w:rFonts w:hint="eastAsia"/>
          <w:sz w:val="24"/>
          <w:szCs w:val="24"/>
          <w:highlight w:val="none"/>
          <w:shd w:val="clear" w:color="auto" w:fill="auto"/>
          <w:lang w:val="en-US" w:eastAsia="zh-CN"/>
        </w:rPr>
        <w:t xml:space="preserve">  </w:t>
      </w:r>
    </w:p>
    <w:p w14:paraId="503EE545">
      <w:pPr>
        <w:tabs>
          <w:tab w:val="left" w:pos="0"/>
        </w:tabs>
        <w:spacing w:line="520" w:lineRule="exact"/>
        <w:ind w:left="1436" w:leftChars="684" w:firstLine="0" w:firstLineChars="0"/>
        <w:jc w:val="left"/>
        <w:rPr>
          <w:rFonts w:hint="eastAsia" w:eastAsia="宋体"/>
          <w:sz w:val="24"/>
          <w:szCs w:val="24"/>
          <w:highlight w:val="none"/>
          <w:shd w:val="clear" w:color="auto" w:fill="auto"/>
          <w:lang w:val="en-US" w:eastAsia="zh-CN"/>
        </w:rPr>
      </w:pPr>
      <w:r>
        <w:rPr>
          <w:rFonts w:hint="eastAsia"/>
          <w:sz w:val="24"/>
          <w:szCs w:val="24"/>
          <w:highlight w:val="none"/>
          <w:shd w:val="clear" w:color="auto" w:fill="auto"/>
          <w:lang w:val="en-US" w:eastAsia="zh-CN"/>
        </w:rPr>
        <w:t xml:space="preserve">梁有国 </w:t>
      </w:r>
      <w:r>
        <w:rPr>
          <w:rFonts w:hint="eastAsia"/>
          <w:sz w:val="24"/>
          <w:szCs w:val="24"/>
          <w:highlight w:val="none"/>
          <w:shd w:val="clear" w:color="auto" w:fill="auto"/>
        </w:rPr>
        <w:t>胡</w:t>
      </w:r>
      <w:r>
        <w:rPr>
          <w:rFonts w:hint="eastAsia"/>
          <w:sz w:val="24"/>
          <w:szCs w:val="24"/>
          <w:highlight w:val="none"/>
          <w:shd w:val="clear" w:color="auto" w:fill="auto"/>
          <w:lang w:val="en-US" w:eastAsia="zh-CN"/>
        </w:rPr>
        <w:t xml:space="preserve"> </w:t>
      </w:r>
      <w:r>
        <w:rPr>
          <w:rFonts w:hint="eastAsia"/>
          <w:sz w:val="24"/>
          <w:szCs w:val="24"/>
          <w:highlight w:val="none"/>
          <w:shd w:val="clear" w:color="auto" w:fill="auto"/>
        </w:rPr>
        <w:t>明</w:t>
      </w:r>
      <w:r>
        <w:rPr>
          <w:rFonts w:hint="eastAsia"/>
          <w:sz w:val="24"/>
          <w:szCs w:val="24"/>
          <w:highlight w:val="none"/>
          <w:shd w:val="clear" w:color="auto" w:fill="auto"/>
          <w:lang w:val="en-US" w:eastAsia="zh-CN"/>
        </w:rPr>
        <w:t xml:space="preserve"> </w:t>
      </w:r>
      <w:r>
        <w:rPr>
          <w:rFonts w:hint="eastAsia"/>
          <w:sz w:val="24"/>
          <w:szCs w:val="24"/>
          <w:highlight w:val="none"/>
          <w:shd w:val="clear" w:color="auto" w:fill="auto"/>
        </w:rPr>
        <w:t>纪胜军</w:t>
      </w:r>
      <w:r>
        <w:rPr>
          <w:sz w:val="24"/>
          <w:szCs w:val="24"/>
          <w:highlight w:val="none"/>
          <w:shd w:val="clear" w:color="auto" w:fill="auto"/>
        </w:rPr>
        <w:t xml:space="preserve"> </w:t>
      </w:r>
      <w:r>
        <w:rPr>
          <w:rFonts w:hint="eastAsia"/>
          <w:sz w:val="24"/>
          <w:szCs w:val="24"/>
          <w:highlight w:val="none"/>
          <w:shd w:val="clear" w:color="auto" w:fill="auto"/>
          <w:lang w:val="en-US" w:eastAsia="zh-CN"/>
        </w:rPr>
        <w:t>张 强</w:t>
      </w:r>
    </w:p>
    <w:p w14:paraId="709559A9">
      <w:pPr>
        <w:rPr>
          <w:rFonts w:hint="eastAsia"/>
          <w:b/>
          <w:bCs/>
          <w:color w:val="auto"/>
          <w:sz w:val="24"/>
          <w:szCs w:val="24"/>
          <w:highlight w:val="none"/>
          <w:shd w:val="clear" w:color="auto" w:fill="auto"/>
        </w:rPr>
      </w:pPr>
    </w:p>
    <w:p w14:paraId="2DAE3958">
      <w:pPr>
        <w:rPr>
          <w:color w:val="auto"/>
          <w:highlight w:val="none"/>
          <w:shd w:val="clear" w:color="auto" w:fill="auto"/>
        </w:rPr>
      </w:pPr>
      <w:r>
        <w:rPr>
          <w:rFonts w:hint="eastAsia"/>
          <w:b/>
          <w:bCs/>
          <w:color w:val="auto"/>
          <w:sz w:val="24"/>
          <w:szCs w:val="24"/>
          <w:highlight w:val="none"/>
          <w:shd w:val="clear" w:color="auto" w:fill="auto"/>
        </w:rPr>
        <w:t>主要审查人：</w:t>
      </w:r>
      <w:bookmarkEnd w:id="28"/>
      <w:bookmarkEnd w:id="29"/>
    </w:p>
    <w:p w14:paraId="5BB3EC05">
      <w:pPr>
        <w:pStyle w:val="171"/>
        <w:keepLines w:val="0"/>
        <w:widowControl/>
        <w:kinsoku/>
        <w:wordWrap/>
        <w:overflowPunct/>
        <w:topLinePunct w:val="0"/>
        <w:bidi w:val="0"/>
        <w:adjustRightInd/>
        <w:snapToGrid/>
        <w:spacing w:before="0" w:after="0" w:line="240" w:lineRule="auto"/>
        <w:ind w:left="0" w:leftChars="0" w:right="0" w:rightChars="0" w:firstLine="0" w:firstLineChars="0"/>
        <w:textAlignment w:val="auto"/>
        <w:rPr>
          <w:rFonts w:hint="eastAsia" w:eastAsia="宋体"/>
          <w:b/>
          <w:color w:val="auto"/>
          <w:sz w:val="28"/>
          <w:szCs w:val="28"/>
          <w:highlight w:val="none"/>
          <w:shd w:val="clear" w:color="auto" w:fill="auto"/>
        </w:rPr>
      </w:pPr>
      <w:bookmarkStart w:id="30" w:name="_Toc8430"/>
      <w:bookmarkStart w:id="31" w:name="_Toc22488"/>
      <w:bookmarkStart w:id="32" w:name="_Toc23098"/>
      <w:bookmarkStart w:id="33" w:name="_Toc14461"/>
      <w:bookmarkStart w:id="34" w:name="_Toc2714"/>
      <w:bookmarkStart w:id="35" w:name="_Toc16713"/>
      <w:bookmarkStart w:id="36" w:name="_Toc9283"/>
      <w:bookmarkStart w:id="37" w:name="_Toc32607"/>
      <w:bookmarkStart w:id="38" w:name="_Toc13100"/>
      <w:bookmarkStart w:id="39" w:name="_Toc21142"/>
      <w:bookmarkStart w:id="40" w:name="_Toc31439"/>
      <w:bookmarkStart w:id="41" w:name="_Toc24087"/>
      <w:bookmarkStart w:id="42" w:name="_Toc478674107"/>
      <w:bookmarkStart w:id="43" w:name="_Toc18848"/>
      <w:bookmarkStart w:id="44" w:name="_Toc478511342"/>
      <w:bookmarkStart w:id="45" w:name="_Toc478675661"/>
      <w:bookmarkStart w:id="46" w:name="_Toc427072486"/>
      <w:bookmarkStart w:id="47" w:name="_Toc427073411"/>
      <w:bookmarkStart w:id="48" w:name="_Toc427074636"/>
      <w:bookmarkStart w:id="49" w:name="_Toc478676388"/>
      <w:r>
        <w:rPr>
          <w:rFonts w:hint="eastAsia" w:eastAsia="宋体"/>
          <w:b/>
          <w:color w:val="auto"/>
          <w:sz w:val="28"/>
          <w:szCs w:val="28"/>
          <w:highlight w:val="none"/>
          <w:shd w:val="clear" w:color="auto" w:fill="auto"/>
        </w:rPr>
        <w:t>目</w:t>
      </w:r>
      <w:r>
        <w:rPr>
          <w:rFonts w:eastAsia="宋体"/>
          <w:b/>
          <w:color w:val="auto"/>
          <w:sz w:val="28"/>
          <w:szCs w:val="28"/>
          <w:highlight w:val="none"/>
          <w:shd w:val="clear" w:color="auto" w:fill="auto"/>
        </w:rPr>
        <w:t xml:space="preserve">  </w:t>
      </w:r>
      <w:r>
        <w:rPr>
          <w:rFonts w:hint="eastAsia" w:eastAsia="宋体"/>
          <w:b/>
          <w:color w:val="auto"/>
          <w:sz w:val="28"/>
          <w:szCs w:val="28"/>
          <w:highlight w:val="none"/>
          <w:shd w:val="clear" w:color="auto" w:fill="auto"/>
        </w:rPr>
        <w:t>次</w:t>
      </w:r>
      <w:bookmarkEnd w:id="30"/>
      <w:bookmarkEnd w:id="31"/>
      <w:bookmarkEnd w:id="32"/>
      <w:bookmarkEnd w:id="33"/>
      <w:bookmarkEnd w:id="34"/>
      <w:bookmarkEnd w:id="35"/>
      <w:bookmarkEnd w:id="36"/>
      <w:bookmarkEnd w:id="37"/>
      <w:bookmarkEnd w:id="38"/>
      <w:bookmarkEnd w:id="39"/>
      <w:bookmarkEnd w:id="40"/>
      <w:bookmarkEnd w:id="41"/>
    </w:p>
    <w:p w14:paraId="3AF6A58F">
      <w:pPr>
        <w:pStyle w:val="29"/>
      </w:pPr>
    </w:p>
    <w:p w14:paraId="563996C0">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fldChar w:fldCharType="begin"/>
      </w:r>
      <w:r>
        <w:rPr>
          <w:rFonts w:hint="eastAsia" w:ascii="宋体" w:hAnsi="宋体" w:eastAsia="宋体" w:cs="宋体"/>
          <w:b w:val="0"/>
          <w:color w:val="auto"/>
          <w:sz w:val="24"/>
          <w:szCs w:val="24"/>
          <w:highlight w:val="none"/>
          <w:shd w:val="clear" w:color="auto" w:fill="auto"/>
        </w:rPr>
        <w:instrText xml:space="preserve"> TOC \o "1-2" \h \z \u </w:instrText>
      </w:r>
      <w:r>
        <w:rPr>
          <w:rFonts w:hint="eastAsia" w:ascii="宋体" w:hAnsi="宋体" w:eastAsia="宋体" w:cs="宋体"/>
          <w:b w:val="0"/>
          <w:color w:val="auto"/>
          <w:sz w:val="24"/>
          <w:szCs w:val="24"/>
          <w:highlight w:val="none"/>
          <w:shd w:val="clear" w:color="auto" w:fill="auto"/>
        </w:rPr>
        <w:fldChar w:fldCharType="separate"/>
      </w:r>
      <w:bookmarkEnd w:id="27"/>
      <w:bookmarkStart w:id="50" w:name="_Toc24833"/>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_Toc2521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1 总则</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_Toc2521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3B1DEB77">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_Toc5735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bCs w:val="0"/>
          <w:sz w:val="24"/>
          <w:szCs w:val="24"/>
          <w:highlight w:val="none"/>
          <w:shd w:val="clear" w:color="auto" w:fill="auto"/>
          <w:lang w:val="en-US" w:eastAsia="zh-CN"/>
        </w:rPr>
        <w:t>2 术语</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_Toc5735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2</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64D3A838">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_Toc16668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3 基础管理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_Toc16668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4</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1AB4D9B0">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_Toc13714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3.1 组织机构及岗位管理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_Toc13714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4</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19485809">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_Toc2397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3.2 制度管理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_Toc2397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4</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120390B9">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_Toc3499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3.3 预算管理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_Toc3499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4</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5C2EC44B">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_Toc2085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3.4 固定资产管理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_Toc2085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4</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65520696">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_Toc12092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3.5 绩效管理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_Toc12092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5</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423F3164">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_Toc12372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3.</w:t>
      </w:r>
      <w:r>
        <w:rPr>
          <w:rFonts w:hint="eastAsia" w:asciiTheme="minorEastAsia" w:hAnsiTheme="minorEastAsia" w:eastAsiaTheme="minorEastAsia" w:cstheme="minorEastAsia"/>
          <w:sz w:val="24"/>
          <w:szCs w:val="24"/>
          <w:highlight w:val="none"/>
          <w:shd w:val="clear" w:color="auto" w:fill="auto"/>
        </w:rPr>
        <w:t>6 文件和记录管理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_Toc12372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5</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72E762E0">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_Toc23584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4</w:t>
      </w:r>
      <w:r>
        <w:rPr>
          <w:rFonts w:hint="eastAsia" w:asciiTheme="minorEastAsia" w:hAnsiTheme="minorEastAsia" w:eastAsiaTheme="minorEastAsia" w:cstheme="minorEastAsia"/>
          <w:sz w:val="24"/>
          <w:szCs w:val="24"/>
          <w:highlight w:val="none"/>
          <w:shd w:val="clear" w:color="auto" w:fill="auto"/>
          <w:lang w:val="en-US" w:eastAsia="zh-CN"/>
        </w:rPr>
        <w:t xml:space="preserve"> 验收及</w:t>
      </w:r>
      <w:r>
        <w:rPr>
          <w:rFonts w:hint="eastAsia" w:asciiTheme="minorEastAsia" w:hAnsiTheme="minorEastAsia" w:eastAsiaTheme="minorEastAsia" w:cstheme="minorEastAsia"/>
          <w:sz w:val="24"/>
          <w:szCs w:val="24"/>
          <w:highlight w:val="none"/>
          <w:shd w:val="clear" w:color="auto" w:fill="auto"/>
        </w:rPr>
        <w:t>并网</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_Toc23584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6</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12086218">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_Toc21747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4.1</w:t>
      </w:r>
      <w:r>
        <w:rPr>
          <w:rFonts w:hint="eastAsia" w:asciiTheme="minorEastAsia" w:hAnsiTheme="minorEastAsia" w:eastAsiaTheme="minorEastAsia" w:cstheme="minorEastAsia"/>
          <w:sz w:val="24"/>
          <w:szCs w:val="24"/>
          <w:highlight w:val="none"/>
          <w:shd w:val="clear" w:color="auto" w:fill="auto"/>
          <w:lang w:val="en-US" w:eastAsia="zh-CN"/>
        </w:rPr>
        <w:t>验收管理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_Toc21747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6</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465BCD86">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_Toc6538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4.2</w:t>
      </w:r>
      <w:r>
        <w:rPr>
          <w:rFonts w:hint="eastAsia" w:asciiTheme="minorEastAsia" w:hAnsiTheme="minorEastAsia" w:eastAsiaTheme="minorEastAsia" w:cstheme="minorEastAsia"/>
          <w:sz w:val="24"/>
          <w:szCs w:val="24"/>
          <w:highlight w:val="none"/>
          <w:shd w:val="clear" w:color="auto" w:fill="auto"/>
          <w:lang w:val="en-US" w:eastAsia="zh-CN"/>
        </w:rPr>
        <w:t xml:space="preserve"> </w:t>
      </w:r>
      <w:r>
        <w:rPr>
          <w:rFonts w:hint="eastAsia" w:asciiTheme="minorEastAsia" w:hAnsiTheme="minorEastAsia" w:eastAsiaTheme="minorEastAsia" w:cstheme="minorEastAsia"/>
          <w:sz w:val="24"/>
          <w:szCs w:val="24"/>
          <w:highlight w:val="none"/>
          <w:shd w:val="clear" w:color="auto" w:fill="auto"/>
        </w:rPr>
        <w:t>并网管理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_Toc6538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6</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30A5F64F">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_Toc4996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5</w:t>
      </w:r>
      <w:r>
        <w:rPr>
          <w:rFonts w:hint="eastAsia" w:asciiTheme="minorEastAsia" w:hAnsiTheme="minorEastAsia" w:eastAsiaTheme="minorEastAsia" w:cstheme="minorEastAsia"/>
          <w:sz w:val="24"/>
          <w:szCs w:val="24"/>
          <w:highlight w:val="none"/>
          <w:shd w:val="clear" w:color="auto" w:fill="auto"/>
          <w:lang w:val="en-US" w:eastAsia="zh-CN"/>
        </w:rPr>
        <w:t xml:space="preserve"> </w:t>
      </w:r>
      <w:r>
        <w:rPr>
          <w:rFonts w:hint="eastAsia" w:asciiTheme="minorEastAsia" w:hAnsiTheme="minorEastAsia" w:eastAsiaTheme="minorEastAsia" w:cstheme="minorEastAsia"/>
          <w:sz w:val="24"/>
          <w:szCs w:val="24"/>
          <w:highlight w:val="none"/>
          <w:shd w:val="clear" w:color="auto" w:fill="auto"/>
        </w:rPr>
        <w:t>运行调度</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_Toc4996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7</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7D54044F">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_Toc3978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6 水质监控</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_Toc3978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8</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03D117F8">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_Toc23049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7 停水管理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_Toc23049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9</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0F299725">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_Toc2437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kern w:val="0"/>
          <w:sz w:val="24"/>
          <w:szCs w:val="24"/>
          <w:highlight w:val="none"/>
          <w:shd w:val="clear" w:color="auto" w:fill="auto"/>
          <w:lang w:val="en-US" w:eastAsia="zh-CN" w:bidi="ar-SA"/>
        </w:rPr>
        <w:t>8 维修管理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_Toc2437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10</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4A260F3D">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_Toc11804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8.1</w:t>
      </w:r>
      <w:r>
        <w:rPr>
          <w:rFonts w:hint="eastAsia" w:asciiTheme="minorEastAsia" w:hAnsiTheme="minorEastAsia" w:eastAsiaTheme="minorEastAsia" w:cstheme="minorEastAsia"/>
          <w:sz w:val="24"/>
          <w:szCs w:val="24"/>
          <w:highlight w:val="none"/>
          <w:shd w:val="clear" w:color="auto" w:fill="auto"/>
          <w:lang w:val="en-US" w:eastAsia="zh-CN"/>
        </w:rPr>
        <w:t xml:space="preserve"> 管网维修</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_Toc11804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10</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7B7E1A35">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_Toc18280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8.2 新技术的运用</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_Toc18280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11</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0AF17FC0">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_Toc3506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9 巡检保护</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_Toc3506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12</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44D5DED2">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_Toc18399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9.1</w:t>
      </w:r>
      <w:r>
        <w:rPr>
          <w:rFonts w:hint="eastAsia" w:asciiTheme="minorEastAsia" w:hAnsiTheme="minorEastAsia" w:eastAsiaTheme="minorEastAsia" w:cstheme="minorEastAsia"/>
          <w:sz w:val="24"/>
          <w:szCs w:val="24"/>
          <w:highlight w:val="none"/>
          <w:shd w:val="clear" w:color="auto" w:fill="auto"/>
          <w:lang w:val="en-US" w:eastAsia="zh-CN"/>
        </w:rPr>
        <w:t xml:space="preserve"> 巡检管理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_Toc18399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12</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6A16D34D">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_Toc4737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9.2 保护措施</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_Toc4737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14</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787B0F2E">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_Toc31116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10</w:t>
      </w:r>
      <w:r>
        <w:rPr>
          <w:rFonts w:hint="eastAsia" w:asciiTheme="minorEastAsia" w:hAnsiTheme="minorEastAsia" w:eastAsiaTheme="minorEastAsia" w:cstheme="minorEastAsia"/>
          <w:sz w:val="24"/>
          <w:szCs w:val="24"/>
          <w:highlight w:val="none"/>
          <w:shd w:val="clear" w:color="auto" w:fill="auto"/>
          <w:lang w:val="en-US" w:eastAsia="zh-CN"/>
        </w:rPr>
        <w:t xml:space="preserve"> </w:t>
      </w:r>
      <w:r>
        <w:rPr>
          <w:rFonts w:hint="eastAsia" w:asciiTheme="minorEastAsia" w:hAnsiTheme="minorEastAsia" w:eastAsiaTheme="minorEastAsia" w:cstheme="minorEastAsia"/>
          <w:sz w:val="24"/>
          <w:szCs w:val="24"/>
          <w:highlight w:val="none"/>
          <w:shd w:val="clear" w:color="auto" w:fill="auto"/>
        </w:rPr>
        <w:t>附属设施维护</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_Toc31116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15</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25DF8236">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_Toc6211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11</w:t>
      </w:r>
      <w:r>
        <w:rPr>
          <w:rFonts w:hint="eastAsia" w:asciiTheme="minorEastAsia" w:hAnsiTheme="minorEastAsia" w:eastAsiaTheme="minorEastAsia" w:cstheme="minorEastAsia"/>
          <w:sz w:val="24"/>
          <w:szCs w:val="24"/>
          <w:highlight w:val="none"/>
          <w:shd w:val="clear" w:color="auto" w:fill="auto"/>
          <w:lang w:val="en-US" w:eastAsia="zh-CN"/>
        </w:rPr>
        <w:t xml:space="preserve"> </w:t>
      </w:r>
      <w:r>
        <w:rPr>
          <w:rFonts w:hint="eastAsia" w:asciiTheme="minorEastAsia" w:hAnsiTheme="minorEastAsia" w:eastAsiaTheme="minorEastAsia" w:cstheme="minorEastAsia"/>
          <w:sz w:val="24"/>
          <w:szCs w:val="24"/>
          <w:highlight w:val="none"/>
          <w:shd w:val="clear" w:color="auto" w:fill="auto"/>
        </w:rPr>
        <w:t>漏损控制</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_Toc6211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16</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6ADA4A54">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_Toc1668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11.1</w:t>
      </w:r>
      <w:r>
        <w:rPr>
          <w:rFonts w:hint="eastAsia" w:asciiTheme="minorEastAsia" w:hAnsiTheme="minorEastAsia" w:eastAsiaTheme="minorEastAsia" w:cstheme="minorEastAsia"/>
          <w:sz w:val="24"/>
          <w:szCs w:val="24"/>
          <w:highlight w:val="none"/>
          <w:shd w:val="clear" w:color="auto" w:fill="auto"/>
          <w:lang w:val="en-US" w:eastAsia="zh-CN"/>
        </w:rPr>
        <w:t xml:space="preserve"> 目标与制度制定</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_Toc1668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16</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2F3062F0">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_Toc19136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11.2 漏损控制措施</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_Toc19136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16</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399E1847">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_Toc18050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bCs/>
          <w:sz w:val="24"/>
          <w:szCs w:val="24"/>
          <w:highlight w:val="none"/>
          <w:shd w:val="clear" w:color="auto" w:fill="auto"/>
          <w:lang w:val="en-US" w:eastAsia="zh-CN"/>
        </w:rPr>
        <w:t>11.3 新技术运用及推广</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_Toc18050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17</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2C507B5C">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_Toc22927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12</w:t>
      </w:r>
      <w:r>
        <w:rPr>
          <w:rFonts w:hint="eastAsia" w:asciiTheme="minorEastAsia" w:hAnsiTheme="minorEastAsia" w:eastAsiaTheme="minorEastAsia" w:cstheme="minorEastAsia"/>
          <w:sz w:val="24"/>
          <w:szCs w:val="24"/>
          <w:highlight w:val="none"/>
          <w:shd w:val="clear" w:color="auto" w:fill="auto"/>
          <w:lang w:val="en-US" w:eastAsia="zh-CN"/>
        </w:rPr>
        <w:t xml:space="preserve"> </w:t>
      </w:r>
      <w:r>
        <w:rPr>
          <w:rFonts w:hint="eastAsia" w:asciiTheme="minorEastAsia" w:hAnsiTheme="minorEastAsia" w:eastAsiaTheme="minorEastAsia" w:cstheme="minorEastAsia"/>
          <w:sz w:val="24"/>
          <w:szCs w:val="24"/>
          <w:highlight w:val="none"/>
          <w:shd w:val="clear" w:color="auto" w:fill="auto"/>
        </w:rPr>
        <w:t>资料</w:t>
      </w:r>
      <w:r>
        <w:rPr>
          <w:rFonts w:hint="eastAsia" w:asciiTheme="minorEastAsia" w:hAnsiTheme="minorEastAsia" w:eastAsiaTheme="minorEastAsia" w:cstheme="minorEastAsia"/>
          <w:sz w:val="24"/>
          <w:szCs w:val="24"/>
          <w:highlight w:val="none"/>
          <w:shd w:val="clear" w:color="auto" w:fill="auto"/>
          <w:lang w:val="en-US" w:eastAsia="zh-CN"/>
        </w:rPr>
        <w:t>及</w:t>
      </w:r>
      <w:r>
        <w:rPr>
          <w:rFonts w:hint="eastAsia" w:asciiTheme="minorEastAsia" w:hAnsiTheme="minorEastAsia" w:eastAsiaTheme="minorEastAsia" w:cstheme="minorEastAsia"/>
          <w:sz w:val="24"/>
          <w:szCs w:val="24"/>
          <w:highlight w:val="none"/>
          <w:shd w:val="clear" w:color="auto" w:fill="auto"/>
        </w:rPr>
        <w:t>档案</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_Toc22927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18</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1AED2838">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_Toc11869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12.1</w:t>
      </w:r>
      <w:r>
        <w:rPr>
          <w:rFonts w:hint="eastAsia" w:asciiTheme="minorEastAsia" w:hAnsiTheme="minorEastAsia" w:eastAsiaTheme="minorEastAsia" w:cstheme="minorEastAsia"/>
          <w:sz w:val="24"/>
          <w:szCs w:val="24"/>
          <w:highlight w:val="none"/>
          <w:shd w:val="clear" w:color="auto" w:fill="auto"/>
          <w:lang w:val="en-US" w:eastAsia="zh-CN"/>
        </w:rPr>
        <w:t xml:space="preserve"> 资料管理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_Toc11869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18</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06E055EB">
      <w:pPr>
        <w:pStyle w:val="3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_Toc25409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12.2</w:t>
      </w:r>
      <w:r>
        <w:rPr>
          <w:rFonts w:hint="eastAsia" w:asciiTheme="minorEastAsia" w:hAnsiTheme="minorEastAsia" w:eastAsiaTheme="minorEastAsia" w:cstheme="minorEastAsia"/>
          <w:sz w:val="24"/>
          <w:szCs w:val="24"/>
          <w:highlight w:val="none"/>
          <w:shd w:val="clear" w:color="auto" w:fill="auto"/>
          <w:lang w:val="en-US" w:eastAsia="zh-CN"/>
        </w:rPr>
        <w:t xml:space="preserve"> 档案</w:t>
      </w:r>
      <w:r>
        <w:rPr>
          <w:rFonts w:hint="eastAsia" w:asciiTheme="minorEastAsia" w:hAnsiTheme="minorEastAsia" w:eastAsiaTheme="minorEastAsia" w:cstheme="minorEastAsia"/>
          <w:sz w:val="24"/>
          <w:szCs w:val="24"/>
          <w:highlight w:val="none"/>
          <w:shd w:val="clear" w:color="auto" w:fill="auto"/>
        </w:rPr>
        <w:t>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_Toc25409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18</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187B6915">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_Toc21271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bCs w:val="0"/>
          <w:sz w:val="24"/>
          <w:szCs w:val="24"/>
          <w:highlight w:val="none"/>
          <w:shd w:val="clear" w:color="auto" w:fill="auto"/>
          <w:lang w:val="en-US" w:eastAsia="zh-CN"/>
        </w:rPr>
        <w:t>13 管网数字化管理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_Toc21271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19</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60D5BACA">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_Toc7872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14</w:t>
      </w:r>
      <w:r>
        <w:rPr>
          <w:rFonts w:hint="eastAsia" w:asciiTheme="minorEastAsia" w:hAnsiTheme="minorEastAsia" w:eastAsiaTheme="minorEastAsia" w:cstheme="minorEastAsia"/>
          <w:sz w:val="24"/>
          <w:szCs w:val="24"/>
          <w:highlight w:val="none"/>
          <w:shd w:val="clear" w:color="auto" w:fill="auto"/>
          <w:lang w:val="en-US" w:eastAsia="zh-CN"/>
        </w:rPr>
        <w:t xml:space="preserve"> </w:t>
      </w:r>
      <w:r>
        <w:rPr>
          <w:rFonts w:hint="eastAsia" w:asciiTheme="minorEastAsia" w:hAnsiTheme="minorEastAsia" w:eastAsiaTheme="minorEastAsia" w:cstheme="minorEastAsia"/>
          <w:sz w:val="24"/>
          <w:szCs w:val="24"/>
          <w:highlight w:val="none"/>
          <w:shd w:val="clear" w:color="auto" w:fill="auto"/>
        </w:rPr>
        <w:t>应急预案管理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_Toc7872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20</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12FCC355">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_Toc22072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15运行安全管理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_Toc22072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21</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62A6DD43">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_Toc23724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附录A   供水单位主要管网管理制度目录</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_Toc23724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22</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5074027D">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_Toc3627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附录</w:t>
      </w:r>
      <w:r>
        <w:rPr>
          <w:rFonts w:hint="eastAsia" w:asciiTheme="minorEastAsia" w:hAnsiTheme="minorEastAsia" w:eastAsiaTheme="minorEastAsia" w:cstheme="minorEastAsia"/>
          <w:sz w:val="24"/>
          <w:szCs w:val="24"/>
          <w:highlight w:val="none"/>
          <w:shd w:val="clear" w:color="auto" w:fill="auto"/>
          <w:lang w:val="en-US" w:eastAsia="zh-CN"/>
        </w:rPr>
        <w:t>B</w:t>
      </w:r>
      <w:r>
        <w:rPr>
          <w:rFonts w:hint="eastAsia" w:asciiTheme="minorEastAsia" w:hAnsiTheme="minorEastAsia" w:eastAsiaTheme="minorEastAsia" w:cstheme="minorEastAsia"/>
          <w:sz w:val="24"/>
          <w:szCs w:val="24"/>
          <w:highlight w:val="none"/>
          <w:shd w:val="clear" w:color="auto" w:fill="auto"/>
        </w:rPr>
        <w:t xml:space="preserve">   </w:t>
      </w:r>
      <w:r>
        <w:rPr>
          <w:rFonts w:hint="eastAsia" w:asciiTheme="minorEastAsia" w:hAnsiTheme="minorEastAsia" w:eastAsiaTheme="minorEastAsia" w:cstheme="minorEastAsia"/>
          <w:sz w:val="24"/>
          <w:szCs w:val="24"/>
          <w:highlight w:val="none"/>
          <w:shd w:val="clear" w:color="auto" w:fill="auto"/>
          <w:lang w:val="en-US" w:eastAsia="zh-CN"/>
        </w:rPr>
        <w:t>供水单位主要管网应急预案目录</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_Toc3627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23</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5D7FB85B">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_Toc2251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bCs/>
          <w:sz w:val="24"/>
          <w:szCs w:val="24"/>
          <w:highlight w:val="none"/>
          <w:shd w:val="clear" w:color="auto" w:fill="auto"/>
        </w:rPr>
        <w:t>本标准用词说明</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_Toc2251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24</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49DC4702">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_Toc4739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条文说明</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_Toc21442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26</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73E7A33C">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center"/>
        <w:textAlignment w:val="auto"/>
        <w:outlineLvl w:val="9"/>
        <w:rPr>
          <w:rFonts w:hAnsi="宋体"/>
          <w:b/>
          <w:color w:val="auto"/>
          <w:sz w:val="28"/>
          <w:szCs w:val="28"/>
          <w:highlight w:val="none"/>
          <w:shd w:val="clear" w:color="auto" w:fill="auto"/>
        </w:rPr>
      </w:pPr>
    </w:p>
    <w:p w14:paraId="25B45558">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center"/>
        <w:textAlignment w:val="auto"/>
        <w:outlineLvl w:val="9"/>
        <w:rPr>
          <w:rFonts w:hAnsi="宋体"/>
          <w:b/>
          <w:color w:val="auto"/>
          <w:sz w:val="28"/>
          <w:szCs w:val="28"/>
          <w:highlight w:val="none"/>
          <w:shd w:val="clear" w:color="auto" w:fill="auto"/>
        </w:rPr>
      </w:pPr>
    </w:p>
    <w:p w14:paraId="428C5393">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center"/>
        <w:textAlignment w:val="auto"/>
        <w:outlineLvl w:val="9"/>
        <w:rPr>
          <w:rFonts w:hAnsi="宋体"/>
          <w:b/>
          <w:color w:val="auto"/>
          <w:sz w:val="28"/>
          <w:szCs w:val="28"/>
          <w:highlight w:val="none"/>
          <w:shd w:val="clear" w:color="auto" w:fill="auto"/>
        </w:rPr>
      </w:pPr>
    </w:p>
    <w:p w14:paraId="087F7403">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7C61E3E9">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0E550DF1">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4F0044DC">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39221A5F">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7D4728EF">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14630652">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5ADC21CA">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09603FDD">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040FE154">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65C61EA4">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254F0EEA">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5F4EBA9F">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1FF5F693">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525077E2">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57CD55E7">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5E8920A5">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19E9AFD2">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2DC351A4">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both"/>
        <w:textAlignment w:val="auto"/>
        <w:outlineLvl w:val="9"/>
        <w:rPr>
          <w:rFonts w:hAnsi="宋体"/>
          <w:b/>
          <w:color w:val="auto"/>
          <w:sz w:val="28"/>
          <w:szCs w:val="28"/>
          <w:highlight w:val="none"/>
          <w:shd w:val="clear" w:color="auto" w:fill="auto"/>
        </w:rPr>
      </w:pPr>
    </w:p>
    <w:p w14:paraId="4B7AA8D7">
      <w:pPr>
        <w:pStyle w:val="29"/>
        <w:keepNext w:val="0"/>
        <w:keepLines w:val="0"/>
        <w:pageBreakBefore w:val="0"/>
        <w:widowControl/>
        <w:kinsoku/>
        <w:wordWrap/>
        <w:overflowPunct/>
        <w:topLinePunct w:val="0"/>
        <w:autoSpaceDE w:val="0"/>
        <w:autoSpaceDN w:val="0"/>
        <w:bidi w:val="0"/>
        <w:adjustRightInd/>
        <w:snapToGrid/>
        <w:spacing w:line="240" w:lineRule="auto"/>
        <w:ind w:right="1259" w:firstLine="0" w:firstLineChars="0"/>
        <w:jc w:val="center"/>
        <w:textAlignment w:val="auto"/>
        <w:outlineLvl w:val="9"/>
        <w:rPr>
          <w:b/>
          <w:color w:val="auto"/>
          <w:sz w:val="28"/>
          <w:szCs w:val="28"/>
          <w:highlight w:val="none"/>
          <w:shd w:val="clear" w:color="auto" w:fill="auto"/>
        </w:rPr>
      </w:pPr>
      <w:r>
        <w:rPr>
          <w:rFonts w:hAnsi="宋体"/>
          <w:b/>
          <w:color w:val="auto"/>
          <w:sz w:val="28"/>
          <w:szCs w:val="28"/>
          <w:highlight w:val="none"/>
          <w:shd w:val="clear" w:color="auto" w:fill="auto"/>
        </w:rPr>
        <w:t>Contents</w:t>
      </w:r>
      <w:r>
        <w:rPr>
          <w:rFonts w:hAnsi="宋体"/>
          <w:b/>
          <w:color w:val="auto"/>
          <w:sz w:val="28"/>
          <w:szCs w:val="28"/>
          <w:highlight w:val="none"/>
          <w:shd w:val="clear" w:color="auto" w:fill="auto"/>
        </w:rPr>
        <w:fldChar w:fldCharType="begin"/>
      </w:r>
      <w:r>
        <w:rPr>
          <w:rFonts w:hAnsi="宋体"/>
          <w:b/>
          <w:color w:val="auto"/>
          <w:sz w:val="28"/>
          <w:szCs w:val="28"/>
          <w:highlight w:val="none"/>
          <w:shd w:val="clear" w:color="auto" w:fill="auto"/>
        </w:rPr>
        <w:instrText xml:space="preserve"> TOC \o "1-2" \f \h \z \u </w:instrText>
      </w:r>
      <w:r>
        <w:rPr>
          <w:rFonts w:hAnsi="宋体"/>
          <w:b/>
          <w:color w:val="auto"/>
          <w:sz w:val="28"/>
          <w:szCs w:val="28"/>
          <w:highlight w:val="none"/>
          <w:shd w:val="clear" w:color="auto" w:fill="auto"/>
        </w:rPr>
        <w:fldChar w:fldCharType="separate"/>
      </w:r>
    </w:p>
    <w:p w14:paraId="31EAF8B6">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"_Toc478676389"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  General provisions</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_Toc478676389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7C43EDCB">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"_Toc478676390"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2  </w:t>
      </w:r>
      <w:r>
        <w:rPr>
          <w:rStyle w:val="47"/>
          <w:rFonts w:hint="eastAsia" w:ascii="Times New Roman" w:hAnsi="Times New Roman" w:cs="Times New Roman"/>
          <w:smallCaps w:val="0"/>
          <w:color w:val="auto"/>
          <w:sz w:val="24"/>
          <w:szCs w:val="24"/>
          <w:highlight w:val="none"/>
          <w:shd w:val="clear" w:color="auto" w:fill="auto"/>
          <w:lang w:val="en-US"/>
        </w:rPr>
        <w:t>T</w:t>
      </w:r>
      <w:r>
        <w:rPr>
          <w:rStyle w:val="47"/>
          <w:rFonts w:hint="default" w:ascii="Times New Roman" w:hAnsi="Times New Roman" w:cs="Times New Roman"/>
          <w:smallCaps w:val="0"/>
          <w:color w:val="auto"/>
          <w:sz w:val="24"/>
          <w:szCs w:val="24"/>
          <w:highlight w:val="none"/>
          <w:shd w:val="clear" w:color="auto" w:fill="auto"/>
        </w:rPr>
        <w:t>erminology</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_Toc478676390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2</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3CA36D85">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"_Toc478676391"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3  </w:t>
      </w:r>
      <w:r>
        <w:rPr>
          <w:rStyle w:val="47"/>
          <w:rFonts w:hint="eastAsia" w:ascii="Times New Roman" w:hAnsi="Times New Roman" w:cs="Times New Roman"/>
          <w:smallCaps w:val="0"/>
          <w:color w:val="auto"/>
          <w:sz w:val="24"/>
          <w:szCs w:val="24"/>
          <w:highlight w:val="none"/>
          <w:shd w:val="clear" w:color="auto" w:fill="auto"/>
          <w:lang w:val="en-US"/>
        </w:rPr>
        <w:t>B</w:t>
      </w:r>
      <w:r>
        <w:rPr>
          <w:rStyle w:val="47"/>
          <w:rFonts w:hint="default" w:ascii="Times New Roman" w:hAnsi="Times New Roman" w:cs="Times New Roman"/>
          <w:smallCaps w:val="0"/>
          <w:color w:val="auto"/>
          <w:sz w:val="24"/>
          <w:szCs w:val="24"/>
          <w:highlight w:val="none"/>
          <w:shd w:val="clear" w:color="auto" w:fill="auto"/>
        </w:rPr>
        <w:t>asic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eastAsia" w:ascii="Times New Roman" w:hAnsi="Times New Roman" w:cs="Times New Roman"/>
          <w:smallCaps w:val="0"/>
          <w:color w:val="auto"/>
          <w:sz w:val="24"/>
          <w:szCs w:val="24"/>
          <w:highlight w:val="none"/>
          <w:shd w:val="clear" w:color="auto" w:fill="auto"/>
          <w:lang w:val="en-US"/>
        </w:rPr>
        <w:t>4</w:t>
      </w:r>
      <w:r>
        <w:rPr>
          <w:rStyle w:val="47"/>
          <w:rFonts w:hint="default" w:ascii="Times New Roman" w:hAnsi="Times New Roman" w:cs="Times New Roman"/>
          <w:smallCaps w:val="0"/>
          <w:color w:val="auto"/>
          <w:sz w:val="24"/>
          <w:szCs w:val="24"/>
          <w:highlight w:val="none"/>
          <w:shd w:val="clear" w:color="auto" w:fill="auto"/>
        </w:rPr>
        <w:fldChar w:fldCharType="end"/>
      </w:r>
    </w:p>
    <w:p w14:paraId="6DD9439E">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"_Toc478676392"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3.1 </w:t>
      </w:r>
      <w:r>
        <w:rPr>
          <w:rStyle w:val="47"/>
          <w:rFonts w:hint="eastAsia" w:ascii="Times New Roman" w:hAnsi="Times New Roman" w:cs="Times New Roman"/>
          <w:smallCaps w:val="0"/>
          <w:color w:val="auto"/>
          <w:sz w:val="24"/>
          <w:szCs w:val="24"/>
          <w:highlight w:val="none"/>
          <w:shd w:val="clear" w:color="auto" w:fill="auto"/>
          <w:lang w:val="en-US"/>
        </w:rPr>
        <w:t>O</w:t>
      </w:r>
      <w:r>
        <w:rPr>
          <w:rStyle w:val="47"/>
          <w:rFonts w:hint="default" w:ascii="Times New Roman" w:hAnsi="Times New Roman" w:cs="Times New Roman"/>
          <w:smallCaps w:val="0"/>
          <w:color w:val="auto"/>
          <w:sz w:val="24"/>
          <w:szCs w:val="24"/>
          <w:highlight w:val="none"/>
          <w:shd w:val="clear" w:color="auto" w:fill="auto"/>
        </w:rPr>
        <w:t>rganizations and positions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_Toc478676392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4</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1A1C15E1">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"_Toc478676393"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3.2 </w:t>
      </w:r>
      <w:r>
        <w:rPr>
          <w:rStyle w:val="47"/>
          <w:rFonts w:hint="eastAsia" w:ascii="Times New Roman" w:hAnsi="Times New Roman" w:cs="Times New Roman"/>
          <w:smallCaps w:val="0"/>
          <w:color w:val="auto"/>
          <w:sz w:val="24"/>
          <w:szCs w:val="24"/>
          <w:highlight w:val="none"/>
          <w:shd w:val="clear" w:color="auto" w:fill="auto"/>
          <w:lang w:val="en-US"/>
        </w:rPr>
        <w:t>R</w:t>
      </w:r>
      <w:r>
        <w:rPr>
          <w:rStyle w:val="47"/>
          <w:rFonts w:hint="default" w:ascii="Times New Roman" w:hAnsi="Times New Roman" w:cs="Times New Roman"/>
          <w:smallCaps w:val="0"/>
          <w:color w:val="auto"/>
          <w:sz w:val="24"/>
          <w:szCs w:val="24"/>
          <w:highlight w:val="none"/>
          <w:shd w:val="clear" w:color="auto" w:fill="auto"/>
        </w:rPr>
        <w:t>egulations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_Toc478676393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4</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54477DED">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"_Toc478676394"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3.3 </w:t>
      </w:r>
      <w:r>
        <w:rPr>
          <w:rStyle w:val="47"/>
          <w:rFonts w:hint="eastAsia" w:ascii="Times New Roman" w:hAnsi="Times New Roman" w:cs="Times New Roman"/>
          <w:smallCaps w:val="0"/>
          <w:color w:val="auto"/>
          <w:sz w:val="24"/>
          <w:szCs w:val="24"/>
          <w:highlight w:val="none"/>
          <w:shd w:val="clear" w:color="auto" w:fill="auto"/>
          <w:lang w:val="en-US"/>
        </w:rPr>
        <w:t>B</w:t>
      </w:r>
      <w:r>
        <w:rPr>
          <w:rStyle w:val="47"/>
          <w:rFonts w:hint="default" w:ascii="Times New Roman" w:hAnsi="Times New Roman" w:cs="Times New Roman"/>
          <w:smallCaps w:val="0"/>
          <w:color w:val="auto"/>
          <w:sz w:val="24"/>
          <w:szCs w:val="24"/>
          <w:highlight w:val="none"/>
          <w:shd w:val="clear" w:color="auto" w:fill="auto"/>
        </w:rPr>
        <w:t>udget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_Toc478676394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4</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292C27D1">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"_Toc478676395"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3.4 </w:t>
      </w:r>
      <w:r>
        <w:rPr>
          <w:rStyle w:val="47"/>
          <w:rFonts w:hint="eastAsia" w:ascii="Times New Roman" w:hAnsi="Times New Roman" w:cs="Times New Roman"/>
          <w:smallCaps w:val="0"/>
          <w:color w:val="auto"/>
          <w:sz w:val="24"/>
          <w:szCs w:val="24"/>
          <w:highlight w:val="none"/>
          <w:shd w:val="clear" w:color="auto" w:fill="auto"/>
          <w:lang w:val="en-US"/>
        </w:rPr>
        <w:t>F</w:t>
      </w:r>
      <w:r>
        <w:rPr>
          <w:rStyle w:val="47"/>
          <w:rFonts w:hint="default" w:ascii="Times New Roman" w:hAnsi="Times New Roman" w:cs="Times New Roman"/>
          <w:smallCaps w:val="0"/>
          <w:color w:val="auto"/>
          <w:sz w:val="24"/>
          <w:szCs w:val="24"/>
          <w:highlight w:val="none"/>
          <w:shd w:val="clear" w:color="auto" w:fill="auto"/>
        </w:rPr>
        <w:t>ixed assets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_Toc478676395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4</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4C69E5D7">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"_Toc478676396"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3.5 </w:t>
      </w:r>
      <w:r>
        <w:rPr>
          <w:rStyle w:val="47"/>
          <w:rFonts w:hint="eastAsia" w:ascii="Times New Roman" w:hAnsi="Times New Roman" w:cs="Times New Roman"/>
          <w:smallCaps w:val="0"/>
          <w:color w:val="auto"/>
          <w:sz w:val="24"/>
          <w:szCs w:val="24"/>
          <w:highlight w:val="none"/>
          <w:shd w:val="clear" w:color="auto" w:fill="auto"/>
          <w:lang w:val="en-US"/>
        </w:rPr>
        <w:t>P</w:t>
      </w:r>
      <w:r>
        <w:rPr>
          <w:rStyle w:val="47"/>
          <w:rFonts w:hint="default" w:ascii="Times New Roman" w:hAnsi="Times New Roman" w:cs="Times New Roman"/>
          <w:smallCaps w:val="0"/>
          <w:color w:val="auto"/>
          <w:sz w:val="24"/>
          <w:szCs w:val="24"/>
          <w:highlight w:val="none"/>
          <w:shd w:val="clear" w:color="auto" w:fill="auto"/>
        </w:rPr>
        <w:t>erformance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_Toc478676396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5</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3CCABEEB">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"_Toc478676397"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3.6 </w:t>
      </w:r>
      <w:r>
        <w:rPr>
          <w:rStyle w:val="47"/>
          <w:rFonts w:hint="eastAsia" w:ascii="Times New Roman" w:hAnsi="Times New Roman" w:cs="Times New Roman"/>
          <w:smallCaps w:val="0"/>
          <w:color w:val="auto"/>
          <w:sz w:val="24"/>
          <w:szCs w:val="24"/>
          <w:highlight w:val="none"/>
          <w:shd w:val="clear" w:color="auto" w:fill="auto"/>
          <w:lang w:val="en-US"/>
        </w:rPr>
        <w:t>M</w:t>
      </w:r>
      <w:r>
        <w:rPr>
          <w:rStyle w:val="47"/>
          <w:rFonts w:hint="default" w:ascii="Times New Roman" w:hAnsi="Times New Roman" w:cs="Times New Roman"/>
          <w:smallCaps w:val="0"/>
          <w:color w:val="auto"/>
          <w:sz w:val="24"/>
          <w:szCs w:val="24"/>
          <w:highlight w:val="none"/>
          <w:shd w:val="clear" w:color="auto" w:fill="auto"/>
        </w:rPr>
        <w:t>anagement of documents and records</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_Toc478676397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5</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32D1EFB5">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"_Toc478676398"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4  Acceptance and grid connection</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_Toc478676398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6</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7796E982">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"_Toc478676399"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4.1 </w:t>
      </w:r>
      <w:r>
        <w:rPr>
          <w:rStyle w:val="47"/>
          <w:rFonts w:hint="eastAsia" w:ascii="Times New Roman" w:hAnsi="Times New Roman" w:cs="Times New Roman"/>
          <w:smallCaps w:val="0"/>
          <w:color w:val="auto"/>
          <w:sz w:val="24"/>
          <w:szCs w:val="24"/>
          <w:highlight w:val="none"/>
          <w:shd w:val="clear" w:color="auto" w:fill="auto"/>
          <w:lang w:val="en-US"/>
        </w:rPr>
        <w:t>A</w:t>
      </w:r>
      <w:r>
        <w:rPr>
          <w:rStyle w:val="47"/>
          <w:rFonts w:hint="default" w:ascii="Times New Roman" w:hAnsi="Times New Roman" w:cs="Times New Roman"/>
          <w:smallCaps w:val="0"/>
          <w:color w:val="auto"/>
          <w:sz w:val="24"/>
          <w:szCs w:val="24"/>
          <w:highlight w:val="none"/>
          <w:shd w:val="clear" w:color="auto" w:fill="auto"/>
        </w:rPr>
        <w:t>cceptance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_Toc478676399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6</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5BE313EF">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"_Toc478676400"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4.2 </w:t>
      </w:r>
      <w:r>
        <w:rPr>
          <w:rFonts w:hint="default" w:ascii="Times New Roman" w:hAnsi="Times New Roman" w:eastAsia="宋体" w:cs="Times New Roman"/>
          <w:smallCaps w:val="0"/>
          <w:sz w:val="24"/>
          <w:szCs w:val="24"/>
          <w:highlight w:val="none"/>
          <w:shd w:val="clear" w:color="auto" w:fill="auto"/>
        </w:rPr>
        <w:t>New pipe operation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lang w:val="en-US"/>
        </w:rPr>
        <w:t>6</w:t>
      </w:r>
      <w:r>
        <w:rPr>
          <w:rStyle w:val="47"/>
          <w:rFonts w:hint="default" w:ascii="Times New Roman" w:hAnsi="Times New Roman" w:cs="Times New Roman"/>
          <w:smallCaps w:val="0"/>
          <w:color w:val="auto"/>
          <w:sz w:val="24"/>
          <w:szCs w:val="24"/>
          <w:highlight w:val="none"/>
          <w:shd w:val="clear" w:color="auto" w:fill="auto"/>
        </w:rPr>
        <w:fldChar w:fldCharType="end"/>
      </w:r>
    </w:p>
    <w:p w14:paraId="44F8A2B4">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"_Toc478676401"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5  Operation scheduling</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_Toc478676401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7</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093D9965">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"_Toc478676404"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6  </w:t>
      </w:r>
      <w:r>
        <w:rPr>
          <w:rStyle w:val="47"/>
          <w:rFonts w:hint="eastAsia" w:ascii="Times New Roman" w:hAnsi="Times New Roman" w:cs="Times New Roman"/>
          <w:smallCaps w:val="0"/>
          <w:color w:val="auto"/>
          <w:sz w:val="24"/>
          <w:szCs w:val="24"/>
          <w:highlight w:val="none"/>
          <w:shd w:val="clear" w:color="auto" w:fill="auto"/>
          <w:lang w:val="en-US"/>
        </w:rPr>
        <w:t>W</w:t>
      </w:r>
      <w:r>
        <w:rPr>
          <w:rStyle w:val="47"/>
          <w:rFonts w:hint="default" w:ascii="Times New Roman" w:hAnsi="Times New Roman" w:cs="Times New Roman"/>
          <w:smallCaps w:val="0"/>
          <w:color w:val="auto"/>
          <w:sz w:val="24"/>
          <w:szCs w:val="24"/>
          <w:highlight w:val="none"/>
          <w:shd w:val="clear" w:color="auto" w:fill="auto"/>
        </w:rPr>
        <w:t>ater quality monitoring</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_Toc478676404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8</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38D4D8AE">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"_Toc478676407"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7  </w:t>
      </w:r>
      <w:r>
        <w:rPr>
          <w:rFonts w:hint="default" w:ascii="Times New Roman" w:hAnsi="Times New Roman" w:eastAsia="宋体" w:cs="Times New Roman"/>
          <w:smallCaps w:val="0"/>
          <w:sz w:val="24"/>
          <w:szCs w:val="24"/>
          <w:highlight w:val="none"/>
          <w:shd w:val="clear" w:color="auto" w:fill="auto"/>
        </w:rPr>
        <w:t>Water outage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_Toc478676407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9</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2C43B7C9">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"_Toc478676410"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8  </w:t>
      </w:r>
      <w:r>
        <w:rPr>
          <w:rStyle w:val="47"/>
          <w:rFonts w:hint="eastAsia" w:ascii="Times New Roman" w:hAnsi="Times New Roman" w:cs="Times New Roman"/>
          <w:smallCaps w:val="0"/>
          <w:color w:val="auto"/>
          <w:sz w:val="24"/>
          <w:szCs w:val="24"/>
          <w:highlight w:val="none"/>
          <w:shd w:val="clear" w:color="auto" w:fill="auto"/>
          <w:lang w:val="en-US"/>
        </w:rPr>
        <w:t>Water supply pipe network emergency repair</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_Toc478676410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10</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509005D6">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"_Toc478676411"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8.1 </w:t>
      </w:r>
      <w:r>
        <w:rPr>
          <w:rStyle w:val="47"/>
          <w:rFonts w:hint="eastAsia" w:ascii="Times New Roman" w:hAnsi="Times New Roman" w:cs="Times New Roman"/>
          <w:smallCaps w:val="0"/>
          <w:color w:val="auto"/>
          <w:sz w:val="24"/>
          <w:szCs w:val="24"/>
          <w:highlight w:val="none"/>
          <w:shd w:val="clear" w:color="auto" w:fill="auto"/>
          <w:lang w:val="en-US"/>
        </w:rPr>
        <w:t>M</w:t>
      </w:r>
      <w:r>
        <w:rPr>
          <w:rStyle w:val="47"/>
          <w:rFonts w:hint="default" w:ascii="Times New Roman" w:hAnsi="Times New Roman" w:cs="Times New Roman"/>
          <w:smallCaps w:val="0"/>
          <w:color w:val="auto"/>
          <w:sz w:val="24"/>
          <w:szCs w:val="24"/>
          <w:highlight w:val="none"/>
          <w:shd w:val="clear" w:color="auto" w:fill="auto"/>
        </w:rPr>
        <w:t>aintenance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_Toc478676411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10</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189837F3">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"_Toc478676412"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8.2 The application of new technologies</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lang w:val="en-US"/>
        </w:rPr>
        <w:t>1</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eastAsia" w:ascii="Times New Roman" w:hAnsi="Times New Roman" w:cs="Times New Roman"/>
          <w:smallCaps w:val="0"/>
          <w:color w:val="auto"/>
          <w:sz w:val="24"/>
          <w:szCs w:val="24"/>
          <w:highlight w:val="none"/>
          <w:shd w:val="clear" w:color="auto" w:fill="auto"/>
          <w:lang w:val="en-US"/>
        </w:rPr>
        <w:t>1</w:t>
      </w:r>
    </w:p>
    <w:p w14:paraId="42ADEE0E">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"_Toc478676413"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9  </w:t>
      </w:r>
      <w:r>
        <w:rPr>
          <w:rStyle w:val="47"/>
          <w:rFonts w:hint="eastAsia" w:ascii="Times New Roman" w:hAnsi="Times New Roman" w:cs="Times New Roman"/>
          <w:smallCaps w:val="0"/>
          <w:color w:val="auto"/>
          <w:sz w:val="24"/>
          <w:szCs w:val="24"/>
          <w:highlight w:val="none"/>
          <w:shd w:val="clear" w:color="auto" w:fill="auto"/>
          <w:lang w:val="en-US"/>
        </w:rPr>
        <w:t>P</w:t>
      </w:r>
      <w:r>
        <w:rPr>
          <w:rStyle w:val="47"/>
          <w:rFonts w:hint="default" w:ascii="Times New Roman" w:hAnsi="Times New Roman" w:cs="Times New Roman"/>
          <w:smallCaps w:val="0"/>
          <w:color w:val="auto"/>
          <w:sz w:val="24"/>
          <w:szCs w:val="24"/>
          <w:highlight w:val="none"/>
          <w:shd w:val="clear" w:color="auto" w:fill="auto"/>
        </w:rPr>
        <w:t>atrol protection</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_Toc478676413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12</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33789E51">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"_Toc478676414"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9.1 </w:t>
      </w:r>
      <w:r>
        <w:rPr>
          <w:rStyle w:val="47"/>
          <w:rFonts w:hint="eastAsia" w:ascii="Times New Roman" w:hAnsi="Times New Roman" w:cs="Times New Roman"/>
          <w:smallCaps w:val="0"/>
          <w:color w:val="auto"/>
          <w:sz w:val="24"/>
          <w:szCs w:val="24"/>
          <w:highlight w:val="none"/>
          <w:shd w:val="clear" w:color="auto" w:fill="auto"/>
          <w:lang w:val="en-US"/>
        </w:rPr>
        <w:t>P</w:t>
      </w:r>
      <w:r>
        <w:rPr>
          <w:rStyle w:val="47"/>
          <w:rFonts w:hint="default" w:ascii="Times New Roman" w:hAnsi="Times New Roman" w:cs="Times New Roman"/>
          <w:smallCaps w:val="0"/>
          <w:color w:val="auto"/>
          <w:sz w:val="24"/>
          <w:szCs w:val="24"/>
          <w:highlight w:val="none"/>
          <w:shd w:val="clear" w:color="auto" w:fill="auto"/>
        </w:rPr>
        <w:t>atrol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_Toc478676414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12</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5B6DFB73">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"_Toc478676415"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9.2 </w:t>
      </w:r>
      <w:r>
        <w:rPr>
          <w:rStyle w:val="47"/>
          <w:rFonts w:hint="eastAsia" w:ascii="Times New Roman" w:hAnsi="Times New Roman" w:cs="Times New Roman"/>
          <w:smallCaps w:val="0"/>
          <w:color w:val="auto"/>
          <w:sz w:val="24"/>
          <w:szCs w:val="24"/>
          <w:highlight w:val="none"/>
          <w:shd w:val="clear" w:color="auto" w:fill="auto"/>
          <w:lang w:val="en-US"/>
        </w:rPr>
        <w:t>P</w:t>
      </w:r>
      <w:r>
        <w:rPr>
          <w:rStyle w:val="47"/>
          <w:rFonts w:hint="default" w:ascii="Times New Roman" w:hAnsi="Times New Roman" w:cs="Times New Roman"/>
          <w:smallCaps w:val="0"/>
          <w:color w:val="auto"/>
          <w:sz w:val="24"/>
          <w:szCs w:val="24"/>
          <w:highlight w:val="none"/>
          <w:shd w:val="clear" w:color="auto" w:fill="auto"/>
        </w:rPr>
        <w:t>rotective measures</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lang w:val="en-US"/>
        </w:rPr>
        <w:t>1</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eastAsia" w:ascii="Times New Roman" w:hAnsi="Times New Roman" w:cs="Times New Roman"/>
          <w:smallCaps w:val="0"/>
          <w:color w:val="auto"/>
          <w:sz w:val="24"/>
          <w:szCs w:val="24"/>
          <w:highlight w:val="none"/>
          <w:shd w:val="clear" w:color="auto" w:fill="auto"/>
          <w:lang w:val="en-US"/>
        </w:rPr>
        <w:t>4</w:t>
      </w:r>
    </w:p>
    <w:p w14:paraId="278D1700">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"_Toc478676416"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10 </w:t>
      </w:r>
      <w:r>
        <w:rPr>
          <w:rStyle w:val="47"/>
          <w:rFonts w:hint="eastAsia" w:ascii="Times New Roman" w:hAnsi="Times New Roman" w:cs="Times New Roman"/>
          <w:smallCaps w:val="0"/>
          <w:color w:val="auto"/>
          <w:sz w:val="24"/>
          <w:szCs w:val="24"/>
          <w:highlight w:val="none"/>
          <w:shd w:val="clear" w:color="auto" w:fill="auto"/>
          <w:lang w:val="en-US"/>
        </w:rPr>
        <w:t>A</w:t>
      </w:r>
      <w:r>
        <w:rPr>
          <w:rStyle w:val="47"/>
          <w:rFonts w:hint="default" w:ascii="Times New Roman" w:hAnsi="Times New Roman" w:cs="Times New Roman"/>
          <w:smallCaps w:val="0"/>
          <w:color w:val="auto"/>
          <w:sz w:val="24"/>
          <w:szCs w:val="24"/>
          <w:highlight w:val="none"/>
          <w:shd w:val="clear" w:color="auto" w:fill="auto"/>
        </w:rPr>
        <w:t>ncillary facilities maintenance</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_Toc478676416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15</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2F21C540">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"_Toc478676419"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11 </w:t>
      </w:r>
      <w:r>
        <w:rPr>
          <w:rStyle w:val="47"/>
          <w:rFonts w:hint="eastAsia" w:ascii="Times New Roman" w:hAnsi="Times New Roman" w:cs="Times New Roman"/>
          <w:smallCaps w:val="0"/>
          <w:color w:val="auto"/>
          <w:sz w:val="24"/>
          <w:szCs w:val="24"/>
          <w:highlight w:val="none"/>
          <w:shd w:val="clear" w:color="auto" w:fill="auto"/>
          <w:lang w:val="en-US"/>
        </w:rPr>
        <w:t>L</w:t>
      </w:r>
      <w:r>
        <w:rPr>
          <w:rStyle w:val="47"/>
          <w:rFonts w:hint="default" w:ascii="Times New Roman" w:hAnsi="Times New Roman" w:cs="Times New Roman"/>
          <w:smallCaps w:val="0"/>
          <w:color w:val="auto"/>
          <w:sz w:val="24"/>
          <w:szCs w:val="24"/>
          <w:highlight w:val="none"/>
          <w:shd w:val="clear" w:color="auto" w:fill="auto"/>
        </w:rPr>
        <w:t>eakage control</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_Toc478676419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16</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6503F896">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"_Toc478676421"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11.</w:t>
      </w:r>
      <w:r>
        <w:rPr>
          <w:rStyle w:val="47"/>
          <w:rFonts w:hint="default" w:ascii="Times New Roman" w:hAnsi="Times New Roman" w:cs="Times New Roman"/>
          <w:smallCaps w:val="0"/>
          <w:color w:val="auto"/>
          <w:sz w:val="24"/>
          <w:szCs w:val="24"/>
          <w:highlight w:val="none"/>
          <w:shd w:val="clear" w:color="auto" w:fill="auto"/>
          <w:lang w:val="en-US"/>
        </w:rPr>
        <w:t>1</w:t>
      </w:r>
      <w:r>
        <w:rPr>
          <w:rStyle w:val="47"/>
          <w:rFonts w:hint="default" w:ascii="Times New Roman" w:hAnsi="Times New Roman" w:cs="Times New Roman"/>
          <w:smallCaps w:val="0"/>
          <w:color w:val="auto"/>
          <w:sz w:val="24"/>
          <w:szCs w:val="24"/>
          <w:highlight w:val="none"/>
          <w:shd w:val="clear" w:color="auto" w:fill="auto"/>
        </w:rPr>
        <w:t xml:space="preserve"> Goal and system establishment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lang w:val="en-US"/>
        </w:rPr>
        <w:t>1</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eastAsia" w:ascii="Times New Roman" w:hAnsi="Times New Roman" w:cs="Times New Roman"/>
          <w:smallCaps w:val="0"/>
          <w:color w:val="auto"/>
          <w:sz w:val="24"/>
          <w:szCs w:val="24"/>
          <w:highlight w:val="none"/>
          <w:shd w:val="clear" w:color="auto" w:fill="auto"/>
          <w:lang w:val="en-US"/>
        </w:rPr>
        <w:t>6</w:t>
      </w:r>
    </w:p>
    <w:p w14:paraId="7AA6AC0C">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"_Toc478676421"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11.</w:t>
      </w:r>
      <w:r>
        <w:rPr>
          <w:rStyle w:val="47"/>
          <w:rFonts w:hint="default" w:ascii="Times New Roman" w:hAnsi="Times New Roman" w:cs="Times New Roman"/>
          <w:smallCaps w:val="0"/>
          <w:color w:val="auto"/>
          <w:sz w:val="24"/>
          <w:szCs w:val="24"/>
          <w:highlight w:val="none"/>
          <w:shd w:val="clear" w:color="auto" w:fill="auto"/>
          <w:lang w:val="en-US"/>
        </w:rPr>
        <w:t>2</w:t>
      </w:r>
      <w:r>
        <w:rPr>
          <w:rStyle w:val="47"/>
          <w:rFonts w:hint="default" w:ascii="Times New Roman" w:hAnsi="Times New Roman" w:cs="Times New Roman"/>
          <w:smallCaps w:val="0"/>
          <w:color w:val="auto"/>
          <w:sz w:val="24"/>
          <w:szCs w:val="24"/>
          <w:highlight w:val="none"/>
          <w:shd w:val="clear" w:color="auto" w:fill="auto"/>
        </w:rPr>
        <w:t xml:space="preserve"> Leakage control measures</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lang w:val="en-US"/>
        </w:rPr>
        <w:t>1</w:t>
      </w:r>
      <w:r>
        <w:rPr>
          <w:rStyle w:val="47"/>
          <w:rFonts w:hint="eastAsia" w:ascii="Times New Roman" w:hAnsi="Times New Roman" w:cs="Times New Roman"/>
          <w:smallCaps w:val="0"/>
          <w:color w:val="auto"/>
          <w:sz w:val="24"/>
          <w:szCs w:val="24"/>
          <w:highlight w:val="none"/>
          <w:shd w:val="clear" w:color="auto" w:fill="auto"/>
          <w:lang w:val="en-US"/>
        </w:rPr>
        <w:t>6</w:t>
      </w:r>
    </w:p>
    <w:p w14:paraId="18A7CB06">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"_Toc478676421"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11.</w:t>
      </w:r>
      <w:r>
        <w:rPr>
          <w:rStyle w:val="47"/>
          <w:rFonts w:hint="default" w:ascii="Times New Roman" w:hAnsi="Times New Roman" w:cs="Times New Roman"/>
          <w:smallCaps w:val="0"/>
          <w:color w:val="auto"/>
          <w:sz w:val="24"/>
          <w:szCs w:val="24"/>
          <w:highlight w:val="none"/>
          <w:shd w:val="clear" w:color="auto" w:fill="auto"/>
          <w:lang w:val="en-US"/>
        </w:rPr>
        <w:t>3</w:t>
      </w:r>
      <w:r>
        <w:rPr>
          <w:rStyle w:val="47"/>
          <w:rFonts w:hint="default" w:ascii="Times New Roman" w:hAnsi="Times New Roman" w:cs="Times New Roman"/>
          <w:smallCaps w:val="0"/>
          <w:color w:val="auto"/>
          <w:sz w:val="24"/>
          <w:szCs w:val="24"/>
          <w:highlight w:val="none"/>
          <w:shd w:val="clear" w:color="auto" w:fill="auto"/>
        </w:rPr>
        <w:t xml:space="preserve"> Application and promotion of new technologies</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lang w:val="en-US"/>
        </w:rPr>
        <w:t>1</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eastAsia" w:ascii="Times New Roman" w:hAnsi="Times New Roman" w:cs="Times New Roman"/>
          <w:smallCaps w:val="0"/>
          <w:color w:val="auto"/>
          <w:sz w:val="24"/>
          <w:szCs w:val="24"/>
          <w:highlight w:val="none"/>
          <w:shd w:val="clear" w:color="auto" w:fill="auto"/>
          <w:lang w:val="en-US"/>
        </w:rPr>
        <w:t>7</w:t>
      </w:r>
    </w:p>
    <w:p w14:paraId="385F0C99">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"_Toc478676422"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12 Materials and archives</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_Toc478676422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18</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2656BCEC">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"_Toc478676423"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12.1 </w:t>
      </w:r>
      <w:r>
        <w:rPr>
          <w:rStyle w:val="47"/>
          <w:rFonts w:hint="eastAsia" w:ascii="Times New Roman" w:hAnsi="Times New Roman" w:cs="Times New Roman"/>
          <w:smallCaps w:val="0"/>
          <w:color w:val="auto"/>
          <w:sz w:val="24"/>
          <w:szCs w:val="24"/>
          <w:highlight w:val="none"/>
          <w:shd w:val="clear" w:color="auto" w:fill="auto"/>
          <w:lang w:val="en-US"/>
        </w:rPr>
        <w:t>D</w:t>
      </w:r>
      <w:r>
        <w:rPr>
          <w:rStyle w:val="47"/>
          <w:rFonts w:hint="default" w:ascii="Times New Roman" w:hAnsi="Times New Roman" w:cs="Times New Roman"/>
          <w:smallCaps w:val="0"/>
          <w:color w:val="auto"/>
          <w:sz w:val="24"/>
          <w:szCs w:val="24"/>
          <w:highlight w:val="none"/>
          <w:shd w:val="clear" w:color="auto" w:fill="auto"/>
        </w:rPr>
        <w:t>ata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_Toc478676423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18</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2F0381A6">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"_Toc478676424"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12.2 Archives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_Toc478676424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18</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2C40A035">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"_Toc478676425"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13 Digitalization</w:t>
      </w:r>
      <w:r>
        <w:rPr>
          <w:rStyle w:val="47"/>
          <w:rFonts w:hint="default" w:ascii="Times New Roman" w:hAnsi="Times New Roman" w:cs="Times New Roman"/>
          <w:smallCaps w:val="0"/>
          <w:color w:val="auto"/>
          <w:sz w:val="24"/>
          <w:szCs w:val="24"/>
          <w:highlight w:val="none"/>
          <w:shd w:val="clear" w:color="auto" w:fill="auto"/>
          <w:lang w:val="en-US"/>
        </w:rPr>
        <w:t xml:space="preserve"> </w:t>
      </w:r>
      <w:r>
        <w:rPr>
          <w:rStyle w:val="47"/>
          <w:rFonts w:hint="default" w:ascii="Times New Roman" w:hAnsi="Times New Roman" w:cs="Times New Roman"/>
          <w:smallCaps w:val="0"/>
          <w:color w:val="auto"/>
          <w:sz w:val="24"/>
          <w:szCs w:val="24"/>
          <w:highlight w:val="none"/>
          <w:shd w:val="clear" w:color="auto" w:fill="auto"/>
        </w:rPr>
        <w:t>of pipeline network</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lang w:val="en-US"/>
        </w:rPr>
        <w:t>1</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eastAsia" w:ascii="Times New Roman" w:hAnsi="Times New Roman" w:cs="Times New Roman"/>
          <w:smallCaps w:val="0"/>
          <w:color w:val="auto"/>
          <w:sz w:val="24"/>
          <w:szCs w:val="24"/>
          <w:highlight w:val="none"/>
          <w:shd w:val="clear" w:color="auto" w:fill="auto"/>
          <w:lang w:val="en-US"/>
        </w:rPr>
        <w:t>9</w:t>
      </w:r>
    </w:p>
    <w:p w14:paraId="1C6E07C4">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"_Toc478676428"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 xml:space="preserve">14 </w:t>
      </w:r>
      <w:r>
        <w:rPr>
          <w:rStyle w:val="47"/>
          <w:rFonts w:hint="eastAsia" w:ascii="Times New Roman" w:hAnsi="Times New Roman" w:cs="Times New Roman"/>
          <w:smallCaps w:val="0"/>
          <w:color w:val="auto"/>
          <w:sz w:val="24"/>
          <w:szCs w:val="24"/>
          <w:highlight w:val="none"/>
          <w:shd w:val="clear" w:color="auto" w:fill="auto"/>
          <w:lang w:val="en-US"/>
        </w:rPr>
        <w:t>E</w:t>
      </w:r>
      <w:r>
        <w:rPr>
          <w:rStyle w:val="47"/>
          <w:rFonts w:hint="default" w:ascii="Times New Roman" w:hAnsi="Times New Roman" w:cs="Times New Roman"/>
          <w:smallCaps w:val="0"/>
          <w:color w:val="auto"/>
          <w:sz w:val="24"/>
          <w:szCs w:val="24"/>
          <w:highlight w:val="none"/>
          <w:shd w:val="clear" w:color="auto" w:fill="auto"/>
        </w:rPr>
        <w:t>mergency plan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_Toc478676428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20</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54F3FF1F">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shd w:val="clear" w:color="auto" w:fill="auto"/>
        </w:rPr>
      </w:pP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"_Toc478676431"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15 Operation safety management</w:t>
      </w:r>
      <w:r>
        <w:rPr>
          <w:rStyle w:val="47"/>
          <w:rFonts w:hint="default" w:ascii="Times New Roman" w:hAnsi="Times New Roman" w:cs="Times New Roman"/>
          <w:smallCaps w:val="0"/>
          <w:color w:val="auto"/>
          <w:sz w:val="24"/>
          <w:szCs w:val="24"/>
          <w:highlight w:val="none"/>
          <w:shd w:val="clear" w:color="auto" w:fill="auto"/>
        </w:rPr>
        <w:tab/>
      </w:r>
      <w:r>
        <w:rPr>
          <w:rStyle w:val="47"/>
          <w:rFonts w:hint="default" w:ascii="Times New Roman" w:hAnsi="Times New Roman" w:cs="Times New Roman"/>
          <w:smallCaps w:val="0"/>
          <w:color w:val="auto"/>
          <w:sz w:val="24"/>
          <w:szCs w:val="24"/>
          <w:highlight w:val="none"/>
          <w:shd w:val="clear" w:color="auto" w:fill="auto"/>
        </w:rPr>
        <w:fldChar w:fldCharType="begin"/>
      </w:r>
      <w:r>
        <w:rPr>
          <w:rStyle w:val="47"/>
          <w:rFonts w:hint="default" w:ascii="Times New Roman" w:hAnsi="Times New Roman" w:cs="Times New Roman"/>
          <w:smallCaps w:val="0"/>
          <w:color w:val="auto"/>
          <w:sz w:val="24"/>
          <w:szCs w:val="24"/>
          <w:highlight w:val="none"/>
          <w:shd w:val="clear" w:color="auto" w:fill="auto"/>
        </w:rPr>
        <w:instrText xml:space="preserve"> PAGEREF _Toc478676431 \h </w:instrText>
      </w:r>
      <w:r>
        <w:rPr>
          <w:rStyle w:val="47"/>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shd w:val="clear" w:color="auto" w:fill="auto"/>
        </w:rPr>
        <w:t>21</w:t>
      </w:r>
      <w:r>
        <w:rPr>
          <w:rStyle w:val="47"/>
          <w:rFonts w:hint="default" w:ascii="Times New Roman" w:hAnsi="Times New Roman" w:cs="Times New Roman"/>
          <w:smallCaps w:val="0"/>
          <w:color w:val="auto"/>
          <w:sz w:val="24"/>
          <w:szCs w:val="24"/>
          <w:highlight w:val="none"/>
          <w:shd w:val="clear" w:color="auto" w:fill="auto"/>
        </w:rPr>
        <w:fldChar w:fldCharType="end"/>
      </w:r>
      <w:r>
        <w:rPr>
          <w:rStyle w:val="47"/>
          <w:rFonts w:hint="default" w:ascii="Times New Roman" w:hAnsi="Times New Roman" w:cs="Times New Roman"/>
          <w:smallCaps w:val="0"/>
          <w:color w:val="auto"/>
          <w:sz w:val="24"/>
          <w:szCs w:val="24"/>
          <w:highlight w:val="none"/>
          <w:shd w:val="clear" w:color="auto" w:fill="auto"/>
        </w:rPr>
        <w:fldChar w:fldCharType="end"/>
      </w:r>
    </w:p>
    <w:p w14:paraId="07ABA6ED">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u w:val="none"/>
          <w:shd w:val="clear" w:color="auto" w:fill="auto"/>
          <w:lang w:val="en-US"/>
        </w:rPr>
      </w:pPr>
      <w:r>
        <w:rPr>
          <w:rStyle w:val="47"/>
          <w:rFonts w:hint="default" w:ascii="Times New Roman" w:hAnsi="Times New Roman" w:cs="Times New Roman"/>
          <w:smallCaps w:val="0"/>
          <w:color w:val="auto"/>
          <w:sz w:val="24"/>
          <w:szCs w:val="24"/>
          <w:highlight w:val="none"/>
          <w:u w:val="none"/>
          <w:shd w:val="clear" w:color="auto" w:fill="auto"/>
        </w:rPr>
        <w:t>Apperdix A: The main list of pipe network management systems for water supply entity</w:t>
      </w: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"_Toc478676434"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u w:val="none"/>
          <w:shd w:val="clear" w:color="auto" w:fill="auto"/>
        </w:rPr>
        <w:tab/>
      </w:r>
      <w:r>
        <w:rPr>
          <w:rStyle w:val="47"/>
          <w:rFonts w:hint="eastAsia" w:ascii="Times New Roman" w:hAnsi="Times New Roman" w:cs="Times New Roman"/>
          <w:smallCaps w:val="0"/>
          <w:color w:val="auto"/>
          <w:sz w:val="24"/>
          <w:szCs w:val="24"/>
          <w:highlight w:val="none"/>
          <w:u w:val="none"/>
          <w:shd w:val="clear" w:color="auto" w:fill="auto"/>
          <w:lang w:val="en-US"/>
        </w:rPr>
        <w:t>2</w:t>
      </w:r>
      <w:r>
        <w:rPr>
          <w:rStyle w:val="47"/>
          <w:rFonts w:hint="default" w:ascii="Times New Roman" w:hAnsi="Times New Roman" w:cs="Times New Roman"/>
          <w:smallCaps w:val="0"/>
          <w:color w:val="auto"/>
          <w:sz w:val="24"/>
          <w:szCs w:val="24"/>
          <w:highlight w:val="none"/>
          <w:u w:val="none"/>
          <w:shd w:val="clear" w:color="auto" w:fill="auto"/>
        </w:rPr>
        <w:fldChar w:fldCharType="end"/>
      </w:r>
      <w:r>
        <w:rPr>
          <w:rStyle w:val="47"/>
          <w:rFonts w:hint="eastAsia" w:ascii="Times New Roman" w:hAnsi="Times New Roman" w:cs="Times New Roman"/>
          <w:smallCaps w:val="0"/>
          <w:color w:val="auto"/>
          <w:sz w:val="24"/>
          <w:szCs w:val="24"/>
          <w:highlight w:val="none"/>
          <w:u w:val="none"/>
          <w:shd w:val="clear" w:color="auto" w:fill="auto"/>
          <w:lang w:val="en-US"/>
        </w:rPr>
        <w:t>2</w:t>
      </w:r>
    </w:p>
    <w:p w14:paraId="68428467">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u w:val="none"/>
          <w:shd w:val="clear" w:color="auto" w:fill="auto"/>
        </w:rPr>
      </w:pPr>
      <w:r>
        <w:rPr>
          <w:rStyle w:val="47"/>
          <w:rFonts w:hint="default" w:ascii="Times New Roman" w:hAnsi="Times New Roman" w:cs="Times New Roman"/>
          <w:smallCaps w:val="0"/>
          <w:color w:val="auto"/>
          <w:sz w:val="24"/>
          <w:szCs w:val="24"/>
          <w:highlight w:val="none"/>
          <w:u w:val="none"/>
          <w:shd w:val="clear" w:color="auto" w:fill="auto"/>
        </w:rPr>
        <w:t xml:space="preserve">Apperdix </w:t>
      </w:r>
      <w:r>
        <w:rPr>
          <w:rStyle w:val="47"/>
          <w:rFonts w:hint="default" w:ascii="Times New Roman" w:hAnsi="Times New Roman" w:cs="Times New Roman"/>
          <w:smallCaps w:val="0"/>
          <w:color w:val="auto"/>
          <w:sz w:val="24"/>
          <w:szCs w:val="24"/>
          <w:highlight w:val="none"/>
          <w:u w:val="none"/>
          <w:shd w:val="clear" w:color="auto" w:fill="auto"/>
          <w:lang w:val="en-US"/>
        </w:rPr>
        <w:t>B</w:t>
      </w:r>
      <w:r>
        <w:rPr>
          <w:rStyle w:val="47"/>
          <w:rFonts w:hint="eastAsia" w:ascii="Times New Roman" w:hAnsi="Times New Roman" w:cs="Times New Roman"/>
          <w:smallCaps w:val="0"/>
          <w:color w:val="auto"/>
          <w:sz w:val="24"/>
          <w:szCs w:val="24"/>
          <w:highlight w:val="none"/>
          <w:u w:val="none"/>
          <w:shd w:val="clear" w:color="auto" w:fill="auto"/>
          <w:lang w:val="en-US"/>
        </w:rPr>
        <w:t xml:space="preserve">: </w:t>
      </w:r>
      <w:r>
        <w:rPr>
          <w:rStyle w:val="47"/>
          <w:rFonts w:hint="default" w:ascii="Times New Roman" w:hAnsi="Times New Roman" w:cs="Times New Roman"/>
          <w:smallCaps w:val="0"/>
          <w:color w:val="auto"/>
          <w:sz w:val="24"/>
          <w:szCs w:val="24"/>
          <w:highlight w:val="none"/>
          <w:u w:val="none"/>
          <w:shd w:val="clear" w:color="auto" w:fill="auto"/>
        </w:rPr>
        <w:t xml:space="preserve">The main list of Emergency Response Plans for Main Pipe Networks of Water Supply Units </w:t>
      </w: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"_Toc478676434"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u w:val="none"/>
          <w:shd w:val="clear" w:color="auto" w:fill="auto"/>
        </w:rPr>
        <w:tab/>
      </w:r>
      <w:r>
        <w:rPr>
          <w:rStyle w:val="47"/>
          <w:rFonts w:hint="default" w:ascii="Times New Roman" w:hAnsi="Times New Roman" w:cs="Times New Roman"/>
          <w:smallCaps w:val="0"/>
          <w:color w:val="auto"/>
          <w:sz w:val="24"/>
          <w:szCs w:val="24"/>
          <w:highlight w:val="none"/>
          <w:u w:val="none"/>
          <w:shd w:val="clear" w:color="auto" w:fill="auto"/>
          <w:lang w:val="en-US"/>
        </w:rPr>
        <w:t>2</w:t>
      </w:r>
      <w:r>
        <w:rPr>
          <w:rStyle w:val="47"/>
          <w:rFonts w:hint="default" w:ascii="Times New Roman" w:hAnsi="Times New Roman" w:cs="Times New Roman"/>
          <w:smallCaps w:val="0"/>
          <w:color w:val="auto"/>
          <w:sz w:val="24"/>
          <w:szCs w:val="24"/>
          <w:highlight w:val="none"/>
          <w:u w:val="none"/>
          <w:shd w:val="clear" w:color="auto" w:fill="auto"/>
        </w:rPr>
        <w:fldChar w:fldCharType="end"/>
      </w:r>
      <w:r>
        <w:rPr>
          <w:rStyle w:val="47"/>
          <w:rFonts w:hint="eastAsia" w:ascii="Times New Roman" w:hAnsi="Times New Roman" w:cs="Times New Roman"/>
          <w:smallCaps w:val="0"/>
          <w:color w:val="auto"/>
          <w:sz w:val="24"/>
          <w:szCs w:val="24"/>
          <w:highlight w:val="none"/>
          <w:u w:val="none"/>
          <w:shd w:val="clear" w:color="auto" w:fill="auto"/>
          <w:lang w:val="en-US"/>
        </w:rPr>
        <w:t>3</w:t>
      </w:r>
    </w:p>
    <w:p w14:paraId="2E3DAC5D">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u w:val="none"/>
          <w:shd w:val="clear" w:color="auto" w:fill="auto"/>
        </w:rPr>
      </w:pPr>
      <w:r>
        <w:rPr>
          <w:rStyle w:val="47"/>
          <w:rFonts w:hint="default" w:ascii="Times New Roman" w:hAnsi="Times New Roman" w:cs="Times New Roman"/>
          <w:smallCaps w:val="0"/>
          <w:color w:val="auto"/>
          <w:sz w:val="24"/>
          <w:szCs w:val="24"/>
          <w:highlight w:val="none"/>
          <w:u w:val="none"/>
          <w:shd w:val="clear" w:color="auto" w:fill="auto"/>
        </w:rPr>
        <w:t xml:space="preserve">Explanation of wording in this code </w:t>
      </w: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"_Toc478676434"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u w:val="none"/>
          <w:shd w:val="clear" w:color="auto" w:fill="auto"/>
        </w:rPr>
        <w:tab/>
      </w:r>
      <w:r>
        <w:rPr>
          <w:rStyle w:val="47"/>
          <w:rFonts w:hint="default" w:ascii="Times New Roman" w:hAnsi="Times New Roman" w:cs="Times New Roman"/>
          <w:smallCaps w:val="0"/>
          <w:color w:val="auto"/>
          <w:sz w:val="24"/>
          <w:szCs w:val="24"/>
          <w:highlight w:val="none"/>
          <w:u w:val="none"/>
          <w:shd w:val="clear" w:color="auto" w:fill="auto"/>
          <w:lang w:val="en-US"/>
        </w:rPr>
        <w:t>2</w:t>
      </w:r>
      <w:r>
        <w:rPr>
          <w:rStyle w:val="47"/>
          <w:rFonts w:hint="default" w:ascii="Times New Roman" w:hAnsi="Times New Roman" w:cs="Times New Roman"/>
          <w:smallCaps w:val="0"/>
          <w:color w:val="auto"/>
          <w:sz w:val="24"/>
          <w:szCs w:val="24"/>
          <w:highlight w:val="none"/>
          <w:u w:val="none"/>
          <w:shd w:val="clear" w:color="auto" w:fill="auto"/>
        </w:rPr>
        <w:fldChar w:fldCharType="end"/>
      </w:r>
      <w:r>
        <w:rPr>
          <w:rStyle w:val="47"/>
          <w:rFonts w:hint="eastAsia" w:ascii="Times New Roman" w:hAnsi="Times New Roman" w:cs="Times New Roman"/>
          <w:smallCaps w:val="0"/>
          <w:color w:val="auto"/>
          <w:sz w:val="24"/>
          <w:szCs w:val="24"/>
          <w:highlight w:val="none"/>
          <w:u w:val="none"/>
          <w:shd w:val="clear" w:color="auto" w:fill="auto"/>
          <w:lang w:val="en-US"/>
        </w:rPr>
        <w:t>4</w:t>
      </w:r>
    </w:p>
    <w:p w14:paraId="32913903">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rFonts w:hint="default" w:ascii="Times New Roman" w:hAnsi="Times New Roman" w:cs="Times New Roman"/>
          <w:smallCaps w:val="0"/>
          <w:color w:val="auto"/>
          <w:sz w:val="24"/>
          <w:szCs w:val="24"/>
          <w:highlight w:val="none"/>
          <w:u w:val="none"/>
          <w:shd w:val="clear" w:color="auto" w:fill="auto"/>
          <w:lang w:val="en-US"/>
        </w:rPr>
      </w:pPr>
      <w:r>
        <w:rPr>
          <w:rStyle w:val="47"/>
          <w:rFonts w:hint="default" w:ascii="Times New Roman" w:hAnsi="Times New Roman" w:cs="Times New Roman"/>
          <w:smallCaps w:val="0"/>
          <w:color w:val="auto"/>
          <w:sz w:val="24"/>
          <w:szCs w:val="24"/>
          <w:highlight w:val="none"/>
          <w:u w:val="none"/>
          <w:shd w:val="clear" w:color="auto" w:fill="auto"/>
        </w:rPr>
        <w:t>List of quoted standards</w:t>
      </w: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"_Toc478676434"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u w:val="none"/>
          <w:shd w:val="clear" w:color="auto" w:fill="auto"/>
        </w:rPr>
        <w:tab/>
      </w:r>
      <w:r>
        <w:rPr>
          <w:rStyle w:val="47"/>
          <w:rFonts w:hint="eastAsia" w:ascii="Times New Roman" w:hAnsi="Times New Roman" w:cs="Times New Roman"/>
          <w:smallCaps w:val="0"/>
          <w:color w:val="auto"/>
          <w:sz w:val="24"/>
          <w:szCs w:val="24"/>
          <w:highlight w:val="none"/>
          <w:u w:val="none"/>
          <w:shd w:val="clear" w:color="auto" w:fill="auto"/>
          <w:lang w:val="en-US"/>
        </w:rPr>
        <w:t>2</w:t>
      </w:r>
      <w:r>
        <w:rPr>
          <w:rStyle w:val="47"/>
          <w:rFonts w:hint="default" w:ascii="Times New Roman" w:hAnsi="Times New Roman" w:cs="Times New Roman"/>
          <w:smallCaps w:val="0"/>
          <w:color w:val="auto"/>
          <w:sz w:val="24"/>
          <w:szCs w:val="24"/>
          <w:highlight w:val="none"/>
          <w:u w:val="none"/>
          <w:shd w:val="clear" w:color="auto" w:fill="auto"/>
        </w:rPr>
        <w:fldChar w:fldCharType="end"/>
      </w:r>
      <w:r>
        <w:rPr>
          <w:rStyle w:val="47"/>
          <w:rFonts w:hint="eastAsia" w:ascii="Times New Roman" w:hAnsi="Times New Roman" w:cs="Times New Roman"/>
          <w:smallCaps w:val="0"/>
          <w:color w:val="auto"/>
          <w:sz w:val="24"/>
          <w:szCs w:val="24"/>
          <w:highlight w:val="none"/>
          <w:u w:val="none"/>
          <w:shd w:val="clear" w:color="auto" w:fill="auto"/>
          <w:lang w:val="en-US"/>
        </w:rPr>
        <w:t>5</w:t>
      </w:r>
    </w:p>
    <w:p w14:paraId="3E86CD34">
      <w:pPr>
        <w:pStyle w:val="35"/>
        <w:keepNext w:val="0"/>
        <w:keepLines w:val="0"/>
        <w:pageBreakBefore w:val="0"/>
        <w:widowControl/>
        <w:tabs>
          <w:tab w:val="right" w:leader="dot" w:pos="9344"/>
        </w:tabs>
        <w:kinsoku/>
        <w:wordWrap/>
        <w:overflowPunct/>
        <w:topLinePunct w:val="0"/>
        <w:autoSpaceDE/>
        <w:autoSpaceDN/>
        <w:bidi w:val="0"/>
        <w:adjustRightInd/>
        <w:snapToGrid/>
        <w:spacing w:line="240" w:lineRule="auto"/>
        <w:ind w:left="210"/>
        <w:textAlignment w:val="auto"/>
        <w:rPr>
          <w:rStyle w:val="47"/>
          <w:smallCaps w:val="0"/>
          <w:color w:val="auto"/>
          <w:sz w:val="24"/>
          <w:szCs w:val="24"/>
          <w:highlight w:val="none"/>
          <w:u w:val="none"/>
          <w:shd w:val="clear" w:color="auto" w:fill="auto"/>
        </w:rPr>
      </w:pPr>
      <w:r>
        <w:rPr>
          <w:rStyle w:val="47"/>
          <w:rFonts w:hint="default" w:ascii="Times New Roman" w:hAnsi="Times New Roman" w:cs="Times New Roman"/>
          <w:smallCaps w:val="0"/>
          <w:color w:val="auto"/>
          <w:sz w:val="24"/>
          <w:szCs w:val="24"/>
          <w:highlight w:val="none"/>
          <w:u w:val="none"/>
          <w:shd w:val="clear" w:color="auto" w:fill="auto"/>
        </w:rPr>
        <w:t xml:space="preserve">Addition: Explanation of provisions </w:t>
      </w:r>
      <w:r>
        <w:rPr>
          <w:rFonts w:hint="default" w:ascii="Times New Roman" w:hAnsi="Times New Roman" w:cs="Times New Roman"/>
          <w:smallCaps w:val="0"/>
          <w:color w:val="auto"/>
          <w:sz w:val="24"/>
          <w:szCs w:val="24"/>
          <w:highlight w:val="none"/>
          <w:shd w:val="clear" w:color="auto" w:fill="auto"/>
        </w:rPr>
        <w:fldChar w:fldCharType="begin"/>
      </w:r>
      <w:r>
        <w:rPr>
          <w:rFonts w:hint="default" w:ascii="Times New Roman" w:hAnsi="Times New Roman" w:cs="Times New Roman"/>
          <w:smallCaps w:val="0"/>
          <w:color w:val="auto"/>
          <w:sz w:val="24"/>
          <w:szCs w:val="24"/>
          <w:highlight w:val="none"/>
          <w:shd w:val="clear" w:color="auto" w:fill="auto"/>
        </w:rPr>
        <w:instrText xml:space="preserve"> HYPERLINK \l "_Toc478676434" </w:instrText>
      </w:r>
      <w:r>
        <w:rPr>
          <w:rFonts w:hint="default" w:ascii="Times New Roman" w:hAnsi="Times New Roman" w:cs="Times New Roman"/>
          <w:smallCaps w:val="0"/>
          <w:color w:val="auto"/>
          <w:sz w:val="24"/>
          <w:szCs w:val="24"/>
          <w:highlight w:val="none"/>
          <w:shd w:val="clear" w:color="auto" w:fill="auto"/>
        </w:rPr>
        <w:fldChar w:fldCharType="separate"/>
      </w:r>
      <w:r>
        <w:rPr>
          <w:rStyle w:val="47"/>
          <w:rFonts w:hint="default" w:ascii="Times New Roman" w:hAnsi="Times New Roman" w:cs="Times New Roman"/>
          <w:smallCaps w:val="0"/>
          <w:color w:val="auto"/>
          <w:sz w:val="24"/>
          <w:szCs w:val="24"/>
          <w:highlight w:val="none"/>
          <w:u w:val="none"/>
          <w:shd w:val="clear" w:color="auto" w:fill="auto"/>
        </w:rPr>
        <w:tab/>
      </w:r>
      <w:r>
        <w:rPr>
          <w:rStyle w:val="47"/>
          <w:rFonts w:hint="default" w:ascii="Times New Roman" w:hAnsi="Times New Roman" w:cs="Times New Roman"/>
          <w:smallCaps w:val="0"/>
          <w:color w:val="auto"/>
          <w:sz w:val="24"/>
          <w:szCs w:val="24"/>
          <w:highlight w:val="none"/>
          <w:u w:val="none"/>
          <w:shd w:val="clear" w:color="auto" w:fill="auto"/>
          <w:lang w:val="en-US"/>
        </w:rPr>
        <w:t>2</w:t>
      </w:r>
      <w:r>
        <w:rPr>
          <w:rStyle w:val="47"/>
          <w:rFonts w:hint="default" w:ascii="Times New Roman" w:hAnsi="Times New Roman" w:cs="Times New Roman"/>
          <w:smallCaps w:val="0"/>
          <w:color w:val="auto"/>
          <w:sz w:val="24"/>
          <w:szCs w:val="24"/>
          <w:highlight w:val="none"/>
          <w:u w:val="none"/>
          <w:shd w:val="clear" w:color="auto" w:fill="auto"/>
        </w:rPr>
        <w:fldChar w:fldCharType="end"/>
      </w:r>
      <w:r>
        <w:rPr>
          <w:rStyle w:val="47"/>
          <w:rFonts w:hint="eastAsia" w:ascii="Times New Roman" w:hAnsi="Times New Roman" w:cs="Times New Roman"/>
          <w:smallCaps w:val="0"/>
          <w:color w:val="auto"/>
          <w:sz w:val="24"/>
          <w:szCs w:val="24"/>
          <w:highlight w:val="none"/>
          <w:u w:val="none"/>
          <w:shd w:val="clear" w:color="auto" w:fill="auto"/>
          <w:lang w:val="en-US"/>
        </w:rPr>
        <w:t>6</w:t>
      </w:r>
    </w:p>
    <w:p w14:paraId="7BBB6DEB">
      <w:pPr>
        <w:rPr>
          <w:color w:val="auto"/>
          <w:highlight w:val="none"/>
          <w:shd w:val="clear" w:color="auto" w:fill="auto"/>
        </w:rPr>
      </w:pPr>
    </w:p>
    <w:p w14:paraId="0DF9EFFB">
      <w:pPr>
        <w:pStyle w:val="29"/>
        <w:ind w:right="0" w:firstLine="0" w:firstLineChars="0"/>
        <w:jc w:val="center"/>
        <w:outlineLvl w:val="0"/>
        <w:rPr>
          <w:color w:val="auto"/>
          <w:highlight w:val="none"/>
          <w:shd w:val="clear" w:color="auto" w:fill="auto"/>
        </w:rPr>
        <w:sectPr>
          <w:footerReference r:id="rId6" w:type="first"/>
          <w:footerReference r:id="rId5" w:type="default"/>
          <w:pgSz w:w="11906" w:h="16838"/>
          <w:pgMar w:top="567" w:right="1134" w:bottom="1134" w:left="1418" w:header="1418" w:footer="1134" w:gutter="0"/>
          <w:pgNumType w:start="1"/>
          <w:cols w:space="720" w:num="1"/>
          <w:titlePg/>
          <w:docGrid w:type="lines" w:linePitch="312" w:charSpace="0"/>
        </w:sectPr>
      </w:pPr>
      <w:r>
        <w:rPr>
          <w:rFonts w:hAnsi="宋体"/>
          <w:b/>
          <w:color w:val="auto"/>
          <w:sz w:val="28"/>
          <w:szCs w:val="28"/>
          <w:highlight w:val="none"/>
          <w:shd w:val="clear" w:color="auto" w:fill="auto"/>
        </w:rPr>
        <w:fldChar w:fldCharType="end"/>
      </w:r>
    </w:p>
    <w:p w14:paraId="1922F5A9">
      <w:pPr>
        <w:pageBreakBefore w:val="0"/>
        <w:kinsoku/>
        <w:wordWrap/>
        <w:overflowPunct/>
        <w:topLinePunct w:val="0"/>
        <w:bidi w:val="0"/>
        <w:adjustRightInd/>
        <w:snapToGrid/>
        <w:spacing w:before="156" w:after="156" w:line="360" w:lineRule="auto"/>
        <w:jc w:val="center"/>
        <w:textAlignment w:val="auto"/>
        <w:outlineLvl w:val="9"/>
        <w:rPr>
          <w:rFonts w:hint="eastAsia" w:ascii="黑体" w:hAnsi="黑体" w:eastAsia="黑体" w:cs="黑体"/>
          <w:color w:val="auto"/>
          <w:sz w:val="28"/>
          <w:szCs w:val="28"/>
          <w:highlight w:val="none"/>
          <w:shd w:val="clear" w:color="auto" w:fill="auto"/>
        </w:rPr>
      </w:pPr>
      <w:bookmarkStart w:id="51" w:name="_Toc427074637"/>
      <w:bookmarkStart w:id="52" w:name="_Toc478511343"/>
      <w:bookmarkStart w:id="53" w:name="_Toc425166464"/>
      <w:bookmarkStart w:id="54" w:name="_Toc28679"/>
      <w:bookmarkStart w:id="55" w:name="_Toc2521"/>
      <w:bookmarkStart w:id="56" w:name="_Toc7561"/>
      <w:bookmarkStart w:id="57" w:name="_Toc478675662"/>
      <w:bookmarkStart w:id="58" w:name="_Toc472"/>
      <w:bookmarkStart w:id="59" w:name="_Toc14923"/>
      <w:bookmarkStart w:id="60" w:name="_Toc12088"/>
      <w:bookmarkStart w:id="61" w:name="_Toc17129"/>
      <w:bookmarkStart w:id="62" w:name="_Toc478676389"/>
      <w:bookmarkStart w:id="63" w:name="_Toc28851"/>
      <w:bookmarkStart w:id="64" w:name="_Toc425151830"/>
      <w:r>
        <w:rPr>
          <w:rFonts w:hint="eastAsia" w:ascii="黑体" w:hAnsi="黑体" w:eastAsia="黑体" w:cs="黑体"/>
          <w:color w:val="auto"/>
          <w:sz w:val="28"/>
          <w:szCs w:val="28"/>
          <w:highlight w:val="none"/>
          <w:shd w:val="clear" w:color="auto" w:fill="auto"/>
        </w:rPr>
        <w:t xml:space="preserve">1 </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总</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则</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8302D70">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65" w:name="_Toc425166465"/>
      <w:bookmarkStart w:id="66" w:name="_Toc427073413"/>
      <w:bookmarkStart w:id="67" w:name="_Toc425166613"/>
      <w:bookmarkStart w:id="68" w:name="_Toc427071957"/>
      <w:bookmarkStart w:id="69" w:name="_Toc425151766"/>
      <w:bookmarkStart w:id="70" w:name="_Toc427072488"/>
      <w:bookmarkStart w:id="71" w:name="_Toc427074638"/>
      <w:bookmarkStart w:id="72" w:name="_Toc425151831"/>
      <w:r>
        <w:rPr>
          <w:color w:val="auto"/>
          <w:sz w:val="24"/>
          <w:szCs w:val="24"/>
          <w:highlight w:val="none"/>
          <w:shd w:val="clear" w:color="auto" w:fill="auto"/>
        </w:rPr>
        <w:t xml:space="preserve">1.0.1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为加强四川省城镇供水管网并网、运行调度、</w:t>
      </w:r>
      <w:r>
        <w:rPr>
          <w:rFonts w:hint="eastAsia"/>
          <w:color w:val="auto"/>
          <w:sz w:val="24"/>
          <w:szCs w:val="24"/>
          <w:highlight w:val="none"/>
          <w:shd w:val="clear" w:color="auto" w:fill="auto"/>
          <w:lang w:eastAsia="zh-CN"/>
        </w:rPr>
        <w:t>管网水质管理</w:t>
      </w:r>
      <w:r>
        <w:rPr>
          <w:rFonts w:hint="eastAsia"/>
          <w:color w:val="auto"/>
          <w:sz w:val="24"/>
          <w:szCs w:val="24"/>
          <w:highlight w:val="none"/>
          <w:shd w:val="clear" w:color="auto" w:fill="auto"/>
        </w:rPr>
        <w:t>、设施维修维护</w:t>
      </w: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lang w:val="en-US" w:eastAsia="zh-CN"/>
        </w:rPr>
        <w:t>管网</w:t>
      </w:r>
      <w:r>
        <w:rPr>
          <w:rFonts w:hint="eastAsia"/>
          <w:color w:val="auto"/>
          <w:sz w:val="24"/>
          <w:szCs w:val="24"/>
          <w:highlight w:val="none"/>
          <w:shd w:val="clear" w:color="auto" w:fill="auto"/>
        </w:rPr>
        <w:t>资料管理，</w:t>
      </w:r>
      <w:r>
        <w:rPr>
          <w:rFonts w:hint="eastAsia"/>
          <w:color w:val="auto"/>
          <w:sz w:val="24"/>
          <w:szCs w:val="24"/>
          <w:highlight w:val="none"/>
          <w:shd w:val="clear" w:color="auto" w:fill="auto"/>
          <w:lang w:val="en-US" w:eastAsia="zh-CN"/>
        </w:rPr>
        <w:t>保障</w:t>
      </w:r>
      <w:r>
        <w:rPr>
          <w:rFonts w:hint="eastAsia"/>
          <w:color w:val="auto"/>
          <w:sz w:val="24"/>
          <w:szCs w:val="24"/>
          <w:highlight w:val="none"/>
          <w:shd w:val="clear" w:color="auto" w:fill="auto"/>
        </w:rPr>
        <w:t>供水管网运行安全，</w:t>
      </w:r>
      <w:r>
        <w:rPr>
          <w:rFonts w:hint="eastAsia"/>
          <w:color w:val="auto"/>
          <w:sz w:val="24"/>
          <w:szCs w:val="24"/>
          <w:highlight w:val="none"/>
          <w:shd w:val="clear" w:color="auto" w:fill="auto"/>
          <w:lang w:val="en-US" w:eastAsia="zh-CN"/>
        </w:rPr>
        <w:t>保证</w:t>
      </w:r>
      <w:r>
        <w:rPr>
          <w:rFonts w:hint="eastAsia"/>
          <w:color w:val="auto"/>
          <w:sz w:val="24"/>
          <w:szCs w:val="24"/>
          <w:highlight w:val="none"/>
          <w:shd w:val="clear" w:color="auto" w:fill="auto"/>
        </w:rPr>
        <w:t>水质、水量、水压满足城市供水需求，提高四川省城镇供水单位管理水平，制定本标准。</w:t>
      </w:r>
      <w:bookmarkEnd w:id="65"/>
      <w:bookmarkEnd w:id="66"/>
      <w:bookmarkEnd w:id="67"/>
      <w:bookmarkEnd w:id="68"/>
      <w:bookmarkEnd w:id="69"/>
      <w:bookmarkEnd w:id="70"/>
      <w:bookmarkEnd w:id="71"/>
      <w:bookmarkEnd w:id="72"/>
    </w:p>
    <w:p w14:paraId="1DB6BE54">
      <w:pPr>
        <w:pageBreakBefore w:val="0"/>
        <w:kinsoku/>
        <w:wordWrap/>
        <w:overflowPunct/>
        <w:topLinePunct w:val="0"/>
        <w:bidi w:val="0"/>
        <w:adjustRightInd/>
        <w:snapToGrid/>
        <w:spacing w:line="360" w:lineRule="auto"/>
        <w:textAlignment w:val="auto"/>
        <w:outlineLvl w:val="9"/>
        <w:rPr>
          <w:rFonts w:hint="eastAsia" w:eastAsia="宋体"/>
          <w:color w:val="auto"/>
          <w:sz w:val="24"/>
          <w:szCs w:val="24"/>
          <w:highlight w:val="none"/>
          <w:shd w:val="clear" w:color="auto" w:fill="auto"/>
          <w:lang w:eastAsia="zh-CN"/>
        </w:rPr>
      </w:pPr>
      <w:bookmarkStart w:id="73" w:name="_Toc427072489"/>
      <w:bookmarkStart w:id="74" w:name="_Toc427074639"/>
      <w:bookmarkStart w:id="75" w:name="_Toc425166466"/>
      <w:bookmarkStart w:id="76" w:name="_Toc427073414"/>
      <w:bookmarkStart w:id="77" w:name="_Toc425166614"/>
      <w:bookmarkStart w:id="78" w:name="_Toc425151832"/>
      <w:bookmarkStart w:id="79" w:name="_Toc427071958"/>
      <w:bookmarkStart w:id="80" w:name="_Toc425151767"/>
      <w:r>
        <w:rPr>
          <w:color w:val="auto"/>
          <w:sz w:val="24"/>
          <w:szCs w:val="24"/>
          <w:highlight w:val="none"/>
          <w:shd w:val="clear" w:color="auto" w:fill="auto"/>
        </w:rPr>
        <w:t xml:space="preserve">1.0.2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本标准适用于四川省行政区域内城镇供水单位的供水管网运行管理</w:t>
      </w:r>
      <w:bookmarkEnd w:id="73"/>
      <w:bookmarkEnd w:id="74"/>
      <w:bookmarkEnd w:id="75"/>
      <w:bookmarkEnd w:id="76"/>
      <w:bookmarkEnd w:id="77"/>
      <w:bookmarkEnd w:id="78"/>
      <w:bookmarkEnd w:id="79"/>
      <w:bookmarkEnd w:id="80"/>
      <w:r>
        <w:rPr>
          <w:rFonts w:hint="eastAsia"/>
          <w:color w:val="auto"/>
          <w:sz w:val="24"/>
          <w:szCs w:val="24"/>
          <w:highlight w:val="none"/>
          <w:shd w:val="clear" w:color="auto" w:fill="auto"/>
          <w:lang w:val="en-US" w:eastAsia="zh-CN"/>
        </w:rPr>
        <w:t>。</w:t>
      </w:r>
    </w:p>
    <w:p w14:paraId="34F5EFE5">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bookmarkStart w:id="81" w:name="_Toc427074640"/>
      <w:bookmarkStart w:id="82" w:name="_Toc425166467"/>
      <w:bookmarkStart w:id="83" w:name="_Toc425151768"/>
      <w:bookmarkStart w:id="84" w:name="_Toc427072490"/>
      <w:bookmarkStart w:id="85" w:name="_Toc425151833"/>
      <w:bookmarkStart w:id="86" w:name="_Toc427071959"/>
      <w:bookmarkStart w:id="87" w:name="_Toc425166615"/>
      <w:bookmarkStart w:id="88" w:name="_Toc427073415"/>
      <w:r>
        <w:rPr>
          <w:color w:val="auto"/>
          <w:sz w:val="24"/>
          <w:szCs w:val="24"/>
          <w:highlight w:val="none"/>
          <w:shd w:val="clear" w:color="auto" w:fill="auto"/>
        </w:rPr>
        <w:t xml:space="preserve">1.0.3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城镇供水管网的运行管理除应符合本标准外，尚应符合国家现行有关标准的规定。</w:t>
      </w:r>
      <w:bookmarkEnd w:id="81"/>
      <w:bookmarkEnd w:id="82"/>
      <w:bookmarkEnd w:id="83"/>
      <w:bookmarkEnd w:id="84"/>
      <w:bookmarkEnd w:id="85"/>
      <w:bookmarkEnd w:id="86"/>
      <w:bookmarkEnd w:id="87"/>
      <w:bookmarkEnd w:id="88"/>
      <w:bookmarkStart w:id="89" w:name="_Toc418078163"/>
      <w:bookmarkEnd w:id="89"/>
      <w:bookmarkStart w:id="90" w:name="_Toc418078299"/>
      <w:bookmarkEnd w:id="90"/>
      <w:bookmarkStart w:id="91" w:name="_Toc418083836"/>
      <w:bookmarkStart w:id="92" w:name="_Toc425151834"/>
      <w:bookmarkStart w:id="93" w:name="_Toc418084010"/>
      <w:bookmarkStart w:id="94" w:name="_Toc418083923"/>
      <w:bookmarkStart w:id="95" w:name="_Toc425166468"/>
    </w:p>
    <w:p w14:paraId="31800153">
      <w:pPr>
        <w:pStyle w:val="29"/>
        <w:pageBreakBefore w:val="0"/>
        <w:kinsoku/>
        <w:wordWrap/>
        <w:overflowPunct/>
        <w:topLinePunct w:val="0"/>
        <w:bidi w:val="0"/>
        <w:adjustRightInd/>
        <w:snapToGrid/>
        <w:spacing w:line="360" w:lineRule="auto"/>
        <w:ind w:firstLine="31680"/>
        <w:textAlignment w:val="auto"/>
        <w:outlineLvl w:val="9"/>
        <w:rPr>
          <w:rFonts w:hAnsi="宋体"/>
          <w:color w:val="auto"/>
          <w:szCs w:val="21"/>
          <w:highlight w:val="none"/>
          <w:shd w:val="clear" w:color="auto" w:fill="auto"/>
        </w:rPr>
      </w:pPr>
      <w:r>
        <w:rPr>
          <w:rFonts w:hAnsi="宋体"/>
          <w:color w:val="auto"/>
          <w:highlight w:val="none"/>
          <w:shd w:val="clear" w:color="auto" w:fill="auto"/>
        </w:rPr>
        <w:br w:type="page"/>
      </w:r>
    </w:p>
    <w:bookmarkEnd w:id="91"/>
    <w:bookmarkEnd w:id="92"/>
    <w:bookmarkEnd w:id="93"/>
    <w:bookmarkEnd w:id="94"/>
    <w:bookmarkEnd w:id="95"/>
    <w:p w14:paraId="272168A8">
      <w:pPr>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line="360" w:lineRule="auto"/>
        <w:ind w:leftChars="0" w:right="0" w:rightChars="0"/>
        <w:jc w:val="center"/>
        <w:textAlignment w:val="auto"/>
        <w:outlineLvl w:val="9"/>
        <w:rPr>
          <w:rFonts w:hint="eastAsia" w:ascii="黑体" w:hAnsi="黑体" w:eastAsia="黑体" w:cs="黑体"/>
          <w:b w:val="0"/>
          <w:bCs w:val="0"/>
          <w:color w:val="auto"/>
          <w:sz w:val="28"/>
          <w:szCs w:val="28"/>
          <w:highlight w:val="none"/>
          <w:shd w:val="clear" w:color="auto" w:fill="auto"/>
          <w:lang w:val="en-US" w:eastAsia="zh-CN"/>
        </w:rPr>
      </w:pPr>
      <w:bookmarkStart w:id="96" w:name="_Toc10478"/>
      <w:bookmarkStart w:id="97" w:name="_Toc455"/>
      <w:bookmarkStart w:id="98" w:name="_Toc478675663"/>
      <w:bookmarkStart w:id="99" w:name="_Toc1622"/>
      <w:bookmarkStart w:id="100" w:name="_Toc478676390"/>
      <w:bookmarkStart w:id="101" w:name="_Toc26830"/>
      <w:bookmarkStart w:id="102" w:name="_Toc22904"/>
      <w:bookmarkStart w:id="103" w:name="_Toc12267"/>
      <w:bookmarkStart w:id="104" w:name="_Toc7404"/>
      <w:bookmarkStart w:id="105" w:name="_Toc427074641"/>
      <w:bookmarkStart w:id="106" w:name="_Toc5986"/>
      <w:bookmarkStart w:id="107" w:name="_Toc478511344"/>
      <w:bookmarkStart w:id="108" w:name="_Toc5735"/>
      <w:bookmarkStart w:id="109" w:name="_Toc21853"/>
      <w:bookmarkStart w:id="110" w:name="_Toc20301"/>
      <w:bookmarkStart w:id="111" w:name="_Toc478675664"/>
      <w:bookmarkStart w:id="112" w:name="_Toc14415"/>
      <w:bookmarkStart w:id="113" w:name="_Toc31413"/>
      <w:bookmarkStart w:id="114" w:name="_Toc32212"/>
      <w:bookmarkStart w:id="115" w:name="_Toc478511345"/>
      <w:bookmarkStart w:id="116" w:name="_Toc425166469"/>
      <w:bookmarkStart w:id="117" w:name="_Toc425151835"/>
      <w:bookmarkStart w:id="118" w:name="_Toc26854"/>
      <w:bookmarkStart w:id="119" w:name="_Toc10529"/>
      <w:bookmarkStart w:id="120" w:name="_Toc427074642"/>
      <w:bookmarkStart w:id="121" w:name="_Toc478676391"/>
      <w:bookmarkStart w:id="122" w:name="_Toc28583"/>
      <w:bookmarkStart w:id="123" w:name="_Toc21301"/>
    </w:p>
    <w:p w14:paraId="0CA2E5FC">
      <w:pPr>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line="360" w:lineRule="auto"/>
        <w:ind w:leftChars="0" w:right="0" w:rightChars="0"/>
        <w:jc w:val="center"/>
        <w:textAlignment w:val="auto"/>
        <w:outlineLvl w:val="9"/>
        <w:rPr>
          <w:rFonts w:hint="eastAsia" w:ascii="黑体" w:hAnsi="黑体" w:eastAsia="黑体" w:cs="黑体"/>
          <w:b w:val="0"/>
          <w:bCs w:val="0"/>
          <w:color w:val="auto"/>
          <w:sz w:val="28"/>
          <w:szCs w:val="28"/>
          <w:highlight w:val="none"/>
          <w:shd w:val="clear" w:color="auto" w:fill="auto"/>
          <w:lang w:val="en-US" w:eastAsia="zh-CN"/>
        </w:rPr>
      </w:pPr>
      <w:r>
        <w:rPr>
          <w:rFonts w:hint="eastAsia" w:ascii="黑体" w:hAnsi="黑体" w:eastAsia="黑体" w:cs="黑体"/>
          <w:b w:val="0"/>
          <w:bCs w:val="0"/>
          <w:color w:val="auto"/>
          <w:sz w:val="28"/>
          <w:szCs w:val="28"/>
          <w:highlight w:val="none"/>
          <w:shd w:val="clear" w:color="auto" w:fill="auto"/>
          <w:lang w:val="en-US" w:eastAsia="zh-CN"/>
        </w:rPr>
        <w:t>2 术语</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D440AD5">
      <w:pPr>
        <w:keepNext w:val="0"/>
        <w:keepLines w:val="0"/>
        <w:pageBreakBefore w:val="0"/>
        <w:widowControl/>
        <w:kinsoku/>
        <w:wordWrap/>
        <w:overflowPunct/>
        <w:topLinePunct w:val="0"/>
        <w:autoSpaceDE/>
        <w:autoSpaceDN/>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 xml:space="preserve">2.0.1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w:t>
      </w:r>
      <w:r>
        <w:rPr>
          <w:color w:val="auto"/>
          <w:sz w:val="24"/>
          <w:szCs w:val="24"/>
          <w:highlight w:val="none"/>
          <w:shd w:val="clear" w:color="auto" w:fill="auto"/>
        </w:rPr>
        <w:t>water supply utility</w:t>
      </w:r>
    </w:p>
    <w:p w14:paraId="6BA9D9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rPr>
        <w:t>承担城镇公共供水的企业或实体。</w:t>
      </w:r>
    </w:p>
    <w:p w14:paraId="038406A0">
      <w:pPr>
        <w:keepNext w:val="0"/>
        <w:keepLines w:val="0"/>
        <w:pageBreakBefore w:val="0"/>
        <w:widowControl/>
        <w:suppressLineNumbers w:val="0"/>
        <w:kinsoku/>
        <w:wordWrap/>
        <w:overflowPunct/>
        <w:topLinePunct w:val="0"/>
        <w:bidi w:val="0"/>
        <w:adjustRightInd/>
        <w:snapToGrid/>
        <w:jc w:val="left"/>
        <w:textAlignment w:val="auto"/>
        <w:outlineLvl w:val="9"/>
        <w:rPr>
          <w:color w:val="auto"/>
          <w:sz w:val="24"/>
          <w:szCs w:val="24"/>
          <w:highlight w:val="none"/>
          <w:shd w:val="clear" w:color="auto" w:fill="auto"/>
        </w:rPr>
      </w:pPr>
      <w:bookmarkStart w:id="124" w:name="_Toc418083838"/>
      <w:bookmarkEnd w:id="124"/>
      <w:bookmarkStart w:id="125" w:name="_Toc418083925"/>
      <w:bookmarkEnd w:id="125"/>
      <w:r>
        <w:rPr>
          <w:color w:val="auto"/>
          <w:sz w:val="24"/>
          <w:szCs w:val="24"/>
          <w:highlight w:val="none"/>
          <w:shd w:val="clear" w:color="auto" w:fill="auto"/>
        </w:rPr>
        <w:t xml:space="preserve">2.0.2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供水管网</w:t>
      </w:r>
      <w:r>
        <w:rPr>
          <w:color w:val="auto"/>
          <w:sz w:val="24"/>
          <w:szCs w:val="24"/>
          <w:highlight w:val="none"/>
          <w:shd w:val="clear" w:color="auto" w:fill="auto"/>
        </w:rPr>
        <w:t xml:space="preserve"> </w:t>
      </w:r>
      <w:r>
        <w:rPr>
          <w:color w:val="auto"/>
          <w:sz w:val="24"/>
          <w:szCs w:val="24"/>
          <w:highlight w:val="none"/>
          <w:shd w:val="clear" w:color="auto" w:fill="auto"/>
          <w:lang w:val="en-US" w:eastAsia="zh-CN"/>
        </w:rPr>
        <w:t>Supply pipe nets</w:t>
      </w:r>
    </w:p>
    <w:p w14:paraId="54B2554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rPr>
        <w:t>指从水厂至用户结算水表（含水表节点）前</w:t>
      </w:r>
      <w:r>
        <w:rPr>
          <w:rFonts w:hint="eastAsia"/>
          <w:color w:val="auto"/>
          <w:sz w:val="24"/>
          <w:szCs w:val="24"/>
          <w:highlight w:val="none"/>
          <w:shd w:val="clear" w:color="auto" w:fill="auto"/>
          <w:lang w:eastAsia="zh-CN"/>
        </w:rPr>
        <w:t>供水</w:t>
      </w:r>
      <w:r>
        <w:rPr>
          <w:rFonts w:hint="eastAsia"/>
          <w:color w:val="auto"/>
          <w:sz w:val="24"/>
          <w:szCs w:val="24"/>
          <w:highlight w:val="none"/>
          <w:shd w:val="clear" w:color="auto" w:fill="auto"/>
          <w:lang w:val="en-US" w:eastAsia="zh-CN"/>
        </w:rPr>
        <w:t>单位</w:t>
      </w:r>
      <w:r>
        <w:rPr>
          <w:rFonts w:hint="eastAsia"/>
          <w:color w:val="auto"/>
          <w:sz w:val="24"/>
          <w:szCs w:val="24"/>
          <w:highlight w:val="none"/>
          <w:shd w:val="clear" w:color="auto" w:fill="auto"/>
          <w:lang w:eastAsia="zh-CN"/>
        </w:rPr>
        <w:t>管理的</w:t>
      </w:r>
      <w:r>
        <w:rPr>
          <w:rFonts w:hint="eastAsia"/>
          <w:color w:val="auto"/>
          <w:sz w:val="24"/>
          <w:szCs w:val="24"/>
          <w:highlight w:val="none"/>
          <w:shd w:val="clear" w:color="auto" w:fill="auto"/>
        </w:rPr>
        <w:t>管道及其附属设施。</w:t>
      </w:r>
    </w:p>
    <w:p w14:paraId="646D8ED3">
      <w:pPr>
        <w:keepNext w:val="0"/>
        <w:keepLines w:val="0"/>
        <w:pageBreakBefore w:val="0"/>
        <w:widowControl/>
        <w:kinsoku/>
        <w:wordWrap/>
        <w:overflowPunct/>
        <w:topLinePunct w:val="0"/>
        <w:autoSpaceDE/>
        <w:autoSpaceDN/>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 xml:space="preserve">2.0.3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并网</w:t>
      </w:r>
      <w:r>
        <w:rPr>
          <w:color w:val="auto"/>
          <w:sz w:val="24"/>
          <w:szCs w:val="24"/>
          <w:highlight w:val="none"/>
          <w:shd w:val="clear" w:color="auto" w:fill="auto"/>
        </w:rPr>
        <w:t xml:space="preserve"> new pipe o</w:t>
      </w:r>
      <w:r>
        <w:rPr>
          <w:rFonts w:hint="eastAsia"/>
          <w:color w:val="auto"/>
          <w:sz w:val="24"/>
          <w:szCs w:val="24"/>
          <w:highlight w:val="none"/>
          <w:shd w:val="clear" w:color="auto" w:fill="auto"/>
          <w:lang w:val="en-US" w:eastAsia="zh-CN"/>
        </w:rPr>
        <w:t>p</w:t>
      </w:r>
      <w:r>
        <w:rPr>
          <w:color w:val="auto"/>
          <w:sz w:val="24"/>
          <w:szCs w:val="24"/>
          <w:highlight w:val="none"/>
          <w:shd w:val="clear" w:color="auto" w:fill="auto"/>
        </w:rPr>
        <w:t>eration</w:t>
      </w:r>
    </w:p>
    <w:p w14:paraId="512534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新建或改建供水管道</w:t>
      </w:r>
      <w:r>
        <w:rPr>
          <w:rFonts w:hint="eastAsia" w:ascii="宋体" w:hAnsi="宋体" w:eastAsia="宋体" w:cs="Times New Roman"/>
          <w:color w:val="auto"/>
          <w:sz w:val="24"/>
          <w:szCs w:val="24"/>
          <w:highlight w:val="none"/>
          <w:shd w:val="clear" w:color="auto" w:fill="auto"/>
          <w:lang w:val="en-US" w:eastAsia="zh-CN"/>
        </w:rPr>
        <w:t>接入</w:t>
      </w:r>
      <w:r>
        <w:rPr>
          <w:rFonts w:hint="eastAsia" w:ascii="宋体" w:hAnsi="宋体" w:eastAsia="宋体" w:cs="Times New Roman"/>
          <w:color w:val="auto"/>
          <w:sz w:val="24"/>
          <w:szCs w:val="24"/>
          <w:highlight w:val="none"/>
          <w:shd w:val="clear" w:color="auto" w:fill="auto"/>
        </w:rPr>
        <w:t>城镇供水管网的</w:t>
      </w:r>
      <w:r>
        <w:rPr>
          <w:rFonts w:hint="eastAsia" w:ascii="宋体" w:hAnsi="宋体" w:eastAsia="宋体" w:cs="Times New Roman"/>
          <w:color w:val="auto"/>
          <w:sz w:val="24"/>
          <w:szCs w:val="24"/>
          <w:highlight w:val="none"/>
          <w:shd w:val="clear" w:color="auto" w:fill="auto"/>
          <w:lang w:val="en-US" w:eastAsia="zh-CN"/>
        </w:rPr>
        <w:t>工</w:t>
      </w:r>
      <w:r>
        <w:rPr>
          <w:rFonts w:hint="eastAsia" w:ascii="宋体" w:hAnsi="宋体" w:eastAsia="宋体" w:cs="Times New Roman"/>
          <w:color w:val="auto"/>
          <w:sz w:val="24"/>
          <w:szCs w:val="24"/>
          <w:highlight w:val="none"/>
          <w:shd w:val="clear" w:color="auto" w:fill="auto"/>
        </w:rPr>
        <w:t>程活动</w:t>
      </w:r>
      <w:r>
        <w:rPr>
          <w:rFonts w:hint="eastAsia"/>
          <w:color w:val="auto"/>
          <w:sz w:val="24"/>
          <w:szCs w:val="24"/>
          <w:highlight w:val="none"/>
          <w:shd w:val="clear" w:color="auto" w:fill="auto"/>
        </w:rPr>
        <w:t>。</w:t>
      </w:r>
    </w:p>
    <w:p w14:paraId="258D9DB2">
      <w:pPr>
        <w:keepNext w:val="0"/>
        <w:keepLines w:val="0"/>
        <w:pageBreakBefore w:val="0"/>
        <w:widowControl/>
        <w:kinsoku/>
        <w:wordWrap/>
        <w:overflowPunct/>
        <w:topLinePunct w:val="0"/>
        <w:autoSpaceDE/>
        <w:autoSpaceDN/>
        <w:bidi w:val="0"/>
        <w:adjustRightInd/>
        <w:snapToGrid/>
        <w:spacing w:line="360" w:lineRule="auto"/>
        <w:textAlignment w:val="auto"/>
        <w:outlineLvl w:val="9"/>
        <w:rPr>
          <w:color w:val="auto"/>
          <w:sz w:val="24"/>
          <w:szCs w:val="24"/>
          <w:highlight w:val="none"/>
          <w:shd w:val="clear" w:color="auto" w:fill="auto"/>
        </w:rPr>
      </w:pPr>
      <w:bookmarkStart w:id="126" w:name="_Toc418083839"/>
      <w:bookmarkEnd w:id="126"/>
      <w:bookmarkStart w:id="127" w:name="_Toc418083926"/>
      <w:bookmarkEnd w:id="127"/>
      <w:r>
        <w:rPr>
          <w:color w:val="auto"/>
          <w:sz w:val="24"/>
          <w:szCs w:val="24"/>
          <w:highlight w:val="none"/>
          <w:shd w:val="clear" w:color="auto" w:fill="auto"/>
        </w:rPr>
        <w:t xml:space="preserve">2.0.4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供水调度</w:t>
      </w:r>
      <w:r>
        <w:rPr>
          <w:color w:val="auto"/>
          <w:sz w:val="24"/>
          <w:szCs w:val="24"/>
          <w:highlight w:val="none"/>
          <w:shd w:val="clear" w:color="auto" w:fill="auto"/>
        </w:rPr>
        <w:t xml:space="preserve"> water supply dispatching</w:t>
      </w:r>
    </w:p>
    <w:p w14:paraId="6F13E93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lang w:val="en-US" w:eastAsia="zh-CN"/>
        </w:rPr>
        <w:t>指</w:t>
      </w:r>
      <w:r>
        <w:rPr>
          <w:rFonts w:hint="eastAsia"/>
          <w:color w:val="auto"/>
          <w:sz w:val="24"/>
          <w:szCs w:val="24"/>
          <w:highlight w:val="none"/>
          <w:shd w:val="clear" w:color="auto" w:fill="auto"/>
        </w:rPr>
        <w:t>通过实时调整水厂、泵站及阀门运行状态，使水量供应符合用水需求变化、供水压力满</w:t>
      </w:r>
      <w:r>
        <w:rPr>
          <w:rFonts w:hint="eastAsia" w:ascii="宋体" w:hAnsi="宋体" w:eastAsia="宋体"/>
          <w:color w:val="auto"/>
          <w:sz w:val="24"/>
          <w:szCs w:val="24"/>
          <w:highlight w:val="none"/>
          <w:shd w:val="clear" w:color="auto" w:fill="auto"/>
        </w:rPr>
        <w:t>足</w:t>
      </w:r>
      <w:r>
        <w:rPr>
          <w:rFonts w:hint="eastAsia" w:ascii="宋体" w:hAnsi="宋体" w:eastAsia="宋体" w:cs="Times New Roman"/>
          <w:b w:val="0"/>
          <w:color w:val="auto"/>
          <w:sz w:val="24"/>
          <w:szCs w:val="24"/>
          <w:highlight w:val="none"/>
          <w:shd w:val="clear" w:color="auto" w:fill="auto"/>
        </w:rPr>
        <w:t>城市供水服务压力标准</w:t>
      </w:r>
      <w:r>
        <w:rPr>
          <w:rFonts w:hint="eastAsia" w:ascii="宋体" w:hAnsi="宋体" w:eastAsia="宋体" w:cs="Times New Roman"/>
          <w:color w:val="auto"/>
          <w:sz w:val="24"/>
          <w:szCs w:val="24"/>
          <w:highlight w:val="none"/>
          <w:shd w:val="clear" w:color="auto" w:fill="auto"/>
          <w:lang w:val="en-US" w:eastAsia="zh-CN"/>
        </w:rPr>
        <w:t>与管网安全运行</w:t>
      </w:r>
      <w:r>
        <w:rPr>
          <w:rFonts w:hint="eastAsia"/>
          <w:color w:val="auto"/>
          <w:sz w:val="24"/>
          <w:szCs w:val="24"/>
          <w:highlight w:val="none"/>
          <w:shd w:val="clear" w:color="auto" w:fill="auto"/>
        </w:rPr>
        <w:t>的过程。</w:t>
      </w:r>
    </w:p>
    <w:p w14:paraId="777F4DBD">
      <w:pPr>
        <w:keepNext w:val="0"/>
        <w:keepLines w:val="0"/>
        <w:pageBreakBefore w:val="0"/>
        <w:widowControl/>
        <w:kinsoku/>
        <w:wordWrap/>
        <w:overflowPunct/>
        <w:topLinePunct w:val="0"/>
        <w:autoSpaceDE/>
        <w:autoSpaceDN/>
        <w:bidi w:val="0"/>
        <w:adjustRightInd/>
        <w:snapToGrid/>
        <w:spacing w:line="360" w:lineRule="auto"/>
        <w:textAlignment w:val="auto"/>
        <w:outlineLvl w:val="9"/>
        <w:rPr>
          <w:color w:val="auto"/>
          <w:sz w:val="24"/>
          <w:szCs w:val="24"/>
          <w:highlight w:val="none"/>
          <w:shd w:val="clear" w:color="auto" w:fill="auto"/>
        </w:rPr>
      </w:pPr>
      <w:bookmarkStart w:id="128" w:name="_Toc418083927"/>
      <w:bookmarkEnd w:id="128"/>
      <w:bookmarkStart w:id="129" w:name="_Toc418083840"/>
      <w:bookmarkEnd w:id="129"/>
      <w:r>
        <w:rPr>
          <w:color w:val="auto"/>
          <w:sz w:val="24"/>
          <w:szCs w:val="24"/>
          <w:highlight w:val="none"/>
          <w:shd w:val="clear" w:color="auto" w:fill="auto"/>
        </w:rPr>
        <w:t xml:space="preserve">2.0.5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爆管</w:t>
      </w:r>
      <w:r>
        <w:rPr>
          <w:color w:val="auto"/>
          <w:sz w:val="24"/>
          <w:szCs w:val="24"/>
          <w:highlight w:val="none"/>
          <w:shd w:val="clear" w:color="auto" w:fill="auto"/>
        </w:rPr>
        <w:t xml:space="preserve"> pipe break</w:t>
      </w:r>
    </w:p>
    <w:p w14:paraId="6C25573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highlight w:val="none"/>
          <w:shd w:val="clear" w:color="auto" w:fill="auto"/>
        </w:rPr>
      </w:pPr>
      <w:r>
        <w:rPr>
          <w:rFonts w:hint="eastAsia"/>
          <w:color w:val="auto"/>
          <w:sz w:val="24"/>
          <w:szCs w:val="24"/>
          <w:highlight w:val="none"/>
          <w:shd w:val="clear" w:color="auto" w:fill="auto"/>
        </w:rPr>
        <w:t>运行管道及其附属设施破损导致自来水大量涌出，必须实施紧急停水、连续抢修的管网突发事件。</w:t>
      </w:r>
    </w:p>
    <w:p w14:paraId="34F7BE30">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bCs w:val="0"/>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2.0.6</w:t>
      </w:r>
      <w:r>
        <w:rPr>
          <w:rFonts w:hint="eastAsia" w:ascii="宋体" w:hAnsi="宋体" w:eastAsia="宋体" w:cs="Times New Roman"/>
          <w:color w:val="auto"/>
          <w:sz w:val="24"/>
          <w:szCs w:val="24"/>
          <w:highlight w:val="none"/>
          <w:shd w:val="clear" w:color="auto" w:fill="auto"/>
          <w:lang w:val="en-US" w:eastAsia="zh-CN"/>
        </w:rPr>
        <w:t xml:space="preserve"> </w:t>
      </w:r>
      <w:r>
        <w:rPr>
          <w:rFonts w:hint="eastAsia" w:cs="Times New Roman"/>
          <w:color w:val="auto"/>
          <w:sz w:val="24"/>
          <w:szCs w:val="24"/>
          <w:highlight w:val="none"/>
          <w:shd w:val="clear" w:color="auto" w:fill="auto"/>
          <w:lang w:val="en-US" w:eastAsia="zh-CN"/>
        </w:rPr>
        <w:t xml:space="preserve"> </w:t>
      </w:r>
      <w:r>
        <w:rPr>
          <w:rFonts w:hint="eastAsia" w:ascii="宋体" w:hAnsi="宋体" w:eastAsia="宋体" w:cs="Times New Roman"/>
          <w:color w:val="auto"/>
          <w:sz w:val="24"/>
          <w:szCs w:val="24"/>
          <w:highlight w:val="none"/>
          <w:shd w:val="clear" w:color="auto" w:fill="auto"/>
        </w:rPr>
        <w:t>明漏</w:t>
      </w:r>
      <w:r>
        <w:rPr>
          <w:rFonts w:hint="eastAsia" w:ascii="宋体" w:hAnsi="宋体" w:eastAsia="宋体" w:cs="Times New Roman"/>
          <w:color w:val="auto"/>
          <w:sz w:val="24"/>
          <w:szCs w:val="24"/>
          <w:highlight w:val="none"/>
          <w:shd w:val="clear" w:color="auto" w:fill="auto"/>
          <w:lang w:eastAsia="zh-CN"/>
        </w:rPr>
        <w:t>点</w:t>
      </w:r>
      <w:r>
        <w:rPr>
          <w:rFonts w:hint="eastAsia" w:ascii="宋体" w:hAnsi="宋体" w:eastAsia="宋体" w:cs="Times New Roman"/>
          <w:color w:val="auto"/>
          <w:sz w:val="24"/>
          <w:szCs w:val="24"/>
          <w:highlight w:val="none"/>
          <w:shd w:val="clear" w:color="auto" w:fill="auto"/>
          <w:lang w:val="en-US" w:eastAsia="zh-CN"/>
        </w:rPr>
        <w:t xml:space="preserve"> visible leak</w:t>
      </w:r>
    </w:p>
    <w:p w14:paraId="233EC0FE">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宋体" w:hAnsi="宋体" w:eastAsia="宋体" w:cs="Times New Roman"/>
          <w:color w:val="auto"/>
          <w:sz w:val="24"/>
          <w:szCs w:val="24"/>
          <w:highlight w:val="none"/>
          <w:shd w:val="clear" w:color="auto" w:fill="auto"/>
          <w:lang w:val="en-US" w:eastAsia="zh-CN"/>
        </w:rPr>
      </w:pPr>
      <w:r>
        <w:rPr>
          <w:rFonts w:hint="eastAsia" w:ascii="宋体" w:hAnsi="宋体" w:eastAsia="宋体" w:cs="Times New Roman"/>
          <w:color w:val="auto"/>
          <w:sz w:val="24"/>
          <w:szCs w:val="24"/>
          <w:highlight w:val="none"/>
          <w:shd w:val="clear" w:color="auto" w:fill="auto"/>
          <w:lang w:val="en-US" w:eastAsia="zh-CN"/>
        </w:rPr>
        <w:t>可直接确定的地下供水管道漏水点。‌</w:t>
      </w:r>
    </w:p>
    <w:p w14:paraId="02046BF2">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color w:val="auto"/>
          <w:sz w:val="24"/>
          <w:szCs w:val="24"/>
          <w:highlight w:val="none"/>
          <w:shd w:val="clear" w:color="auto" w:fill="auto"/>
          <w:lang w:val="en-US" w:eastAsia="zh-CN"/>
        </w:rPr>
      </w:pPr>
      <w:r>
        <w:rPr>
          <w:rFonts w:hint="eastAsia" w:ascii="宋体" w:hAnsi="宋体" w:eastAsia="宋体" w:cs="Times New Roman"/>
          <w:color w:val="auto"/>
          <w:sz w:val="24"/>
          <w:szCs w:val="24"/>
          <w:highlight w:val="none"/>
          <w:shd w:val="clear" w:color="auto" w:fill="auto"/>
          <w:lang w:val="en-US" w:eastAsia="zh-CN"/>
        </w:rPr>
        <w:t>2.0.7</w:t>
      </w:r>
      <w:r>
        <w:rPr>
          <w:rFonts w:hint="eastAsia" w:cs="Times New Roman"/>
          <w:color w:val="auto"/>
          <w:sz w:val="24"/>
          <w:szCs w:val="24"/>
          <w:highlight w:val="none"/>
          <w:shd w:val="clear" w:color="auto" w:fill="auto"/>
          <w:lang w:val="en-US" w:eastAsia="zh-CN"/>
        </w:rPr>
        <w:t xml:space="preserve">  </w:t>
      </w:r>
      <w:r>
        <w:rPr>
          <w:rFonts w:hint="eastAsia" w:ascii="宋体" w:hAnsi="宋体" w:eastAsia="宋体" w:cs="Times New Roman"/>
          <w:color w:val="auto"/>
          <w:sz w:val="24"/>
          <w:szCs w:val="24"/>
          <w:highlight w:val="none"/>
          <w:shd w:val="clear" w:color="auto" w:fill="auto"/>
        </w:rPr>
        <w:t>暗漏</w:t>
      </w:r>
      <w:r>
        <w:rPr>
          <w:rFonts w:hint="eastAsia" w:ascii="宋体" w:hAnsi="宋体" w:eastAsia="宋体" w:cs="Times New Roman"/>
          <w:color w:val="auto"/>
          <w:sz w:val="24"/>
          <w:szCs w:val="24"/>
          <w:highlight w:val="none"/>
          <w:shd w:val="clear" w:color="auto" w:fill="auto"/>
          <w:lang w:eastAsia="zh-CN"/>
        </w:rPr>
        <w:t>点</w:t>
      </w:r>
      <w:r>
        <w:rPr>
          <w:rFonts w:hint="eastAsia" w:ascii="宋体" w:hAnsi="宋体" w:eastAsia="宋体" w:cs="Times New Roman"/>
          <w:color w:val="auto"/>
          <w:sz w:val="24"/>
          <w:szCs w:val="24"/>
          <w:highlight w:val="none"/>
          <w:shd w:val="clear" w:color="auto" w:fill="auto"/>
          <w:lang w:val="en-US" w:eastAsia="zh-CN"/>
        </w:rPr>
        <w:t xml:space="preserve"> invisible leak</w:t>
      </w:r>
    </w:p>
    <w:p w14:paraId="7C7C29D2">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宋体" w:hAnsi="宋体" w:eastAsia="宋体" w:cs="Times New Roman"/>
          <w:color w:val="auto"/>
          <w:sz w:val="24"/>
          <w:szCs w:val="24"/>
          <w:highlight w:val="none"/>
          <w:shd w:val="clear" w:color="auto" w:fill="auto"/>
          <w:lang w:val="en-US" w:eastAsia="zh-CN"/>
        </w:rPr>
      </w:pPr>
      <w:r>
        <w:rPr>
          <w:rFonts w:hint="eastAsia" w:ascii="宋体" w:hAnsi="宋体" w:eastAsia="宋体" w:cs="Times New Roman"/>
          <w:color w:val="auto"/>
          <w:sz w:val="24"/>
          <w:szCs w:val="24"/>
          <w:highlight w:val="none"/>
          <w:shd w:val="clear" w:color="auto" w:fill="auto"/>
          <w:lang w:val="en-US" w:eastAsia="zh-CN"/>
        </w:rPr>
        <w:t>掩埋于地下，需要借助一定的手段和方法才可能确定的供水管道漏水点。</w:t>
      </w:r>
    </w:p>
    <w:p w14:paraId="44C5C7B7">
      <w:pPr>
        <w:keepNext w:val="0"/>
        <w:keepLines w:val="0"/>
        <w:pageBreakBefore w:val="0"/>
        <w:widowControl/>
        <w:kinsoku/>
        <w:wordWrap/>
        <w:overflowPunct/>
        <w:topLinePunct w:val="0"/>
        <w:autoSpaceDE/>
        <w:autoSpaceDN/>
        <w:bidi w:val="0"/>
        <w:adjustRightInd/>
        <w:snapToGrid/>
        <w:spacing w:line="360" w:lineRule="auto"/>
        <w:textAlignment w:val="auto"/>
        <w:outlineLvl w:val="9"/>
        <w:rPr>
          <w:color w:val="auto"/>
          <w:sz w:val="24"/>
          <w:szCs w:val="24"/>
          <w:highlight w:val="none"/>
          <w:shd w:val="clear" w:color="auto" w:fill="auto"/>
        </w:rPr>
      </w:pPr>
      <w:bookmarkStart w:id="130" w:name="_Toc418083841"/>
      <w:bookmarkEnd w:id="130"/>
      <w:bookmarkStart w:id="131" w:name="_Toc418083928"/>
      <w:bookmarkEnd w:id="131"/>
      <w:r>
        <w:rPr>
          <w:color w:val="auto"/>
          <w:sz w:val="24"/>
          <w:szCs w:val="24"/>
          <w:highlight w:val="none"/>
          <w:shd w:val="clear" w:color="auto" w:fill="auto"/>
        </w:rPr>
        <w:t>2.0.</w:t>
      </w:r>
      <w:r>
        <w:rPr>
          <w:rFonts w:hint="eastAsia"/>
          <w:color w:val="auto"/>
          <w:sz w:val="24"/>
          <w:szCs w:val="24"/>
          <w:highlight w:val="none"/>
          <w:shd w:val="clear" w:color="auto" w:fill="auto"/>
          <w:lang w:val="en-US" w:eastAsia="zh-CN"/>
        </w:rPr>
        <w:t>8</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管道附属设施及附件</w:t>
      </w:r>
      <w:r>
        <w:rPr>
          <w:color w:val="auto"/>
          <w:sz w:val="24"/>
          <w:szCs w:val="24"/>
          <w:highlight w:val="none"/>
          <w:shd w:val="clear" w:color="auto" w:fill="auto"/>
        </w:rPr>
        <w:t>pipeline facilities</w:t>
      </w:r>
    </w:p>
    <w:p w14:paraId="643955A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rPr>
        <w:t>指供水管网中的控制阀、排水阀、排气阀、消火栓、水表</w:t>
      </w:r>
      <w:r>
        <w:rPr>
          <w:rFonts w:hint="eastAsia"/>
          <w:color w:val="auto"/>
          <w:sz w:val="24"/>
          <w:szCs w:val="24"/>
          <w:highlight w:val="none"/>
          <w:shd w:val="clear" w:color="auto" w:fill="auto"/>
          <w:lang w:eastAsia="zh-CN"/>
        </w:rPr>
        <w:t>、</w:t>
      </w:r>
      <w:r>
        <w:rPr>
          <w:rFonts w:hint="eastAsia" w:cs="Times New Roman"/>
          <w:color w:val="auto"/>
          <w:sz w:val="24"/>
          <w:szCs w:val="24"/>
          <w:highlight w:val="none"/>
          <w:shd w:val="clear" w:color="auto" w:fill="auto"/>
          <w:lang w:val="en-US" w:eastAsia="zh-CN"/>
        </w:rPr>
        <w:t>计量装置</w:t>
      </w:r>
      <w:r>
        <w:rPr>
          <w:rFonts w:hint="eastAsia" w:ascii="宋体" w:hAnsi="宋体" w:eastAsia="宋体" w:cs="Times New Roman"/>
          <w:color w:val="auto"/>
          <w:sz w:val="24"/>
          <w:szCs w:val="24"/>
          <w:highlight w:val="none"/>
          <w:shd w:val="clear" w:color="auto" w:fill="auto"/>
          <w:lang w:val="en-US" w:eastAsia="zh-CN"/>
        </w:rPr>
        <w:t>、压力计</w:t>
      </w:r>
      <w:r>
        <w:rPr>
          <w:rFonts w:hint="eastAsia"/>
          <w:color w:val="auto"/>
          <w:sz w:val="24"/>
          <w:szCs w:val="24"/>
          <w:highlight w:val="none"/>
          <w:shd w:val="clear" w:color="auto" w:fill="auto"/>
        </w:rPr>
        <w:t>等设施及其井室</w:t>
      </w:r>
      <w:r>
        <w:rPr>
          <w:rFonts w:hint="eastAsia" w:ascii="宋体" w:hAnsi="宋体" w:eastAsia="宋体" w:cs="Times New Roman"/>
          <w:color w:val="auto"/>
          <w:sz w:val="24"/>
          <w:szCs w:val="24"/>
          <w:highlight w:val="none"/>
          <w:shd w:val="clear" w:color="auto" w:fill="auto"/>
          <w:lang w:val="en-US" w:eastAsia="zh-CN"/>
        </w:rPr>
        <w:t>、井盖</w:t>
      </w:r>
      <w:r>
        <w:rPr>
          <w:rFonts w:hint="eastAsia"/>
          <w:color w:val="auto"/>
          <w:sz w:val="24"/>
          <w:szCs w:val="24"/>
          <w:highlight w:val="none"/>
          <w:shd w:val="clear" w:color="auto" w:fill="auto"/>
        </w:rPr>
        <w:t>，以及阴极保护、管道支墩、管位标识等外设装置。</w:t>
      </w:r>
    </w:p>
    <w:p w14:paraId="190C8A0F">
      <w:pPr>
        <w:keepNext w:val="0"/>
        <w:keepLines w:val="0"/>
        <w:pageBreakBefore w:val="0"/>
        <w:widowControl/>
        <w:kinsoku/>
        <w:wordWrap/>
        <w:overflowPunct/>
        <w:topLinePunct w:val="0"/>
        <w:autoSpaceDE/>
        <w:autoSpaceDN/>
        <w:bidi w:val="0"/>
        <w:adjustRightInd/>
        <w:snapToGrid/>
        <w:spacing w:line="360" w:lineRule="auto"/>
        <w:textAlignment w:val="auto"/>
        <w:outlineLvl w:val="9"/>
        <w:rPr>
          <w:color w:val="auto"/>
          <w:sz w:val="24"/>
          <w:szCs w:val="24"/>
          <w:highlight w:val="none"/>
          <w:shd w:val="clear" w:color="auto" w:fill="auto"/>
        </w:rPr>
      </w:pPr>
      <w:bookmarkStart w:id="132" w:name="_Toc418083842"/>
      <w:bookmarkEnd w:id="132"/>
      <w:bookmarkStart w:id="133" w:name="_Toc418083929"/>
      <w:bookmarkEnd w:id="133"/>
      <w:r>
        <w:rPr>
          <w:color w:val="auto"/>
          <w:sz w:val="24"/>
          <w:szCs w:val="24"/>
          <w:highlight w:val="none"/>
          <w:shd w:val="clear" w:color="auto" w:fill="auto"/>
        </w:rPr>
        <w:t>2.0.</w:t>
      </w:r>
      <w:r>
        <w:rPr>
          <w:rFonts w:hint="eastAsia"/>
          <w:color w:val="auto"/>
          <w:sz w:val="24"/>
          <w:szCs w:val="24"/>
          <w:highlight w:val="none"/>
          <w:shd w:val="clear" w:color="auto" w:fill="auto"/>
          <w:lang w:val="en-US" w:eastAsia="zh-CN"/>
        </w:rPr>
        <w:t xml:space="preserve">9  </w:t>
      </w:r>
      <w:r>
        <w:rPr>
          <w:rFonts w:hint="eastAsia"/>
          <w:color w:val="auto"/>
          <w:sz w:val="24"/>
          <w:szCs w:val="24"/>
          <w:highlight w:val="none"/>
          <w:shd w:val="clear" w:color="auto" w:fill="auto"/>
        </w:rPr>
        <w:t>停水</w:t>
      </w:r>
      <w:r>
        <w:rPr>
          <w:color w:val="auto"/>
          <w:sz w:val="24"/>
          <w:szCs w:val="24"/>
          <w:highlight w:val="none"/>
          <w:shd w:val="clear" w:color="auto" w:fill="auto"/>
        </w:rPr>
        <w:t xml:space="preserve"> water stoppage</w:t>
      </w:r>
    </w:p>
    <w:p w14:paraId="535C16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rPr>
        <w:t>指因管网抢爆、检修或施工需要，通过关闭阀门将供水管网中部分管段在一定时间段进行隔离，失去管网输配水功能的过程。</w:t>
      </w:r>
    </w:p>
    <w:p w14:paraId="5541E195">
      <w:pPr>
        <w:keepNext w:val="0"/>
        <w:keepLines w:val="0"/>
        <w:pageBreakBefore w:val="0"/>
        <w:widowControl/>
        <w:kinsoku/>
        <w:wordWrap/>
        <w:overflowPunct/>
        <w:topLinePunct w:val="0"/>
        <w:autoSpaceDE/>
        <w:autoSpaceDN/>
        <w:bidi w:val="0"/>
        <w:adjustRightInd/>
        <w:snapToGrid/>
        <w:spacing w:line="360" w:lineRule="auto"/>
        <w:textAlignment w:val="auto"/>
        <w:outlineLvl w:val="9"/>
        <w:rPr>
          <w:color w:val="auto"/>
          <w:sz w:val="24"/>
          <w:szCs w:val="24"/>
          <w:highlight w:val="none"/>
          <w:shd w:val="clear" w:color="auto" w:fill="auto"/>
        </w:rPr>
      </w:pPr>
      <w:bookmarkStart w:id="134" w:name="_Toc418083843"/>
      <w:bookmarkEnd w:id="134"/>
      <w:bookmarkStart w:id="135" w:name="_Toc418083930"/>
      <w:bookmarkEnd w:id="135"/>
      <w:r>
        <w:rPr>
          <w:color w:val="auto"/>
          <w:sz w:val="24"/>
          <w:szCs w:val="24"/>
          <w:highlight w:val="none"/>
          <w:shd w:val="clear" w:color="auto" w:fill="auto"/>
        </w:rPr>
        <w:t>2.0.</w:t>
      </w:r>
      <w:r>
        <w:rPr>
          <w:rFonts w:hint="eastAsia"/>
          <w:color w:val="auto"/>
          <w:sz w:val="24"/>
          <w:szCs w:val="24"/>
          <w:highlight w:val="none"/>
          <w:shd w:val="clear" w:color="auto" w:fill="auto"/>
          <w:lang w:val="en-US" w:eastAsia="zh-CN"/>
        </w:rPr>
        <w:t>10</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计划停水</w:t>
      </w:r>
      <w:r>
        <w:rPr>
          <w:color w:val="auto"/>
          <w:sz w:val="24"/>
          <w:szCs w:val="24"/>
          <w:highlight w:val="none"/>
          <w:shd w:val="clear" w:color="auto" w:fill="auto"/>
        </w:rPr>
        <w:t xml:space="preserve"> planned suspension of water supply</w:t>
      </w:r>
    </w:p>
    <w:p w14:paraId="72C04B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rPr>
        <w:t>指因管网施工或管网检修需要，提前制定停水计划，经规范的审批程序，明确停水和复水时间的管网停水。</w:t>
      </w:r>
    </w:p>
    <w:p w14:paraId="44357E4B">
      <w:pPr>
        <w:keepNext w:val="0"/>
        <w:keepLines w:val="0"/>
        <w:pageBreakBefore w:val="0"/>
        <w:widowControl/>
        <w:kinsoku/>
        <w:wordWrap/>
        <w:overflowPunct/>
        <w:topLinePunct w:val="0"/>
        <w:autoSpaceDE/>
        <w:autoSpaceDN/>
        <w:bidi w:val="0"/>
        <w:adjustRightInd/>
        <w:snapToGrid/>
        <w:spacing w:line="360" w:lineRule="auto"/>
        <w:textAlignment w:val="auto"/>
        <w:outlineLvl w:val="9"/>
        <w:rPr>
          <w:color w:val="auto"/>
          <w:sz w:val="24"/>
          <w:szCs w:val="24"/>
          <w:highlight w:val="none"/>
          <w:shd w:val="clear" w:color="auto" w:fill="auto"/>
        </w:rPr>
      </w:pPr>
      <w:bookmarkStart w:id="136" w:name="_Toc418083931"/>
      <w:bookmarkEnd w:id="136"/>
      <w:bookmarkStart w:id="137" w:name="_Toc418083844"/>
      <w:bookmarkEnd w:id="137"/>
      <w:r>
        <w:rPr>
          <w:color w:val="auto"/>
          <w:sz w:val="24"/>
          <w:szCs w:val="24"/>
          <w:highlight w:val="none"/>
          <w:shd w:val="clear" w:color="auto" w:fill="auto"/>
        </w:rPr>
        <w:t>2.0.</w:t>
      </w:r>
      <w:r>
        <w:rPr>
          <w:rFonts w:hint="eastAsia"/>
          <w:color w:val="auto"/>
          <w:sz w:val="24"/>
          <w:szCs w:val="24"/>
          <w:highlight w:val="none"/>
          <w:shd w:val="clear" w:color="auto" w:fill="auto"/>
          <w:lang w:val="en-US" w:eastAsia="zh-CN"/>
        </w:rPr>
        <w:t>11</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非计划停水</w:t>
      </w:r>
      <w:r>
        <w:rPr>
          <w:color w:val="auto"/>
          <w:sz w:val="24"/>
          <w:szCs w:val="24"/>
          <w:highlight w:val="none"/>
          <w:shd w:val="clear" w:color="auto" w:fill="auto"/>
        </w:rPr>
        <w:t xml:space="preserve"> temporary suspension</w:t>
      </w:r>
      <w:r>
        <w:rPr>
          <w:rFonts w:hint="eastAsia"/>
          <w:color w:val="auto"/>
          <w:sz w:val="24"/>
          <w:szCs w:val="24"/>
          <w:highlight w:val="none"/>
          <w:shd w:val="clear" w:color="auto" w:fill="auto"/>
          <w:lang w:val="en-US" w:eastAsia="zh-CN"/>
        </w:rPr>
        <w:t xml:space="preserve"> </w:t>
      </w:r>
      <w:r>
        <w:rPr>
          <w:color w:val="auto"/>
          <w:sz w:val="24"/>
          <w:szCs w:val="24"/>
          <w:highlight w:val="none"/>
          <w:shd w:val="clear" w:color="auto" w:fill="auto"/>
        </w:rPr>
        <w:t>of</w:t>
      </w:r>
      <w:r>
        <w:rPr>
          <w:rFonts w:hint="eastAsia"/>
          <w:color w:val="auto"/>
          <w:sz w:val="24"/>
          <w:szCs w:val="24"/>
          <w:highlight w:val="none"/>
          <w:shd w:val="clear" w:color="auto" w:fill="auto"/>
          <w:lang w:val="en-US" w:eastAsia="zh-CN"/>
        </w:rPr>
        <w:t xml:space="preserve"> </w:t>
      </w:r>
      <w:r>
        <w:rPr>
          <w:color w:val="auto"/>
          <w:sz w:val="24"/>
          <w:szCs w:val="24"/>
          <w:highlight w:val="none"/>
          <w:shd w:val="clear" w:color="auto" w:fill="auto"/>
        </w:rPr>
        <w:t>water</w:t>
      </w:r>
      <w:r>
        <w:rPr>
          <w:rFonts w:hint="eastAsia"/>
          <w:color w:val="auto"/>
          <w:sz w:val="24"/>
          <w:szCs w:val="24"/>
          <w:highlight w:val="none"/>
          <w:shd w:val="clear" w:color="auto" w:fill="auto"/>
          <w:lang w:val="en-US" w:eastAsia="zh-CN"/>
        </w:rPr>
        <w:t xml:space="preserve"> </w:t>
      </w:r>
      <w:r>
        <w:rPr>
          <w:color w:val="auto"/>
          <w:sz w:val="24"/>
          <w:szCs w:val="24"/>
          <w:highlight w:val="none"/>
          <w:shd w:val="clear" w:color="auto" w:fill="auto"/>
        </w:rPr>
        <w:t>supply</w:t>
      </w:r>
    </w:p>
    <w:p w14:paraId="4EC902D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rPr>
        <w:t>因管道漏水或隐患需要及时停水处理，经供水单</w:t>
      </w:r>
      <w:r>
        <w:rPr>
          <w:rFonts w:hint="eastAsia" w:ascii="宋体" w:hAnsi="宋体" w:eastAsia="宋体"/>
          <w:color w:val="auto"/>
          <w:sz w:val="24"/>
          <w:szCs w:val="24"/>
          <w:highlight w:val="none"/>
          <w:shd w:val="clear" w:color="auto" w:fill="auto"/>
        </w:rPr>
        <w:t>位</w:t>
      </w:r>
      <w:r>
        <w:rPr>
          <w:rFonts w:hint="eastAsia" w:ascii="宋体" w:hAnsi="宋体" w:eastAsia="宋体" w:cs="Times New Roman"/>
          <w:b w:val="0"/>
          <w:color w:val="auto"/>
          <w:sz w:val="24"/>
          <w:szCs w:val="24"/>
          <w:highlight w:val="none"/>
          <w:shd w:val="clear" w:color="auto" w:fill="auto"/>
        </w:rPr>
        <w:t>按既定程序</w:t>
      </w:r>
      <w:r>
        <w:rPr>
          <w:rFonts w:hint="eastAsia"/>
          <w:color w:val="auto"/>
          <w:sz w:val="24"/>
          <w:szCs w:val="24"/>
          <w:highlight w:val="none"/>
          <w:shd w:val="clear" w:color="auto" w:fill="auto"/>
        </w:rPr>
        <w:t>审批，明确停水和复水时间的管网停水，</w:t>
      </w:r>
      <w:bookmarkStart w:id="138" w:name="_Toc418083932"/>
      <w:bookmarkEnd w:id="138"/>
      <w:bookmarkStart w:id="139" w:name="_Toc418083845"/>
      <w:bookmarkEnd w:id="139"/>
      <w:r>
        <w:rPr>
          <w:rFonts w:hint="eastAsia"/>
          <w:color w:val="auto"/>
          <w:sz w:val="24"/>
          <w:szCs w:val="24"/>
          <w:highlight w:val="none"/>
          <w:shd w:val="clear" w:color="auto" w:fill="auto"/>
        </w:rPr>
        <w:t>或因发生管网爆管或紧急险情，必须立即停水抢修，在执行停水操作的同时告知用户的管网停水。</w:t>
      </w:r>
    </w:p>
    <w:p w14:paraId="2020D0C9">
      <w:pPr>
        <w:keepNext w:val="0"/>
        <w:keepLines w:val="0"/>
        <w:pageBreakBefore w:val="0"/>
        <w:widowControl/>
        <w:suppressLineNumbers w:val="0"/>
        <w:kinsoku/>
        <w:wordWrap/>
        <w:overflowPunct/>
        <w:topLinePunct w:val="0"/>
        <w:bidi w:val="0"/>
        <w:adjustRightInd/>
        <w:snapToGrid/>
        <w:jc w:val="left"/>
        <w:textAlignment w:val="auto"/>
        <w:outlineLvl w:val="9"/>
        <w:rPr>
          <w:color w:val="auto"/>
          <w:sz w:val="24"/>
          <w:szCs w:val="24"/>
          <w:highlight w:val="none"/>
          <w:shd w:val="clear" w:color="auto" w:fill="auto"/>
        </w:rPr>
      </w:pPr>
      <w:r>
        <w:rPr>
          <w:color w:val="auto"/>
          <w:sz w:val="24"/>
          <w:szCs w:val="24"/>
          <w:highlight w:val="none"/>
          <w:shd w:val="clear" w:color="auto" w:fill="auto"/>
        </w:rPr>
        <w:t>2.0.1</w:t>
      </w:r>
      <w:r>
        <w:rPr>
          <w:rFonts w:hint="eastAsia"/>
          <w:color w:val="auto"/>
          <w:sz w:val="24"/>
          <w:szCs w:val="24"/>
          <w:highlight w:val="none"/>
          <w:shd w:val="clear" w:color="auto" w:fill="auto"/>
          <w:lang w:val="en-US" w:eastAsia="zh-CN"/>
        </w:rPr>
        <w:t>2</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管网漏损率</w:t>
      </w:r>
      <w:r>
        <w:rPr>
          <w:color w:val="auto"/>
          <w:sz w:val="24"/>
          <w:szCs w:val="24"/>
          <w:highlight w:val="none"/>
          <w:shd w:val="clear" w:color="auto" w:fill="auto"/>
          <w:lang w:val="en-US" w:eastAsia="zh-CN"/>
        </w:rPr>
        <w:t>leakage percentage</w:t>
      </w:r>
    </w:p>
    <w:p w14:paraId="716EF40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color w:val="auto"/>
          <w:sz w:val="24"/>
          <w:szCs w:val="24"/>
          <w:highlight w:val="none"/>
          <w:shd w:val="clear" w:color="auto" w:fill="auto"/>
        </w:rPr>
      </w:pPr>
      <w:r>
        <w:rPr>
          <w:rFonts w:hint="eastAsia" w:ascii="Arial" w:hAnsi="Arial" w:cs="Arial"/>
          <w:color w:val="auto"/>
          <w:sz w:val="24"/>
          <w:szCs w:val="24"/>
          <w:highlight w:val="none"/>
          <w:shd w:val="clear" w:color="auto" w:fill="auto"/>
        </w:rPr>
        <w:t>指管网漏损水量与供水总量之比，反应供水单位供水效率的高低。</w:t>
      </w:r>
    </w:p>
    <w:p w14:paraId="49B430F2">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69369EBD">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56608916">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3C935644">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1469746E">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661E2FB4">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6CD72CA0">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646D5EBC">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16E7437C">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612E08E0">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7DEF0D85">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222A9664">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6E6DCB76">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4D2230D6">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580E0810">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3EB7D1C1">
      <w:pPr>
        <w:pageBreakBefore w:val="0"/>
        <w:kinsoku/>
        <w:wordWrap/>
        <w:overflowPunct/>
        <w:topLinePunct w:val="0"/>
        <w:bidi w:val="0"/>
        <w:adjustRightInd/>
        <w:snapToGrid/>
        <w:spacing w:before="156" w:after="156" w:line="360" w:lineRule="auto"/>
        <w:jc w:val="both"/>
        <w:textAlignment w:val="auto"/>
        <w:outlineLvl w:val="9"/>
        <w:rPr>
          <w:rFonts w:hint="eastAsia" w:ascii="黑体" w:hAnsi="黑体" w:eastAsia="黑体" w:cs="黑体"/>
          <w:color w:val="auto"/>
          <w:sz w:val="28"/>
          <w:szCs w:val="28"/>
          <w:highlight w:val="none"/>
          <w:shd w:val="clear" w:color="auto" w:fill="auto"/>
        </w:rPr>
      </w:pPr>
    </w:p>
    <w:p w14:paraId="390AB772">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6F17F1C5">
      <w:pPr>
        <w:pageBreakBefore w:val="0"/>
        <w:kinsoku/>
        <w:wordWrap/>
        <w:overflowPunct/>
        <w:topLinePunct w:val="0"/>
        <w:bidi w:val="0"/>
        <w:adjustRightInd/>
        <w:snapToGrid/>
        <w:spacing w:before="156" w:after="156" w:line="360" w:lineRule="auto"/>
        <w:jc w:val="center"/>
        <w:textAlignment w:val="auto"/>
        <w:outlineLvl w:val="9"/>
        <w:rPr>
          <w:color w:val="auto"/>
          <w:sz w:val="28"/>
          <w:szCs w:val="28"/>
          <w:highlight w:val="none"/>
          <w:shd w:val="clear" w:color="auto" w:fill="auto"/>
        </w:rPr>
      </w:pPr>
      <w:bookmarkStart w:id="140" w:name="_Toc16668"/>
      <w:r>
        <w:rPr>
          <w:rFonts w:hint="eastAsia" w:ascii="黑体" w:hAnsi="黑体" w:eastAsia="黑体" w:cs="黑体"/>
          <w:color w:val="auto"/>
          <w:sz w:val="28"/>
          <w:szCs w:val="28"/>
          <w:highlight w:val="none"/>
          <w:shd w:val="clear" w:color="auto" w:fill="auto"/>
        </w:rPr>
        <w:t>3 基础管理</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40"/>
    </w:p>
    <w:p w14:paraId="65A46C1D">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rPr>
      </w:pPr>
      <w:bookmarkStart w:id="141" w:name="_Toc25302"/>
      <w:bookmarkStart w:id="142" w:name="_Toc424215119"/>
      <w:bookmarkStart w:id="143" w:name="_Toc478675665"/>
      <w:bookmarkStart w:id="144" w:name="_Toc425151836"/>
      <w:bookmarkStart w:id="145" w:name="_Toc416343579"/>
      <w:bookmarkStart w:id="146" w:name="_Toc24744"/>
      <w:bookmarkStart w:id="147" w:name="_Toc6060"/>
      <w:bookmarkStart w:id="148" w:name="_Toc478511346"/>
      <w:bookmarkStart w:id="149" w:name="_Toc478676392"/>
      <w:bookmarkStart w:id="150" w:name="_Toc425166470"/>
      <w:bookmarkStart w:id="151" w:name="_Toc25932"/>
      <w:bookmarkStart w:id="152" w:name="_Toc13714"/>
      <w:bookmarkStart w:id="153" w:name="_Toc427074643"/>
      <w:bookmarkStart w:id="154" w:name="_Toc22431"/>
      <w:bookmarkStart w:id="155" w:name="_Toc16441"/>
      <w:bookmarkStart w:id="156" w:name="_Toc2517"/>
      <w:r>
        <w:rPr>
          <w:rFonts w:hint="eastAsia" w:ascii="黑体" w:hAnsi="黑体" w:eastAsia="黑体" w:cs="黑体"/>
          <w:color w:val="auto"/>
          <w:sz w:val="24"/>
          <w:szCs w:val="24"/>
          <w:highlight w:val="none"/>
          <w:shd w:val="clear" w:color="auto" w:fill="auto"/>
        </w:rPr>
        <w:t>3.1 组织机构及岗位管理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7DE3D219">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rPr>
      </w:pPr>
    </w:p>
    <w:p w14:paraId="606B2136">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157" w:name="_Toc416342340"/>
      <w:bookmarkStart w:id="158" w:name="_Toc416342236"/>
      <w:r>
        <w:rPr>
          <w:color w:val="auto"/>
          <w:sz w:val="24"/>
          <w:szCs w:val="24"/>
          <w:highlight w:val="none"/>
          <w:shd w:val="clear" w:color="auto" w:fill="auto"/>
        </w:rPr>
        <w:t xml:space="preserve">3.1.1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w:t>
      </w:r>
      <w:r>
        <w:rPr>
          <w:rFonts w:hint="eastAsia" w:ascii="宋体" w:hAnsi="宋体" w:eastAsia="宋体" w:cs="Times New Roman"/>
          <w:color w:val="auto"/>
          <w:sz w:val="24"/>
          <w:szCs w:val="24"/>
          <w:highlight w:val="none"/>
          <w:shd w:val="clear" w:color="auto" w:fill="auto"/>
          <w:lang w:val="en-US" w:eastAsia="zh-CN"/>
        </w:rPr>
        <w:t>配置与</w:t>
      </w:r>
      <w:r>
        <w:rPr>
          <w:rFonts w:hint="eastAsia"/>
          <w:color w:val="auto"/>
          <w:sz w:val="24"/>
          <w:szCs w:val="24"/>
          <w:highlight w:val="none"/>
          <w:shd w:val="clear" w:color="auto" w:fill="auto"/>
          <w:lang w:eastAsia="zh-CN"/>
        </w:rPr>
        <w:t>供水</w:t>
      </w:r>
      <w:r>
        <w:rPr>
          <w:rFonts w:hint="eastAsia"/>
          <w:color w:val="auto"/>
          <w:sz w:val="24"/>
          <w:szCs w:val="24"/>
          <w:highlight w:val="none"/>
          <w:shd w:val="clear" w:color="auto" w:fill="auto"/>
        </w:rPr>
        <w:t>规模相</w:t>
      </w:r>
      <w:r>
        <w:rPr>
          <w:rFonts w:hint="eastAsia"/>
          <w:color w:val="auto"/>
          <w:sz w:val="24"/>
          <w:szCs w:val="24"/>
          <w:highlight w:val="none"/>
          <w:shd w:val="clear" w:color="auto" w:fill="auto"/>
          <w:lang w:eastAsia="zh-CN"/>
        </w:rPr>
        <w:t>适</w:t>
      </w:r>
      <w:r>
        <w:rPr>
          <w:rFonts w:hint="eastAsia"/>
          <w:color w:val="auto"/>
          <w:sz w:val="24"/>
          <w:szCs w:val="24"/>
          <w:highlight w:val="none"/>
          <w:shd w:val="clear" w:color="auto" w:fill="auto"/>
        </w:rPr>
        <w:t>应的组织机构，实行定岗定员</w:t>
      </w:r>
      <w:r>
        <w:rPr>
          <w:rFonts w:hint="eastAsia"/>
          <w:color w:val="auto"/>
          <w:sz w:val="24"/>
          <w:szCs w:val="24"/>
          <w:highlight w:val="none"/>
          <w:shd w:val="clear" w:color="auto" w:fill="auto"/>
          <w:lang w:eastAsia="zh-CN"/>
        </w:rPr>
        <w:t>定责</w:t>
      </w:r>
      <w:r>
        <w:rPr>
          <w:rFonts w:hint="eastAsia"/>
          <w:color w:val="auto"/>
          <w:sz w:val="24"/>
          <w:szCs w:val="24"/>
          <w:highlight w:val="none"/>
          <w:shd w:val="clear" w:color="auto" w:fill="auto"/>
        </w:rPr>
        <w:t>。</w:t>
      </w:r>
      <w:bookmarkEnd w:id="157"/>
      <w:bookmarkEnd w:id="158"/>
    </w:p>
    <w:p w14:paraId="3FF7A665">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159" w:name="_Toc416342343"/>
      <w:bookmarkStart w:id="160" w:name="_Toc416342239"/>
      <w:r>
        <w:rPr>
          <w:color w:val="auto"/>
          <w:sz w:val="24"/>
          <w:szCs w:val="24"/>
          <w:highlight w:val="none"/>
          <w:shd w:val="clear" w:color="auto" w:fill="auto"/>
        </w:rPr>
        <w:t xml:space="preserve">3.1.2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供水单位管网管理维护人员应当按要求取得</w:t>
      </w:r>
      <w:r>
        <w:rPr>
          <w:rFonts w:hint="eastAsia"/>
          <w:strike w:val="0"/>
          <w:dstrike w:val="0"/>
          <w:color w:val="auto"/>
          <w:sz w:val="24"/>
          <w:szCs w:val="24"/>
          <w:highlight w:val="none"/>
          <w:shd w:val="clear" w:color="auto" w:fill="auto"/>
        </w:rPr>
        <w:t>健康</w:t>
      </w:r>
      <w:r>
        <w:rPr>
          <w:rFonts w:hint="eastAsia"/>
          <w:color w:val="auto"/>
          <w:sz w:val="24"/>
          <w:szCs w:val="24"/>
          <w:highlight w:val="none"/>
          <w:shd w:val="clear" w:color="auto" w:fill="auto"/>
        </w:rPr>
        <w:t>合格证</w:t>
      </w:r>
      <w:r>
        <w:rPr>
          <w:rFonts w:hint="eastAsia"/>
          <w:color w:val="auto"/>
          <w:sz w:val="24"/>
          <w:szCs w:val="24"/>
          <w:highlight w:val="none"/>
          <w:shd w:val="clear" w:color="auto" w:fill="auto"/>
          <w:lang w:val="en-US" w:eastAsia="zh-CN"/>
        </w:rPr>
        <w:t>明</w:t>
      </w:r>
      <w:r>
        <w:rPr>
          <w:rFonts w:hint="eastAsia"/>
          <w:color w:val="auto"/>
          <w:sz w:val="24"/>
          <w:szCs w:val="24"/>
          <w:highlight w:val="none"/>
          <w:shd w:val="clear" w:color="auto" w:fill="auto"/>
        </w:rPr>
        <w:t>，持证上岗。</w:t>
      </w:r>
      <w:bookmarkEnd w:id="159"/>
      <w:bookmarkEnd w:id="160"/>
    </w:p>
    <w:p w14:paraId="5D732FE5">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bookmarkStart w:id="161" w:name="_Toc416342240"/>
      <w:bookmarkStart w:id="162" w:name="_Toc416342344"/>
      <w:r>
        <w:rPr>
          <w:color w:val="auto"/>
          <w:sz w:val="24"/>
          <w:szCs w:val="24"/>
          <w:highlight w:val="none"/>
          <w:shd w:val="clear" w:color="auto" w:fill="auto"/>
        </w:rPr>
        <w:t xml:space="preserve">3.1.3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供水管网运行管理部门应制订并实施内部岗位培训计划，</w:t>
      </w:r>
      <w:bookmarkEnd w:id="161"/>
      <w:bookmarkEnd w:id="162"/>
      <w:r>
        <w:rPr>
          <w:rFonts w:hint="eastAsia" w:ascii="宋体" w:hAnsi="宋体" w:eastAsia="宋体" w:cs="Times New Roman"/>
          <w:i w:val="0"/>
          <w:iCs w:val="0"/>
          <w:color w:val="auto"/>
          <w:kern w:val="0"/>
          <w:sz w:val="24"/>
          <w:szCs w:val="24"/>
          <w:highlight w:val="none"/>
          <w:u w:val="none"/>
          <w:shd w:val="clear" w:color="auto" w:fill="auto"/>
          <w:lang w:val="en-US" w:eastAsia="zh-CN" w:bidi="ar"/>
        </w:rPr>
        <w:t>管网运行相关工作人员</w:t>
      </w:r>
      <w:r>
        <w:rPr>
          <w:rFonts w:hint="eastAsia" w:ascii="宋体" w:hAnsi="宋体" w:eastAsia="宋体" w:cs="Times New Roman"/>
          <w:color w:val="auto"/>
          <w:sz w:val="24"/>
          <w:szCs w:val="24"/>
          <w:highlight w:val="none"/>
          <w:shd w:val="clear" w:color="auto" w:fill="auto"/>
          <w:lang w:val="en-US" w:eastAsia="zh-CN"/>
        </w:rPr>
        <w:t>经培训合格后方可上岗</w:t>
      </w:r>
      <w:r>
        <w:rPr>
          <w:rFonts w:hint="eastAsia"/>
          <w:color w:val="auto"/>
          <w:sz w:val="24"/>
          <w:szCs w:val="24"/>
          <w:highlight w:val="none"/>
          <w:shd w:val="clear" w:color="auto" w:fill="auto"/>
        </w:rPr>
        <w:t>。</w:t>
      </w:r>
    </w:p>
    <w:p w14:paraId="563FFF7F">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p>
    <w:p w14:paraId="52D02658">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rPr>
      </w:pPr>
      <w:bookmarkStart w:id="163" w:name="_Toc416343580"/>
      <w:bookmarkStart w:id="164" w:name="_Toc108"/>
      <w:bookmarkStart w:id="165" w:name="_Toc10858"/>
      <w:bookmarkStart w:id="166" w:name="_Toc29663"/>
      <w:bookmarkStart w:id="167" w:name="_Toc425166471"/>
      <w:bookmarkStart w:id="168" w:name="_Toc11930"/>
      <w:bookmarkStart w:id="169" w:name="_Toc478511347"/>
      <w:bookmarkStart w:id="170" w:name="_Toc478676393"/>
      <w:bookmarkStart w:id="171" w:name="_Toc31250"/>
      <w:bookmarkStart w:id="172" w:name="_Toc427074644"/>
      <w:bookmarkStart w:id="173" w:name="_Toc2397"/>
      <w:bookmarkStart w:id="174" w:name="_Toc478675666"/>
      <w:bookmarkStart w:id="175" w:name="_Toc22485"/>
      <w:bookmarkStart w:id="176" w:name="_Toc425151837"/>
      <w:bookmarkStart w:id="177" w:name="_Toc23202"/>
      <w:bookmarkStart w:id="178" w:name="_Toc424215120"/>
      <w:r>
        <w:rPr>
          <w:rFonts w:hint="eastAsia" w:ascii="黑体" w:hAnsi="黑体" w:eastAsia="黑体" w:cs="黑体"/>
          <w:color w:val="auto"/>
          <w:sz w:val="24"/>
          <w:szCs w:val="24"/>
          <w:highlight w:val="none"/>
          <w:shd w:val="clear" w:color="auto" w:fill="auto"/>
        </w:rPr>
        <w:t>3.2 制度管理</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62131BB">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rPr>
      </w:pPr>
    </w:p>
    <w:p w14:paraId="2DDB666E">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179" w:name="_Toc416342346"/>
      <w:bookmarkStart w:id="180" w:name="_Toc416342242"/>
      <w:r>
        <w:rPr>
          <w:color w:val="auto"/>
          <w:sz w:val="24"/>
          <w:szCs w:val="24"/>
          <w:highlight w:val="none"/>
          <w:shd w:val="clear" w:color="auto" w:fill="auto"/>
        </w:rPr>
        <w:t xml:space="preserve">3.2.1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供水单位应建立管网管理制度体系，见附录</w:t>
      </w:r>
      <w:r>
        <w:rPr>
          <w:color w:val="auto"/>
          <w:sz w:val="24"/>
          <w:szCs w:val="24"/>
          <w:highlight w:val="none"/>
          <w:shd w:val="clear" w:color="auto" w:fill="auto"/>
        </w:rPr>
        <w:t>A</w:t>
      </w:r>
      <w:r>
        <w:rPr>
          <w:rFonts w:hint="eastAsia"/>
          <w:color w:val="auto"/>
          <w:sz w:val="24"/>
          <w:szCs w:val="24"/>
          <w:highlight w:val="none"/>
          <w:shd w:val="clear" w:color="auto" w:fill="auto"/>
        </w:rPr>
        <w:t>供水单位主要管网管理制度目录。</w:t>
      </w:r>
      <w:bookmarkEnd w:id="179"/>
      <w:bookmarkEnd w:id="180"/>
    </w:p>
    <w:p w14:paraId="379D53BD">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181" w:name="_Toc416342347"/>
      <w:bookmarkStart w:id="182" w:name="_Toc416342243"/>
      <w:r>
        <w:rPr>
          <w:color w:val="auto"/>
          <w:sz w:val="24"/>
          <w:szCs w:val="24"/>
          <w:highlight w:val="none"/>
          <w:shd w:val="clear" w:color="auto" w:fill="auto"/>
        </w:rPr>
        <w:t xml:space="preserve">3.2.2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供水单位管网管理应按制度执行，并对制度执行情况进行记录和监督检查。</w:t>
      </w:r>
    </w:p>
    <w:p w14:paraId="5A53DB97">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r>
        <w:rPr>
          <w:color w:val="auto"/>
          <w:sz w:val="24"/>
          <w:szCs w:val="24"/>
          <w:highlight w:val="none"/>
          <w:shd w:val="clear" w:color="auto" w:fill="auto"/>
        </w:rPr>
        <w:t xml:space="preserve">3.2.3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w:t>
      </w:r>
      <w:r>
        <w:rPr>
          <w:rFonts w:hint="eastAsia"/>
          <w:color w:val="auto"/>
          <w:sz w:val="24"/>
          <w:szCs w:val="24"/>
          <w:highlight w:val="none"/>
          <w:shd w:val="clear" w:color="auto" w:fill="auto"/>
          <w:lang w:eastAsia="zh-CN"/>
        </w:rPr>
        <w:t>应定期对</w:t>
      </w:r>
      <w:r>
        <w:rPr>
          <w:rFonts w:hint="eastAsia"/>
          <w:color w:val="auto"/>
          <w:sz w:val="24"/>
          <w:szCs w:val="24"/>
          <w:highlight w:val="none"/>
          <w:shd w:val="clear" w:color="auto" w:fill="auto"/>
        </w:rPr>
        <w:t>管网管理制度进行评估和修订。</w:t>
      </w:r>
      <w:bookmarkEnd w:id="181"/>
      <w:bookmarkEnd w:id="182"/>
    </w:p>
    <w:p w14:paraId="1CBE5399">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p>
    <w:p w14:paraId="7C94CF1E">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rPr>
      </w:pPr>
      <w:bookmarkStart w:id="183" w:name="_Toc24690"/>
      <w:bookmarkStart w:id="184" w:name="_Toc425166472"/>
      <w:bookmarkStart w:id="185" w:name="_Toc28605"/>
      <w:bookmarkStart w:id="186" w:name="_Toc478511348"/>
      <w:bookmarkStart w:id="187" w:name="_Toc427074645"/>
      <w:bookmarkStart w:id="188" w:name="_Toc18568"/>
      <w:bookmarkStart w:id="189" w:name="_Toc416343581"/>
      <w:bookmarkStart w:id="190" w:name="_Toc28894"/>
      <w:bookmarkStart w:id="191" w:name="_Toc26102"/>
      <w:bookmarkStart w:id="192" w:name="_Toc478676394"/>
      <w:bookmarkStart w:id="193" w:name="_Toc5973"/>
      <w:bookmarkStart w:id="194" w:name="_Toc425151838"/>
      <w:bookmarkStart w:id="195" w:name="_Toc18462"/>
      <w:bookmarkStart w:id="196" w:name="_Toc478675667"/>
      <w:bookmarkStart w:id="197" w:name="_Toc424215121"/>
      <w:bookmarkStart w:id="198" w:name="_Toc3499"/>
      <w:r>
        <w:rPr>
          <w:rFonts w:hint="eastAsia" w:ascii="黑体" w:hAnsi="黑体" w:eastAsia="黑体" w:cs="黑体"/>
          <w:color w:val="auto"/>
          <w:sz w:val="24"/>
          <w:szCs w:val="24"/>
          <w:highlight w:val="none"/>
          <w:shd w:val="clear" w:color="auto" w:fill="auto"/>
        </w:rPr>
        <w:t>3.3 预算管理</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5FF573E2">
      <w:pPr>
        <w:pStyle w:val="57"/>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p>
    <w:p w14:paraId="417372FD">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199" w:name="_Toc416342245"/>
      <w:bookmarkStart w:id="200" w:name="_Toc416342349"/>
      <w:r>
        <w:rPr>
          <w:color w:val="auto"/>
          <w:sz w:val="24"/>
          <w:szCs w:val="24"/>
          <w:highlight w:val="none"/>
          <w:shd w:val="clear" w:color="auto" w:fill="auto"/>
        </w:rPr>
        <w:t>3.3.1</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供水单位宜实施全面管网预算管理，编制年度管网维护业务预算、管网更新改造项目预算。</w:t>
      </w:r>
      <w:bookmarkEnd w:id="199"/>
      <w:bookmarkEnd w:id="200"/>
    </w:p>
    <w:p w14:paraId="7A75FAD9">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r>
        <w:rPr>
          <w:color w:val="auto"/>
          <w:sz w:val="24"/>
          <w:szCs w:val="24"/>
          <w:highlight w:val="none"/>
          <w:shd w:val="clear" w:color="auto" w:fill="auto"/>
        </w:rPr>
        <w:t>3.3.2</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供水单位应按预算实施，并定期进行评估考核。</w:t>
      </w:r>
    </w:p>
    <w:p w14:paraId="37E0CD2A">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p>
    <w:p w14:paraId="63E78D9E">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rPr>
      </w:pPr>
      <w:bookmarkStart w:id="201" w:name="_Toc13990"/>
      <w:bookmarkStart w:id="202" w:name="_Toc2085"/>
      <w:bookmarkStart w:id="203" w:name="_Toc416343582"/>
      <w:bookmarkStart w:id="204" w:name="_Toc425166473"/>
      <w:bookmarkStart w:id="205" w:name="_Toc425151839"/>
      <w:bookmarkStart w:id="206" w:name="_Toc424215122"/>
      <w:bookmarkStart w:id="207" w:name="_Toc478676395"/>
      <w:bookmarkStart w:id="208" w:name="_Toc478511349"/>
      <w:bookmarkStart w:id="209" w:name="_Toc8258"/>
      <w:bookmarkStart w:id="210" w:name="_Toc1580"/>
      <w:bookmarkStart w:id="211" w:name="_Toc14806"/>
      <w:bookmarkStart w:id="212" w:name="_Toc17695"/>
      <w:bookmarkStart w:id="213" w:name="_Toc427074646"/>
      <w:bookmarkStart w:id="214" w:name="_Toc478675668"/>
      <w:bookmarkStart w:id="215" w:name="_Toc22218"/>
      <w:bookmarkStart w:id="216" w:name="_Toc7863"/>
      <w:r>
        <w:rPr>
          <w:rFonts w:hint="eastAsia" w:ascii="黑体" w:hAnsi="黑体" w:eastAsia="黑体" w:cs="黑体"/>
          <w:color w:val="auto"/>
          <w:sz w:val="24"/>
          <w:szCs w:val="24"/>
          <w:highlight w:val="none"/>
          <w:shd w:val="clear" w:color="auto" w:fill="auto"/>
        </w:rPr>
        <w:t>3.4 固定资产管理</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180E05C5">
      <w:pPr>
        <w:pStyle w:val="57"/>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p>
    <w:p w14:paraId="241630EA">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 xml:space="preserve">3.4.1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供水单位应建立固定资产管理制度。</w:t>
      </w:r>
    </w:p>
    <w:p w14:paraId="55B37A63">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sectPr>
          <w:footerReference r:id="rId8" w:type="first"/>
          <w:footerReference r:id="rId7" w:type="default"/>
          <w:pgSz w:w="11906" w:h="16838"/>
          <w:pgMar w:top="567" w:right="1134" w:bottom="1134" w:left="1418" w:header="1418" w:footer="1134" w:gutter="0"/>
          <w:pgNumType w:fmt="decimal" w:start="1"/>
          <w:cols w:space="720" w:num="1"/>
          <w:titlePg/>
          <w:docGrid w:type="lines" w:linePitch="312" w:charSpace="0"/>
        </w:sectPr>
      </w:pPr>
      <w:r>
        <w:rPr>
          <w:color w:val="auto"/>
          <w:sz w:val="24"/>
          <w:szCs w:val="24"/>
          <w:highlight w:val="none"/>
          <w:shd w:val="clear" w:color="auto" w:fill="auto"/>
        </w:rPr>
        <w:t xml:space="preserve">3.4.2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供水单位应建立包括</w:t>
      </w:r>
      <w:r>
        <w:rPr>
          <w:rFonts w:hint="eastAsia"/>
          <w:color w:val="auto"/>
          <w:sz w:val="24"/>
          <w:szCs w:val="24"/>
          <w:highlight w:val="none"/>
          <w:shd w:val="clear" w:color="auto" w:fill="auto"/>
          <w:lang w:eastAsia="zh-CN"/>
        </w:rPr>
        <w:t>管道及管道附属设施的建设时间</w:t>
      </w:r>
      <w:r>
        <w:rPr>
          <w:rFonts w:hint="eastAsia"/>
          <w:color w:val="auto"/>
          <w:sz w:val="24"/>
          <w:szCs w:val="24"/>
          <w:highlight w:val="none"/>
          <w:shd w:val="clear" w:color="auto" w:fill="auto"/>
        </w:rPr>
        <w:t>、材质、口径、数量等内容的固定资产台账。</w:t>
      </w:r>
    </w:p>
    <w:p w14:paraId="5FECFD97">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p>
    <w:p w14:paraId="3BC81CF4">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rPr>
      </w:pPr>
      <w:bookmarkStart w:id="217" w:name="_Toc425166474"/>
      <w:bookmarkStart w:id="218" w:name="_Toc416343584"/>
      <w:bookmarkStart w:id="219" w:name="_Toc478511350"/>
      <w:bookmarkStart w:id="220" w:name="_Toc19838"/>
      <w:bookmarkStart w:id="221" w:name="_Toc424215124"/>
      <w:bookmarkStart w:id="222" w:name="_Toc207"/>
      <w:bookmarkStart w:id="223" w:name="_Toc9363"/>
      <w:bookmarkStart w:id="224" w:name="_Toc478676396"/>
      <w:bookmarkStart w:id="225" w:name="_Toc427074647"/>
      <w:bookmarkStart w:id="226" w:name="_Toc12092"/>
      <w:bookmarkStart w:id="227" w:name="_Toc425151840"/>
      <w:bookmarkStart w:id="228" w:name="_Toc478675669"/>
      <w:bookmarkStart w:id="229" w:name="_Toc25181"/>
      <w:bookmarkStart w:id="230" w:name="_Toc32284"/>
      <w:bookmarkStart w:id="231" w:name="_Toc31140"/>
      <w:bookmarkStart w:id="232" w:name="_Toc12940"/>
      <w:r>
        <w:rPr>
          <w:rFonts w:hint="eastAsia" w:ascii="黑体" w:hAnsi="黑体" w:eastAsia="黑体" w:cs="黑体"/>
          <w:color w:val="auto"/>
          <w:sz w:val="24"/>
          <w:szCs w:val="24"/>
          <w:highlight w:val="none"/>
          <w:shd w:val="clear" w:color="auto" w:fill="auto"/>
        </w:rPr>
        <w:t>3.5 绩效管理</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7494DC7E">
      <w:pPr>
        <w:pStyle w:val="57"/>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p>
    <w:p w14:paraId="2F592716">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233" w:name="_Toc416342250"/>
      <w:bookmarkStart w:id="234" w:name="_Toc416342354"/>
      <w:r>
        <w:rPr>
          <w:color w:val="auto"/>
          <w:sz w:val="24"/>
          <w:szCs w:val="24"/>
          <w:highlight w:val="none"/>
          <w:shd w:val="clear" w:color="auto" w:fill="auto"/>
        </w:rPr>
        <w:t xml:space="preserve">3.5.1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供水单位应制订绩效管理办法，定期对管网运行管理部门进行评价考核。</w:t>
      </w:r>
      <w:bookmarkEnd w:id="233"/>
      <w:bookmarkEnd w:id="234"/>
    </w:p>
    <w:p w14:paraId="07756F18">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bookmarkStart w:id="235" w:name="_Toc416342355"/>
      <w:bookmarkStart w:id="236" w:name="_Toc416342251"/>
      <w:r>
        <w:rPr>
          <w:color w:val="auto"/>
          <w:sz w:val="24"/>
          <w:szCs w:val="24"/>
          <w:highlight w:val="none"/>
          <w:shd w:val="clear" w:color="auto" w:fill="auto"/>
        </w:rPr>
        <w:t xml:space="preserve">3.5.2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供水单位管网管理部门宜制定员工绩效管理办法，对员工工作业绩、态度和能力等进行评价考核。</w:t>
      </w:r>
      <w:bookmarkEnd w:id="235"/>
      <w:bookmarkEnd w:id="236"/>
    </w:p>
    <w:p w14:paraId="3EA75FC8">
      <w:pPr>
        <w:pStyle w:val="57"/>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lang w:val="en-US" w:eastAsia="zh-CN"/>
        </w:rPr>
      </w:pPr>
      <w:bookmarkStart w:id="237" w:name="_Toc478511351"/>
      <w:bookmarkStart w:id="238" w:name="_Toc26823"/>
      <w:bookmarkStart w:id="239" w:name="_Toc9117"/>
      <w:bookmarkStart w:id="240" w:name="_Toc20970"/>
      <w:bookmarkStart w:id="241" w:name="_Toc427074648"/>
      <w:bookmarkStart w:id="242" w:name="_Toc418610435"/>
      <w:bookmarkStart w:id="243" w:name="_Toc382"/>
      <w:bookmarkStart w:id="244" w:name="_Toc24272"/>
      <w:bookmarkStart w:id="245" w:name="_Toc478675670"/>
      <w:bookmarkStart w:id="246" w:name="_Toc1236"/>
      <w:bookmarkStart w:id="247" w:name="_Toc7815"/>
      <w:bookmarkStart w:id="248" w:name="_Toc478676397"/>
    </w:p>
    <w:p w14:paraId="5C7261AE">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rPr>
      </w:pPr>
      <w:bookmarkStart w:id="249" w:name="_Toc12372"/>
      <w:r>
        <w:rPr>
          <w:rFonts w:hint="eastAsia" w:ascii="黑体" w:hAnsi="黑体" w:eastAsia="黑体" w:cs="黑体"/>
          <w:color w:val="auto"/>
          <w:sz w:val="24"/>
          <w:szCs w:val="24"/>
          <w:highlight w:val="none"/>
          <w:shd w:val="clear" w:color="auto" w:fill="auto"/>
          <w:lang w:val="en-US" w:eastAsia="zh-CN"/>
        </w:rPr>
        <w:t>3.</w:t>
      </w:r>
      <w:r>
        <w:rPr>
          <w:rFonts w:hint="eastAsia" w:ascii="黑体" w:hAnsi="黑体" w:eastAsia="黑体" w:cs="黑体"/>
          <w:color w:val="auto"/>
          <w:sz w:val="24"/>
          <w:szCs w:val="24"/>
          <w:highlight w:val="none"/>
          <w:shd w:val="clear" w:color="auto" w:fill="auto"/>
        </w:rPr>
        <w:t>6 文件和记录管理</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20DB942B">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rPr>
      </w:pPr>
    </w:p>
    <w:p w14:paraId="2EE24409">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 xml:space="preserve">3.6.1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本标准要求制订的制度、规程和应急预案等应形成文件，并</w:t>
      </w:r>
      <w:r>
        <w:rPr>
          <w:rFonts w:hint="eastAsia"/>
          <w:color w:val="auto"/>
          <w:sz w:val="24"/>
          <w:szCs w:val="24"/>
          <w:highlight w:val="none"/>
          <w:shd w:val="clear" w:color="auto" w:fill="auto"/>
          <w:lang w:eastAsia="zh-CN"/>
        </w:rPr>
        <w:t>归档</w:t>
      </w:r>
      <w:r>
        <w:rPr>
          <w:rFonts w:hint="eastAsia"/>
          <w:color w:val="auto"/>
          <w:sz w:val="24"/>
          <w:szCs w:val="24"/>
          <w:highlight w:val="none"/>
          <w:shd w:val="clear" w:color="auto" w:fill="auto"/>
        </w:rPr>
        <w:t>便于查阅，必要时应在工作场所对重要内容进行张贴。</w:t>
      </w:r>
    </w:p>
    <w:p w14:paraId="31596DD7">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3.6.2</w:t>
      </w:r>
      <w:r>
        <w:rPr>
          <w:rFonts w:hint="eastAsia"/>
          <w:color w:val="auto"/>
          <w:sz w:val="24"/>
          <w:szCs w:val="24"/>
          <w:highlight w:val="none"/>
          <w:shd w:val="clear" w:color="auto" w:fill="auto"/>
          <w:lang w:val="en-US" w:eastAsia="zh-CN"/>
        </w:rPr>
        <w:t xml:space="preserve"> </w:t>
      </w:r>
      <w:r>
        <w:rPr>
          <w:color w:val="auto"/>
          <w:sz w:val="24"/>
          <w:szCs w:val="24"/>
          <w:highlight w:val="none"/>
          <w:shd w:val="clear" w:color="auto" w:fill="auto"/>
        </w:rPr>
        <w:t xml:space="preserve"> </w:t>
      </w:r>
      <w:r>
        <w:rPr>
          <w:rFonts w:hint="eastAsia"/>
          <w:color w:val="auto"/>
          <w:sz w:val="24"/>
          <w:szCs w:val="24"/>
          <w:highlight w:val="none"/>
          <w:shd w:val="clear" w:color="auto" w:fill="auto"/>
        </w:rPr>
        <w:t>本标准要求对执行制度、规程和应急预案的过程、结果进行记录</w:t>
      </w:r>
      <w:r>
        <w:rPr>
          <w:rFonts w:hint="eastAsia" w:ascii="宋体" w:hAnsi="宋体" w:eastAsia="宋体" w:cs="Times New Roman"/>
          <w:color w:val="auto"/>
          <w:sz w:val="24"/>
          <w:szCs w:val="24"/>
          <w:highlight w:val="none"/>
          <w:shd w:val="clear" w:color="auto" w:fill="auto"/>
          <w:lang w:val="en-US" w:eastAsia="zh-CN"/>
        </w:rPr>
        <w:t>及归档</w:t>
      </w:r>
      <w:r>
        <w:rPr>
          <w:rFonts w:hint="eastAsia"/>
          <w:color w:val="auto"/>
          <w:sz w:val="24"/>
          <w:szCs w:val="24"/>
          <w:highlight w:val="none"/>
          <w:shd w:val="clear" w:color="auto" w:fill="auto"/>
        </w:rPr>
        <w:t>。</w:t>
      </w:r>
    </w:p>
    <w:p w14:paraId="7418B5A7">
      <w:pPr>
        <w:pageBreakBefore w:val="0"/>
        <w:kinsoku/>
        <w:wordWrap/>
        <w:overflowPunct/>
        <w:topLinePunct w:val="0"/>
        <w:bidi w:val="0"/>
        <w:adjustRightInd/>
        <w:snapToGrid/>
        <w:spacing w:before="156" w:after="156" w:line="360" w:lineRule="auto"/>
        <w:jc w:val="center"/>
        <w:textAlignment w:val="auto"/>
        <w:outlineLvl w:val="9"/>
        <w:rPr>
          <w:color w:val="auto"/>
          <w:sz w:val="24"/>
          <w:szCs w:val="24"/>
          <w:highlight w:val="none"/>
          <w:shd w:val="clear" w:color="auto" w:fill="auto"/>
        </w:rPr>
      </w:pPr>
      <w:r>
        <w:rPr>
          <w:color w:val="auto"/>
          <w:sz w:val="24"/>
          <w:szCs w:val="24"/>
          <w:highlight w:val="none"/>
          <w:shd w:val="clear" w:color="auto" w:fill="auto"/>
        </w:rPr>
        <w:br w:type="page"/>
      </w:r>
      <w:bookmarkStart w:id="250" w:name="_Toc425166475"/>
      <w:bookmarkStart w:id="251" w:name="_Toc23584"/>
      <w:bookmarkStart w:id="252" w:name="_Toc4719"/>
      <w:bookmarkStart w:id="253" w:name="_Toc1726"/>
      <w:bookmarkStart w:id="254" w:name="_Toc478511353"/>
      <w:bookmarkStart w:id="255" w:name="_Toc427074649"/>
      <w:bookmarkStart w:id="256" w:name="_Toc19569"/>
      <w:bookmarkStart w:id="257" w:name="_Toc478675671"/>
      <w:bookmarkStart w:id="258" w:name="_Toc16480"/>
      <w:bookmarkStart w:id="259" w:name="_Toc1729"/>
      <w:bookmarkStart w:id="260" w:name="_Toc5944"/>
      <w:bookmarkStart w:id="261" w:name="_Toc478676398"/>
      <w:bookmarkStart w:id="262" w:name="_Toc425151841"/>
      <w:bookmarkStart w:id="263" w:name="_Toc18826"/>
    </w:p>
    <w:p w14:paraId="1F83F552">
      <w:pPr>
        <w:pageBreakBefore w:val="0"/>
        <w:kinsoku/>
        <w:wordWrap/>
        <w:overflowPunct/>
        <w:topLinePunct w:val="0"/>
        <w:bidi w:val="0"/>
        <w:adjustRightInd/>
        <w:snapToGrid/>
        <w:spacing w:before="156" w:after="156" w:line="360" w:lineRule="auto"/>
        <w:jc w:val="center"/>
        <w:textAlignment w:val="auto"/>
        <w:outlineLvl w:val="9"/>
        <w:rPr>
          <w:color w:val="auto"/>
          <w:sz w:val="24"/>
          <w:szCs w:val="24"/>
          <w:highlight w:val="none"/>
          <w:shd w:val="clear" w:color="auto" w:fill="auto"/>
        </w:rPr>
      </w:pPr>
    </w:p>
    <w:p w14:paraId="047B35CA">
      <w:pPr>
        <w:pageBreakBefore w:val="0"/>
        <w:kinsoku/>
        <w:wordWrap/>
        <w:overflowPunct/>
        <w:topLinePunct w:val="0"/>
        <w:bidi w:val="0"/>
        <w:adjustRightInd/>
        <w:snapToGrid/>
        <w:spacing w:before="156" w:after="156" w:line="360" w:lineRule="auto"/>
        <w:jc w:val="center"/>
        <w:textAlignment w:val="auto"/>
        <w:outlineLvl w:val="9"/>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4</w:t>
      </w:r>
      <w:r>
        <w:rPr>
          <w:rFonts w:hint="eastAsia" w:ascii="黑体" w:hAnsi="黑体" w:eastAsia="黑体" w:cs="黑体"/>
          <w:color w:val="auto"/>
          <w:sz w:val="28"/>
          <w:szCs w:val="28"/>
          <w:highlight w:val="none"/>
          <w:shd w:val="clear" w:color="auto" w:fill="auto"/>
          <w:lang w:val="en-US" w:eastAsia="zh-CN"/>
        </w:rPr>
        <w:t xml:space="preserve"> 验收及</w:t>
      </w:r>
      <w:r>
        <w:rPr>
          <w:rFonts w:hint="eastAsia" w:ascii="黑体" w:hAnsi="黑体" w:eastAsia="黑体" w:cs="黑体"/>
          <w:color w:val="auto"/>
          <w:sz w:val="28"/>
          <w:szCs w:val="28"/>
          <w:highlight w:val="none"/>
          <w:shd w:val="clear" w:color="auto" w:fill="auto"/>
        </w:rPr>
        <w:t>并网</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A128A63">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lang w:val="en-US" w:eastAsia="zh-CN"/>
        </w:rPr>
      </w:pPr>
      <w:bookmarkStart w:id="264" w:name="_Toc478676399"/>
      <w:bookmarkStart w:id="265" w:name="_Toc478511354"/>
      <w:bookmarkStart w:id="266" w:name="_Toc478675672"/>
      <w:bookmarkStart w:id="267" w:name="_Toc427074650"/>
      <w:bookmarkStart w:id="268" w:name="_Toc7980"/>
      <w:bookmarkStart w:id="269" w:name="_Toc21747"/>
      <w:bookmarkStart w:id="270" w:name="_Toc29318"/>
      <w:bookmarkStart w:id="271" w:name="_Toc7366"/>
      <w:bookmarkStart w:id="272" w:name="_Toc22653"/>
      <w:bookmarkStart w:id="273" w:name="_Toc19579"/>
      <w:bookmarkStart w:id="274" w:name="_Toc14412"/>
      <w:bookmarkStart w:id="275" w:name="_Toc32356"/>
      <w:r>
        <w:rPr>
          <w:rFonts w:hint="eastAsia" w:ascii="黑体" w:hAnsi="黑体" w:eastAsia="黑体" w:cs="黑体"/>
          <w:color w:val="auto"/>
          <w:sz w:val="24"/>
          <w:szCs w:val="24"/>
          <w:highlight w:val="none"/>
          <w:shd w:val="clear" w:color="auto" w:fill="auto"/>
        </w:rPr>
        <w:t>4.1</w:t>
      </w:r>
      <w:bookmarkEnd w:id="264"/>
      <w:bookmarkEnd w:id="265"/>
      <w:bookmarkEnd w:id="266"/>
      <w:bookmarkEnd w:id="267"/>
      <w:r>
        <w:rPr>
          <w:rFonts w:hint="eastAsia" w:ascii="黑体" w:hAnsi="黑体" w:eastAsia="黑体" w:cs="黑体"/>
          <w:color w:val="auto"/>
          <w:sz w:val="24"/>
          <w:szCs w:val="24"/>
          <w:highlight w:val="none"/>
          <w:shd w:val="clear" w:color="auto" w:fill="auto"/>
          <w:lang w:val="en-US" w:eastAsia="zh-CN"/>
        </w:rPr>
        <w:t>验收管理</w:t>
      </w:r>
      <w:bookmarkEnd w:id="268"/>
      <w:bookmarkEnd w:id="269"/>
      <w:bookmarkEnd w:id="270"/>
      <w:bookmarkEnd w:id="271"/>
      <w:bookmarkEnd w:id="272"/>
      <w:bookmarkEnd w:id="273"/>
      <w:bookmarkEnd w:id="274"/>
      <w:bookmarkEnd w:id="275"/>
    </w:p>
    <w:p w14:paraId="19C27258">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lang w:val="en-US" w:eastAsia="zh-CN"/>
        </w:rPr>
      </w:pPr>
    </w:p>
    <w:p w14:paraId="39F70A54">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4.1.1  供水管网应按照现行国家标准《建筑与市政工程施工质量控制通用规范》GB 55032、《城市给水工程项目规范》GB 55026、《给水排水管道工程施工及验收规范》GB 50268、《建筑给水排水及采暖工程施工质量验收规范》GB 50242的相关要求进行验收。供水管网非开挖修复工程的施工及验收尚应符合《城镇给水管道非开挖修复更新工程技术规程》CJJ/T 244的有关规定。</w:t>
      </w:r>
    </w:p>
    <w:p w14:paraId="3FDE800F">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4.1.2  供水单位宜建立供水管道工程建设管理平台，从工程规划、设计、施工、验收到运营维护等各个阶段进行全生命周期的闭环管理。</w:t>
      </w:r>
    </w:p>
    <w:p w14:paraId="70DCAC85">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4.1.3  供水管网建设单位应依据经审核的城市给水管道设计施工图及合同，分阶段组织实施管道工程质量验收。</w:t>
      </w:r>
    </w:p>
    <w:p w14:paraId="743E1FE0">
      <w:pPr>
        <w:pageBreakBefore w:val="0"/>
        <w:kinsoku/>
        <w:wordWrap/>
        <w:overflowPunct/>
        <w:topLinePunct w:val="0"/>
        <w:bidi w:val="0"/>
        <w:adjustRightInd/>
        <w:snapToGrid/>
        <w:spacing w:line="360" w:lineRule="auto"/>
        <w:textAlignment w:val="auto"/>
        <w:outlineLvl w:val="9"/>
        <w:rPr>
          <w:rFonts w:hint="eastAsia" w:ascii="宋体" w:hAnsi="宋体" w:eastAsia="宋体"/>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4.1.4  工程验收应由建设单位牵头，</w:t>
      </w:r>
      <w:r>
        <w:rPr>
          <w:rFonts w:hint="eastAsia" w:ascii="宋体" w:hAnsi="宋体" w:eastAsia="宋体" w:cs="Times New Roman"/>
          <w:color w:val="auto"/>
          <w:sz w:val="24"/>
          <w:szCs w:val="24"/>
          <w:highlight w:val="none"/>
          <w:shd w:val="clear" w:color="auto" w:fill="auto"/>
          <w:lang w:val="en-US" w:eastAsia="zh-CN"/>
        </w:rPr>
        <w:t>政府质量监督管理部门、</w:t>
      </w:r>
      <w:r>
        <w:rPr>
          <w:rFonts w:hint="eastAsia"/>
          <w:color w:val="auto"/>
          <w:sz w:val="24"/>
          <w:szCs w:val="24"/>
          <w:highlight w:val="none"/>
          <w:shd w:val="clear" w:color="auto" w:fill="auto"/>
          <w:lang w:val="en-US" w:eastAsia="zh-CN"/>
        </w:rPr>
        <w:t>供水单位、</w:t>
      </w:r>
      <w:r>
        <w:rPr>
          <w:rFonts w:hint="eastAsia" w:ascii="宋体" w:hAnsi="宋体" w:eastAsia="宋体" w:cs="Times New Roman"/>
          <w:color w:val="auto"/>
          <w:sz w:val="24"/>
          <w:szCs w:val="24"/>
          <w:highlight w:val="none"/>
          <w:shd w:val="clear" w:color="auto" w:fill="auto"/>
        </w:rPr>
        <w:t>勘察单位、</w:t>
      </w:r>
      <w:r>
        <w:rPr>
          <w:rFonts w:hint="eastAsia" w:ascii="宋体" w:hAnsi="宋体" w:eastAsia="宋体"/>
          <w:color w:val="auto"/>
          <w:sz w:val="24"/>
          <w:szCs w:val="24"/>
          <w:highlight w:val="none"/>
          <w:shd w:val="clear" w:color="auto" w:fill="auto"/>
          <w:lang w:val="en-US" w:eastAsia="zh-CN"/>
        </w:rPr>
        <w:t>设计单位、施工单位、监理单位共同参与。</w:t>
      </w:r>
    </w:p>
    <w:p w14:paraId="77689850">
      <w:pPr>
        <w:pageBreakBefore w:val="0"/>
        <w:kinsoku/>
        <w:wordWrap/>
        <w:overflowPunct/>
        <w:topLinePunct w:val="0"/>
        <w:bidi w:val="0"/>
        <w:adjustRightInd/>
        <w:snapToGrid/>
        <w:spacing w:line="360" w:lineRule="auto"/>
        <w:jc w:val="left"/>
        <w:textAlignment w:val="auto"/>
        <w:outlineLvl w:val="9"/>
        <w:rPr>
          <w:rFonts w:hint="eastAsia" w:ascii="宋体" w:hAnsi="宋体" w:eastAsia="宋体" w:cs="Times New Roman"/>
          <w:color w:val="auto"/>
          <w:sz w:val="24"/>
          <w:szCs w:val="24"/>
          <w:highlight w:val="none"/>
          <w:shd w:val="clear" w:color="auto" w:fill="auto"/>
          <w:lang w:val="en-US" w:eastAsia="zh-CN"/>
        </w:rPr>
      </w:pPr>
    </w:p>
    <w:p w14:paraId="5E8C0DFB">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rPr>
      </w:pPr>
      <w:bookmarkStart w:id="276" w:name="_Toc8109"/>
      <w:bookmarkStart w:id="277" w:name="_Toc11626"/>
      <w:bookmarkStart w:id="278" w:name="_Toc29277"/>
      <w:bookmarkStart w:id="279" w:name="_Toc9369"/>
      <w:bookmarkStart w:id="280" w:name="_Toc6538"/>
      <w:bookmarkStart w:id="281" w:name="_Toc15220"/>
      <w:bookmarkStart w:id="282" w:name="_Toc4499"/>
      <w:bookmarkStart w:id="283" w:name="_Toc15882"/>
      <w:r>
        <w:rPr>
          <w:rFonts w:hint="eastAsia" w:ascii="黑体" w:hAnsi="黑体" w:eastAsia="黑体" w:cs="黑体"/>
          <w:color w:val="auto"/>
          <w:sz w:val="24"/>
          <w:szCs w:val="24"/>
          <w:highlight w:val="none"/>
          <w:shd w:val="clear" w:color="auto" w:fill="auto"/>
        </w:rPr>
        <w:t>4.2</w:t>
      </w:r>
      <w:r>
        <w:rPr>
          <w:rFonts w:hint="eastAsia" w:ascii="黑体" w:hAnsi="黑体" w:cs="黑体"/>
          <w:color w:val="auto"/>
          <w:sz w:val="24"/>
          <w:szCs w:val="24"/>
          <w:highlight w:val="none"/>
          <w:shd w:val="clear" w:color="auto" w:fill="auto"/>
          <w:lang w:val="en-US" w:eastAsia="zh-CN"/>
        </w:rPr>
        <w:t xml:space="preserve"> </w:t>
      </w:r>
      <w:r>
        <w:rPr>
          <w:rFonts w:hint="eastAsia" w:ascii="黑体" w:hAnsi="黑体" w:eastAsia="黑体" w:cs="黑体"/>
          <w:color w:val="auto"/>
          <w:sz w:val="24"/>
          <w:szCs w:val="24"/>
          <w:highlight w:val="none"/>
          <w:shd w:val="clear" w:color="auto" w:fill="auto"/>
        </w:rPr>
        <w:t>并网管理</w:t>
      </w:r>
      <w:bookmarkEnd w:id="276"/>
      <w:bookmarkEnd w:id="277"/>
      <w:bookmarkEnd w:id="278"/>
      <w:bookmarkEnd w:id="279"/>
      <w:bookmarkEnd w:id="280"/>
      <w:bookmarkEnd w:id="281"/>
      <w:bookmarkEnd w:id="282"/>
      <w:bookmarkEnd w:id="283"/>
    </w:p>
    <w:p w14:paraId="273F9EC8">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284" w:name="_Toc20153"/>
      <w:bookmarkStart w:id="285" w:name="_Toc1561"/>
      <w:r>
        <w:rPr>
          <w:color w:val="auto"/>
          <w:sz w:val="24"/>
          <w:szCs w:val="24"/>
          <w:highlight w:val="none"/>
          <w:shd w:val="clear" w:color="auto" w:fill="auto"/>
        </w:rPr>
        <w:t>4.2.</w:t>
      </w:r>
      <w:r>
        <w:rPr>
          <w:rFonts w:hint="eastAsia"/>
          <w:color w:val="auto"/>
          <w:sz w:val="24"/>
          <w:szCs w:val="24"/>
          <w:highlight w:val="none"/>
          <w:shd w:val="clear" w:color="auto" w:fill="auto"/>
          <w:lang w:val="en-US" w:eastAsia="zh-CN"/>
        </w:rPr>
        <w:t xml:space="preserve">1 </w:t>
      </w:r>
      <w:r>
        <w:rPr>
          <w:color w:val="auto"/>
          <w:sz w:val="24"/>
          <w:szCs w:val="24"/>
          <w:highlight w:val="none"/>
          <w:shd w:val="clear" w:color="auto" w:fill="auto"/>
        </w:rPr>
        <w:t xml:space="preserve"> </w:t>
      </w:r>
      <w:r>
        <w:rPr>
          <w:rFonts w:hint="eastAsia"/>
          <w:color w:val="auto"/>
          <w:sz w:val="24"/>
          <w:szCs w:val="24"/>
          <w:highlight w:val="none"/>
          <w:shd w:val="clear" w:color="auto" w:fill="auto"/>
        </w:rPr>
        <w:t>供水单位应对并网管道是否具备投运条件进行并网前评估。</w:t>
      </w:r>
    </w:p>
    <w:p w14:paraId="4D09AA7D">
      <w:pPr>
        <w:pageBreakBefore w:val="0"/>
        <w:kinsoku/>
        <w:wordWrap/>
        <w:overflowPunct/>
        <w:topLinePunct w:val="0"/>
        <w:bidi w:val="0"/>
        <w:adjustRightInd/>
        <w:snapToGrid/>
        <w:spacing w:line="360" w:lineRule="auto"/>
        <w:jc w:val="left"/>
        <w:textAlignment w:val="auto"/>
        <w:outlineLvl w:val="9"/>
        <w:rPr>
          <w:rFonts w:hint="eastAsia"/>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lang w:val="en-US" w:eastAsia="zh-CN"/>
        </w:rPr>
        <w:t>4.2.</w:t>
      </w:r>
      <w:r>
        <w:rPr>
          <w:rFonts w:hint="eastAsia" w:cs="Times New Roman"/>
          <w:color w:val="auto"/>
          <w:sz w:val="24"/>
          <w:szCs w:val="24"/>
          <w:highlight w:val="none"/>
          <w:shd w:val="clear" w:color="auto" w:fill="auto"/>
          <w:lang w:val="en-US" w:eastAsia="zh-CN"/>
        </w:rPr>
        <w:t xml:space="preserve">2 </w:t>
      </w:r>
      <w:r>
        <w:rPr>
          <w:rFonts w:hint="eastAsia" w:ascii="宋体" w:hAnsi="宋体" w:eastAsia="宋体" w:cs="Times New Roman"/>
          <w:color w:val="auto"/>
          <w:sz w:val="24"/>
          <w:szCs w:val="24"/>
          <w:highlight w:val="none"/>
          <w:shd w:val="clear" w:color="auto" w:fill="auto"/>
          <w:lang w:val="en-US" w:eastAsia="zh-CN"/>
        </w:rPr>
        <w:t xml:space="preserve"> 供水管</w:t>
      </w:r>
      <w:r>
        <w:rPr>
          <w:rFonts w:hint="eastAsia" w:cs="Times New Roman"/>
          <w:color w:val="auto"/>
          <w:sz w:val="24"/>
          <w:szCs w:val="24"/>
          <w:highlight w:val="none"/>
          <w:shd w:val="clear" w:color="auto" w:fill="auto"/>
          <w:lang w:val="en-US" w:eastAsia="zh-CN"/>
        </w:rPr>
        <w:t>道</w:t>
      </w:r>
      <w:r>
        <w:rPr>
          <w:rFonts w:hint="eastAsia" w:ascii="宋体" w:hAnsi="宋体" w:eastAsia="宋体" w:cs="Times New Roman"/>
          <w:color w:val="auto"/>
          <w:sz w:val="24"/>
          <w:szCs w:val="24"/>
          <w:highlight w:val="none"/>
          <w:shd w:val="clear" w:color="auto" w:fill="auto"/>
          <w:lang w:val="en-US" w:eastAsia="zh-CN"/>
        </w:rPr>
        <w:t>验收</w:t>
      </w:r>
      <w:r>
        <w:rPr>
          <w:rFonts w:hint="eastAsia" w:cs="Times New Roman"/>
          <w:color w:val="auto"/>
          <w:sz w:val="24"/>
          <w:szCs w:val="24"/>
          <w:highlight w:val="none"/>
          <w:shd w:val="clear" w:color="auto" w:fill="auto"/>
          <w:lang w:val="en-US" w:eastAsia="zh-CN"/>
        </w:rPr>
        <w:t>合格</w:t>
      </w:r>
      <w:r>
        <w:rPr>
          <w:rFonts w:hint="eastAsia" w:ascii="宋体" w:hAnsi="宋体" w:eastAsia="宋体" w:cs="Times New Roman"/>
          <w:color w:val="auto"/>
          <w:sz w:val="24"/>
          <w:szCs w:val="24"/>
          <w:highlight w:val="none"/>
          <w:shd w:val="clear" w:color="auto" w:fill="auto"/>
          <w:lang w:val="en-US" w:eastAsia="zh-CN"/>
        </w:rPr>
        <w:t>后</w:t>
      </w:r>
      <w:r>
        <w:rPr>
          <w:rFonts w:hint="eastAsia" w:cs="Times New Roman"/>
          <w:color w:val="auto"/>
          <w:sz w:val="24"/>
          <w:szCs w:val="24"/>
          <w:highlight w:val="none"/>
          <w:shd w:val="clear" w:color="auto" w:fill="auto"/>
          <w:lang w:val="en-US" w:eastAsia="zh-CN"/>
        </w:rPr>
        <w:t>应及时</w:t>
      </w:r>
      <w:r>
        <w:rPr>
          <w:rFonts w:hint="eastAsia" w:ascii="宋体" w:hAnsi="宋体" w:eastAsia="宋体" w:cs="Times New Roman"/>
          <w:color w:val="auto"/>
          <w:sz w:val="24"/>
          <w:szCs w:val="24"/>
          <w:highlight w:val="none"/>
          <w:shd w:val="clear" w:color="auto" w:fill="auto"/>
          <w:lang w:val="en-US" w:eastAsia="zh-CN"/>
        </w:rPr>
        <w:t>开展并网工作。</w:t>
      </w:r>
      <w:bookmarkEnd w:id="284"/>
      <w:bookmarkEnd w:id="285"/>
    </w:p>
    <w:p w14:paraId="3FE694C7">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4.</w:t>
      </w:r>
      <w:r>
        <w:rPr>
          <w:rFonts w:hint="eastAsia"/>
          <w:color w:val="auto"/>
          <w:sz w:val="24"/>
          <w:szCs w:val="24"/>
          <w:highlight w:val="none"/>
          <w:shd w:val="clear" w:color="auto" w:fill="auto"/>
          <w:lang w:val="en-US" w:eastAsia="zh-CN"/>
        </w:rPr>
        <w:t>2</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 xml:space="preserve">3  </w:t>
      </w:r>
      <w:r>
        <w:rPr>
          <w:rFonts w:hint="eastAsia"/>
          <w:color w:val="auto"/>
          <w:sz w:val="24"/>
          <w:szCs w:val="24"/>
          <w:highlight w:val="none"/>
          <w:shd w:val="clear" w:color="auto" w:fill="auto"/>
        </w:rPr>
        <w:t>供水单位应规范并网工作程序，</w:t>
      </w:r>
      <w:r>
        <w:rPr>
          <w:rFonts w:hint="eastAsia" w:ascii="宋体" w:hAnsi="宋体" w:eastAsia="宋体" w:cs="Times New Roman"/>
          <w:color w:val="auto"/>
          <w:sz w:val="24"/>
          <w:szCs w:val="24"/>
          <w:highlight w:val="none"/>
          <w:shd w:val="clear" w:color="auto" w:fill="auto"/>
          <w:lang w:val="en-US" w:eastAsia="zh-CN"/>
        </w:rPr>
        <w:t>按照现行行业标准</w:t>
      </w:r>
      <w:r>
        <w:rPr>
          <w:rFonts w:hint="eastAsia"/>
          <w:color w:val="auto"/>
          <w:sz w:val="24"/>
          <w:szCs w:val="24"/>
          <w:highlight w:val="none"/>
          <w:shd w:val="clear" w:color="auto" w:fill="auto"/>
        </w:rPr>
        <w:t>《城镇供水管网运行、维护及安全技术规程》</w:t>
      </w:r>
      <w:r>
        <w:rPr>
          <w:color w:val="auto"/>
          <w:sz w:val="24"/>
          <w:szCs w:val="24"/>
          <w:highlight w:val="none"/>
          <w:shd w:val="clear" w:color="auto" w:fill="auto"/>
        </w:rPr>
        <w:t>CJJ</w:t>
      </w:r>
      <w:r>
        <w:rPr>
          <w:rFonts w:hint="eastAsia"/>
          <w:color w:val="auto"/>
          <w:sz w:val="24"/>
          <w:szCs w:val="24"/>
          <w:highlight w:val="none"/>
          <w:shd w:val="clear" w:color="auto" w:fill="auto"/>
          <w:lang w:val="en-US" w:eastAsia="zh-CN"/>
        </w:rPr>
        <w:t xml:space="preserve"> </w:t>
      </w:r>
      <w:r>
        <w:rPr>
          <w:color w:val="auto"/>
          <w:sz w:val="24"/>
          <w:szCs w:val="24"/>
          <w:highlight w:val="none"/>
          <w:shd w:val="clear" w:color="auto" w:fill="auto"/>
        </w:rPr>
        <w:t>207</w:t>
      </w:r>
      <w:r>
        <w:rPr>
          <w:rFonts w:hint="eastAsia"/>
          <w:color w:val="auto"/>
          <w:sz w:val="24"/>
          <w:szCs w:val="24"/>
          <w:highlight w:val="none"/>
          <w:shd w:val="clear" w:color="auto" w:fill="auto"/>
        </w:rPr>
        <w:t>的规定，确保符合质量要求的管线安全平稳并入供水管网。</w:t>
      </w:r>
    </w:p>
    <w:p w14:paraId="63F134BE">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4.2.</w:t>
      </w:r>
      <w:r>
        <w:rPr>
          <w:rFonts w:hint="eastAsia"/>
          <w:color w:val="auto"/>
          <w:sz w:val="24"/>
          <w:szCs w:val="24"/>
          <w:highlight w:val="none"/>
          <w:shd w:val="clear" w:color="auto" w:fill="auto"/>
          <w:lang w:val="en-US" w:eastAsia="zh-CN"/>
        </w:rPr>
        <w:t xml:space="preserve">4 </w:t>
      </w:r>
      <w:r>
        <w:rPr>
          <w:color w:val="auto"/>
          <w:sz w:val="24"/>
          <w:szCs w:val="24"/>
          <w:highlight w:val="none"/>
          <w:shd w:val="clear" w:color="auto" w:fill="auto"/>
        </w:rPr>
        <w:t xml:space="preserve"> </w:t>
      </w:r>
      <w:r>
        <w:rPr>
          <w:rFonts w:hint="eastAsia"/>
          <w:color w:val="auto"/>
          <w:sz w:val="24"/>
          <w:szCs w:val="24"/>
          <w:highlight w:val="none"/>
          <w:shd w:val="clear" w:color="auto" w:fill="auto"/>
        </w:rPr>
        <w:t>供水单位组织制定并网的实施方案，制定的实施方案应</w:t>
      </w:r>
      <w:r>
        <w:rPr>
          <w:rFonts w:hint="eastAsia" w:ascii="宋体" w:hAnsi="宋体" w:eastAsia="宋体" w:cs="Times New Roman"/>
          <w:color w:val="auto"/>
          <w:sz w:val="24"/>
          <w:szCs w:val="24"/>
          <w:highlight w:val="none"/>
          <w:shd w:val="clear" w:color="auto" w:fill="auto"/>
          <w:lang w:val="en-US" w:eastAsia="zh-CN"/>
        </w:rPr>
        <w:t>执行现行行业标准</w:t>
      </w:r>
      <w:r>
        <w:rPr>
          <w:rFonts w:hint="eastAsia"/>
          <w:color w:val="auto"/>
          <w:sz w:val="24"/>
          <w:szCs w:val="24"/>
          <w:highlight w:val="none"/>
          <w:shd w:val="clear" w:color="auto" w:fill="auto"/>
        </w:rPr>
        <w:t>《城镇供水管网运行、维护及安全技术规程》</w:t>
      </w:r>
      <w:r>
        <w:rPr>
          <w:color w:val="auto"/>
          <w:sz w:val="24"/>
          <w:szCs w:val="24"/>
          <w:highlight w:val="none"/>
          <w:shd w:val="clear" w:color="auto" w:fill="auto"/>
        </w:rPr>
        <w:t>CJJ</w:t>
      </w:r>
      <w:r>
        <w:rPr>
          <w:rFonts w:hint="eastAsia"/>
          <w:color w:val="auto"/>
          <w:sz w:val="24"/>
          <w:szCs w:val="24"/>
          <w:highlight w:val="none"/>
          <w:shd w:val="clear" w:color="auto" w:fill="auto"/>
          <w:lang w:val="en-US" w:eastAsia="zh-CN"/>
        </w:rPr>
        <w:t xml:space="preserve"> </w:t>
      </w:r>
      <w:r>
        <w:rPr>
          <w:color w:val="auto"/>
          <w:sz w:val="24"/>
          <w:szCs w:val="24"/>
          <w:highlight w:val="none"/>
          <w:shd w:val="clear" w:color="auto" w:fill="auto"/>
        </w:rPr>
        <w:t>207</w:t>
      </w:r>
      <w:r>
        <w:rPr>
          <w:rFonts w:hint="eastAsia"/>
          <w:color w:val="auto"/>
          <w:sz w:val="24"/>
          <w:szCs w:val="24"/>
          <w:highlight w:val="none"/>
          <w:shd w:val="clear" w:color="auto" w:fill="auto"/>
        </w:rPr>
        <w:t>的相关规定。</w:t>
      </w:r>
    </w:p>
    <w:p w14:paraId="5BEB12FC">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4.2.</w:t>
      </w:r>
      <w:r>
        <w:rPr>
          <w:rFonts w:hint="eastAsia"/>
          <w:color w:val="auto"/>
          <w:sz w:val="24"/>
          <w:szCs w:val="24"/>
          <w:highlight w:val="none"/>
          <w:shd w:val="clear" w:color="auto" w:fill="auto"/>
          <w:lang w:val="en-US" w:eastAsia="zh-CN"/>
        </w:rPr>
        <w:t xml:space="preserve">5  </w:t>
      </w:r>
      <w:r>
        <w:rPr>
          <w:rFonts w:hint="eastAsia" w:ascii="宋体" w:hAnsi="宋体" w:eastAsia="宋体" w:cs="Times New Roman"/>
          <w:color w:val="auto"/>
          <w:sz w:val="24"/>
          <w:szCs w:val="24"/>
          <w:highlight w:val="none"/>
          <w:shd w:val="clear" w:color="auto" w:fill="auto"/>
          <w:lang w:val="en-US" w:eastAsia="zh-CN"/>
        </w:rPr>
        <w:t>并网管</w:t>
      </w:r>
      <w:r>
        <w:rPr>
          <w:rFonts w:hint="eastAsia" w:cs="Times New Roman"/>
          <w:color w:val="auto"/>
          <w:sz w:val="24"/>
          <w:szCs w:val="24"/>
          <w:highlight w:val="none"/>
          <w:shd w:val="clear" w:color="auto" w:fill="auto"/>
          <w:lang w:val="en-US" w:eastAsia="zh-CN"/>
        </w:rPr>
        <w:t>道</w:t>
      </w:r>
      <w:r>
        <w:rPr>
          <w:rFonts w:hint="eastAsia" w:ascii="宋体" w:hAnsi="宋体" w:eastAsia="宋体" w:cs="Times New Roman"/>
          <w:color w:val="auto"/>
          <w:sz w:val="24"/>
          <w:szCs w:val="24"/>
          <w:highlight w:val="none"/>
          <w:shd w:val="clear" w:color="auto" w:fill="auto"/>
          <w:lang w:val="en-US" w:eastAsia="zh-CN"/>
        </w:rPr>
        <w:t>应进行冲洗、消毒，经检验水质合格后，方可投入使用。</w:t>
      </w:r>
    </w:p>
    <w:p w14:paraId="2D230C57">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286" w:name="_Toc418083837"/>
      <w:bookmarkEnd w:id="286"/>
      <w:bookmarkStart w:id="287" w:name="_Toc418083924"/>
      <w:bookmarkEnd w:id="287"/>
      <w:bookmarkStart w:id="288" w:name="_Toc418084012"/>
      <w:bookmarkStart w:id="289" w:name="_Toc418083939"/>
      <w:bookmarkStart w:id="290" w:name="_Toc425151842"/>
      <w:bookmarkStart w:id="291" w:name="_Toc418083852"/>
      <w:bookmarkStart w:id="292" w:name="_Toc425166476"/>
      <w:r>
        <w:rPr>
          <w:color w:val="auto"/>
          <w:sz w:val="24"/>
          <w:szCs w:val="24"/>
          <w:highlight w:val="none"/>
          <w:shd w:val="clear" w:color="auto" w:fill="auto"/>
        </w:rPr>
        <w:t>4.2.</w:t>
      </w:r>
      <w:r>
        <w:rPr>
          <w:rFonts w:hint="eastAsia"/>
          <w:color w:val="auto"/>
          <w:sz w:val="24"/>
          <w:szCs w:val="24"/>
          <w:highlight w:val="none"/>
          <w:shd w:val="clear" w:color="auto" w:fill="auto"/>
          <w:lang w:val="en-US" w:eastAsia="zh-CN"/>
        </w:rPr>
        <w:t xml:space="preserve">6  </w:t>
      </w:r>
      <w:r>
        <w:rPr>
          <w:rFonts w:hint="eastAsia"/>
          <w:color w:val="auto"/>
          <w:sz w:val="24"/>
          <w:szCs w:val="24"/>
          <w:highlight w:val="none"/>
          <w:shd w:val="clear" w:color="auto" w:fill="auto"/>
        </w:rPr>
        <w:t>供水单位应及时将并网的管</w:t>
      </w:r>
      <w:r>
        <w:rPr>
          <w:rFonts w:hint="eastAsia"/>
          <w:color w:val="auto"/>
          <w:sz w:val="24"/>
          <w:szCs w:val="24"/>
          <w:highlight w:val="none"/>
          <w:shd w:val="clear" w:color="auto" w:fill="auto"/>
          <w:lang w:eastAsia="zh-CN"/>
        </w:rPr>
        <w:t>道</w:t>
      </w:r>
      <w:r>
        <w:rPr>
          <w:rFonts w:hint="eastAsia"/>
          <w:color w:val="auto"/>
          <w:sz w:val="24"/>
          <w:szCs w:val="24"/>
          <w:highlight w:val="none"/>
          <w:shd w:val="clear" w:color="auto" w:fill="auto"/>
        </w:rPr>
        <w:t>及其附属设施纳入运行管理。</w:t>
      </w:r>
    </w:p>
    <w:p w14:paraId="5C81659E">
      <w:pPr>
        <w:pageBreakBefore w:val="0"/>
        <w:kinsoku/>
        <w:wordWrap/>
        <w:overflowPunct/>
        <w:topLinePunct w:val="0"/>
        <w:bidi w:val="0"/>
        <w:adjustRightInd/>
        <w:snapToGrid/>
        <w:spacing w:before="156" w:after="156" w:line="360" w:lineRule="auto"/>
        <w:textAlignment w:val="auto"/>
        <w:outlineLvl w:val="9"/>
        <w:rPr>
          <w:color w:val="auto"/>
          <w:sz w:val="28"/>
          <w:szCs w:val="28"/>
          <w:highlight w:val="none"/>
          <w:shd w:val="clear" w:color="auto" w:fill="auto"/>
        </w:rPr>
        <w:sectPr>
          <w:pgSz w:w="11906" w:h="16838"/>
          <w:pgMar w:top="567" w:right="1134" w:bottom="1134" w:left="1418" w:header="1418" w:footer="1134" w:gutter="0"/>
          <w:pgNumType w:fmt="decimal"/>
          <w:cols w:space="720" w:num="1"/>
          <w:titlePg/>
          <w:docGrid w:type="lines" w:linePitch="312" w:charSpace="0"/>
        </w:sectPr>
      </w:pPr>
      <w:bookmarkStart w:id="293" w:name="_Toc478675674"/>
      <w:bookmarkStart w:id="294" w:name="_Toc427074652"/>
      <w:bookmarkStart w:id="295" w:name="_Toc478676401"/>
      <w:bookmarkStart w:id="296" w:name="_Toc13730"/>
      <w:bookmarkStart w:id="297" w:name="_Toc478511356"/>
    </w:p>
    <w:p w14:paraId="76424651">
      <w:pPr>
        <w:pageBreakBefore w:val="0"/>
        <w:kinsoku/>
        <w:wordWrap/>
        <w:overflowPunct/>
        <w:topLinePunct w:val="0"/>
        <w:bidi w:val="0"/>
        <w:adjustRightInd/>
        <w:snapToGrid/>
        <w:spacing w:before="156" w:after="156" w:line="360" w:lineRule="auto"/>
        <w:jc w:val="center"/>
        <w:textAlignment w:val="auto"/>
        <w:outlineLvl w:val="9"/>
        <w:rPr>
          <w:rFonts w:hint="eastAsia" w:ascii="黑体" w:hAnsi="黑体" w:eastAsia="黑体" w:cs="黑体"/>
          <w:color w:val="auto"/>
          <w:sz w:val="28"/>
          <w:szCs w:val="28"/>
          <w:highlight w:val="none"/>
          <w:shd w:val="clear" w:color="auto" w:fill="auto"/>
        </w:rPr>
      </w:pPr>
      <w:bookmarkStart w:id="298" w:name="_Toc596"/>
      <w:bookmarkStart w:id="299" w:name="_Toc26195"/>
      <w:bookmarkStart w:id="300" w:name="_Toc16951"/>
      <w:bookmarkStart w:id="301" w:name="_Toc20170"/>
      <w:bookmarkStart w:id="302" w:name="_Toc4996"/>
      <w:bookmarkStart w:id="303" w:name="_Toc15888"/>
      <w:bookmarkStart w:id="304" w:name="_Toc12437"/>
    </w:p>
    <w:p w14:paraId="57DFEEA5">
      <w:pPr>
        <w:pageBreakBefore w:val="0"/>
        <w:kinsoku/>
        <w:wordWrap/>
        <w:overflowPunct/>
        <w:topLinePunct w:val="0"/>
        <w:bidi w:val="0"/>
        <w:adjustRightInd/>
        <w:snapToGrid/>
        <w:spacing w:before="156" w:after="156" w:line="360" w:lineRule="auto"/>
        <w:jc w:val="center"/>
        <w:textAlignment w:val="auto"/>
        <w:outlineLvl w:val="9"/>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5</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运行调度</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48764447">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305" w:name="_Toc418083853"/>
      <w:bookmarkStart w:id="306" w:name="_Toc418083940"/>
      <w:bookmarkStart w:id="307" w:name="_Toc418083941"/>
      <w:bookmarkStart w:id="308" w:name="_Toc418083854"/>
      <w:r>
        <w:rPr>
          <w:color w:val="auto"/>
          <w:sz w:val="24"/>
          <w:szCs w:val="24"/>
          <w:highlight w:val="none"/>
          <w:shd w:val="clear" w:color="auto" w:fill="auto"/>
        </w:rPr>
        <w:t>5.</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1</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供水单位应建立供水运行调度体系，实时监控供水管网运行压力、水量和水质状况。有条件的供水单位应建立供水优化调度辅助决策系统。</w:t>
      </w:r>
      <w:bookmarkStart w:id="309" w:name="_Toc427074654"/>
    </w:p>
    <w:p w14:paraId="35BA5F91">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5.</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 xml:space="preserve">2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供水单位应分析用水需求，进行水量预测，科学制定供水调度计划。</w:t>
      </w:r>
    </w:p>
    <w:bookmarkEnd w:id="305"/>
    <w:bookmarkEnd w:id="306"/>
    <w:bookmarkEnd w:id="307"/>
    <w:bookmarkEnd w:id="308"/>
    <w:bookmarkEnd w:id="309"/>
    <w:p w14:paraId="28690D18">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5.</w:t>
      </w:r>
      <w:r>
        <w:rPr>
          <w:rFonts w:hint="eastAsia"/>
          <w:color w:val="auto"/>
          <w:sz w:val="24"/>
          <w:szCs w:val="24"/>
          <w:highlight w:val="none"/>
          <w:shd w:val="clear" w:color="auto" w:fill="auto"/>
          <w:lang w:val="en-US" w:eastAsia="zh-CN"/>
        </w:rPr>
        <w:t xml:space="preserve">0.3  </w:t>
      </w:r>
      <w:r>
        <w:rPr>
          <w:rFonts w:hint="eastAsia"/>
          <w:color w:val="auto"/>
          <w:sz w:val="24"/>
          <w:szCs w:val="24"/>
          <w:highlight w:val="none"/>
          <w:shd w:val="clear" w:color="auto" w:fill="auto"/>
        </w:rPr>
        <w:t>供水单位应按照管网运行安全、供水服务压力需求和经济运行的优先顺序，实施水厂、加压站</w:t>
      </w:r>
      <w:r>
        <w:rPr>
          <w:rFonts w:hint="eastAsia"/>
          <w:color w:val="auto"/>
          <w:sz w:val="24"/>
          <w:szCs w:val="24"/>
          <w:highlight w:val="none"/>
          <w:shd w:val="clear" w:color="auto" w:fill="auto"/>
          <w:lang w:eastAsia="zh-CN"/>
        </w:rPr>
        <w:t>、减压设施</w:t>
      </w:r>
      <w:r>
        <w:rPr>
          <w:rFonts w:hint="eastAsia"/>
          <w:color w:val="auto"/>
          <w:sz w:val="24"/>
          <w:szCs w:val="24"/>
          <w:highlight w:val="none"/>
          <w:shd w:val="clear" w:color="auto" w:fill="auto"/>
        </w:rPr>
        <w:t>等供水节点的计划调度。应规范供水调度行为，确保管网安全、平稳、经济运行。</w:t>
      </w:r>
    </w:p>
    <w:p w14:paraId="68851578">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5.</w:t>
      </w:r>
      <w:r>
        <w:rPr>
          <w:rFonts w:hint="eastAsia"/>
          <w:color w:val="auto"/>
          <w:sz w:val="24"/>
          <w:szCs w:val="24"/>
          <w:highlight w:val="none"/>
          <w:shd w:val="clear" w:color="auto" w:fill="auto"/>
          <w:lang w:val="en-US" w:eastAsia="zh-CN"/>
        </w:rPr>
        <w:t>0.4</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供水单位应根据城市供水规划，综合考虑服务范围区域的地形特点及管网布局和承压能力等因素，合理确定城市公共供水管网的服务压力标准，并报送当地供水行政主管部门。</w:t>
      </w:r>
    </w:p>
    <w:p w14:paraId="2113DDC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sz w:val="24"/>
          <w:szCs w:val="24"/>
          <w:highlight w:val="none"/>
          <w:shd w:val="clear" w:color="auto" w:fill="auto"/>
        </w:rPr>
      </w:pPr>
      <w:bookmarkStart w:id="310" w:name="_Toc418083946"/>
      <w:bookmarkStart w:id="311" w:name="_Toc418084013"/>
      <w:bookmarkStart w:id="312" w:name="_Toc425151843"/>
      <w:bookmarkStart w:id="313" w:name="_Toc425166477"/>
      <w:bookmarkStart w:id="314" w:name="_Toc418083859"/>
      <w:r>
        <w:rPr>
          <w:color w:val="auto"/>
          <w:sz w:val="24"/>
          <w:szCs w:val="24"/>
          <w:highlight w:val="none"/>
          <w:shd w:val="clear" w:color="auto" w:fill="auto"/>
        </w:rPr>
        <w:br w:type="page"/>
      </w:r>
      <w:bookmarkStart w:id="315" w:name="_Toc427074655"/>
      <w:bookmarkStart w:id="316" w:name="_Toc26378"/>
      <w:bookmarkStart w:id="317" w:name="_Toc478675677"/>
      <w:bookmarkStart w:id="318" w:name="_Toc18831"/>
      <w:bookmarkStart w:id="319" w:name="_Toc478511359"/>
      <w:bookmarkStart w:id="320" w:name="_Toc27899"/>
      <w:bookmarkStart w:id="321" w:name="_Toc29876"/>
      <w:bookmarkStart w:id="322" w:name="_Toc3978"/>
      <w:bookmarkStart w:id="323" w:name="_Toc478676404"/>
      <w:bookmarkStart w:id="324" w:name="_Toc14068"/>
      <w:bookmarkStart w:id="325" w:name="_Toc17096"/>
    </w:p>
    <w:p w14:paraId="431F872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sz w:val="24"/>
          <w:szCs w:val="24"/>
          <w:highlight w:val="none"/>
          <w:shd w:val="clear" w:color="auto" w:fill="auto"/>
        </w:rPr>
      </w:pPr>
    </w:p>
    <w:p w14:paraId="4311514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6 水质监控</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19C84380">
      <w:pPr>
        <w:pStyle w:val="57"/>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lang w:val="en-US" w:eastAsia="zh-CN"/>
        </w:rPr>
      </w:pPr>
      <w:bookmarkStart w:id="326" w:name="_Toc418083860"/>
      <w:bookmarkStart w:id="327" w:name="_Toc418083947"/>
    </w:p>
    <w:p w14:paraId="27C49B18">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lang w:val="en-US" w:eastAsia="zh-CN"/>
        </w:rPr>
        <w:t>6.</w:t>
      </w:r>
      <w:r>
        <w:rPr>
          <w:rFonts w:hint="eastAsia" w:cs="Times New Roman"/>
          <w:color w:val="auto"/>
          <w:sz w:val="24"/>
          <w:szCs w:val="24"/>
          <w:highlight w:val="none"/>
          <w:shd w:val="clear" w:color="auto" w:fill="auto"/>
          <w:lang w:val="en-US" w:eastAsia="zh-CN"/>
        </w:rPr>
        <w:t>0</w:t>
      </w:r>
      <w:r>
        <w:rPr>
          <w:rFonts w:hint="eastAsia" w:ascii="宋体" w:hAnsi="宋体" w:eastAsia="宋体" w:cs="Times New Roman"/>
          <w:color w:val="auto"/>
          <w:sz w:val="24"/>
          <w:szCs w:val="24"/>
          <w:highlight w:val="none"/>
          <w:shd w:val="clear" w:color="auto" w:fill="auto"/>
          <w:lang w:val="en-US" w:eastAsia="zh-CN"/>
        </w:rPr>
        <w:t>.1  供水单位应根据国家现行标准《生活饮用水卫生标准》GB 5749、《城市供水水质标准》CJ/T 206的规定，设置供水管网水质监测取样点，实施检测。</w:t>
      </w:r>
      <w:r>
        <w:rPr>
          <w:rFonts w:hint="eastAsia" w:ascii="宋体" w:hAnsi="宋体" w:eastAsia="宋体" w:cs="Times New Roman"/>
          <w:color w:val="auto"/>
          <w:sz w:val="24"/>
          <w:szCs w:val="24"/>
          <w:highlight w:val="none"/>
          <w:shd w:val="clear" w:color="auto" w:fill="auto"/>
        </w:rPr>
        <w:t>水质检测</w:t>
      </w:r>
      <w:r>
        <w:rPr>
          <w:rFonts w:hint="eastAsia" w:ascii="宋体" w:hAnsi="宋体" w:eastAsia="宋体" w:cs="Times New Roman"/>
          <w:color w:val="auto"/>
          <w:sz w:val="24"/>
          <w:szCs w:val="24"/>
          <w:highlight w:val="none"/>
          <w:shd w:val="clear" w:color="auto" w:fill="auto"/>
          <w:lang w:val="en-US" w:eastAsia="zh-CN"/>
        </w:rPr>
        <w:t>要求应</w:t>
      </w:r>
      <w:r>
        <w:rPr>
          <w:rFonts w:hint="eastAsia" w:cs="Times New Roman"/>
          <w:color w:val="auto"/>
          <w:sz w:val="24"/>
          <w:szCs w:val="24"/>
          <w:highlight w:val="none"/>
          <w:shd w:val="clear" w:color="auto" w:fill="auto"/>
          <w:lang w:val="en-US" w:eastAsia="zh-CN"/>
        </w:rPr>
        <w:t>按照</w:t>
      </w:r>
      <w:r>
        <w:rPr>
          <w:rFonts w:hint="eastAsia" w:ascii="宋体" w:hAnsi="宋体" w:eastAsia="宋体" w:cs="Times New Roman"/>
          <w:color w:val="auto"/>
          <w:sz w:val="24"/>
          <w:szCs w:val="24"/>
          <w:highlight w:val="none"/>
          <w:shd w:val="clear" w:color="auto" w:fill="auto"/>
        </w:rPr>
        <w:t>《四川省城镇供水水质管理与水质检测标准》</w:t>
      </w:r>
      <w:r>
        <w:rPr>
          <w:rFonts w:hint="eastAsia" w:ascii="宋体" w:hAnsi="宋体" w:eastAsia="宋体" w:cs="Times New Roman"/>
          <w:color w:val="auto"/>
          <w:sz w:val="24"/>
          <w:szCs w:val="24"/>
          <w:highlight w:val="none"/>
          <w:shd w:val="clear" w:color="auto" w:fill="auto"/>
          <w:lang w:val="en-US" w:eastAsia="zh-CN"/>
        </w:rPr>
        <w:t xml:space="preserve">DBJ/T </w:t>
      </w:r>
      <w:r>
        <w:rPr>
          <w:rFonts w:hint="eastAsia" w:cs="Times New Roman"/>
          <w:color w:val="auto"/>
          <w:sz w:val="24"/>
          <w:szCs w:val="24"/>
          <w:highlight w:val="none"/>
          <w:shd w:val="clear" w:color="auto" w:fill="auto"/>
          <w:lang w:val="en-US" w:eastAsia="zh-CN"/>
        </w:rPr>
        <w:t>127</w:t>
      </w:r>
      <w:r>
        <w:rPr>
          <w:rFonts w:hint="eastAsia" w:ascii="宋体" w:hAnsi="宋体" w:eastAsia="宋体" w:cs="Times New Roman"/>
          <w:color w:val="auto"/>
          <w:sz w:val="24"/>
          <w:szCs w:val="24"/>
          <w:highlight w:val="none"/>
          <w:shd w:val="clear" w:color="auto" w:fill="auto"/>
          <w:lang w:eastAsia="zh-CN"/>
        </w:rPr>
        <w:t>的规定</w:t>
      </w:r>
      <w:r>
        <w:rPr>
          <w:rFonts w:hint="eastAsia" w:ascii="宋体" w:hAnsi="宋体" w:eastAsia="宋体" w:cs="Times New Roman"/>
          <w:color w:val="auto"/>
          <w:sz w:val="24"/>
          <w:szCs w:val="24"/>
          <w:highlight w:val="none"/>
          <w:shd w:val="clear" w:color="auto" w:fill="auto"/>
          <w:lang w:val="en-US" w:eastAsia="zh-CN"/>
        </w:rPr>
        <w:t>执行。</w:t>
      </w:r>
    </w:p>
    <w:p w14:paraId="5B2712D2">
      <w:pPr>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color w:val="auto"/>
          <w:sz w:val="24"/>
          <w:szCs w:val="24"/>
          <w:highlight w:val="none"/>
          <w:shd w:val="clear" w:color="auto" w:fill="auto"/>
          <w:lang w:val="en-US" w:eastAsia="zh-CN"/>
        </w:rPr>
      </w:pPr>
      <w:r>
        <w:rPr>
          <w:rFonts w:hint="eastAsia" w:ascii="宋体" w:hAnsi="宋体" w:eastAsia="宋体" w:cs="Times New Roman"/>
          <w:color w:val="auto"/>
          <w:sz w:val="24"/>
          <w:szCs w:val="24"/>
          <w:highlight w:val="none"/>
          <w:shd w:val="clear" w:color="auto" w:fill="auto"/>
          <w:lang w:val="en-US" w:eastAsia="zh-CN"/>
        </w:rPr>
        <w:t>6.</w:t>
      </w:r>
      <w:r>
        <w:rPr>
          <w:rFonts w:hint="eastAsia" w:cs="Times New Roman"/>
          <w:color w:val="auto"/>
          <w:sz w:val="24"/>
          <w:szCs w:val="24"/>
          <w:highlight w:val="none"/>
          <w:shd w:val="clear" w:color="auto" w:fill="auto"/>
          <w:lang w:val="en-US" w:eastAsia="zh-CN"/>
        </w:rPr>
        <w:t>0</w:t>
      </w:r>
      <w:r>
        <w:rPr>
          <w:rFonts w:hint="eastAsia" w:ascii="宋体" w:hAnsi="宋体" w:eastAsia="宋体" w:cs="Times New Roman"/>
          <w:color w:val="auto"/>
          <w:sz w:val="24"/>
          <w:szCs w:val="24"/>
          <w:highlight w:val="none"/>
          <w:shd w:val="clear" w:color="auto" w:fill="auto"/>
          <w:lang w:val="en-US" w:eastAsia="zh-CN"/>
        </w:rPr>
        <w:t>.2  供水单位宜根据现行行业标准《城镇供水管网运行、维护及安全技术规程》CJJ 207的规定，设置供水管网水质在线监测点，对浊度、余氯（二氧化氯）等水质指标实施在线监测；应建立供水管网水质在线监测点的定期巡视制度和水质仪器仪表维护、校准制度。</w:t>
      </w:r>
    </w:p>
    <w:p w14:paraId="4EF92AF5">
      <w:pPr>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color w:val="auto"/>
          <w:sz w:val="24"/>
          <w:szCs w:val="24"/>
          <w:highlight w:val="none"/>
          <w:shd w:val="clear" w:color="auto" w:fill="auto"/>
          <w:lang w:val="en-US" w:eastAsia="zh-CN"/>
        </w:rPr>
      </w:pPr>
      <w:r>
        <w:rPr>
          <w:rFonts w:hint="eastAsia" w:ascii="宋体" w:hAnsi="宋体" w:eastAsia="宋体" w:cs="Times New Roman"/>
          <w:color w:val="auto"/>
          <w:sz w:val="24"/>
          <w:szCs w:val="24"/>
          <w:highlight w:val="none"/>
          <w:shd w:val="clear" w:color="auto" w:fill="auto"/>
          <w:lang w:val="en-US" w:eastAsia="zh-CN"/>
        </w:rPr>
        <w:t>6.</w:t>
      </w:r>
      <w:r>
        <w:rPr>
          <w:rFonts w:hint="eastAsia" w:cs="Times New Roman"/>
          <w:color w:val="auto"/>
          <w:sz w:val="24"/>
          <w:szCs w:val="24"/>
          <w:highlight w:val="none"/>
          <w:shd w:val="clear" w:color="auto" w:fill="auto"/>
          <w:lang w:val="en-US" w:eastAsia="zh-CN"/>
        </w:rPr>
        <w:t>0</w:t>
      </w:r>
      <w:r>
        <w:rPr>
          <w:rFonts w:hint="eastAsia" w:ascii="宋体" w:hAnsi="宋体" w:eastAsia="宋体" w:cs="Times New Roman"/>
          <w:color w:val="auto"/>
          <w:sz w:val="24"/>
          <w:szCs w:val="24"/>
          <w:highlight w:val="none"/>
          <w:shd w:val="clear" w:color="auto" w:fill="auto"/>
          <w:lang w:val="en-US" w:eastAsia="zh-CN"/>
        </w:rPr>
        <w:t>.3  供水单位应当定期向县级以上人民政府城市供水、卫生行政主管部门报送水质报表、检测资料。</w:t>
      </w:r>
    </w:p>
    <w:p w14:paraId="2A878410">
      <w:pPr>
        <w:pageBreakBefore w:val="0"/>
        <w:kinsoku/>
        <w:wordWrap/>
        <w:overflowPunct/>
        <w:topLinePunct w:val="0"/>
        <w:bidi w:val="0"/>
        <w:adjustRightInd/>
        <w:snapToGrid/>
        <w:textAlignment w:val="auto"/>
        <w:outlineLvl w:val="9"/>
        <w:rPr>
          <w:rFonts w:hint="eastAsia" w:ascii="黑体" w:hAnsi="黑体" w:eastAsia="黑体" w:cs="黑体"/>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lang w:val="en-US" w:eastAsia="zh-CN"/>
        </w:rPr>
        <w:t>6.</w:t>
      </w:r>
      <w:r>
        <w:rPr>
          <w:rFonts w:hint="eastAsia" w:cs="Times New Roman"/>
          <w:color w:val="auto"/>
          <w:sz w:val="24"/>
          <w:szCs w:val="24"/>
          <w:highlight w:val="none"/>
          <w:shd w:val="clear" w:color="auto" w:fill="auto"/>
          <w:lang w:val="en-US" w:eastAsia="zh-CN"/>
        </w:rPr>
        <w:t>0</w:t>
      </w:r>
      <w:r>
        <w:rPr>
          <w:rFonts w:hint="eastAsia" w:ascii="宋体" w:hAnsi="宋体" w:eastAsia="宋体" w:cs="Times New Roman"/>
          <w:color w:val="auto"/>
          <w:sz w:val="24"/>
          <w:szCs w:val="24"/>
          <w:highlight w:val="none"/>
          <w:shd w:val="clear" w:color="auto" w:fill="auto"/>
          <w:lang w:val="en-US" w:eastAsia="zh-CN"/>
        </w:rPr>
        <w:t>.4  供水单位在供水管网运行维护中，应定期对流动性较差的管</w:t>
      </w:r>
      <w:r>
        <w:rPr>
          <w:rFonts w:hint="eastAsia" w:cs="Times New Roman"/>
          <w:color w:val="auto"/>
          <w:sz w:val="24"/>
          <w:szCs w:val="24"/>
          <w:highlight w:val="none"/>
          <w:shd w:val="clear" w:color="auto" w:fill="auto"/>
          <w:lang w:val="en-US" w:eastAsia="zh-CN"/>
        </w:rPr>
        <w:t>段</w:t>
      </w:r>
      <w:r>
        <w:rPr>
          <w:rFonts w:hint="eastAsia" w:ascii="宋体" w:hAnsi="宋体" w:eastAsia="宋体" w:cs="Times New Roman"/>
          <w:color w:val="auto"/>
          <w:sz w:val="24"/>
          <w:szCs w:val="24"/>
          <w:highlight w:val="none"/>
          <w:shd w:val="clear" w:color="auto" w:fill="auto"/>
          <w:lang w:val="en-US" w:eastAsia="zh-CN"/>
        </w:rPr>
        <w:t>水进行排放，阀门操作宜安排在夜间</w:t>
      </w:r>
      <w:r>
        <w:rPr>
          <w:rFonts w:hint="eastAsia" w:cs="Times New Roman"/>
          <w:color w:val="auto"/>
          <w:sz w:val="24"/>
          <w:szCs w:val="24"/>
          <w:highlight w:val="none"/>
          <w:shd w:val="clear" w:color="auto" w:fill="auto"/>
          <w:lang w:val="en-US" w:eastAsia="zh-CN"/>
        </w:rPr>
        <w:t>、供水低峰时段</w:t>
      </w:r>
      <w:r>
        <w:rPr>
          <w:rFonts w:hint="eastAsia" w:ascii="宋体" w:hAnsi="宋体" w:eastAsia="宋体" w:cs="Times New Roman"/>
          <w:color w:val="auto"/>
          <w:sz w:val="24"/>
          <w:szCs w:val="24"/>
          <w:highlight w:val="none"/>
          <w:shd w:val="clear" w:color="auto" w:fill="auto"/>
          <w:lang w:val="en-US" w:eastAsia="zh-CN"/>
        </w:rPr>
        <w:t>进行。</w:t>
      </w:r>
      <w:bookmarkEnd w:id="326"/>
      <w:bookmarkEnd w:id="327"/>
      <w:bookmarkStart w:id="328" w:name="_Toc418083949"/>
      <w:bookmarkStart w:id="329" w:name="_Toc418083862"/>
    </w:p>
    <w:bookmarkEnd w:id="328"/>
    <w:bookmarkEnd w:id="329"/>
    <w:p w14:paraId="6686937F">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bookmarkStart w:id="330" w:name="_Toc418083863"/>
      <w:bookmarkStart w:id="331" w:name="_Toc418083950"/>
      <w:bookmarkStart w:id="332" w:name="_Toc418083864"/>
      <w:bookmarkStart w:id="333" w:name="_Toc418084014"/>
      <w:bookmarkStart w:id="334" w:name="_Toc418083951"/>
      <w:r>
        <w:rPr>
          <w:color w:val="auto"/>
          <w:sz w:val="24"/>
          <w:szCs w:val="24"/>
          <w:highlight w:val="none"/>
          <w:shd w:val="clear" w:color="auto" w:fill="auto"/>
        </w:rPr>
        <w:t>6.</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5</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供水单位应建立规范的水质异常信息处理流程，及时查找原因</w:t>
      </w:r>
      <w:bookmarkEnd w:id="330"/>
      <w:bookmarkEnd w:id="331"/>
      <w:r>
        <w:rPr>
          <w:rFonts w:hint="eastAsia"/>
          <w:color w:val="auto"/>
          <w:sz w:val="24"/>
          <w:szCs w:val="24"/>
          <w:highlight w:val="none"/>
          <w:shd w:val="clear" w:color="auto" w:fill="auto"/>
        </w:rPr>
        <w:t>，并进行处置。</w:t>
      </w:r>
    </w:p>
    <w:p w14:paraId="684A3C2E">
      <w:pPr>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color w:val="auto"/>
          <w:sz w:val="24"/>
          <w:szCs w:val="24"/>
          <w:highlight w:val="none"/>
          <w:shd w:val="clear" w:color="auto" w:fill="auto"/>
          <w:lang w:val="en-US" w:eastAsia="zh-CN"/>
        </w:rPr>
      </w:pPr>
      <w:r>
        <w:rPr>
          <w:rFonts w:hint="eastAsia" w:ascii="宋体" w:hAnsi="宋体" w:eastAsia="宋体" w:cs="Times New Roman"/>
          <w:color w:val="auto"/>
          <w:sz w:val="24"/>
          <w:szCs w:val="24"/>
          <w:highlight w:val="none"/>
          <w:shd w:val="clear" w:color="auto" w:fill="auto"/>
          <w:lang w:val="en-US" w:eastAsia="zh-CN"/>
        </w:rPr>
        <w:t>6.</w:t>
      </w:r>
      <w:r>
        <w:rPr>
          <w:rFonts w:hint="eastAsia" w:cs="Times New Roman"/>
          <w:color w:val="auto"/>
          <w:sz w:val="24"/>
          <w:szCs w:val="24"/>
          <w:highlight w:val="none"/>
          <w:shd w:val="clear" w:color="auto" w:fill="auto"/>
          <w:lang w:val="en-US" w:eastAsia="zh-CN"/>
        </w:rPr>
        <w:t>0</w:t>
      </w:r>
      <w:r>
        <w:rPr>
          <w:rFonts w:hint="eastAsia" w:ascii="宋体" w:hAnsi="宋体" w:eastAsia="宋体" w:cs="Times New Roman"/>
          <w:color w:val="auto"/>
          <w:sz w:val="24"/>
          <w:szCs w:val="24"/>
          <w:highlight w:val="none"/>
          <w:shd w:val="clear" w:color="auto" w:fill="auto"/>
          <w:lang w:val="en-US" w:eastAsia="zh-CN"/>
        </w:rPr>
        <w:t>.</w:t>
      </w:r>
      <w:r>
        <w:rPr>
          <w:rFonts w:hint="eastAsia" w:cs="Times New Roman"/>
          <w:color w:val="auto"/>
          <w:sz w:val="24"/>
          <w:szCs w:val="24"/>
          <w:highlight w:val="none"/>
          <w:shd w:val="clear" w:color="auto" w:fill="auto"/>
          <w:lang w:val="en-US" w:eastAsia="zh-CN"/>
        </w:rPr>
        <w:t>6</w:t>
      </w:r>
      <w:r>
        <w:rPr>
          <w:rFonts w:hint="eastAsia" w:ascii="宋体" w:hAnsi="宋体" w:eastAsia="宋体" w:cs="Times New Roman"/>
          <w:color w:val="auto"/>
          <w:sz w:val="24"/>
          <w:szCs w:val="24"/>
          <w:highlight w:val="none"/>
          <w:shd w:val="clear" w:color="auto" w:fill="auto"/>
          <w:lang w:val="en-US" w:eastAsia="zh-CN"/>
        </w:rPr>
        <w:t xml:space="preserve"> </w:t>
      </w:r>
      <w:r>
        <w:rPr>
          <w:rFonts w:hint="eastAsia" w:cs="Times New Roman"/>
          <w:color w:val="auto"/>
          <w:sz w:val="24"/>
          <w:szCs w:val="24"/>
          <w:highlight w:val="none"/>
          <w:shd w:val="clear" w:color="auto" w:fill="auto"/>
          <w:lang w:val="en-US" w:eastAsia="zh-CN"/>
        </w:rPr>
        <w:t xml:space="preserve"> </w:t>
      </w:r>
      <w:r>
        <w:rPr>
          <w:rFonts w:hint="eastAsia" w:ascii="宋体" w:hAnsi="宋体" w:eastAsia="宋体" w:cs="Times New Roman"/>
          <w:color w:val="auto"/>
          <w:sz w:val="24"/>
          <w:szCs w:val="24"/>
          <w:highlight w:val="none"/>
          <w:shd w:val="clear" w:color="auto" w:fill="auto"/>
          <w:lang w:val="en-US" w:eastAsia="zh-CN"/>
        </w:rPr>
        <w:t>供水单位应梳理供水管网水质风险源，制定供水突发事件应急预案，并定期进行应急演练。</w:t>
      </w:r>
    </w:p>
    <w:p w14:paraId="056DA9F3">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p>
    <w:p w14:paraId="3E4348F8">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p>
    <w:p w14:paraId="77F184C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sz w:val="24"/>
          <w:szCs w:val="24"/>
          <w:highlight w:val="none"/>
          <w:shd w:val="clear" w:color="auto" w:fill="auto"/>
        </w:rPr>
      </w:pPr>
      <w:bookmarkStart w:id="335" w:name="_Toc425151844"/>
      <w:bookmarkStart w:id="336" w:name="_Toc425166478"/>
      <w:r>
        <w:rPr>
          <w:color w:val="auto"/>
          <w:sz w:val="24"/>
          <w:szCs w:val="24"/>
          <w:highlight w:val="none"/>
          <w:shd w:val="clear" w:color="auto" w:fill="auto"/>
        </w:rPr>
        <w:br w:type="page"/>
      </w:r>
      <w:bookmarkStart w:id="337" w:name="_Toc478511362"/>
      <w:bookmarkStart w:id="338" w:name="_Toc25434"/>
      <w:bookmarkStart w:id="339" w:name="_Toc19542"/>
      <w:bookmarkStart w:id="340" w:name="_Toc30384"/>
      <w:bookmarkStart w:id="341" w:name="_Toc20396"/>
      <w:bookmarkStart w:id="342" w:name="_Toc25264"/>
      <w:bookmarkStart w:id="343" w:name="_Toc17879"/>
      <w:bookmarkStart w:id="344" w:name="_Toc478676407"/>
      <w:bookmarkStart w:id="345" w:name="_Toc478675680"/>
      <w:bookmarkStart w:id="346" w:name="_Toc427074658"/>
      <w:bookmarkStart w:id="347" w:name="_Toc23049"/>
    </w:p>
    <w:p w14:paraId="1958907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sz w:val="24"/>
          <w:szCs w:val="24"/>
          <w:highlight w:val="none"/>
          <w:shd w:val="clear" w:color="auto" w:fill="auto"/>
        </w:rPr>
      </w:pPr>
    </w:p>
    <w:p w14:paraId="69CED47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7 停水</w:t>
      </w:r>
      <w:bookmarkEnd w:id="332"/>
      <w:bookmarkEnd w:id="333"/>
      <w:bookmarkEnd w:id="334"/>
      <w:r>
        <w:rPr>
          <w:rFonts w:hint="eastAsia" w:ascii="黑体" w:hAnsi="黑体" w:eastAsia="黑体" w:cs="黑体"/>
          <w:color w:val="auto"/>
          <w:sz w:val="28"/>
          <w:szCs w:val="28"/>
          <w:highlight w:val="none"/>
          <w:shd w:val="clear" w:color="auto" w:fill="auto"/>
        </w:rPr>
        <w:t>管理</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48F20643">
      <w:pPr>
        <w:pageBreakBefore w:val="0"/>
        <w:kinsoku/>
        <w:wordWrap/>
        <w:overflowPunct/>
        <w:topLinePunct w:val="0"/>
        <w:bidi w:val="0"/>
        <w:adjustRightInd/>
        <w:snapToGrid/>
        <w:spacing w:line="360" w:lineRule="auto"/>
        <w:jc w:val="center"/>
        <w:textAlignment w:val="auto"/>
        <w:outlineLvl w:val="9"/>
        <w:rPr>
          <w:rFonts w:hint="eastAsia" w:ascii="黑体" w:hAnsi="黑体" w:eastAsia="黑体" w:cs="黑体"/>
          <w:color w:val="auto"/>
          <w:sz w:val="28"/>
          <w:szCs w:val="28"/>
          <w:highlight w:val="none"/>
          <w:shd w:val="clear" w:color="auto" w:fill="auto"/>
        </w:rPr>
      </w:pPr>
    </w:p>
    <w:p w14:paraId="7616C315">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348" w:name="_Toc418083955"/>
      <w:bookmarkStart w:id="349" w:name="_Toc418083954"/>
      <w:bookmarkStart w:id="350" w:name="_Toc418083958"/>
      <w:bookmarkStart w:id="351" w:name="_Toc418083867"/>
      <w:bookmarkStart w:id="352" w:name="_Toc418083868"/>
      <w:bookmarkStart w:id="353" w:name="_Toc418083871"/>
      <w:r>
        <w:rPr>
          <w:color w:val="auto"/>
          <w:sz w:val="24"/>
          <w:szCs w:val="24"/>
          <w:highlight w:val="none"/>
          <w:shd w:val="clear" w:color="auto" w:fill="auto"/>
        </w:rPr>
        <w:t>7.</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 xml:space="preserve">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供水单位应建立管网停水管理制度及内部审批机制，严格规范管网停水行为。</w:t>
      </w:r>
    </w:p>
    <w:p w14:paraId="271300BC">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7.</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 xml:space="preserve">2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供水单位在实施</w:t>
      </w:r>
      <w:r>
        <w:rPr>
          <w:rFonts w:hint="eastAsia"/>
          <w:color w:val="auto"/>
          <w:sz w:val="24"/>
          <w:szCs w:val="24"/>
          <w:highlight w:val="none"/>
          <w:shd w:val="clear" w:color="auto" w:fill="auto"/>
          <w:lang w:eastAsia="zh-CN"/>
        </w:rPr>
        <w:t>计划</w:t>
      </w:r>
      <w:r>
        <w:rPr>
          <w:rFonts w:hint="eastAsia"/>
          <w:color w:val="auto"/>
          <w:sz w:val="24"/>
          <w:szCs w:val="24"/>
          <w:highlight w:val="none"/>
          <w:shd w:val="clear" w:color="auto" w:fill="auto"/>
        </w:rPr>
        <w:t>停水前应制定停水方案</w:t>
      </w: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lang w:val="en-US" w:eastAsia="zh-CN"/>
        </w:rPr>
        <w:t>并</w:t>
      </w:r>
      <w:r>
        <w:rPr>
          <w:rFonts w:hint="eastAsia"/>
          <w:color w:val="auto"/>
          <w:sz w:val="24"/>
          <w:szCs w:val="24"/>
          <w:highlight w:val="none"/>
          <w:shd w:val="clear" w:color="auto" w:fill="auto"/>
        </w:rPr>
        <w:t>按当地供水行政主管部门的要求将停水方案报相关部门批准。停水操作应严格按照批准的方案进行。</w:t>
      </w:r>
    </w:p>
    <w:bookmarkEnd w:id="348"/>
    <w:bookmarkEnd w:id="349"/>
    <w:bookmarkEnd w:id="350"/>
    <w:bookmarkEnd w:id="351"/>
    <w:bookmarkEnd w:id="352"/>
    <w:bookmarkEnd w:id="353"/>
    <w:p w14:paraId="2783217A">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354" w:name="_Toc418083959"/>
      <w:bookmarkStart w:id="355" w:name="_Toc418083872"/>
      <w:r>
        <w:rPr>
          <w:color w:val="auto"/>
          <w:sz w:val="24"/>
          <w:szCs w:val="24"/>
          <w:highlight w:val="none"/>
          <w:shd w:val="clear" w:color="auto" w:fill="auto"/>
        </w:rPr>
        <w:t>7.</w:t>
      </w:r>
      <w:r>
        <w:rPr>
          <w:rFonts w:hint="eastAsia"/>
          <w:color w:val="auto"/>
          <w:sz w:val="24"/>
          <w:szCs w:val="24"/>
          <w:highlight w:val="none"/>
          <w:shd w:val="clear" w:color="auto" w:fill="auto"/>
          <w:lang w:val="en-US" w:eastAsia="zh-CN"/>
        </w:rPr>
        <w:t>0.3</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供水单位计划停水或降压，应提前</w:t>
      </w:r>
      <w:r>
        <w:rPr>
          <w:color w:val="auto"/>
          <w:sz w:val="24"/>
          <w:szCs w:val="24"/>
          <w:highlight w:val="none"/>
          <w:shd w:val="clear" w:color="auto" w:fill="auto"/>
        </w:rPr>
        <w:t>24</w:t>
      </w:r>
      <w:r>
        <w:rPr>
          <w:rFonts w:hint="eastAsia"/>
          <w:color w:val="auto"/>
          <w:sz w:val="24"/>
          <w:szCs w:val="24"/>
          <w:highlight w:val="none"/>
          <w:shd w:val="clear" w:color="auto" w:fill="auto"/>
          <w:lang w:val="en-US" w:eastAsia="zh-CN"/>
        </w:rPr>
        <w:t>h</w:t>
      </w:r>
      <w:r>
        <w:rPr>
          <w:rFonts w:hint="eastAsia"/>
          <w:color w:val="auto"/>
          <w:sz w:val="24"/>
          <w:szCs w:val="24"/>
          <w:highlight w:val="none"/>
          <w:shd w:val="clear" w:color="auto" w:fill="auto"/>
        </w:rPr>
        <w:t>告知受影响的用户，并按时恢复供水。计划停水时间超过</w:t>
      </w:r>
      <w:r>
        <w:rPr>
          <w:color w:val="auto"/>
          <w:sz w:val="24"/>
          <w:szCs w:val="24"/>
          <w:highlight w:val="none"/>
          <w:shd w:val="clear" w:color="auto" w:fill="auto"/>
        </w:rPr>
        <w:t>24</w:t>
      </w:r>
      <w:r>
        <w:rPr>
          <w:rFonts w:hint="eastAsia"/>
          <w:color w:val="auto"/>
          <w:sz w:val="24"/>
          <w:szCs w:val="24"/>
          <w:highlight w:val="none"/>
          <w:shd w:val="clear" w:color="auto" w:fill="auto"/>
          <w:lang w:val="en-US" w:eastAsia="zh-CN"/>
        </w:rPr>
        <w:t>h</w:t>
      </w:r>
      <w:r>
        <w:rPr>
          <w:rFonts w:hint="eastAsia"/>
          <w:color w:val="auto"/>
          <w:sz w:val="24"/>
          <w:szCs w:val="24"/>
          <w:highlight w:val="none"/>
          <w:shd w:val="clear" w:color="auto" w:fill="auto"/>
        </w:rPr>
        <w:t>，供水单位应采取临时供水服务措施，可选择连接临时水源、设置临时水桩、送水车送水等方式。</w:t>
      </w:r>
      <w:bookmarkEnd w:id="354"/>
      <w:bookmarkEnd w:id="355"/>
      <w:bookmarkStart w:id="356" w:name="_Toc418084015"/>
      <w:bookmarkStart w:id="357" w:name="_Toc418083873"/>
      <w:bookmarkStart w:id="358" w:name="_Toc418083960"/>
      <w:bookmarkStart w:id="359" w:name="_Toc425166479"/>
      <w:bookmarkStart w:id="360" w:name="_Toc425151845"/>
    </w:p>
    <w:p w14:paraId="4BAB302D">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7.</w:t>
      </w:r>
      <w:r>
        <w:rPr>
          <w:rFonts w:hint="eastAsia"/>
          <w:color w:val="auto"/>
          <w:sz w:val="24"/>
          <w:szCs w:val="24"/>
          <w:highlight w:val="none"/>
          <w:shd w:val="clear" w:color="auto" w:fill="auto"/>
          <w:lang w:val="en-US" w:eastAsia="zh-CN"/>
        </w:rPr>
        <w:t xml:space="preserve">0.4 </w:t>
      </w:r>
      <w:r>
        <w:rPr>
          <w:color w:val="auto"/>
          <w:sz w:val="24"/>
          <w:szCs w:val="24"/>
          <w:highlight w:val="none"/>
          <w:shd w:val="clear" w:color="auto" w:fill="auto"/>
        </w:rPr>
        <w:t xml:space="preserve"> </w:t>
      </w:r>
      <w:r>
        <w:rPr>
          <w:rFonts w:hint="eastAsia"/>
          <w:color w:val="auto"/>
          <w:sz w:val="24"/>
          <w:szCs w:val="24"/>
          <w:highlight w:val="none"/>
          <w:shd w:val="clear" w:color="auto" w:fill="auto"/>
        </w:rPr>
        <w:t>供水设施发生故障或者管道爆裂，导致管网非计划停水，供水单位应将停水信息及时告知受影响用户。</w:t>
      </w:r>
    </w:p>
    <w:p w14:paraId="197A70AC">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7.</w:t>
      </w:r>
      <w:r>
        <w:rPr>
          <w:rFonts w:hint="eastAsia"/>
          <w:color w:val="auto"/>
          <w:sz w:val="24"/>
          <w:szCs w:val="24"/>
          <w:highlight w:val="none"/>
          <w:shd w:val="clear" w:color="auto" w:fill="auto"/>
          <w:lang w:val="en-US" w:eastAsia="zh-CN"/>
        </w:rPr>
        <w:t>0.5</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管网</w:t>
      </w:r>
      <w:r>
        <w:rPr>
          <w:rFonts w:hint="eastAsia"/>
          <w:color w:val="auto"/>
          <w:sz w:val="24"/>
          <w:szCs w:val="24"/>
          <w:highlight w:val="none"/>
          <w:shd w:val="clear" w:color="auto" w:fill="auto"/>
          <w:lang w:eastAsia="zh-CN"/>
        </w:rPr>
        <w:t>恢复</w:t>
      </w:r>
      <w:r>
        <w:rPr>
          <w:rFonts w:hint="eastAsia"/>
          <w:color w:val="auto"/>
          <w:sz w:val="24"/>
          <w:szCs w:val="24"/>
          <w:highlight w:val="none"/>
          <w:shd w:val="clear" w:color="auto" w:fill="auto"/>
        </w:rPr>
        <w:t>通水操作应在</w:t>
      </w:r>
      <w:r>
        <w:rPr>
          <w:rFonts w:hint="eastAsia"/>
          <w:color w:val="auto"/>
          <w:sz w:val="24"/>
          <w:szCs w:val="24"/>
          <w:highlight w:val="none"/>
          <w:shd w:val="clear" w:color="auto" w:fill="auto"/>
          <w:lang w:eastAsia="zh-CN"/>
        </w:rPr>
        <w:t>保障</w:t>
      </w:r>
      <w:r>
        <w:rPr>
          <w:rFonts w:hint="eastAsia"/>
          <w:color w:val="auto"/>
          <w:sz w:val="24"/>
          <w:szCs w:val="24"/>
          <w:highlight w:val="none"/>
          <w:shd w:val="clear" w:color="auto" w:fill="auto"/>
        </w:rPr>
        <w:t>管网安全、水质安全的前提下，进行规范操作。</w:t>
      </w:r>
    </w:p>
    <w:p w14:paraId="28A51258">
      <w:pPr>
        <w:pStyle w:val="6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br w:type="page"/>
      </w:r>
      <w:bookmarkStart w:id="361" w:name="_Toc478675683"/>
      <w:bookmarkStart w:id="362" w:name="_Toc29863"/>
      <w:bookmarkStart w:id="363" w:name="_Toc427074661"/>
      <w:bookmarkStart w:id="364" w:name="_Toc10703"/>
      <w:bookmarkStart w:id="365" w:name="_Toc15487"/>
      <w:bookmarkStart w:id="366" w:name="_Toc478676410"/>
      <w:bookmarkStart w:id="367" w:name="_Toc5241"/>
      <w:bookmarkStart w:id="368" w:name="_Toc14309"/>
      <w:bookmarkStart w:id="369" w:name="_Toc334"/>
      <w:bookmarkStart w:id="370" w:name="_Toc23603"/>
      <w:bookmarkStart w:id="371" w:name="_Toc478511365"/>
      <w:bookmarkStart w:id="372" w:name="_Toc2437"/>
    </w:p>
    <w:p w14:paraId="2A64CA01">
      <w:pPr>
        <w:pStyle w:val="6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ascii="宋体" w:hAnsi="宋体" w:eastAsia="宋体"/>
          <w:color w:val="auto"/>
          <w:sz w:val="24"/>
          <w:szCs w:val="24"/>
          <w:highlight w:val="none"/>
          <w:shd w:val="clear" w:color="auto" w:fill="auto"/>
        </w:rPr>
      </w:pPr>
    </w:p>
    <w:p w14:paraId="6F385101">
      <w:pPr>
        <w:pStyle w:val="66"/>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kern w:val="0"/>
          <w:sz w:val="28"/>
          <w:szCs w:val="28"/>
          <w:highlight w:val="none"/>
          <w:shd w:val="clear" w:color="auto" w:fill="auto"/>
          <w:lang w:val="en-US" w:eastAsia="zh-CN" w:bidi="ar-SA"/>
        </w:rPr>
        <w:t>8</w:t>
      </w:r>
      <w:r>
        <w:rPr>
          <w:rFonts w:hint="eastAsia" w:hAnsi="黑体" w:cs="黑体"/>
          <w:color w:val="auto"/>
          <w:kern w:val="0"/>
          <w:sz w:val="28"/>
          <w:szCs w:val="28"/>
          <w:highlight w:val="none"/>
          <w:shd w:val="clear" w:color="auto" w:fill="auto"/>
          <w:lang w:val="en-US" w:eastAsia="zh-CN" w:bidi="ar-SA"/>
        </w:rPr>
        <w:t xml:space="preserve"> </w:t>
      </w:r>
      <w:r>
        <w:rPr>
          <w:rFonts w:hint="eastAsia" w:ascii="黑体" w:hAnsi="黑体" w:eastAsia="黑体" w:cs="黑体"/>
          <w:color w:val="auto"/>
          <w:kern w:val="0"/>
          <w:sz w:val="28"/>
          <w:szCs w:val="28"/>
          <w:highlight w:val="none"/>
          <w:shd w:val="clear" w:color="auto" w:fill="auto"/>
          <w:lang w:val="en-US" w:eastAsia="zh-CN" w:bidi="ar-SA"/>
        </w:rPr>
        <w:t>维修</w:t>
      </w:r>
      <w:bookmarkEnd w:id="356"/>
      <w:bookmarkEnd w:id="357"/>
      <w:bookmarkEnd w:id="358"/>
      <w:r>
        <w:rPr>
          <w:rFonts w:hint="eastAsia" w:ascii="黑体" w:hAnsi="黑体" w:eastAsia="黑体" w:cs="黑体"/>
          <w:color w:val="auto"/>
          <w:kern w:val="0"/>
          <w:sz w:val="28"/>
          <w:szCs w:val="28"/>
          <w:highlight w:val="none"/>
          <w:shd w:val="clear" w:color="auto" w:fill="auto"/>
          <w:lang w:val="en-US" w:eastAsia="zh-CN" w:bidi="ar-SA"/>
        </w:rPr>
        <w:t>管理</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6531356E">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lang w:val="en-US" w:eastAsia="zh-CN"/>
        </w:rPr>
      </w:pPr>
      <w:bookmarkStart w:id="373" w:name="_Toc478511366"/>
      <w:bookmarkStart w:id="374" w:name="_Toc478675684"/>
      <w:bookmarkStart w:id="375" w:name="_Toc478676411"/>
      <w:bookmarkStart w:id="376" w:name="_Toc427074662"/>
      <w:bookmarkStart w:id="377" w:name="_Toc29640"/>
      <w:bookmarkStart w:id="378" w:name="_Toc23793"/>
      <w:bookmarkStart w:id="379" w:name="_Toc5699"/>
      <w:bookmarkStart w:id="380" w:name="_Toc29411"/>
      <w:bookmarkStart w:id="381" w:name="_Toc31660"/>
      <w:bookmarkStart w:id="382" w:name="_Toc9218"/>
      <w:bookmarkStart w:id="383" w:name="_Toc8384"/>
      <w:bookmarkStart w:id="384" w:name="_Toc11804"/>
      <w:bookmarkStart w:id="385" w:name="_Toc418083961"/>
      <w:bookmarkStart w:id="386" w:name="_Toc418083874"/>
      <w:r>
        <w:rPr>
          <w:rFonts w:hint="eastAsia" w:ascii="黑体" w:hAnsi="黑体" w:eastAsia="黑体" w:cs="黑体"/>
          <w:color w:val="auto"/>
          <w:sz w:val="24"/>
          <w:szCs w:val="24"/>
          <w:highlight w:val="none"/>
          <w:shd w:val="clear" w:color="auto" w:fill="auto"/>
        </w:rPr>
        <w:t>8.1</w:t>
      </w:r>
      <w:bookmarkEnd w:id="373"/>
      <w:bookmarkEnd w:id="374"/>
      <w:bookmarkEnd w:id="375"/>
      <w:bookmarkEnd w:id="376"/>
      <w:r>
        <w:rPr>
          <w:rFonts w:hint="eastAsia" w:ascii="黑体" w:hAnsi="黑体" w:eastAsia="黑体" w:cs="黑体"/>
          <w:color w:val="auto"/>
          <w:sz w:val="24"/>
          <w:szCs w:val="24"/>
          <w:highlight w:val="none"/>
          <w:shd w:val="clear" w:color="auto" w:fill="auto"/>
          <w:lang w:val="en-US" w:eastAsia="zh-CN"/>
        </w:rPr>
        <w:t xml:space="preserve"> </w:t>
      </w:r>
      <w:bookmarkEnd w:id="377"/>
      <w:bookmarkEnd w:id="378"/>
      <w:bookmarkEnd w:id="379"/>
      <w:bookmarkEnd w:id="380"/>
      <w:bookmarkEnd w:id="381"/>
      <w:bookmarkEnd w:id="382"/>
      <w:bookmarkEnd w:id="383"/>
      <w:r>
        <w:rPr>
          <w:rFonts w:hint="eastAsia" w:ascii="黑体" w:hAnsi="黑体" w:eastAsia="黑体" w:cs="黑体"/>
          <w:color w:val="auto"/>
          <w:sz w:val="24"/>
          <w:szCs w:val="24"/>
          <w:highlight w:val="none"/>
          <w:shd w:val="clear" w:color="auto" w:fill="auto"/>
          <w:lang w:val="en-US" w:eastAsia="zh-CN"/>
        </w:rPr>
        <w:t>管网维修</w:t>
      </w:r>
      <w:bookmarkEnd w:id="384"/>
    </w:p>
    <w:p w14:paraId="1B2C4AB7">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lang w:val="en-US" w:eastAsia="zh-CN"/>
        </w:rPr>
      </w:pPr>
    </w:p>
    <w:p w14:paraId="014AB799">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8.1.</w:t>
      </w:r>
      <w:r>
        <w:rPr>
          <w:rFonts w:hint="eastAsia"/>
          <w:color w:val="auto"/>
          <w:sz w:val="24"/>
          <w:szCs w:val="24"/>
          <w:highlight w:val="none"/>
          <w:shd w:val="clear" w:color="auto" w:fill="auto"/>
          <w:lang w:val="en-US" w:eastAsia="zh-CN"/>
        </w:rPr>
        <w:t xml:space="preserve">1 </w:t>
      </w:r>
      <w:r>
        <w:rPr>
          <w:color w:val="auto"/>
          <w:sz w:val="24"/>
          <w:szCs w:val="24"/>
          <w:highlight w:val="none"/>
          <w:shd w:val="clear" w:color="auto" w:fill="auto"/>
        </w:rPr>
        <w:t xml:space="preserve"> </w:t>
      </w:r>
      <w:r>
        <w:rPr>
          <w:rFonts w:hint="eastAsia"/>
          <w:color w:val="auto"/>
          <w:sz w:val="24"/>
          <w:szCs w:val="24"/>
          <w:highlight w:val="none"/>
          <w:shd w:val="clear" w:color="auto" w:fill="auto"/>
        </w:rPr>
        <w:t>供水单位应建立专门维修机构，配备专业维护人员、车辆、抢修机具和材料，合理设置维护站点，确保管网故障及时修复。</w:t>
      </w:r>
      <w:bookmarkEnd w:id="385"/>
      <w:bookmarkEnd w:id="386"/>
    </w:p>
    <w:p w14:paraId="32BF5358">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387" w:name="_Toc418083962"/>
      <w:bookmarkStart w:id="388" w:name="_Toc418083875"/>
      <w:r>
        <w:rPr>
          <w:color w:val="auto"/>
          <w:sz w:val="24"/>
          <w:szCs w:val="24"/>
          <w:highlight w:val="none"/>
          <w:shd w:val="clear" w:color="auto" w:fill="auto"/>
        </w:rPr>
        <w:t>8.1.</w:t>
      </w:r>
      <w:r>
        <w:rPr>
          <w:rFonts w:hint="eastAsia"/>
          <w:color w:val="auto"/>
          <w:sz w:val="24"/>
          <w:szCs w:val="24"/>
          <w:highlight w:val="none"/>
          <w:shd w:val="clear" w:color="auto" w:fill="auto"/>
          <w:lang w:val="en-US" w:eastAsia="zh-CN"/>
        </w:rPr>
        <w:t xml:space="preserve">2  </w:t>
      </w:r>
      <w:r>
        <w:rPr>
          <w:rFonts w:hint="eastAsia"/>
          <w:color w:val="auto"/>
          <w:sz w:val="24"/>
          <w:szCs w:val="24"/>
          <w:highlight w:val="none"/>
          <w:shd w:val="clear" w:color="auto" w:fill="auto"/>
        </w:rPr>
        <w:t>供水单位应建立管网故障信息</w:t>
      </w:r>
      <w:r>
        <w:rPr>
          <w:color w:val="auto"/>
          <w:sz w:val="24"/>
          <w:szCs w:val="24"/>
          <w:highlight w:val="none"/>
          <w:shd w:val="clear" w:color="auto" w:fill="auto"/>
        </w:rPr>
        <w:t>24</w:t>
      </w:r>
      <w:r>
        <w:rPr>
          <w:rFonts w:hint="eastAsia"/>
          <w:color w:val="auto"/>
          <w:sz w:val="24"/>
          <w:szCs w:val="24"/>
          <w:highlight w:val="none"/>
          <w:shd w:val="clear" w:color="auto" w:fill="auto"/>
          <w:lang w:val="en-US" w:eastAsia="zh-CN"/>
        </w:rPr>
        <w:t>h</w:t>
      </w:r>
      <w:r>
        <w:rPr>
          <w:rFonts w:hint="eastAsia"/>
          <w:color w:val="auto"/>
          <w:sz w:val="24"/>
          <w:szCs w:val="24"/>
          <w:highlight w:val="none"/>
          <w:shd w:val="clear" w:color="auto" w:fill="auto"/>
        </w:rPr>
        <w:t>收集、传递、处理机制。有条件的供水单位应建立信息化处置机制和处置平台。</w:t>
      </w:r>
      <w:bookmarkEnd w:id="387"/>
      <w:bookmarkEnd w:id="388"/>
    </w:p>
    <w:p w14:paraId="49BF3152">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389" w:name="_Toc427074663"/>
      <w:bookmarkStart w:id="390" w:name="_Toc418083963"/>
      <w:bookmarkStart w:id="391" w:name="_Toc418083876"/>
      <w:r>
        <w:rPr>
          <w:color w:val="auto"/>
          <w:sz w:val="24"/>
          <w:szCs w:val="24"/>
          <w:highlight w:val="none"/>
          <w:shd w:val="clear" w:color="auto" w:fill="auto"/>
        </w:rPr>
        <w:t>8.1.</w:t>
      </w:r>
      <w:r>
        <w:rPr>
          <w:rFonts w:hint="eastAsia"/>
          <w:color w:val="auto"/>
          <w:sz w:val="24"/>
          <w:szCs w:val="24"/>
          <w:highlight w:val="none"/>
          <w:shd w:val="clear" w:color="auto" w:fill="auto"/>
          <w:lang w:val="en-US" w:eastAsia="zh-CN"/>
        </w:rPr>
        <w:t>3</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供水单位应按当地城市供水行政主管部门要求及时上报管网故障信息及维修处置情况。</w:t>
      </w:r>
    </w:p>
    <w:bookmarkEnd w:id="389"/>
    <w:p w14:paraId="19A4D895">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8.</w:t>
      </w:r>
      <w:r>
        <w:rPr>
          <w:rFonts w:hint="eastAsia"/>
          <w:color w:val="auto"/>
          <w:sz w:val="24"/>
          <w:szCs w:val="24"/>
          <w:highlight w:val="none"/>
          <w:shd w:val="clear" w:color="auto" w:fill="auto"/>
          <w:lang w:val="en-US" w:eastAsia="zh-CN"/>
        </w:rPr>
        <w:t>1</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4</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供水单位应严格按照管网维修管理制度开展</w:t>
      </w:r>
      <w:r>
        <w:rPr>
          <w:rFonts w:hint="eastAsia"/>
          <w:color w:val="auto"/>
          <w:sz w:val="24"/>
          <w:szCs w:val="24"/>
          <w:highlight w:val="none"/>
          <w:shd w:val="clear" w:color="auto" w:fill="auto"/>
          <w:lang w:eastAsia="zh-CN"/>
        </w:rPr>
        <w:t>停水</w:t>
      </w:r>
      <w:r>
        <w:rPr>
          <w:rFonts w:hint="eastAsia"/>
          <w:color w:val="auto"/>
          <w:sz w:val="24"/>
          <w:szCs w:val="24"/>
          <w:highlight w:val="none"/>
          <w:shd w:val="clear" w:color="auto" w:fill="auto"/>
        </w:rPr>
        <w:t>、抢修、安全防护及环境保护等相关工作。</w:t>
      </w:r>
    </w:p>
    <w:bookmarkEnd w:id="390"/>
    <w:bookmarkEnd w:id="391"/>
    <w:p w14:paraId="3EBA78F9">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392" w:name="_Toc418083965"/>
      <w:bookmarkStart w:id="393" w:name="_Toc418083878"/>
      <w:r>
        <w:rPr>
          <w:color w:val="auto"/>
          <w:sz w:val="24"/>
          <w:szCs w:val="24"/>
          <w:highlight w:val="none"/>
          <w:shd w:val="clear" w:color="auto" w:fill="auto"/>
        </w:rPr>
        <w:t>8.</w:t>
      </w:r>
      <w:r>
        <w:rPr>
          <w:rFonts w:hint="eastAsia"/>
          <w:color w:val="auto"/>
          <w:sz w:val="24"/>
          <w:szCs w:val="24"/>
          <w:highlight w:val="none"/>
          <w:shd w:val="clear" w:color="auto" w:fill="auto"/>
          <w:lang w:val="en-US" w:eastAsia="zh-CN"/>
        </w:rPr>
        <w:t>1</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5</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供水单位在管网维修中使用的维修材料必须符合国家、行业和省规定的质量、卫生、供水、节水标准。</w:t>
      </w:r>
    </w:p>
    <w:p w14:paraId="25456F25">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8.</w:t>
      </w:r>
      <w:r>
        <w:rPr>
          <w:rFonts w:hint="eastAsia"/>
          <w:color w:val="auto"/>
          <w:sz w:val="24"/>
          <w:szCs w:val="24"/>
          <w:highlight w:val="none"/>
          <w:shd w:val="clear" w:color="auto" w:fill="auto"/>
          <w:lang w:val="en-US" w:eastAsia="zh-CN"/>
        </w:rPr>
        <w:t>1</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6</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维修时限应满足</w:t>
      </w:r>
      <w:r>
        <w:rPr>
          <w:rFonts w:hint="eastAsia" w:ascii="宋体" w:hAnsi="宋体" w:eastAsia="宋体" w:cs="Times New Roman"/>
          <w:b w:val="0"/>
          <w:color w:val="auto"/>
          <w:sz w:val="24"/>
          <w:szCs w:val="24"/>
          <w:highlight w:val="none"/>
          <w:shd w:val="clear" w:color="auto" w:fill="auto"/>
        </w:rPr>
        <w:t>《城镇供水管网运行、维护及安全技术规程》CJJ 207的规定</w:t>
      </w:r>
      <w:r>
        <w:rPr>
          <w:rFonts w:hint="eastAsia" w:ascii="宋体" w:hAnsi="宋体" w:eastAsia="宋体"/>
          <w:color w:val="auto"/>
          <w:sz w:val="24"/>
          <w:szCs w:val="24"/>
          <w:highlight w:val="none"/>
          <w:shd w:val="clear" w:color="auto" w:fill="auto"/>
        </w:rPr>
        <w:t>，</w:t>
      </w:r>
      <w:r>
        <w:rPr>
          <w:rFonts w:hint="eastAsia"/>
          <w:color w:val="auto"/>
          <w:sz w:val="24"/>
          <w:szCs w:val="24"/>
          <w:highlight w:val="none"/>
          <w:shd w:val="clear" w:color="auto" w:fill="auto"/>
          <w:lang w:val="en-US" w:eastAsia="zh-CN"/>
        </w:rPr>
        <w:t>并</w:t>
      </w:r>
      <w:r>
        <w:rPr>
          <w:rFonts w:hint="eastAsia"/>
          <w:color w:val="auto"/>
          <w:sz w:val="24"/>
          <w:szCs w:val="24"/>
          <w:highlight w:val="none"/>
          <w:shd w:val="clear" w:color="auto" w:fill="auto"/>
        </w:rPr>
        <w:t>符合供水单位对外服务承诺，宜达到以下标准：</w:t>
      </w:r>
      <w:bookmarkEnd w:id="392"/>
      <w:bookmarkEnd w:id="393"/>
    </w:p>
    <w:p w14:paraId="7167B1AA">
      <w:pPr>
        <w:pageBreakBefore w:val="0"/>
        <w:kinsoku/>
        <w:wordWrap/>
        <w:overflowPunct/>
        <w:topLinePunct w:val="0"/>
        <w:bidi w:val="0"/>
        <w:adjustRightInd/>
        <w:snapToGrid/>
        <w:spacing w:line="360" w:lineRule="auto"/>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1 管道公称直径小于等于600mm，</w:t>
      </w:r>
      <w:r>
        <w:rPr>
          <w:rFonts w:hint="eastAsia"/>
          <w:color w:val="auto"/>
          <w:sz w:val="24"/>
          <w:szCs w:val="24"/>
          <w:highlight w:val="none"/>
          <w:shd w:val="clear" w:color="auto" w:fill="auto"/>
        </w:rPr>
        <w:t>控制在</w:t>
      </w:r>
      <w:r>
        <w:rPr>
          <w:color w:val="auto"/>
          <w:sz w:val="24"/>
          <w:szCs w:val="24"/>
          <w:highlight w:val="none"/>
          <w:shd w:val="clear" w:color="auto" w:fill="auto"/>
        </w:rPr>
        <w:t>24</w:t>
      </w:r>
      <w:r>
        <w:rPr>
          <w:rFonts w:hint="eastAsia"/>
          <w:color w:val="auto"/>
          <w:sz w:val="24"/>
          <w:szCs w:val="24"/>
          <w:highlight w:val="none"/>
          <w:shd w:val="clear" w:color="auto" w:fill="auto"/>
          <w:lang w:val="en-US" w:eastAsia="zh-CN"/>
        </w:rPr>
        <w:t>h</w:t>
      </w:r>
      <w:r>
        <w:rPr>
          <w:rFonts w:hint="eastAsia"/>
          <w:color w:val="auto"/>
          <w:sz w:val="24"/>
          <w:szCs w:val="24"/>
          <w:highlight w:val="none"/>
          <w:shd w:val="clear" w:color="auto" w:fill="auto"/>
        </w:rPr>
        <w:t>之内；</w:t>
      </w:r>
    </w:p>
    <w:p w14:paraId="555BD67C">
      <w:pPr>
        <w:pageBreakBefore w:val="0"/>
        <w:kinsoku/>
        <w:wordWrap/>
        <w:overflowPunct/>
        <w:topLinePunct w:val="0"/>
        <w:bidi w:val="0"/>
        <w:adjustRightInd/>
        <w:snapToGrid/>
        <w:spacing w:line="360" w:lineRule="auto"/>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2 管道公称直径大于600mm</w:t>
      </w:r>
      <w:r>
        <w:rPr>
          <w:rFonts w:hint="eastAsia"/>
          <w:color w:val="auto"/>
          <w:sz w:val="24"/>
          <w:szCs w:val="24"/>
          <w:highlight w:val="none"/>
          <w:shd w:val="clear" w:color="auto" w:fill="auto"/>
        </w:rPr>
        <w:t>且</w:t>
      </w:r>
      <w:r>
        <w:rPr>
          <w:rFonts w:hint="eastAsia"/>
          <w:color w:val="auto"/>
          <w:sz w:val="24"/>
          <w:szCs w:val="24"/>
          <w:highlight w:val="none"/>
          <w:shd w:val="clear" w:color="auto" w:fill="auto"/>
          <w:lang w:val="en-US" w:eastAsia="zh-CN"/>
        </w:rPr>
        <w:t>小于等于</w:t>
      </w:r>
      <w:r>
        <w:rPr>
          <w:color w:val="auto"/>
          <w:sz w:val="24"/>
          <w:szCs w:val="24"/>
          <w:highlight w:val="none"/>
          <w:shd w:val="clear" w:color="auto" w:fill="auto"/>
        </w:rPr>
        <w:t>1200</w:t>
      </w:r>
      <w:r>
        <w:rPr>
          <w:rFonts w:hint="eastAsia"/>
          <w:color w:val="auto"/>
          <w:sz w:val="24"/>
          <w:szCs w:val="24"/>
          <w:highlight w:val="none"/>
          <w:shd w:val="clear" w:color="auto" w:fill="auto"/>
          <w:lang w:val="en-US" w:eastAsia="zh-CN"/>
        </w:rPr>
        <w:t>mm，</w:t>
      </w:r>
      <w:r>
        <w:rPr>
          <w:rFonts w:hint="eastAsia"/>
          <w:color w:val="auto"/>
          <w:sz w:val="24"/>
          <w:szCs w:val="24"/>
          <w:highlight w:val="none"/>
          <w:shd w:val="clear" w:color="auto" w:fill="auto"/>
        </w:rPr>
        <w:t>控制在</w:t>
      </w:r>
      <w:r>
        <w:rPr>
          <w:color w:val="auto"/>
          <w:sz w:val="24"/>
          <w:szCs w:val="24"/>
          <w:highlight w:val="none"/>
          <w:shd w:val="clear" w:color="auto" w:fill="auto"/>
        </w:rPr>
        <w:t>36</w:t>
      </w:r>
      <w:r>
        <w:rPr>
          <w:rFonts w:hint="eastAsia"/>
          <w:color w:val="auto"/>
          <w:sz w:val="24"/>
          <w:szCs w:val="24"/>
          <w:highlight w:val="none"/>
          <w:shd w:val="clear" w:color="auto" w:fill="auto"/>
          <w:lang w:val="en-US" w:eastAsia="zh-CN"/>
        </w:rPr>
        <w:t>h</w:t>
      </w:r>
      <w:r>
        <w:rPr>
          <w:rFonts w:hint="eastAsia"/>
          <w:color w:val="auto"/>
          <w:sz w:val="24"/>
          <w:szCs w:val="24"/>
          <w:highlight w:val="none"/>
          <w:shd w:val="clear" w:color="auto" w:fill="auto"/>
        </w:rPr>
        <w:t>之内；</w:t>
      </w:r>
    </w:p>
    <w:p w14:paraId="1CEFB1BE">
      <w:pPr>
        <w:pageBreakBefore w:val="0"/>
        <w:kinsoku/>
        <w:wordWrap/>
        <w:overflowPunct/>
        <w:topLinePunct w:val="0"/>
        <w:bidi w:val="0"/>
        <w:adjustRightInd/>
        <w:snapToGrid/>
        <w:spacing w:line="360" w:lineRule="auto"/>
        <w:ind w:firstLine="480" w:firstLineChars="200"/>
        <w:textAlignment w:val="auto"/>
        <w:outlineLvl w:val="9"/>
        <w:rPr>
          <w:rFonts w:hint="eastAsia"/>
          <w:color w:val="auto"/>
          <w:sz w:val="24"/>
          <w:szCs w:val="24"/>
          <w:highlight w:val="none"/>
          <w:shd w:val="clear" w:color="auto" w:fill="auto"/>
          <w:lang w:eastAsia="zh-CN"/>
        </w:rPr>
      </w:pPr>
      <w:r>
        <w:rPr>
          <w:rFonts w:hint="eastAsia"/>
          <w:color w:val="auto"/>
          <w:sz w:val="24"/>
          <w:szCs w:val="24"/>
          <w:highlight w:val="none"/>
          <w:shd w:val="clear" w:color="auto" w:fill="auto"/>
          <w:lang w:val="en-US" w:eastAsia="zh-CN"/>
        </w:rPr>
        <w:t>3 管道公称直径大于</w:t>
      </w:r>
      <w:r>
        <w:rPr>
          <w:color w:val="auto"/>
          <w:sz w:val="24"/>
          <w:szCs w:val="24"/>
          <w:highlight w:val="none"/>
          <w:shd w:val="clear" w:color="auto" w:fill="auto"/>
        </w:rPr>
        <w:t>1200</w:t>
      </w:r>
      <w:r>
        <w:rPr>
          <w:rFonts w:hint="eastAsia"/>
          <w:color w:val="auto"/>
          <w:sz w:val="24"/>
          <w:szCs w:val="24"/>
          <w:highlight w:val="none"/>
          <w:shd w:val="clear" w:color="auto" w:fill="auto"/>
          <w:lang w:val="en-US" w:eastAsia="zh-CN"/>
        </w:rPr>
        <w:t>mm</w:t>
      </w:r>
      <w:r>
        <w:rPr>
          <w:rFonts w:hint="eastAsia"/>
          <w:color w:val="auto"/>
          <w:sz w:val="24"/>
          <w:szCs w:val="24"/>
          <w:highlight w:val="none"/>
          <w:shd w:val="clear" w:color="auto" w:fill="auto"/>
        </w:rPr>
        <w:t>控制在</w:t>
      </w:r>
      <w:r>
        <w:rPr>
          <w:color w:val="auto"/>
          <w:sz w:val="24"/>
          <w:szCs w:val="24"/>
          <w:highlight w:val="none"/>
          <w:shd w:val="clear" w:color="auto" w:fill="auto"/>
        </w:rPr>
        <w:t>48</w:t>
      </w:r>
      <w:r>
        <w:rPr>
          <w:rFonts w:hint="eastAsia"/>
          <w:color w:val="auto"/>
          <w:sz w:val="24"/>
          <w:szCs w:val="24"/>
          <w:highlight w:val="none"/>
          <w:shd w:val="clear" w:color="auto" w:fill="auto"/>
          <w:lang w:val="en-US" w:eastAsia="zh-CN"/>
        </w:rPr>
        <w:t>h</w:t>
      </w:r>
      <w:r>
        <w:rPr>
          <w:rFonts w:hint="eastAsia"/>
          <w:color w:val="auto"/>
          <w:sz w:val="24"/>
          <w:szCs w:val="24"/>
          <w:highlight w:val="none"/>
          <w:shd w:val="clear" w:color="auto" w:fill="auto"/>
        </w:rPr>
        <w:t>之内</w:t>
      </w:r>
      <w:r>
        <w:rPr>
          <w:rFonts w:hint="eastAsia"/>
          <w:color w:val="auto"/>
          <w:sz w:val="24"/>
          <w:szCs w:val="24"/>
          <w:highlight w:val="none"/>
          <w:shd w:val="clear" w:color="auto" w:fill="auto"/>
          <w:lang w:eastAsia="zh-CN"/>
        </w:rPr>
        <w:t>；</w:t>
      </w:r>
    </w:p>
    <w:p w14:paraId="73A0DA02">
      <w:pPr>
        <w:pageBreakBefore w:val="0"/>
        <w:kinsoku/>
        <w:wordWrap/>
        <w:overflowPunct/>
        <w:topLinePunct w:val="0"/>
        <w:bidi w:val="0"/>
        <w:adjustRightInd/>
        <w:snapToGrid/>
        <w:spacing w:line="360" w:lineRule="auto"/>
        <w:ind w:firstLine="480" w:firstLineChars="200"/>
        <w:textAlignment w:val="auto"/>
        <w:outlineLvl w:val="9"/>
        <w:rPr>
          <w:rFonts w:hint="eastAsia" w:eastAsia="宋体"/>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4 </w:t>
      </w:r>
      <w:r>
        <w:rPr>
          <w:rFonts w:hint="eastAsia" w:ascii="宋体" w:hAnsi="宋体" w:cs="宋体"/>
          <w:b w:val="0"/>
          <w:bCs w:val="0"/>
          <w:szCs w:val="21"/>
        </w:rPr>
        <w:t>特殊情况</w:t>
      </w:r>
      <w:r>
        <w:rPr>
          <w:rFonts w:hint="eastAsia" w:cs="宋体"/>
          <w:b w:val="0"/>
          <w:bCs w:val="0"/>
          <w:szCs w:val="21"/>
          <w:lang w:val="en-US" w:eastAsia="zh-CN"/>
        </w:rPr>
        <w:t>下不能按时完成维修工作时，应</w:t>
      </w:r>
      <w:r>
        <w:rPr>
          <w:rFonts w:hint="eastAsia" w:ascii="宋体" w:hAnsi="宋体" w:cs="宋体"/>
          <w:b w:val="0"/>
          <w:bCs w:val="0"/>
          <w:szCs w:val="21"/>
        </w:rPr>
        <w:t>按程序报</w:t>
      </w:r>
      <w:r>
        <w:rPr>
          <w:rFonts w:hint="eastAsia" w:cs="宋体"/>
          <w:b w:val="0"/>
          <w:bCs w:val="0"/>
          <w:szCs w:val="21"/>
          <w:lang w:val="en-US" w:eastAsia="zh-CN"/>
        </w:rPr>
        <w:t>当地城镇供水行政主管部门审</w:t>
      </w:r>
      <w:r>
        <w:rPr>
          <w:rFonts w:hint="eastAsia" w:ascii="宋体" w:hAnsi="宋体" w:cs="宋体"/>
          <w:b w:val="0"/>
          <w:bCs w:val="0"/>
          <w:szCs w:val="21"/>
        </w:rPr>
        <w:t>批</w:t>
      </w:r>
      <w:r>
        <w:rPr>
          <w:rFonts w:hint="eastAsia" w:cs="宋体"/>
          <w:b w:val="0"/>
          <w:bCs w:val="0"/>
          <w:szCs w:val="21"/>
          <w:lang w:eastAsia="zh-CN"/>
        </w:rPr>
        <w:t>。</w:t>
      </w:r>
    </w:p>
    <w:p w14:paraId="2DC42546">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394" w:name="_Toc418083881"/>
      <w:bookmarkStart w:id="395" w:name="_Toc418083968"/>
      <w:r>
        <w:rPr>
          <w:color w:val="auto"/>
          <w:sz w:val="24"/>
          <w:szCs w:val="24"/>
          <w:highlight w:val="none"/>
          <w:shd w:val="clear" w:color="auto" w:fill="auto"/>
        </w:rPr>
        <w:t>8.</w:t>
      </w:r>
      <w:r>
        <w:rPr>
          <w:rFonts w:hint="eastAsia"/>
          <w:color w:val="auto"/>
          <w:sz w:val="24"/>
          <w:szCs w:val="24"/>
          <w:highlight w:val="none"/>
          <w:shd w:val="clear" w:color="auto" w:fill="auto"/>
          <w:lang w:val="en-US" w:eastAsia="zh-CN"/>
        </w:rPr>
        <w:t>1</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7</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供水单位应按照爆管、漏水等类型分类建立管网维修台账，规范收集管网维修数据，并对爆管、漏水原因进行分析。</w:t>
      </w:r>
      <w:bookmarkEnd w:id="394"/>
      <w:bookmarkEnd w:id="395"/>
    </w:p>
    <w:p w14:paraId="51034D6B">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bookmarkStart w:id="396" w:name="_Toc418083882"/>
      <w:bookmarkStart w:id="397" w:name="_Toc425151846"/>
      <w:bookmarkStart w:id="398" w:name="_Toc425166480"/>
      <w:bookmarkStart w:id="399" w:name="_Toc418083969"/>
      <w:bookmarkStart w:id="400" w:name="_Toc418084016"/>
      <w:r>
        <w:rPr>
          <w:color w:val="auto"/>
          <w:sz w:val="24"/>
          <w:szCs w:val="24"/>
          <w:highlight w:val="none"/>
          <w:shd w:val="clear" w:color="auto" w:fill="auto"/>
        </w:rPr>
        <w:t>8.</w:t>
      </w:r>
      <w:r>
        <w:rPr>
          <w:rFonts w:hint="eastAsia"/>
          <w:color w:val="auto"/>
          <w:sz w:val="24"/>
          <w:szCs w:val="24"/>
          <w:highlight w:val="none"/>
          <w:shd w:val="clear" w:color="auto" w:fill="auto"/>
          <w:lang w:val="en-US" w:eastAsia="zh-CN"/>
        </w:rPr>
        <w:t>1</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8</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供水单位应对爆管频率高、漏损严重、管网水质差等运行工况不良的管道及时提出更新改造计划，报当地城市供水行政主管部门审核。</w:t>
      </w:r>
    </w:p>
    <w:p w14:paraId="3225844E">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p>
    <w:p w14:paraId="64AF1657">
      <w:pPr>
        <w:pageBreakBefore w:val="0"/>
        <w:widowControl w:val="0"/>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黑体" w:hAnsi="黑体" w:eastAsia="黑体" w:cs="黑体"/>
          <w:color w:val="auto"/>
          <w:sz w:val="24"/>
          <w:szCs w:val="24"/>
          <w:highlight w:val="none"/>
          <w:shd w:val="clear" w:color="auto" w:fill="auto"/>
          <w:lang w:val="en-US" w:eastAsia="zh-CN"/>
        </w:rPr>
        <w:sectPr>
          <w:pgSz w:w="11906" w:h="16838"/>
          <w:pgMar w:top="1440" w:right="1800" w:bottom="1440" w:left="1800" w:header="851" w:footer="992" w:gutter="0"/>
          <w:pgNumType w:fmt="decimal"/>
          <w:cols w:space="720" w:num="1"/>
          <w:docGrid w:type="lines" w:linePitch="312" w:charSpace="0"/>
        </w:sectPr>
      </w:pPr>
      <w:bookmarkStart w:id="401" w:name="_Toc18280"/>
      <w:bookmarkStart w:id="402" w:name="_Toc21057"/>
      <w:bookmarkStart w:id="403" w:name="_Toc18616"/>
    </w:p>
    <w:p w14:paraId="2F0509F3">
      <w:pPr>
        <w:pageBreakBefore w:val="0"/>
        <w:widowControl w:val="0"/>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黑体" w:hAnsi="黑体" w:eastAsia="黑体" w:cs="黑体"/>
          <w:color w:val="auto"/>
          <w:sz w:val="24"/>
          <w:szCs w:val="24"/>
          <w:highlight w:val="none"/>
          <w:shd w:val="clear" w:color="auto" w:fill="auto"/>
          <w:lang w:val="en-US" w:eastAsia="zh-CN"/>
        </w:rPr>
      </w:pPr>
      <w:r>
        <w:rPr>
          <w:rFonts w:hint="eastAsia" w:ascii="黑体" w:hAnsi="黑体" w:eastAsia="黑体" w:cs="黑体"/>
          <w:color w:val="auto"/>
          <w:sz w:val="24"/>
          <w:szCs w:val="24"/>
          <w:highlight w:val="none"/>
          <w:shd w:val="clear" w:color="auto" w:fill="auto"/>
          <w:lang w:val="en-US" w:eastAsia="zh-CN"/>
        </w:rPr>
        <w:t>8.2 新技术的运用</w:t>
      </w:r>
      <w:bookmarkEnd w:id="401"/>
      <w:bookmarkEnd w:id="402"/>
      <w:bookmarkEnd w:id="403"/>
    </w:p>
    <w:p w14:paraId="2B3CC246">
      <w:pPr>
        <w:pageBreakBefore w:val="0"/>
        <w:widowControl w:val="0"/>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黑体" w:hAnsi="黑体" w:eastAsia="黑体" w:cs="黑体"/>
          <w:color w:val="auto"/>
          <w:sz w:val="24"/>
          <w:szCs w:val="24"/>
          <w:highlight w:val="none"/>
          <w:shd w:val="clear" w:color="auto" w:fill="auto"/>
          <w:lang w:val="en-US" w:eastAsia="zh-CN"/>
        </w:rPr>
      </w:pPr>
    </w:p>
    <w:p w14:paraId="7162F6F1">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8.2.1  供水单位应积极应用不停水维修相关工艺、技术。</w:t>
      </w:r>
    </w:p>
    <w:p w14:paraId="4F1967CB">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eastAsia="黑体" w:cs="Times New Roman"/>
          <w:color w:val="auto"/>
          <w:sz w:val="24"/>
          <w:szCs w:val="24"/>
          <w:highlight w:val="none"/>
          <w:shd w:val="clear" w:color="auto" w:fill="auto"/>
          <w:lang w:val="en-US" w:eastAsia="zh-CN"/>
        </w:rPr>
      </w:pPr>
      <w:r>
        <w:rPr>
          <w:rFonts w:hint="eastAsia" w:ascii="宋体" w:hAnsi="宋体" w:eastAsia="宋体" w:cs="Times New Roman"/>
          <w:b w:val="0"/>
          <w:color w:val="auto"/>
          <w:kern w:val="0"/>
          <w:sz w:val="24"/>
          <w:szCs w:val="24"/>
          <w:highlight w:val="none"/>
          <w:shd w:val="clear" w:color="auto" w:fill="auto"/>
          <w:lang w:val="en-US" w:eastAsia="zh-CN" w:bidi="ar-SA"/>
        </w:rPr>
        <w:t>8.2.2  供水管道修复</w:t>
      </w:r>
      <w:r>
        <w:rPr>
          <w:rFonts w:hint="eastAsia"/>
          <w:color w:val="auto"/>
          <w:sz w:val="24"/>
          <w:szCs w:val="24"/>
          <w:highlight w:val="none"/>
          <w:shd w:val="clear" w:color="auto" w:fill="auto"/>
          <w:lang w:val="en-US" w:eastAsia="zh-CN"/>
        </w:rPr>
        <w:t>应</w:t>
      </w:r>
      <w:r>
        <w:rPr>
          <w:rFonts w:hint="eastAsia" w:ascii="宋体" w:hAnsi="宋体"/>
          <w:color w:val="auto"/>
          <w:sz w:val="24"/>
          <w:szCs w:val="24"/>
          <w:highlight w:val="none"/>
          <w:shd w:val="clear" w:color="auto" w:fill="auto"/>
          <w:lang w:val="en-US"/>
        </w:rPr>
        <w:t>结合管道自身状况、</w:t>
      </w:r>
      <w:r>
        <w:rPr>
          <w:rFonts w:hint="eastAsia"/>
          <w:color w:val="auto"/>
          <w:sz w:val="24"/>
          <w:szCs w:val="24"/>
          <w:highlight w:val="none"/>
          <w:shd w:val="clear" w:color="auto" w:fill="auto"/>
          <w:lang w:val="en-US" w:eastAsia="zh-CN"/>
        </w:rPr>
        <w:t>损坏类型和程度、</w:t>
      </w:r>
      <w:r>
        <w:rPr>
          <w:rFonts w:hint="eastAsia" w:ascii="宋体" w:hAnsi="宋体"/>
          <w:color w:val="auto"/>
          <w:sz w:val="24"/>
          <w:szCs w:val="24"/>
          <w:highlight w:val="none"/>
          <w:shd w:val="clear" w:color="auto" w:fill="auto"/>
          <w:lang w:val="en-US"/>
        </w:rPr>
        <w:t>周边环境、地质条件</w:t>
      </w:r>
      <w:r>
        <w:rPr>
          <w:rFonts w:hint="eastAsia"/>
          <w:color w:val="auto"/>
          <w:sz w:val="24"/>
          <w:szCs w:val="24"/>
          <w:highlight w:val="none"/>
          <w:shd w:val="clear" w:color="auto" w:fill="auto"/>
          <w:lang w:val="en-US" w:eastAsia="zh-CN"/>
        </w:rPr>
        <w:t>、停水影响、交通占道影响以及</w:t>
      </w:r>
      <w:r>
        <w:rPr>
          <w:rFonts w:hint="eastAsia" w:ascii="宋体" w:hAnsi="宋体"/>
          <w:color w:val="auto"/>
          <w:sz w:val="24"/>
          <w:szCs w:val="24"/>
          <w:highlight w:val="none"/>
          <w:shd w:val="clear" w:color="auto" w:fill="auto"/>
          <w:lang w:val="en-US"/>
        </w:rPr>
        <w:t>经济性等</w:t>
      </w:r>
      <w:r>
        <w:rPr>
          <w:rFonts w:hint="eastAsia"/>
          <w:color w:val="auto"/>
          <w:sz w:val="24"/>
          <w:szCs w:val="24"/>
          <w:highlight w:val="none"/>
          <w:shd w:val="clear" w:color="auto" w:fill="auto"/>
          <w:lang w:val="en-US" w:eastAsia="zh-CN"/>
        </w:rPr>
        <w:t>因素，</w:t>
      </w:r>
      <w:r>
        <w:rPr>
          <w:rFonts w:hint="eastAsia" w:ascii="宋体" w:hAnsi="宋体" w:eastAsia="宋体" w:cs="Times New Roman"/>
          <w:b w:val="0"/>
          <w:color w:val="auto"/>
          <w:kern w:val="0"/>
          <w:sz w:val="24"/>
          <w:szCs w:val="24"/>
          <w:highlight w:val="none"/>
          <w:shd w:val="clear" w:color="auto" w:fill="auto"/>
          <w:lang w:val="en-US" w:eastAsia="zh-CN" w:bidi="ar-SA"/>
        </w:rPr>
        <w:t>优先采用非开挖等技术。</w:t>
      </w:r>
    </w:p>
    <w:p w14:paraId="7F07F0F5">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8.</w:t>
      </w:r>
      <w:r>
        <w:rPr>
          <w:rFonts w:hint="eastAsia" w:cs="Times New Roman"/>
          <w:b w:val="0"/>
          <w:color w:val="auto"/>
          <w:kern w:val="0"/>
          <w:sz w:val="24"/>
          <w:szCs w:val="24"/>
          <w:highlight w:val="none"/>
          <w:shd w:val="clear" w:color="auto" w:fill="auto"/>
          <w:lang w:val="en-US" w:eastAsia="zh-CN" w:bidi="ar-SA"/>
        </w:rPr>
        <w:t>2</w:t>
      </w:r>
      <w:r>
        <w:rPr>
          <w:rFonts w:hint="eastAsia" w:ascii="宋体" w:hAnsi="宋体" w:eastAsia="宋体" w:cs="Times New Roman"/>
          <w:b w:val="0"/>
          <w:color w:val="auto"/>
          <w:kern w:val="0"/>
          <w:sz w:val="24"/>
          <w:szCs w:val="24"/>
          <w:highlight w:val="none"/>
          <w:shd w:val="clear" w:color="auto" w:fill="auto"/>
          <w:lang w:val="en-US" w:eastAsia="zh-CN" w:bidi="ar-SA"/>
        </w:rPr>
        <w:t>.</w:t>
      </w:r>
      <w:r>
        <w:rPr>
          <w:rFonts w:hint="eastAsia" w:cs="Times New Roman"/>
          <w:b w:val="0"/>
          <w:color w:val="auto"/>
          <w:kern w:val="0"/>
          <w:sz w:val="24"/>
          <w:szCs w:val="24"/>
          <w:highlight w:val="none"/>
          <w:shd w:val="clear" w:color="auto" w:fill="auto"/>
          <w:lang w:val="en-US" w:eastAsia="zh-CN" w:bidi="ar-SA"/>
        </w:rPr>
        <w:t>3</w:t>
      </w:r>
      <w:r>
        <w:rPr>
          <w:rFonts w:hint="eastAsia" w:ascii="宋体" w:hAnsi="宋体" w:eastAsia="宋体" w:cs="Times New Roman"/>
          <w:b w:val="0"/>
          <w:color w:val="auto"/>
          <w:kern w:val="0"/>
          <w:sz w:val="24"/>
          <w:szCs w:val="24"/>
          <w:highlight w:val="none"/>
          <w:shd w:val="clear" w:color="auto" w:fill="auto"/>
          <w:lang w:val="en-US" w:eastAsia="zh-CN" w:bidi="ar-SA"/>
        </w:rPr>
        <w:t xml:space="preserve"> </w:t>
      </w:r>
      <w:r>
        <w:rPr>
          <w:rFonts w:hint="eastAsia" w:cs="Times New Roman"/>
          <w:b w:val="0"/>
          <w:color w:val="auto"/>
          <w:kern w:val="0"/>
          <w:sz w:val="24"/>
          <w:szCs w:val="24"/>
          <w:highlight w:val="none"/>
          <w:shd w:val="clear" w:color="auto" w:fill="auto"/>
          <w:lang w:val="en-US" w:eastAsia="zh-CN" w:bidi="ar-SA"/>
        </w:rPr>
        <w:t xml:space="preserve"> </w:t>
      </w:r>
      <w:r>
        <w:rPr>
          <w:rFonts w:hint="eastAsia" w:ascii="宋体" w:hAnsi="宋体" w:eastAsia="宋体" w:cs="Times New Roman"/>
          <w:b w:val="0"/>
          <w:color w:val="auto"/>
          <w:kern w:val="0"/>
          <w:sz w:val="24"/>
          <w:szCs w:val="24"/>
          <w:highlight w:val="none"/>
          <w:shd w:val="clear" w:color="auto" w:fill="auto"/>
          <w:lang w:val="en-US" w:eastAsia="zh-CN" w:bidi="ar-SA"/>
        </w:rPr>
        <w:t>供水管网应优先采用符合国家、行业及地方标准规定的环保、耐腐蚀、长寿命的新型管材、管件及附件。</w:t>
      </w:r>
    </w:p>
    <w:p w14:paraId="47130EFD">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8.</w:t>
      </w:r>
      <w:r>
        <w:rPr>
          <w:rFonts w:hint="eastAsia" w:cs="Times New Roman"/>
          <w:b w:val="0"/>
          <w:color w:val="auto"/>
          <w:kern w:val="0"/>
          <w:sz w:val="24"/>
          <w:szCs w:val="24"/>
          <w:highlight w:val="none"/>
          <w:shd w:val="clear" w:color="auto" w:fill="auto"/>
          <w:lang w:val="en-US" w:eastAsia="zh-CN" w:bidi="ar-SA"/>
        </w:rPr>
        <w:t>2</w:t>
      </w:r>
      <w:r>
        <w:rPr>
          <w:rFonts w:hint="eastAsia" w:ascii="宋体" w:hAnsi="宋体" w:eastAsia="宋体" w:cs="Times New Roman"/>
          <w:b w:val="0"/>
          <w:color w:val="auto"/>
          <w:kern w:val="0"/>
          <w:sz w:val="24"/>
          <w:szCs w:val="24"/>
          <w:highlight w:val="none"/>
          <w:shd w:val="clear" w:color="auto" w:fill="auto"/>
          <w:lang w:val="en-US" w:eastAsia="zh-CN" w:bidi="ar-SA"/>
        </w:rPr>
        <w:t>.</w:t>
      </w:r>
      <w:r>
        <w:rPr>
          <w:rFonts w:hint="eastAsia" w:cs="Times New Roman"/>
          <w:b w:val="0"/>
          <w:color w:val="auto"/>
          <w:kern w:val="0"/>
          <w:sz w:val="24"/>
          <w:szCs w:val="24"/>
          <w:highlight w:val="none"/>
          <w:shd w:val="clear" w:color="auto" w:fill="auto"/>
          <w:lang w:val="en-US" w:eastAsia="zh-CN" w:bidi="ar-SA"/>
        </w:rPr>
        <w:t>4</w:t>
      </w:r>
      <w:r>
        <w:rPr>
          <w:rFonts w:hint="eastAsia" w:ascii="宋体" w:hAnsi="宋体" w:eastAsia="宋体" w:cs="Times New Roman"/>
          <w:b w:val="0"/>
          <w:color w:val="auto"/>
          <w:kern w:val="0"/>
          <w:sz w:val="24"/>
          <w:szCs w:val="24"/>
          <w:highlight w:val="none"/>
          <w:shd w:val="clear" w:color="auto" w:fill="auto"/>
          <w:lang w:val="en-US" w:eastAsia="zh-CN" w:bidi="ar-SA"/>
        </w:rPr>
        <w:t xml:space="preserve">  供水管网应在新建、改建、扩建项目中提高新型材料应用比例。</w:t>
      </w:r>
    </w:p>
    <w:p w14:paraId="053B2AD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sz w:val="24"/>
          <w:szCs w:val="24"/>
          <w:highlight w:val="none"/>
          <w:shd w:val="clear" w:color="auto" w:fill="auto"/>
        </w:rPr>
      </w:pPr>
      <w:r>
        <w:rPr>
          <w:color w:val="auto"/>
          <w:sz w:val="24"/>
          <w:szCs w:val="24"/>
          <w:highlight w:val="none"/>
          <w:shd w:val="clear" w:color="auto" w:fill="auto"/>
        </w:rPr>
        <w:br w:type="page"/>
      </w:r>
      <w:bookmarkStart w:id="404" w:name="_Toc478511368"/>
      <w:bookmarkStart w:id="405" w:name="_Toc478676413"/>
      <w:bookmarkStart w:id="406" w:name="_Toc26439"/>
      <w:bookmarkStart w:id="407" w:name="_Toc30920"/>
      <w:bookmarkStart w:id="408" w:name="_Toc478675686"/>
      <w:bookmarkStart w:id="409" w:name="_Toc427074664"/>
      <w:bookmarkStart w:id="410" w:name="_Toc3506"/>
      <w:bookmarkStart w:id="411" w:name="_Toc13961"/>
      <w:bookmarkStart w:id="412" w:name="_Toc21575"/>
      <w:bookmarkStart w:id="413" w:name="_Toc19207"/>
      <w:bookmarkStart w:id="414" w:name="_Toc28562"/>
    </w:p>
    <w:p w14:paraId="3C5575D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sz w:val="24"/>
          <w:szCs w:val="24"/>
          <w:highlight w:val="none"/>
          <w:shd w:val="clear" w:color="auto" w:fill="auto"/>
        </w:rPr>
      </w:pPr>
    </w:p>
    <w:p w14:paraId="1F22928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9 巡检保护</w:t>
      </w:r>
      <w:bookmarkEnd w:id="396"/>
      <w:bookmarkEnd w:id="397"/>
      <w:bookmarkEnd w:id="398"/>
      <w:bookmarkEnd w:id="399"/>
      <w:bookmarkEnd w:id="400"/>
      <w:bookmarkEnd w:id="404"/>
      <w:bookmarkEnd w:id="405"/>
      <w:bookmarkEnd w:id="406"/>
      <w:bookmarkEnd w:id="407"/>
      <w:bookmarkEnd w:id="408"/>
      <w:bookmarkEnd w:id="409"/>
      <w:bookmarkEnd w:id="410"/>
      <w:bookmarkEnd w:id="411"/>
      <w:bookmarkEnd w:id="412"/>
      <w:bookmarkEnd w:id="413"/>
      <w:bookmarkEnd w:id="414"/>
    </w:p>
    <w:p w14:paraId="33CCBAC0">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rPr>
      </w:pPr>
      <w:bookmarkStart w:id="415" w:name="_Toc427074665"/>
      <w:bookmarkStart w:id="416" w:name="_Toc478675687"/>
      <w:bookmarkStart w:id="417" w:name="_Toc478676414"/>
      <w:bookmarkStart w:id="418" w:name="_Toc478511369"/>
      <w:bookmarkStart w:id="419" w:name="_Toc18325"/>
      <w:bookmarkStart w:id="420" w:name="_Toc15454"/>
      <w:bookmarkStart w:id="421" w:name="_Toc11754"/>
      <w:bookmarkStart w:id="422" w:name="_Toc25132"/>
      <w:bookmarkStart w:id="423" w:name="_Toc23802"/>
      <w:bookmarkStart w:id="424" w:name="_Toc22591"/>
      <w:bookmarkStart w:id="425" w:name="_Toc12699"/>
      <w:bookmarkStart w:id="426" w:name="_Toc418083883"/>
      <w:bookmarkStart w:id="427" w:name="_Toc418083970"/>
    </w:p>
    <w:p w14:paraId="2A93F3DA">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rPr>
      </w:pPr>
      <w:bookmarkStart w:id="428" w:name="_Toc18399"/>
      <w:r>
        <w:rPr>
          <w:rFonts w:hint="eastAsia" w:ascii="黑体" w:hAnsi="黑体" w:eastAsia="黑体" w:cs="黑体"/>
          <w:color w:val="auto"/>
          <w:sz w:val="24"/>
          <w:szCs w:val="24"/>
          <w:highlight w:val="none"/>
          <w:shd w:val="clear" w:color="auto" w:fill="auto"/>
        </w:rPr>
        <w:t>9.1</w:t>
      </w:r>
      <w:bookmarkEnd w:id="415"/>
      <w:bookmarkEnd w:id="416"/>
      <w:bookmarkEnd w:id="417"/>
      <w:bookmarkEnd w:id="418"/>
      <w:r>
        <w:rPr>
          <w:rFonts w:hint="eastAsia" w:ascii="黑体" w:hAnsi="黑体" w:cs="黑体"/>
          <w:color w:val="auto"/>
          <w:sz w:val="24"/>
          <w:szCs w:val="24"/>
          <w:highlight w:val="none"/>
          <w:shd w:val="clear" w:color="auto" w:fill="auto"/>
          <w:lang w:val="en-US" w:eastAsia="zh-CN"/>
        </w:rPr>
        <w:t xml:space="preserve"> </w:t>
      </w:r>
      <w:r>
        <w:rPr>
          <w:rFonts w:hint="eastAsia" w:ascii="黑体" w:hAnsi="黑体" w:eastAsia="黑体" w:cs="黑体"/>
          <w:color w:val="auto"/>
          <w:sz w:val="24"/>
          <w:szCs w:val="24"/>
          <w:highlight w:val="none"/>
          <w:shd w:val="clear" w:color="auto" w:fill="auto"/>
          <w:lang w:val="en-US" w:eastAsia="zh-CN"/>
        </w:rPr>
        <w:t>巡检管理</w:t>
      </w:r>
      <w:bookmarkEnd w:id="419"/>
      <w:bookmarkEnd w:id="420"/>
      <w:bookmarkEnd w:id="421"/>
      <w:bookmarkEnd w:id="422"/>
      <w:bookmarkEnd w:id="423"/>
      <w:bookmarkEnd w:id="424"/>
      <w:bookmarkEnd w:id="425"/>
      <w:bookmarkEnd w:id="428"/>
    </w:p>
    <w:p w14:paraId="66971076">
      <w:pPr>
        <w:pStyle w:val="66"/>
        <w:pageBreakBefore w:val="0"/>
        <w:kinsoku/>
        <w:wordWrap/>
        <w:overflowPunct/>
        <w:topLinePunct w:val="0"/>
        <w:bidi w:val="0"/>
        <w:adjustRightInd/>
        <w:snapToGrid/>
        <w:spacing w:before="156" w:after="156" w:line="360" w:lineRule="auto"/>
        <w:ind w:left="0"/>
        <w:textAlignment w:val="auto"/>
        <w:outlineLvl w:val="9"/>
        <w:rPr>
          <w:rFonts w:hint="eastAsia"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9.1.1</w:t>
      </w:r>
      <w:r>
        <w:rPr>
          <w:rFonts w:hint="eastAsia" w:ascii="宋体" w:hAnsi="宋体" w:eastAsia="宋体"/>
          <w:color w:val="auto"/>
          <w:sz w:val="24"/>
          <w:szCs w:val="24"/>
          <w:highlight w:val="none"/>
          <w:shd w:val="clear" w:color="auto" w:fill="auto"/>
          <w:lang w:val="en-US" w:eastAsia="zh-CN"/>
        </w:rPr>
        <w:t xml:space="preserve">  </w:t>
      </w:r>
      <w:r>
        <w:rPr>
          <w:rFonts w:hint="eastAsia" w:ascii="宋体" w:hAnsi="宋体" w:eastAsia="宋体"/>
          <w:color w:val="auto"/>
          <w:sz w:val="24"/>
          <w:szCs w:val="24"/>
          <w:highlight w:val="none"/>
          <w:shd w:val="clear" w:color="auto" w:fill="auto"/>
        </w:rPr>
        <w:t>供水单位应建立管网及其附属设施巡查保护制度，配备专业巡护人员，划分巡护范围，明确巡护工作内容，设定巡护周期，制定巡查信息处置程序。</w:t>
      </w:r>
      <w:bookmarkEnd w:id="426"/>
      <w:bookmarkEnd w:id="427"/>
      <w:bookmarkStart w:id="429" w:name="_Toc418083884"/>
      <w:bookmarkStart w:id="430" w:name="_Toc418083971"/>
    </w:p>
    <w:p w14:paraId="64654C58">
      <w:pPr>
        <w:pageBreakBefore w:val="0"/>
        <w:widowControl w:val="0"/>
        <w:numPr>
          <w:ilvl w:val="0"/>
          <w:numId w:val="0"/>
        </w:numPr>
        <w:kinsoku/>
        <w:wordWrap/>
        <w:overflowPunct/>
        <w:topLinePunct w:val="0"/>
        <w:autoSpaceDE/>
        <w:autoSpaceDN/>
        <w:bidi w:val="0"/>
        <w:adjustRightInd/>
        <w:snapToGrid/>
        <w:spacing w:after="0" w:line="360" w:lineRule="auto"/>
        <w:ind w:right="0" w:rightChars="0"/>
        <w:jc w:val="left"/>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9.1.2  巡检周期应根据管道现状、重要程度及周边环境等影响因素以及爆管频率等确定，必要时可实施24h监测。</w:t>
      </w:r>
    </w:p>
    <w:p w14:paraId="736F6C50">
      <w:pPr>
        <w:pageBreakBefore w:val="0"/>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9.1.3  巡检应包括下列内容：</w:t>
      </w:r>
    </w:p>
    <w:p w14:paraId="1CD5D8A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 检查管道沿线的明漏或地面塌陷情况；</w:t>
      </w:r>
    </w:p>
    <w:p w14:paraId="1DEB4AD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2 检查井盖、标志装置、阴极保护桩等管网附件的缺损情况；</w:t>
      </w:r>
    </w:p>
    <w:p w14:paraId="0A9FF47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3 检查各类阀门、消火栓及设施井等的损坏和堆压的情况；</w:t>
      </w:r>
    </w:p>
    <w:p w14:paraId="265CBFB8">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4 检查明敷管、架空管的管身、支座、吊环等的完好情况；</w:t>
      </w:r>
    </w:p>
    <w:p w14:paraId="5E86D36F">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5 检查管道周围环境变化情况和影响管网及其附属设施安全的活动；</w:t>
      </w:r>
    </w:p>
    <w:p w14:paraId="0C16FBA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6 检查管道系统上的各种违章用水的情况；</w:t>
      </w:r>
    </w:p>
    <w:p w14:paraId="2108E74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7 检查管网压力、水质等在线监测设备的运行状态是否异常；</w:t>
      </w:r>
    </w:p>
    <w:p w14:paraId="65D116F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8 检查管</w:t>
      </w:r>
      <w:r>
        <w:rPr>
          <w:rFonts w:hint="eastAsia" w:cs="Times New Roman"/>
          <w:b w:val="0"/>
          <w:color w:val="auto"/>
          <w:kern w:val="0"/>
          <w:sz w:val="24"/>
          <w:szCs w:val="24"/>
          <w:highlight w:val="none"/>
          <w:shd w:val="clear" w:color="auto" w:fill="auto"/>
          <w:lang w:val="en-US" w:eastAsia="zh-CN" w:bidi="ar-SA"/>
        </w:rPr>
        <w:t>道</w:t>
      </w:r>
      <w:r>
        <w:rPr>
          <w:rFonts w:hint="eastAsia" w:ascii="宋体" w:hAnsi="宋体" w:eastAsia="宋体" w:cs="Times New Roman"/>
          <w:b w:val="0"/>
          <w:color w:val="auto"/>
          <w:kern w:val="0"/>
          <w:sz w:val="24"/>
          <w:szCs w:val="24"/>
          <w:highlight w:val="none"/>
          <w:shd w:val="clear" w:color="auto" w:fill="auto"/>
          <w:lang w:val="en-US" w:eastAsia="zh-CN" w:bidi="ar-SA"/>
        </w:rPr>
        <w:t>周边是否有危害管网运行安全的施工活动；</w:t>
      </w:r>
    </w:p>
    <w:p w14:paraId="3CD65CD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9 检查施工工地周边管道运行状况和管道保护实施情况</w:t>
      </w:r>
    </w:p>
    <w:p w14:paraId="0011718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i w:val="0"/>
          <w:iCs w:val="0"/>
          <w:color w:val="auto"/>
          <w:kern w:val="0"/>
          <w:sz w:val="24"/>
          <w:szCs w:val="24"/>
          <w:highlight w:val="none"/>
          <w:u w:val="none"/>
          <w:shd w:val="clear" w:color="auto" w:fill="auto"/>
          <w:lang w:val="en-US" w:eastAsia="zh-CN" w:bidi="ar-SA"/>
        </w:rPr>
        <w:t>10 检查管道周围是否存在违章建筑物埋压管网情况</w:t>
      </w:r>
      <w:r>
        <w:rPr>
          <w:rFonts w:hint="eastAsia" w:ascii="宋体" w:hAnsi="宋体" w:eastAsia="宋体" w:cs="Times New Roman"/>
          <w:b w:val="0"/>
          <w:color w:val="auto"/>
          <w:kern w:val="0"/>
          <w:sz w:val="24"/>
          <w:szCs w:val="24"/>
          <w:highlight w:val="none"/>
          <w:shd w:val="clear" w:color="auto" w:fill="auto"/>
          <w:lang w:val="en-US" w:eastAsia="zh-CN" w:bidi="ar-SA"/>
        </w:rPr>
        <w:t>。</w:t>
      </w:r>
    </w:p>
    <w:p w14:paraId="6767AF25">
      <w:pPr>
        <w:pStyle w:val="66"/>
        <w:pageBreakBefore w:val="0"/>
        <w:kinsoku/>
        <w:wordWrap/>
        <w:overflowPunct/>
        <w:topLinePunct w:val="0"/>
        <w:bidi w:val="0"/>
        <w:adjustRightInd/>
        <w:snapToGrid/>
        <w:spacing w:before="156" w:after="156" w:line="360" w:lineRule="auto"/>
        <w:ind w:left="0"/>
        <w:textAlignment w:val="auto"/>
        <w:outlineLvl w:val="9"/>
        <w:rPr>
          <w:rFonts w:hint="eastAsia" w:ascii="宋体" w:hAnsi="宋体" w:eastAsia="宋体"/>
          <w:color w:val="auto"/>
          <w:sz w:val="24"/>
          <w:szCs w:val="24"/>
          <w:highlight w:val="none"/>
          <w:shd w:val="clear" w:color="auto" w:fill="auto"/>
        </w:rPr>
      </w:pPr>
      <w:r>
        <w:rPr>
          <w:rFonts w:ascii="宋体" w:hAnsi="宋体" w:eastAsia="宋体"/>
          <w:color w:val="auto"/>
          <w:sz w:val="24"/>
          <w:szCs w:val="24"/>
          <w:highlight w:val="none"/>
          <w:shd w:val="clear" w:color="auto" w:fill="auto"/>
        </w:rPr>
        <w:t>9.1.</w:t>
      </w:r>
      <w:r>
        <w:rPr>
          <w:rFonts w:hint="eastAsia" w:ascii="宋体" w:hAnsi="宋体" w:eastAsia="宋体"/>
          <w:color w:val="auto"/>
          <w:sz w:val="24"/>
          <w:szCs w:val="24"/>
          <w:highlight w:val="none"/>
          <w:shd w:val="clear" w:color="auto" w:fill="auto"/>
          <w:lang w:val="en-US" w:eastAsia="zh-CN"/>
        </w:rPr>
        <w:t xml:space="preserve">4 </w:t>
      </w:r>
      <w:r>
        <w:rPr>
          <w:rFonts w:ascii="宋体" w:hAnsi="宋体" w:eastAsia="宋体"/>
          <w:color w:val="auto"/>
          <w:sz w:val="24"/>
          <w:szCs w:val="24"/>
          <w:highlight w:val="none"/>
          <w:shd w:val="clear" w:color="auto" w:fill="auto"/>
        </w:rPr>
        <w:t xml:space="preserve"> </w:t>
      </w:r>
      <w:r>
        <w:rPr>
          <w:rFonts w:hint="eastAsia" w:ascii="宋体" w:hAnsi="宋体" w:eastAsia="宋体"/>
          <w:color w:val="auto"/>
          <w:sz w:val="24"/>
          <w:szCs w:val="24"/>
          <w:highlight w:val="none"/>
          <w:shd w:val="clear" w:color="auto" w:fill="auto"/>
        </w:rPr>
        <w:t>供水单位应规范记录和及时处置管网巡查信息。供水单位宜建立巡查信息数据库，对巡检记录及异常信息分类集中管理，巡检信息处置程序应形成闭环。</w:t>
      </w:r>
    </w:p>
    <w:bookmarkEnd w:id="429"/>
    <w:bookmarkEnd w:id="430"/>
    <w:p w14:paraId="679F2F53">
      <w:pPr>
        <w:pStyle w:val="66"/>
        <w:pageBreakBefore w:val="0"/>
        <w:kinsoku/>
        <w:wordWrap/>
        <w:overflowPunct/>
        <w:topLinePunct w:val="0"/>
        <w:bidi w:val="0"/>
        <w:adjustRightInd/>
        <w:snapToGrid/>
        <w:spacing w:before="156" w:after="156" w:line="360" w:lineRule="auto"/>
        <w:ind w:left="0"/>
        <w:textAlignment w:val="auto"/>
        <w:outlineLvl w:val="9"/>
        <w:rPr>
          <w:rFonts w:hint="eastAsia" w:ascii="宋体" w:hAnsi="宋体" w:eastAsia="宋体"/>
          <w:color w:val="auto"/>
          <w:sz w:val="24"/>
          <w:szCs w:val="24"/>
          <w:highlight w:val="none"/>
          <w:shd w:val="clear" w:color="auto" w:fill="auto"/>
        </w:rPr>
      </w:pPr>
      <w:bookmarkStart w:id="431" w:name="_Toc478675688"/>
      <w:bookmarkStart w:id="432" w:name="_Toc427074666"/>
      <w:bookmarkStart w:id="433" w:name="_Toc478676415"/>
      <w:bookmarkStart w:id="434" w:name="_Toc478511370"/>
      <w:bookmarkStart w:id="435" w:name="_Toc418083972"/>
      <w:bookmarkStart w:id="436" w:name="_Toc418083885"/>
      <w:r>
        <w:rPr>
          <w:rFonts w:hint="eastAsia" w:ascii="宋体" w:hAnsi="宋体" w:eastAsia="宋体"/>
          <w:color w:val="auto"/>
          <w:sz w:val="24"/>
          <w:szCs w:val="24"/>
          <w:highlight w:val="none"/>
          <w:shd w:val="clear" w:color="auto" w:fill="auto"/>
        </w:rPr>
        <w:t>9.</w:t>
      </w:r>
      <w:bookmarkEnd w:id="431"/>
      <w:bookmarkEnd w:id="432"/>
      <w:bookmarkEnd w:id="433"/>
      <w:bookmarkEnd w:id="434"/>
      <w:r>
        <w:rPr>
          <w:rFonts w:hint="eastAsia" w:ascii="宋体" w:hAnsi="宋体" w:eastAsia="宋体"/>
          <w:color w:val="auto"/>
          <w:sz w:val="24"/>
          <w:szCs w:val="24"/>
          <w:highlight w:val="none"/>
          <w:shd w:val="clear" w:color="auto" w:fill="auto"/>
          <w:lang w:val="en-US" w:eastAsia="zh-CN"/>
        </w:rPr>
        <w:t>1.5  工地巡查</w:t>
      </w:r>
    </w:p>
    <w:p w14:paraId="5B05C5FA">
      <w:pPr>
        <w:pageBreakBefore w:val="0"/>
        <w:kinsoku/>
        <w:wordWrap/>
        <w:overflowPunct/>
        <w:topLinePunct w:val="0"/>
        <w:bidi w:val="0"/>
        <w:adjustRightInd/>
        <w:snapToGrid/>
        <w:spacing w:line="360" w:lineRule="auto"/>
        <w:ind w:firstLine="480" w:firstLineChars="200"/>
        <w:textAlignment w:val="auto"/>
        <w:outlineLvl w:val="9"/>
        <w:rPr>
          <w:color w:val="auto"/>
          <w:sz w:val="24"/>
          <w:szCs w:val="24"/>
          <w:highlight w:val="none"/>
          <w:shd w:val="clear" w:color="auto" w:fill="auto"/>
        </w:rPr>
      </w:pPr>
      <w:r>
        <w:rPr>
          <w:color w:val="auto"/>
          <w:sz w:val="24"/>
          <w:szCs w:val="24"/>
          <w:highlight w:val="none"/>
          <w:shd w:val="clear" w:color="auto" w:fill="auto"/>
        </w:rPr>
        <w:t>1</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供水单位应将影响管网安全的施工工地纳入监控，宜建立动态管理台账，评估安全风险，与建设单位、施工单位建立协调机制。</w:t>
      </w:r>
      <w:bookmarkEnd w:id="435"/>
      <w:bookmarkEnd w:id="436"/>
      <w:bookmarkStart w:id="437" w:name="_Toc418083886"/>
      <w:bookmarkStart w:id="438" w:name="_Toc418083973"/>
    </w:p>
    <w:p w14:paraId="6CAA809A">
      <w:pPr>
        <w:pageBreakBefore w:val="0"/>
        <w:kinsoku/>
        <w:wordWrap/>
        <w:overflowPunct/>
        <w:topLinePunct w:val="0"/>
        <w:bidi w:val="0"/>
        <w:adjustRightInd/>
        <w:snapToGrid/>
        <w:spacing w:line="360" w:lineRule="auto"/>
        <w:ind w:firstLine="480" w:firstLineChars="200"/>
        <w:textAlignment w:val="auto"/>
        <w:outlineLvl w:val="9"/>
        <w:rPr>
          <w:color w:val="auto"/>
          <w:sz w:val="24"/>
          <w:szCs w:val="24"/>
          <w:highlight w:val="none"/>
          <w:shd w:val="clear" w:color="auto" w:fill="auto"/>
        </w:rPr>
      </w:pPr>
      <w:r>
        <w:rPr>
          <w:color w:val="auto"/>
          <w:sz w:val="24"/>
          <w:szCs w:val="24"/>
          <w:highlight w:val="none"/>
          <w:shd w:val="clear" w:color="auto" w:fill="auto"/>
        </w:rPr>
        <w:t>2</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供水单位应根据建设方或相关部门需求提供相应的技术资</w:t>
      </w:r>
      <w:r>
        <w:rPr>
          <w:rFonts w:hint="eastAsia" w:ascii="宋体" w:hAnsi="宋体" w:eastAsia="宋体"/>
          <w:color w:val="auto"/>
          <w:sz w:val="24"/>
          <w:szCs w:val="24"/>
          <w:highlight w:val="none"/>
          <w:shd w:val="clear" w:color="auto" w:fill="auto"/>
        </w:rPr>
        <w:t>料</w:t>
      </w:r>
      <w:r>
        <w:rPr>
          <w:rFonts w:hint="eastAsia" w:ascii="宋体" w:hAnsi="宋体" w:eastAsia="宋体" w:cs="Times New Roman"/>
          <w:i w:val="0"/>
          <w:iCs w:val="0"/>
          <w:color w:val="auto"/>
          <w:kern w:val="0"/>
          <w:sz w:val="24"/>
          <w:szCs w:val="24"/>
          <w:highlight w:val="none"/>
          <w:u w:val="none"/>
          <w:shd w:val="clear" w:color="auto" w:fill="auto"/>
          <w:lang w:val="en-US" w:eastAsia="zh-CN" w:bidi="ar"/>
        </w:rPr>
        <w:t>查询服务</w:t>
      </w:r>
      <w:r>
        <w:rPr>
          <w:rFonts w:hint="eastAsia"/>
          <w:color w:val="auto"/>
          <w:sz w:val="24"/>
          <w:szCs w:val="24"/>
          <w:highlight w:val="none"/>
          <w:shd w:val="clear" w:color="auto" w:fill="auto"/>
        </w:rPr>
        <w:t>，督促建</w:t>
      </w:r>
      <w:r>
        <w:rPr>
          <w:rFonts w:hint="eastAsia" w:ascii="宋体" w:hAnsi="宋体" w:eastAsia="宋体"/>
          <w:color w:val="auto"/>
          <w:sz w:val="24"/>
          <w:szCs w:val="24"/>
          <w:highlight w:val="none"/>
          <w:shd w:val="clear" w:color="auto" w:fill="auto"/>
        </w:rPr>
        <w:t>设方</w:t>
      </w:r>
      <w:r>
        <w:rPr>
          <w:rFonts w:hint="eastAsia" w:ascii="宋体" w:hAnsi="宋体" w:eastAsia="宋体" w:cs="Times New Roman"/>
          <w:i w:val="0"/>
          <w:iCs w:val="0"/>
          <w:color w:val="auto"/>
          <w:kern w:val="0"/>
          <w:sz w:val="24"/>
          <w:szCs w:val="24"/>
          <w:highlight w:val="none"/>
          <w:u w:val="none"/>
          <w:shd w:val="clear" w:color="auto" w:fill="auto"/>
          <w:lang w:val="en-US" w:eastAsia="zh-CN" w:bidi="ar"/>
        </w:rPr>
        <w:t>针对施工工地内管线风险点</w:t>
      </w:r>
      <w:r>
        <w:rPr>
          <w:rFonts w:hint="eastAsia"/>
          <w:color w:val="auto"/>
          <w:sz w:val="24"/>
          <w:szCs w:val="24"/>
          <w:highlight w:val="none"/>
          <w:shd w:val="clear" w:color="auto" w:fill="auto"/>
        </w:rPr>
        <w:t>制定施工工地内管网保护方案，并对保护方案进行评估</w:t>
      </w:r>
      <w:bookmarkEnd w:id="437"/>
      <w:bookmarkEnd w:id="438"/>
      <w:r>
        <w:rPr>
          <w:rFonts w:hint="eastAsia"/>
          <w:color w:val="auto"/>
          <w:sz w:val="24"/>
          <w:szCs w:val="24"/>
          <w:highlight w:val="none"/>
          <w:shd w:val="clear" w:color="auto" w:fill="auto"/>
        </w:rPr>
        <w:t>确认。</w:t>
      </w:r>
    </w:p>
    <w:p w14:paraId="725ED00B">
      <w:pPr>
        <w:pageBreakBefore w:val="0"/>
        <w:kinsoku/>
        <w:wordWrap/>
        <w:overflowPunct/>
        <w:topLinePunct w:val="0"/>
        <w:bidi w:val="0"/>
        <w:adjustRightInd/>
        <w:snapToGrid/>
        <w:spacing w:line="360" w:lineRule="auto"/>
        <w:ind w:firstLine="480" w:firstLineChars="200"/>
        <w:textAlignment w:val="auto"/>
        <w:outlineLvl w:val="9"/>
        <w:rPr>
          <w:color w:val="auto"/>
          <w:sz w:val="24"/>
          <w:szCs w:val="24"/>
          <w:highlight w:val="none"/>
          <w:shd w:val="clear" w:color="auto" w:fill="auto"/>
        </w:rPr>
      </w:pPr>
      <w:r>
        <w:rPr>
          <w:color w:val="auto"/>
          <w:sz w:val="24"/>
          <w:szCs w:val="24"/>
          <w:highlight w:val="none"/>
          <w:shd w:val="clear" w:color="auto" w:fill="auto"/>
        </w:rPr>
        <w:t xml:space="preserve">3 </w:t>
      </w:r>
      <w:r>
        <w:rPr>
          <w:rFonts w:hint="eastAsia"/>
          <w:color w:val="auto"/>
          <w:sz w:val="24"/>
          <w:szCs w:val="24"/>
          <w:highlight w:val="none"/>
          <w:shd w:val="clear" w:color="auto" w:fill="auto"/>
        </w:rPr>
        <w:t>施工单位在施工中造成城市供水设施损坏的，供水单位应立即报当地供水行政主管部门，并及时修复；施工单位应承担修复费用，赔偿损失。</w:t>
      </w:r>
    </w:p>
    <w:p w14:paraId="603B9B76">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lang w:val="en-US" w:eastAsia="zh-CN"/>
        </w:rPr>
      </w:pPr>
      <w:bookmarkStart w:id="439" w:name="_Toc4171"/>
      <w:bookmarkStart w:id="440" w:name="_Toc16192"/>
      <w:bookmarkStart w:id="441" w:name="_Toc31807"/>
      <w:bookmarkStart w:id="442" w:name="_Toc1774"/>
      <w:bookmarkStart w:id="443" w:name="_Toc7274"/>
      <w:bookmarkStart w:id="444" w:name="_Toc12620"/>
      <w:bookmarkStart w:id="445" w:name="_Toc425151847"/>
      <w:bookmarkStart w:id="446" w:name="_Toc418083887"/>
      <w:bookmarkStart w:id="447" w:name="_Toc425166481"/>
      <w:bookmarkStart w:id="448" w:name="_Toc418083974"/>
      <w:bookmarkStart w:id="449" w:name="_Toc418084017"/>
      <w:r>
        <w:rPr>
          <w:rFonts w:hint="default" w:ascii="宋体" w:hAnsi="宋体" w:eastAsia="黑体" w:cs="Times New Roman"/>
          <w:color w:val="auto"/>
          <w:sz w:val="24"/>
          <w:szCs w:val="24"/>
          <w:highlight w:val="none"/>
          <w:shd w:val="clear" w:color="auto" w:fill="auto"/>
          <w:lang w:val="en-US" w:eastAsia="zh-CN"/>
        </w:rPr>
        <w:br w:type="page"/>
      </w:r>
      <w:bookmarkStart w:id="450" w:name="_Toc4737"/>
      <w:bookmarkStart w:id="451" w:name="_Toc11214"/>
      <w:r>
        <w:rPr>
          <w:rFonts w:hint="eastAsia" w:ascii="黑体" w:hAnsi="黑体" w:eastAsia="黑体" w:cs="黑体"/>
          <w:color w:val="auto"/>
          <w:sz w:val="24"/>
          <w:szCs w:val="24"/>
          <w:highlight w:val="none"/>
          <w:shd w:val="clear" w:color="auto" w:fill="auto"/>
          <w:lang w:val="en-US" w:eastAsia="zh-CN"/>
        </w:rPr>
        <w:t>9.2 保护措施</w:t>
      </w:r>
      <w:bookmarkEnd w:id="439"/>
      <w:bookmarkEnd w:id="440"/>
      <w:bookmarkEnd w:id="441"/>
      <w:bookmarkEnd w:id="442"/>
      <w:bookmarkEnd w:id="443"/>
      <w:bookmarkEnd w:id="444"/>
      <w:bookmarkEnd w:id="450"/>
      <w:bookmarkEnd w:id="451"/>
    </w:p>
    <w:p w14:paraId="07B95BBB">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lang w:val="en-US" w:eastAsia="zh-CN"/>
        </w:rPr>
      </w:pPr>
    </w:p>
    <w:p w14:paraId="2F6487F3">
      <w:pPr>
        <w:pStyle w:val="66"/>
        <w:pageBreakBefore w:val="0"/>
        <w:kinsoku/>
        <w:wordWrap/>
        <w:overflowPunct/>
        <w:topLinePunct w:val="0"/>
        <w:bidi w:val="0"/>
        <w:adjustRightInd/>
        <w:snapToGrid/>
        <w:spacing w:before="156" w:after="156" w:line="360" w:lineRule="auto"/>
        <w:ind w:left="0"/>
        <w:textAlignment w:val="auto"/>
        <w:outlineLvl w:val="9"/>
        <w:rPr>
          <w:rFonts w:hint="eastAsia" w:ascii="宋体" w:hAnsi="宋体" w:eastAsia="宋体"/>
          <w:color w:val="auto"/>
          <w:sz w:val="24"/>
          <w:szCs w:val="24"/>
          <w:highlight w:val="none"/>
          <w:shd w:val="clear" w:color="auto" w:fill="auto"/>
          <w:lang w:val="en-US" w:eastAsia="zh-CN"/>
        </w:rPr>
      </w:pPr>
      <w:r>
        <w:rPr>
          <w:rFonts w:hint="eastAsia" w:ascii="宋体" w:hAnsi="宋体" w:eastAsia="宋体"/>
          <w:color w:val="auto"/>
          <w:sz w:val="24"/>
          <w:szCs w:val="24"/>
          <w:highlight w:val="none"/>
          <w:shd w:val="clear" w:color="auto" w:fill="auto"/>
          <w:lang w:val="en-US" w:eastAsia="zh-CN"/>
        </w:rPr>
        <w:t>9.2.1  供水管道沿线应设置管道标志，并符合下列要求：</w:t>
      </w:r>
    </w:p>
    <w:p w14:paraId="5A2894F1">
      <w:pPr>
        <w:pStyle w:val="66"/>
        <w:pageBreakBefore w:val="0"/>
        <w:kinsoku/>
        <w:wordWrap/>
        <w:overflowPunct/>
        <w:topLinePunct w:val="0"/>
        <w:bidi w:val="0"/>
        <w:adjustRightInd/>
        <w:snapToGrid/>
        <w:spacing w:before="156" w:after="156" w:line="360" w:lineRule="auto"/>
        <w:ind w:left="0" w:firstLine="480" w:firstLineChars="200"/>
        <w:textAlignment w:val="auto"/>
        <w:outlineLvl w:val="9"/>
        <w:rPr>
          <w:rFonts w:hint="eastAsia" w:ascii="宋体" w:hAnsi="宋体" w:eastAsia="宋体"/>
          <w:color w:val="auto"/>
          <w:sz w:val="24"/>
          <w:szCs w:val="24"/>
          <w:highlight w:val="none"/>
          <w:shd w:val="clear" w:color="auto" w:fill="auto"/>
          <w:lang w:val="en-US" w:eastAsia="zh-CN"/>
        </w:rPr>
      </w:pPr>
      <w:r>
        <w:rPr>
          <w:rFonts w:hint="eastAsia" w:ascii="宋体" w:hAnsi="宋体" w:eastAsia="宋体"/>
          <w:color w:val="auto"/>
          <w:sz w:val="24"/>
          <w:szCs w:val="24"/>
          <w:highlight w:val="none"/>
          <w:shd w:val="clear" w:color="auto" w:fill="auto"/>
          <w:lang w:val="en-US" w:eastAsia="zh-CN"/>
        </w:rPr>
        <w:t>1 长距离输水管道和城区外的配水管道，应在地面上适当的位置埋设标志桩（块）；</w:t>
      </w:r>
    </w:p>
    <w:p w14:paraId="17A353DC">
      <w:pPr>
        <w:pStyle w:val="66"/>
        <w:pageBreakBefore w:val="0"/>
        <w:kinsoku/>
        <w:wordWrap/>
        <w:overflowPunct/>
        <w:topLinePunct w:val="0"/>
        <w:bidi w:val="0"/>
        <w:adjustRightInd/>
        <w:snapToGrid/>
        <w:spacing w:before="156" w:after="156" w:line="360" w:lineRule="auto"/>
        <w:ind w:left="0" w:firstLine="480" w:firstLineChars="200"/>
        <w:textAlignment w:val="auto"/>
        <w:outlineLvl w:val="9"/>
        <w:rPr>
          <w:rFonts w:hint="eastAsia" w:ascii="宋体" w:hAnsi="宋体" w:eastAsia="宋体"/>
          <w:color w:val="auto"/>
          <w:sz w:val="24"/>
          <w:szCs w:val="24"/>
          <w:highlight w:val="none"/>
          <w:shd w:val="clear" w:color="auto" w:fill="auto"/>
          <w:lang w:val="en-US" w:eastAsia="zh-CN"/>
        </w:rPr>
      </w:pPr>
      <w:r>
        <w:rPr>
          <w:rFonts w:hint="eastAsia" w:ascii="宋体" w:hAnsi="宋体" w:eastAsia="宋体"/>
          <w:color w:val="auto"/>
          <w:sz w:val="24"/>
          <w:szCs w:val="24"/>
          <w:highlight w:val="none"/>
          <w:shd w:val="clear" w:color="auto" w:fill="auto"/>
          <w:lang w:val="en-US" w:eastAsia="zh-CN"/>
        </w:rPr>
        <w:t>2 标志桩（块）应设置在管道交叉及转角处，直线间距不宜大于200m；</w:t>
      </w:r>
    </w:p>
    <w:p w14:paraId="26A0463D">
      <w:pPr>
        <w:pStyle w:val="66"/>
        <w:pageBreakBefore w:val="0"/>
        <w:kinsoku/>
        <w:wordWrap/>
        <w:overflowPunct/>
        <w:topLinePunct w:val="0"/>
        <w:bidi w:val="0"/>
        <w:adjustRightInd/>
        <w:snapToGrid/>
        <w:spacing w:before="156" w:after="156" w:line="360" w:lineRule="auto"/>
        <w:ind w:left="0" w:firstLine="480" w:firstLineChars="200"/>
        <w:textAlignment w:val="auto"/>
        <w:outlineLvl w:val="9"/>
        <w:rPr>
          <w:rFonts w:hint="eastAsia" w:ascii="宋体" w:hAnsi="宋体" w:eastAsia="宋体"/>
          <w:color w:val="auto"/>
          <w:sz w:val="24"/>
          <w:szCs w:val="24"/>
          <w:highlight w:val="none"/>
          <w:shd w:val="clear" w:color="auto" w:fill="auto"/>
          <w:lang w:val="en-US" w:eastAsia="zh-CN"/>
        </w:rPr>
      </w:pPr>
      <w:r>
        <w:rPr>
          <w:rFonts w:hint="eastAsia" w:ascii="宋体" w:hAnsi="宋体" w:eastAsia="宋体"/>
          <w:color w:val="auto"/>
          <w:sz w:val="24"/>
          <w:szCs w:val="24"/>
          <w:highlight w:val="none"/>
          <w:shd w:val="clear" w:color="auto" w:fill="auto"/>
          <w:lang w:val="en-US" w:eastAsia="zh-CN"/>
        </w:rPr>
        <w:t>3 标识带应设置在管道上方300mm处，根据管径大小选择不同宽度警示带，最小宽度不宜小于100mm，回填时一并埋设。</w:t>
      </w:r>
    </w:p>
    <w:p w14:paraId="6E7A09E0">
      <w:pPr>
        <w:pStyle w:val="66"/>
        <w:pageBreakBefore w:val="0"/>
        <w:kinsoku/>
        <w:wordWrap/>
        <w:overflowPunct/>
        <w:topLinePunct w:val="0"/>
        <w:bidi w:val="0"/>
        <w:adjustRightInd/>
        <w:snapToGrid/>
        <w:spacing w:before="156" w:after="156" w:line="360" w:lineRule="auto"/>
        <w:ind w:left="0"/>
        <w:textAlignment w:val="auto"/>
        <w:outlineLvl w:val="9"/>
        <w:rPr>
          <w:rFonts w:hint="eastAsia" w:ascii="宋体" w:hAnsi="宋体" w:eastAsia="宋体"/>
          <w:color w:val="auto"/>
          <w:sz w:val="24"/>
          <w:szCs w:val="24"/>
          <w:highlight w:val="none"/>
          <w:shd w:val="clear" w:color="auto" w:fill="auto"/>
          <w:lang w:val="en-US" w:eastAsia="zh-CN"/>
        </w:rPr>
      </w:pPr>
      <w:r>
        <w:rPr>
          <w:rFonts w:hint="eastAsia" w:ascii="宋体" w:hAnsi="宋体" w:eastAsia="宋体"/>
          <w:color w:val="auto"/>
          <w:sz w:val="24"/>
          <w:szCs w:val="24"/>
          <w:highlight w:val="none"/>
          <w:shd w:val="clear" w:color="auto" w:fill="auto"/>
          <w:lang w:val="en-US" w:eastAsia="zh-CN"/>
        </w:rPr>
        <w:t>9.2.2  供水管道</w:t>
      </w:r>
      <w:r>
        <w:rPr>
          <w:rFonts w:hint="eastAsia" w:ascii="宋体" w:hAnsi="宋体" w:eastAsia="宋体"/>
          <w:color w:val="auto"/>
          <w:sz w:val="24"/>
          <w:szCs w:val="24"/>
          <w:highlight w:val="none"/>
          <w:shd w:val="clear" w:color="auto" w:fill="auto"/>
        </w:rPr>
        <w:t>安全保护范围</w:t>
      </w:r>
      <w:r>
        <w:rPr>
          <w:rFonts w:hint="eastAsia" w:ascii="宋体" w:hAnsi="宋体" w:eastAsia="宋体"/>
          <w:color w:val="auto"/>
          <w:sz w:val="24"/>
          <w:szCs w:val="24"/>
          <w:highlight w:val="none"/>
          <w:shd w:val="clear" w:color="auto" w:fill="auto"/>
          <w:lang w:val="en-US" w:eastAsia="zh-CN"/>
        </w:rPr>
        <w:t>应符合下列规定：</w:t>
      </w:r>
    </w:p>
    <w:p w14:paraId="2212294D">
      <w:pPr>
        <w:pStyle w:val="66"/>
        <w:pageBreakBefore w:val="0"/>
        <w:kinsoku/>
        <w:wordWrap/>
        <w:overflowPunct/>
        <w:topLinePunct w:val="0"/>
        <w:bidi w:val="0"/>
        <w:adjustRightInd/>
        <w:snapToGrid/>
        <w:spacing w:before="156" w:after="156" w:line="360" w:lineRule="auto"/>
        <w:ind w:left="0" w:firstLine="480" w:firstLineChars="200"/>
        <w:textAlignment w:val="auto"/>
        <w:outlineLvl w:val="9"/>
        <w:rPr>
          <w:rFonts w:hint="eastAsia" w:ascii="宋体" w:hAnsi="宋体" w:eastAsia="宋体"/>
          <w:color w:val="auto"/>
          <w:sz w:val="24"/>
          <w:szCs w:val="24"/>
          <w:highlight w:val="none"/>
          <w:shd w:val="clear" w:color="auto" w:fill="auto"/>
          <w:lang w:val="en-US" w:eastAsia="zh-CN"/>
        </w:rPr>
      </w:pPr>
      <w:r>
        <w:rPr>
          <w:rFonts w:hint="eastAsia" w:ascii="宋体" w:hAnsi="宋体" w:eastAsia="宋体"/>
          <w:color w:val="auto"/>
          <w:sz w:val="24"/>
          <w:szCs w:val="24"/>
          <w:highlight w:val="none"/>
          <w:shd w:val="clear" w:color="auto" w:fill="auto"/>
          <w:lang w:val="en-US" w:eastAsia="zh-CN"/>
        </w:rPr>
        <w:t>1 管道公称直径1600mm以上（含1600mm）供水管道、原水管道及附属设施安全保护范围应划定为输水管道及附属设施边缘两侧5m范围；</w:t>
      </w:r>
    </w:p>
    <w:p w14:paraId="652319BA">
      <w:pPr>
        <w:pStyle w:val="66"/>
        <w:pageBreakBefore w:val="0"/>
        <w:kinsoku/>
        <w:wordWrap/>
        <w:overflowPunct/>
        <w:topLinePunct w:val="0"/>
        <w:bidi w:val="0"/>
        <w:adjustRightInd/>
        <w:snapToGrid/>
        <w:spacing w:before="156" w:after="156" w:line="360" w:lineRule="auto"/>
        <w:ind w:left="0" w:firstLine="480" w:firstLineChars="200"/>
        <w:textAlignment w:val="auto"/>
        <w:outlineLvl w:val="9"/>
        <w:rPr>
          <w:rFonts w:hint="eastAsia" w:ascii="宋体" w:hAnsi="宋体" w:eastAsia="宋体"/>
          <w:color w:val="auto"/>
          <w:sz w:val="24"/>
          <w:szCs w:val="24"/>
          <w:highlight w:val="none"/>
          <w:shd w:val="clear" w:color="auto" w:fill="auto"/>
          <w:lang w:val="en-US" w:eastAsia="zh-CN"/>
        </w:rPr>
      </w:pPr>
      <w:r>
        <w:rPr>
          <w:rFonts w:hint="eastAsia" w:ascii="宋体" w:hAnsi="宋体" w:eastAsia="宋体"/>
          <w:color w:val="auto"/>
          <w:sz w:val="24"/>
          <w:szCs w:val="24"/>
          <w:highlight w:val="none"/>
          <w:shd w:val="clear" w:color="auto" w:fill="auto"/>
          <w:lang w:val="en-US" w:eastAsia="zh-CN"/>
        </w:rPr>
        <w:t>2 管道公称直径800mm以上（含800mm）管径且在1600mm以下输水管道及附属设施安全保护范围应划定为输水管道及附属设施边缘两侧3m范围。</w:t>
      </w:r>
    </w:p>
    <w:p w14:paraId="0B8B63A0">
      <w:pPr>
        <w:pStyle w:val="66"/>
        <w:pageBreakBefore w:val="0"/>
        <w:kinsoku/>
        <w:wordWrap/>
        <w:overflowPunct/>
        <w:topLinePunct w:val="0"/>
        <w:bidi w:val="0"/>
        <w:adjustRightInd/>
        <w:snapToGrid/>
        <w:spacing w:before="156" w:after="156" w:line="360" w:lineRule="auto"/>
        <w:ind w:left="0"/>
        <w:textAlignment w:val="auto"/>
        <w:outlineLvl w:val="9"/>
        <w:rPr>
          <w:rFonts w:hint="eastAsia" w:ascii="宋体" w:hAnsi="宋体" w:eastAsia="宋体"/>
          <w:color w:val="auto"/>
          <w:sz w:val="24"/>
          <w:szCs w:val="24"/>
          <w:highlight w:val="none"/>
          <w:shd w:val="clear" w:color="auto" w:fill="auto"/>
          <w:lang w:val="en-US" w:eastAsia="zh-CN"/>
        </w:rPr>
      </w:pPr>
      <w:r>
        <w:rPr>
          <w:rFonts w:hint="eastAsia" w:ascii="宋体" w:hAnsi="宋体" w:eastAsia="宋体"/>
          <w:color w:val="auto"/>
          <w:sz w:val="24"/>
          <w:szCs w:val="24"/>
          <w:highlight w:val="none"/>
          <w:shd w:val="clear" w:color="auto" w:fill="auto"/>
          <w:lang w:val="en-US" w:eastAsia="zh-CN"/>
        </w:rPr>
        <w:t>9.2.3  架空或露天管道应设置防止攀爬(包括警示标识)等安全设施，并应根据需要采取防冻保温措施。</w:t>
      </w:r>
    </w:p>
    <w:p w14:paraId="35731928">
      <w:pPr>
        <w:pStyle w:val="66"/>
        <w:pageBreakBefore w:val="0"/>
        <w:kinsoku/>
        <w:wordWrap/>
        <w:overflowPunct/>
        <w:topLinePunct w:val="0"/>
        <w:bidi w:val="0"/>
        <w:adjustRightInd/>
        <w:snapToGrid/>
        <w:spacing w:before="156" w:after="156" w:line="360" w:lineRule="auto"/>
        <w:ind w:left="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olor w:val="auto"/>
          <w:sz w:val="24"/>
          <w:szCs w:val="24"/>
          <w:highlight w:val="none"/>
          <w:shd w:val="clear" w:color="auto" w:fill="auto"/>
          <w:lang w:val="en-US" w:eastAsia="zh-CN"/>
        </w:rPr>
        <w:t>9.2.4  消火栓、空气阀和阀门井等设备及设施应有防止水质二次污染的措施,严寒和寒冷地区应采取防冻措施</w:t>
      </w:r>
    </w:p>
    <w:p w14:paraId="1BD7E026">
      <w:pPr>
        <w:pageBreakBefore w:val="0"/>
        <w:kinsoku/>
        <w:wordWrap/>
        <w:overflowPunct/>
        <w:topLinePunct w:val="0"/>
        <w:bidi w:val="0"/>
        <w:adjustRightInd/>
        <w:snapToGrid/>
        <w:spacing w:before="156" w:after="156" w:line="360" w:lineRule="auto"/>
        <w:jc w:val="both"/>
        <w:textAlignment w:val="auto"/>
        <w:outlineLvl w:val="9"/>
        <w:rPr>
          <w:rFonts w:hint="eastAsia" w:ascii="黑体" w:hAnsi="黑体" w:eastAsia="黑体" w:cs="黑体"/>
          <w:color w:val="auto"/>
          <w:sz w:val="28"/>
          <w:szCs w:val="28"/>
          <w:highlight w:val="none"/>
          <w:shd w:val="clear" w:color="auto" w:fill="auto"/>
        </w:rPr>
      </w:pPr>
      <w:bookmarkStart w:id="452" w:name="_Toc478675689"/>
      <w:bookmarkStart w:id="453" w:name="_Toc9561"/>
      <w:bookmarkStart w:id="454" w:name="_Toc28530"/>
      <w:bookmarkStart w:id="455" w:name="_Toc4114"/>
      <w:bookmarkStart w:id="456" w:name="_Toc478511371"/>
      <w:bookmarkStart w:id="457" w:name="_Toc11520"/>
      <w:bookmarkStart w:id="458" w:name="_Toc427074667"/>
      <w:bookmarkStart w:id="459" w:name="_Toc666"/>
      <w:bookmarkStart w:id="460" w:name="_Toc478676416"/>
      <w:bookmarkStart w:id="461" w:name="_Toc13155"/>
      <w:bookmarkStart w:id="462" w:name="_Toc31116"/>
      <w:bookmarkStart w:id="463" w:name="_Toc23656"/>
    </w:p>
    <w:p w14:paraId="09DDC255">
      <w:pPr>
        <w:pageBreakBefore w:val="0"/>
        <w:kinsoku/>
        <w:wordWrap/>
        <w:overflowPunct/>
        <w:topLinePunct w:val="0"/>
        <w:bidi w:val="0"/>
        <w:adjustRightInd/>
        <w:snapToGrid/>
        <w:spacing w:before="156" w:after="156" w:line="360" w:lineRule="auto"/>
        <w:jc w:val="center"/>
        <w:textAlignment w:val="auto"/>
        <w:outlineLvl w:val="9"/>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10</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附属设施维护</w:t>
      </w:r>
      <w:bookmarkEnd w:id="445"/>
      <w:bookmarkEnd w:id="446"/>
      <w:bookmarkEnd w:id="447"/>
      <w:bookmarkEnd w:id="448"/>
      <w:bookmarkEnd w:id="449"/>
      <w:bookmarkEnd w:id="452"/>
      <w:bookmarkEnd w:id="453"/>
      <w:bookmarkEnd w:id="454"/>
      <w:bookmarkEnd w:id="455"/>
      <w:bookmarkEnd w:id="456"/>
      <w:bookmarkEnd w:id="457"/>
      <w:bookmarkEnd w:id="458"/>
      <w:bookmarkEnd w:id="459"/>
      <w:bookmarkEnd w:id="460"/>
      <w:bookmarkEnd w:id="461"/>
      <w:bookmarkEnd w:id="462"/>
      <w:bookmarkEnd w:id="463"/>
    </w:p>
    <w:p w14:paraId="7148952B">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464" w:name="_Toc418083975"/>
      <w:bookmarkStart w:id="465" w:name="_Toc418083888"/>
      <w:r>
        <w:rPr>
          <w:color w:val="auto"/>
          <w:sz w:val="24"/>
          <w:szCs w:val="24"/>
          <w:highlight w:val="none"/>
          <w:shd w:val="clear" w:color="auto" w:fill="auto"/>
        </w:rPr>
        <w:t>10.</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 xml:space="preserve">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供水单位应对管网附属设施建立日常保养、一般检修和大修三级维护检修制度。</w:t>
      </w:r>
      <w:r>
        <w:rPr>
          <w:rFonts w:hint="eastAsia"/>
          <w:color w:val="auto"/>
          <w:sz w:val="24"/>
          <w:szCs w:val="24"/>
          <w:highlight w:val="none"/>
          <w:shd w:val="clear" w:color="auto" w:fill="auto"/>
          <w:lang w:val="en-US" w:eastAsia="zh-CN"/>
        </w:rPr>
        <w:t>按照制度进行维护保养</w:t>
      </w:r>
      <w:r>
        <w:rPr>
          <w:rFonts w:hint="eastAsia"/>
          <w:color w:val="auto"/>
          <w:sz w:val="24"/>
          <w:szCs w:val="24"/>
          <w:highlight w:val="none"/>
          <w:shd w:val="clear" w:color="auto" w:fill="auto"/>
        </w:rPr>
        <w:t>，保证设施状态可靠，延长设施使用寿命。</w:t>
      </w:r>
      <w:bookmarkEnd w:id="464"/>
      <w:bookmarkEnd w:id="465"/>
    </w:p>
    <w:p w14:paraId="552CAD6C">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466" w:name="_Toc418083889"/>
      <w:bookmarkStart w:id="467" w:name="_Toc418083976"/>
      <w:r>
        <w:rPr>
          <w:color w:val="auto"/>
          <w:sz w:val="24"/>
          <w:szCs w:val="24"/>
          <w:highlight w:val="none"/>
          <w:shd w:val="clear" w:color="auto" w:fill="auto"/>
        </w:rPr>
        <w:t>10.</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 xml:space="preserve">2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供水单位应依据管网附属设施类型、重要程度、运行环境等情况，制定合理的维护周期</w:t>
      </w:r>
      <w:r>
        <w:rPr>
          <w:rFonts w:hint="eastAsia"/>
          <w:color w:val="auto"/>
          <w:sz w:val="24"/>
          <w:szCs w:val="24"/>
          <w:highlight w:val="none"/>
          <w:shd w:val="clear" w:color="auto" w:fill="auto"/>
          <w:lang w:val="en-US" w:eastAsia="zh-CN"/>
        </w:rPr>
        <w:t>及</w:t>
      </w:r>
      <w:bookmarkEnd w:id="466"/>
      <w:bookmarkEnd w:id="467"/>
      <w:bookmarkStart w:id="468" w:name="_Toc418083890"/>
      <w:bookmarkStart w:id="469" w:name="_Toc418083977"/>
      <w:r>
        <w:rPr>
          <w:rFonts w:hint="eastAsia"/>
          <w:color w:val="auto"/>
          <w:sz w:val="24"/>
          <w:szCs w:val="24"/>
          <w:highlight w:val="none"/>
          <w:shd w:val="clear" w:color="auto" w:fill="auto"/>
        </w:rPr>
        <w:t>维护的计划，并按计划开展维护工作，并做好维护记录</w:t>
      </w: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lang w:val="en-US" w:eastAsia="zh-CN"/>
        </w:rPr>
        <w:t>有条件的应纳入智慧化、信息化管理系统管理。</w:t>
      </w:r>
      <w:bookmarkEnd w:id="468"/>
      <w:bookmarkEnd w:id="469"/>
      <w:bookmarkStart w:id="470" w:name="_Toc418083896"/>
      <w:bookmarkStart w:id="471" w:name="_Toc425166482"/>
      <w:bookmarkStart w:id="472" w:name="_Toc418084018"/>
      <w:bookmarkStart w:id="473" w:name="_Toc418083983"/>
      <w:bookmarkStart w:id="474" w:name="_Toc425151848"/>
    </w:p>
    <w:p w14:paraId="388A9FE1">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10.</w:t>
      </w:r>
      <w:r>
        <w:rPr>
          <w:rFonts w:hint="eastAsia"/>
          <w:color w:val="auto"/>
          <w:sz w:val="24"/>
          <w:szCs w:val="24"/>
          <w:highlight w:val="none"/>
          <w:shd w:val="clear" w:color="auto" w:fill="auto"/>
          <w:lang w:val="en-US" w:eastAsia="zh-CN"/>
        </w:rPr>
        <w:t xml:space="preserve">0.3 </w:t>
      </w:r>
      <w:r>
        <w:rPr>
          <w:color w:val="auto"/>
          <w:sz w:val="24"/>
          <w:szCs w:val="24"/>
          <w:highlight w:val="none"/>
          <w:shd w:val="clear" w:color="auto" w:fill="auto"/>
        </w:rPr>
        <w:t xml:space="preserve"> </w:t>
      </w:r>
      <w:r>
        <w:rPr>
          <w:rFonts w:hint="eastAsia"/>
          <w:color w:val="auto"/>
          <w:sz w:val="24"/>
          <w:szCs w:val="24"/>
          <w:highlight w:val="none"/>
          <w:shd w:val="clear" w:color="auto" w:fill="auto"/>
        </w:rPr>
        <w:t>供水单位</w:t>
      </w:r>
      <w:r>
        <w:rPr>
          <w:rFonts w:hint="eastAsia"/>
          <w:color w:val="auto"/>
          <w:sz w:val="24"/>
          <w:szCs w:val="24"/>
          <w:highlight w:val="none"/>
          <w:shd w:val="clear" w:color="auto" w:fill="auto"/>
          <w:lang w:val="en-US" w:eastAsia="zh-CN"/>
        </w:rPr>
        <w:t>应</w:t>
      </w:r>
      <w:r>
        <w:rPr>
          <w:rFonts w:hint="eastAsia"/>
          <w:color w:val="auto"/>
          <w:sz w:val="24"/>
          <w:szCs w:val="24"/>
          <w:highlight w:val="none"/>
          <w:shd w:val="clear" w:color="auto" w:fill="auto"/>
        </w:rPr>
        <w:t>建立管网附属设施及故障处置台账，对管网设施维护及故障设施处置情况进行记录统计，纳入统一管理。</w:t>
      </w:r>
    </w:p>
    <w:p w14:paraId="034F612D">
      <w:pPr>
        <w:pageBreakBefore w:val="0"/>
        <w:kinsoku/>
        <w:wordWrap/>
        <w:overflowPunct/>
        <w:topLinePunct w:val="0"/>
        <w:bidi w:val="0"/>
        <w:adjustRightInd/>
        <w:snapToGrid/>
        <w:spacing w:before="0" w:after="0" w:line="360" w:lineRule="auto"/>
        <w:jc w:val="left"/>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bookmarkStart w:id="475" w:name="_Toc3203"/>
      <w:bookmarkStart w:id="476" w:name="_Toc12433"/>
      <w:r>
        <w:rPr>
          <w:rFonts w:hint="eastAsia" w:ascii="宋体" w:hAnsi="宋体" w:eastAsia="宋体" w:cs="Times New Roman"/>
          <w:b w:val="0"/>
          <w:color w:val="auto"/>
          <w:kern w:val="0"/>
          <w:sz w:val="24"/>
          <w:szCs w:val="24"/>
          <w:highlight w:val="none"/>
          <w:shd w:val="clear" w:color="auto" w:fill="auto"/>
          <w:lang w:val="en-US" w:eastAsia="zh-CN" w:bidi="ar-SA"/>
        </w:rPr>
        <w:t>10.</w:t>
      </w:r>
      <w:r>
        <w:rPr>
          <w:rFonts w:hint="eastAsia" w:cs="Times New Roman"/>
          <w:b w:val="0"/>
          <w:color w:val="auto"/>
          <w:kern w:val="0"/>
          <w:sz w:val="24"/>
          <w:szCs w:val="24"/>
          <w:highlight w:val="none"/>
          <w:shd w:val="clear" w:color="auto" w:fill="auto"/>
          <w:lang w:val="en-US" w:eastAsia="zh-CN" w:bidi="ar-SA"/>
        </w:rPr>
        <w:t>0.</w:t>
      </w:r>
      <w:r>
        <w:rPr>
          <w:rFonts w:hint="eastAsia" w:ascii="宋体" w:hAnsi="宋体" w:eastAsia="宋体" w:cs="Times New Roman"/>
          <w:b w:val="0"/>
          <w:color w:val="auto"/>
          <w:kern w:val="0"/>
          <w:sz w:val="24"/>
          <w:szCs w:val="24"/>
          <w:highlight w:val="none"/>
          <w:shd w:val="clear" w:color="auto" w:fill="auto"/>
          <w:lang w:val="en-US" w:eastAsia="zh-CN" w:bidi="ar-SA"/>
        </w:rPr>
        <w:t>4</w:t>
      </w:r>
      <w:r>
        <w:rPr>
          <w:rFonts w:hint="eastAsia" w:cs="Times New Roman"/>
          <w:b w:val="0"/>
          <w:color w:val="auto"/>
          <w:kern w:val="0"/>
          <w:sz w:val="24"/>
          <w:szCs w:val="24"/>
          <w:highlight w:val="none"/>
          <w:shd w:val="clear" w:color="auto" w:fill="auto"/>
          <w:lang w:val="en-US" w:eastAsia="zh-CN" w:bidi="ar-SA"/>
        </w:rPr>
        <w:t xml:space="preserve">  </w:t>
      </w:r>
      <w:r>
        <w:rPr>
          <w:rFonts w:hint="eastAsia" w:ascii="宋体" w:hAnsi="宋体" w:eastAsia="宋体" w:cs="Times New Roman"/>
          <w:b w:val="0"/>
          <w:color w:val="auto"/>
          <w:kern w:val="0"/>
          <w:sz w:val="24"/>
          <w:szCs w:val="24"/>
          <w:highlight w:val="none"/>
          <w:shd w:val="clear" w:color="auto" w:fill="auto"/>
          <w:lang w:val="en-US" w:eastAsia="zh-CN" w:bidi="ar-SA"/>
        </w:rPr>
        <w:t>供水单位应根据市政消火栓的管理及维护制度，依法开展市政消火栓的维护管理工作。</w:t>
      </w:r>
      <w:bookmarkEnd w:id="475"/>
      <w:bookmarkEnd w:id="476"/>
    </w:p>
    <w:p w14:paraId="4E1EB3AD">
      <w:pPr>
        <w:pageBreakBefore w:val="0"/>
        <w:kinsoku/>
        <w:wordWrap/>
        <w:overflowPunct/>
        <w:topLinePunct w:val="0"/>
        <w:bidi w:val="0"/>
        <w:adjustRightInd/>
        <w:snapToGrid/>
        <w:spacing w:before="0" w:after="0" w:line="360" w:lineRule="auto"/>
        <w:jc w:val="left"/>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bookmarkStart w:id="477" w:name="_Toc15665"/>
      <w:bookmarkStart w:id="478" w:name="_Toc6544"/>
      <w:r>
        <w:rPr>
          <w:rFonts w:hint="eastAsia" w:ascii="宋体" w:hAnsi="宋体" w:eastAsia="宋体" w:cs="Times New Roman"/>
          <w:b w:val="0"/>
          <w:color w:val="auto"/>
          <w:kern w:val="0"/>
          <w:sz w:val="24"/>
          <w:szCs w:val="24"/>
          <w:highlight w:val="none"/>
          <w:shd w:val="clear" w:color="auto" w:fill="auto"/>
          <w:lang w:val="en-US" w:eastAsia="zh-CN" w:bidi="ar-SA"/>
        </w:rPr>
        <w:t>10.</w:t>
      </w:r>
      <w:r>
        <w:rPr>
          <w:rFonts w:hint="eastAsia" w:cs="Times New Roman"/>
          <w:b w:val="0"/>
          <w:color w:val="auto"/>
          <w:kern w:val="0"/>
          <w:sz w:val="24"/>
          <w:szCs w:val="24"/>
          <w:highlight w:val="none"/>
          <w:shd w:val="clear" w:color="auto" w:fill="auto"/>
          <w:lang w:val="en-US" w:eastAsia="zh-CN" w:bidi="ar-SA"/>
        </w:rPr>
        <w:t>0.</w:t>
      </w:r>
      <w:r>
        <w:rPr>
          <w:rFonts w:hint="eastAsia" w:ascii="宋体" w:hAnsi="宋体" w:eastAsia="宋体" w:cs="Times New Roman"/>
          <w:b w:val="0"/>
          <w:color w:val="auto"/>
          <w:kern w:val="0"/>
          <w:sz w:val="24"/>
          <w:szCs w:val="24"/>
          <w:highlight w:val="none"/>
          <w:shd w:val="clear" w:color="auto" w:fill="auto"/>
          <w:lang w:val="en-US" w:eastAsia="zh-CN" w:bidi="ar-SA"/>
        </w:rPr>
        <w:t>5</w:t>
      </w:r>
      <w:r>
        <w:rPr>
          <w:rFonts w:hint="eastAsia" w:cs="Times New Roman"/>
          <w:b w:val="0"/>
          <w:color w:val="auto"/>
          <w:kern w:val="0"/>
          <w:sz w:val="24"/>
          <w:szCs w:val="24"/>
          <w:highlight w:val="none"/>
          <w:shd w:val="clear" w:color="auto" w:fill="auto"/>
          <w:lang w:val="en-US" w:eastAsia="zh-CN" w:bidi="ar-SA"/>
        </w:rPr>
        <w:t xml:space="preserve">  </w:t>
      </w:r>
      <w:r>
        <w:rPr>
          <w:rFonts w:hint="eastAsia" w:ascii="宋体" w:hAnsi="宋体" w:eastAsia="宋体" w:cs="Times New Roman"/>
          <w:b w:val="0"/>
          <w:color w:val="auto"/>
          <w:kern w:val="0"/>
          <w:sz w:val="24"/>
          <w:szCs w:val="24"/>
          <w:highlight w:val="none"/>
          <w:shd w:val="clear" w:color="auto" w:fill="auto"/>
          <w:lang w:val="en-US" w:eastAsia="zh-CN" w:bidi="ar-SA"/>
        </w:rPr>
        <w:t>供水单位应根据井盖的管理及维护制度，做好病害井盖应急处置，检查井室按规定安装防坠装置及清理维护。</w:t>
      </w:r>
      <w:bookmarkEnd w:id="477"/>
      <w:bookmarkEnd w:id="478"/>
    </w:p>
    <w:p w14:paraId="269A55A6">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10.</w:t>
      </w:r>
      <w:r>
        <w:rPr>
          <w:rFonts w:hint="eastAsia" w:cs="Times New Roman"/>
          <w:b w:val="0"/>
          <w:color w:val="auto"/>
          <w:kern w:val="0"/>
          <w:sz w:val="24"/>
          <w:szCs w:val="24"/>
          <w:highlight w:val="none"/>
          <w:shd w:val="clear" w:color="auto" w:fill="auto"/>
          <w:lang w:val="en-US" w:eastAsia="zh-CN" w:bidi="ar-SA"/>
        </w:rPr>
        <w:t>0.</w:t>
      </w:r>
      <w:r>
        <w:rPr>
          <w:rFonts w:hint="eastAsia" w:ascii="宋体" w:hAnsi="宋体" w:eastAsia="宋体" w:cs="Times New Roman"/>
          <w:b w:val="0"/>
          <w:color w:val="auto"/>
          <w:kern w:val="0"/>
          <w:sz w:val="24"/>
          <w:szCs w:val="24"/>
          <w:highlight w:val="none"/>
          <w:shd w:val="clear" w:color="auto" w:fill="auto"/>
          <w:lang w:val="en-US" w:eastAsia="zh-CN" w:bidi="ar-SA"/>
        </w:rPr>
        <w:t>6  供水单位应定期检查阀门井、水表井、检查井，重点查看井盖、井壁及爬梯结构情况，车行道及人行道下井盖顶与路面齐平情况，井盖标识情况，井室内积水及淤积情况，进行针对性处置。</w:t>
      </w:r>
    </w:p>
    <w:p w14:paraId="7B9F2890">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10.0.7</w:t>
      </w:r>
      <w:r>
        <w:rPr>
          <w:rFonts w:hint="eastAsia" w:cs="Times New Roman"/>
          <w:b w:val="0"/>
          <w:color w:val="auto"/>
          <w:kern w:val="0"/>
          <w:sz w:val="24"/>
          <w:szCs w:val="24"/>
          <w:highlight w:val="none"/>
          <w:shd w:val="clear" w:color="auto" w:fill="auto"/>
          <w:lang w:val="en-US" w:eastAsia="zh-CN" w:bidi="ar-SA"/>
        </w:rPr>
        <w:t xml:space="preserve">  </w:t>
      </w:r>
      <w:r>
        <w:rPr>
          <w:rFonts w:hint="eastAsia" w:ascii="宋体" w:hAnsi="宋体" w:eastAsia="宋体" w:cs="Times New Roman"/>
          <w:b w:val="0"/>
          <w:color w:val="auto"/>
          <w:kern w:val="0"/>
          <w:sz w:val="24"/>
          <w:szCs w:val="24"/>
          <w:highlight w:val="none"/>
          <w:shd w:val="clear" w:color="auto" w:fill="auto"/>
          <w:lang w:val="en-US" w:eastAsia="zh-CN" w:bidi="ar-SA"/>
        </w:rPr>
        <w:t>井深大于等于1m的井体</w:t>
      </w:r>
      <w:r>
        <w:rPr>
          <w:rFonts w:hint="eastAsia" w:cs="Times New Roman"/>
          <w:b w:val="0"/>
          <w:color w:val="auto"/>
          <w:kern w:val="0"/>
          <w:sz w:val="24"/>
          <w:szCs w:val="24"/>
          <w:highlight w:val="none"/>
          <w:shd w:val="clear" w:color="auto" w:fill="auto"/>
          <w:lang w:val="en-US" w:eastAsia="zh-CN" w:bidi="ar-SA"/>
        </w:rPr>
        <w:t>宜</w:t>
      </w:r>
      <w:r>
        <w:rPr>
          <w:rFonts w:hint="eastAsia" w:ascii="宋体" w:hAnsi="宋体" w:eastAsia="宋体" w:cs="Times New Roman"/>
          <w:b w:val="0"/>
          <w:color w:val="auto"/>
          <w:kern w:val="0"/>
          <w:sz w:val="24"/>
          <w:szCs w:val="24"/>
          <w:highlight w:val="none"/>
          <w:shd w:val="clear" w:color="auto" w:fill="auto"/>
          <w:lang w:val="en-US" w:eastAsia="zh-CN" w:bidi="ar-SA"/>
        </w:rPr>
        <w:t>安装防坠网，承重不小于500kg。防坠网应采用高强度、耐磨、耐腐蚀的聚乙烯或尼龙材质，网绳直径大于等于8mm，边绳直径大于等于12mm，网目小于等于8cm²；防坠网固定螺栓应采用M6以上带挂钩不锈钢膨胀螺栓。</w:t>
      </w:r>
    </w:p>
    <w:p w14:paraId="06C0C64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10.</w:t>
      </w:r>
      <w:r>
        <w:rPr>
          <w:rFonts w:hint="eastAsia" w:cs="Times New Roman"/>
          <w:b w:val="0"/>
          <w:color w:val="auto"/>
          <w:kern w:val="0"/>
          <w:sz w:val="24"/>
          <w:szCs w:val="24"/>
          <w:highlight w:val="none"/>
          <w:shd w:val="clear" w:color="auto" w:fill="auto"/>
          <w:lang w:val="en-US" w:eastAsia="zh-CN" w:bidi="ar-SA"/>
        </w:rPr>
        <w:t>0.</w:t>
      </w:r>
      <w:r>
        <w:rPr>
          <w:rFonts w:hint="eastAsia" w:ascii="宋体" w:hAnsi="宋体" w:eastAsia="宋体" w:cs="Times New Roman"/>
          <w:b w:val="0"/>
          <w:color w:val="auto"/>
          <w:kern w:val="0"/>
          <w:sz w:val="24"/>
          <w:szCs w:val="24"/>
          <w:highlight w:val="none"/>
          <w:shd w:val="clear" w:color="auto" w:fill="auto"/>
          <w:lang w:val="en-US" w:eastAsia="zh-CN" w:bidi="ar-SA"/>
        </w:rPr>
        <w:t>8  防坠网安装于距井盖</w:t>
      </w:r>
      <w:r>
        <w:rPr>
          <w:rFonts w:hint="eastAsia" w:cs="Times New Roman"/>
          <w:b w:val="0"/>
          <w:strike w:val="0"/>
          <w:dstrike w:val="0"/>
          <w:color w:val="auto"/>
          <w:kern w:val="0"/>
          <w:sz w:val="24"/>
          <w:szCs w:val="24"/>
          <w:highlight w:val="none"/>
          <w:u w:val="none"/>
          <w:shd w:val="clear" w:color="auto" w:fill="auto"/>
          <w:lang w:val="en-US" w:eastAsia="zh-CN" w:bidi="ar-SA"/>
        </w:rPr>
        <w:t>下方</w:t>
      </w:r>
      <w:r>
        <w:rPr>
          <w:rFonts w:hint="eastAsia" w:ascii="宋体" w:hAnsi="宋体" w:eastAsia="宋体" w:cs="Times New Roman"/>
          <w:b w:val="0"/>
          <w:color w:val="auto"/>
          <w:kern w:val="0"/>
          <w:sz w:val="24"/>
          <w:szCs w:val="24"/>
          <w:highlight w:val="none"/>
          <w:shd w:val="clear" w:color="auto" w:fill="auto"/>
          <w:lang w:val="en-US" w:eastAsia="zh-CN" w:bidi="ar-SA"/>
        </w:rPr>
        <w:t>0.2</w:t>
      </w:r>
      <w:r>
        <w:rPr>
          <w:rFonts w:hint="eastAsia" w:cs="Times New Roman"/>
          <w:b w:val="0"/>
          <w:color w:val="auto"/>
          <w:kern w:val="0"/>
          <w:sz w:val="24"/>
          <w:szCs w:val="24"/>
          <w:highlight w:val="none"/>
          <w:shd w:val="clear" w:color="auto" w:fill="auto"/>
          <w:lang w:val="en-US" w:eastAsia="zh-CN" w:bidi="ar-SA"/>
        </w:rPr>
        <w:t>m</w:t>
      </w:r>
      <w:r>
        <w:rPr>
          <w:rFonts w:hint="eastAsia" w:ascii="宋体" w:hAnsi="宋体" w:eastAsia="宋体" w:cs="Times New Roman"/>
          <w:b w:val="0"/>
          <w:color w:val="auto"/>
          <w:kern w:val="0"/>
          <w:sz w:val="24"/>
          <w:szCs w:val="24"/>
          <w:highlight w:val="none"/>
          <w:shd w:val="clear" w:color="auto" w:fill="auto"/>
          <w:lang w:val="en-US" w:eastAsia="zh-CN" w:bidi="ar-SA"/>
        </w:rPr>
        <w:t>-0.3m的坚固井壁同一水平面，初始下垂高度应不超过0.1m，安装后需经坠落测试合格后方可验收投运。</w:t>
      </w:r>
    </w:p>
    <w:p w14:paraId="5B284185">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10</w:t>
      </w:r>
      <w:r>
        <w:rPr>
          <w:rFonts w:hint="eastAsia" w:cs="Times New Roman"/>
          <w:b w:val="0"/>
          <w:color w:val="auto"/>
          <w:kern w:val="0"/>
          <w:sz w:val="24"/>
          <w:szCs w:val="24"/>
          <w:highlight w:val="none"/>
          <w:shd w:val="clear" w:color="auto" w:fill="auto"/>
          <w:lang w:val="en-US" w:eastAsia="zh-CN" w:bidi="ar-SA"/>
        </w:rPr>
        <w:t>.0</w:t>
      </w:r>
      <w:r>
        <w:rPr>
          <w:rFonts w:hint="eastAsia" w:ascii="宋体" w:hAnsi="宋体" w:eastAsia="宋体" w:cs="Times New Roman"/>
          <w:b w:val="0"/>
          <w:color w:val="auto"/>
          <w:kern w:val="0"/>
          <w:sz w:val="24"/>
          <w:szCs w:val="24"/>
          <w:highlight w:val="none"/>
          <w:shd w:val="clear" w:color="auto" w:fill="auto"/>
          <w:lang w:val="en-US" w:eastAsia="zh-CN" w:bidi="ar-SA"/>
        </w:rPr>
        <w:t>.9  井盖材料应符合现行国家</w:t>
      </w:r>
      <w:r>
        <w:rPr>
          <w:rFonts w:hint="eastAsia" w:cs="Times New Roman"/>
          <w:b w:val="0"/>
          <w:color w:val="auto"/>
          <w:kern w:val="0"/>
          <w:sz w:val="24"/>
          <w:szCs w:val="24"/>
          <w:highlight w:val="none"/>
          <w:shd w:val="clear" w:color="auto" w:fill="auto"/>
          <w:lang w:val="en-US" w:eastAsia="zh-CN" w:bidi="ar-SA"/>
        </w:rPr>
        <w:t>、行业及地方</w:t>
      </w:r>
      <w:r>
        <w:rPr>
          <w:rFonts w:hint="eastAsia" w:ascii="宋体" w:hAnsi="宋体" w:eastAsia="宋体" w:cs="Times New Roman"/>
          <w:b w:val="0"/>
          <w:color w:val="auto"/>
          <w:kern w:val="0"/>
          <w:sz w:val="24"/>
          <w:szCs w:val="24"/>
          <w:highlight w:val="none"/>
          <w:shd w:val="clear" w:color="auto" w:fill="auto"/>
          <w:lang w:val="en-US" w:eastAsia="zh-CN" w:bidi="ar-SA"/>
        </w:rPr>
        <w:t>标准</w:t>
      </w:r>
      <w:r>
        <w:rPr>
          <w:rFonts w:hint="eastAsia" w:cs="Times New Roman"/>
          <w:b w:val="0"/>
          <w:color w:val="auto"/>
          <w:kern w:val="0"/>
          <w:sz w:val="24"/>
          <w:szCs w:val="24"/>
          <w:highlight w:val="none"/>
          <w:shd w:val="clear" w:color="auto" w:fill="auto"/>
          <w:lang w:val="en-US" w:eastAsia="zh-CN" w:bidi="ar-SA"/>
        </w:rPr>
        <w:t>的规定</w:t>
      </w:r>
      <w:r>
        <w:rPr>
          <w:rFonts w:hint="eastAsia" w:ascii="宋体" w:hAnsi="宋体" w:eastAsia="宋体" w:cs="Times New Roman"/>
          <w:b w:val="0"/>
          <w:color w:val="auto"/>
          <w:kern w:val="0"/>
          <w:sz w:val="24"/>
          <w:szCs w:val="24"/>
          <w:highlight w:val="none"/>
          <w:shd w:val="clear" w:color="auto" w:fill="auto"/>
          <w:lang w:val="en-US" w:eastAsia="zh-CN" w:bidi="ar-SA"/>
        </w:rPr>
        <w:t>。</w:t>
      </w:r>
    </w:p>
    <w:p w14:paraId="6DBC1C7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default" w:ascii="宋体" w:hAnsi="宋体" w:eastAsia="宋体" w:cs="Times New Roman"/>
          <w:b w:val="0"/>
          <w:color w:val="auto"/>
          <w:kern w:val="0"/>
          <w:sz w:val="24"/>
          <w:szCs w:val="24"/>
          <w:highlight w:val="none"/>
          <w:shd w:val="clear" w:color="auto" w:fill="auto"/>
          <w:lang w:val="en-US" w:eastAsia="zh-CN" w:bidi="ar-SA"/>
        </w:rPr>
        <w:sectPr>
          <w:footerReference r:id="rId9"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Times New Roman"/>
          <w:b w:val="0"/>
          <w:color w:val="auto"/>
          <w:kern w:val="0"/>
          <w:sz w:val="24"/>
          <w:szCs w:val="24"/>
          <w:highlight w:val="none"/>
          <w:shd w:val="clear" w:color="auto" w:fill="auto"/>
          <w:lang w:val="en-US" w:eastAsia="zh-CN" w:bidi="ar-SA"/>
        </w:rPr>
        <w:t xml:space="preserve">10.0.10 </w:t>
      </w:r>
      <w:r>
        <w:rPr>
          <w:rFonts w:hint="eastAsia" w:cs="Times New Roman"/>
          <w:b w:val="0"/>
          <w:color w:val="auto"/>
          <w:kern w:val="0"/>
          <w:sz w:val="24"/>
          <w:szCs w:val="24"/>
          <w:highlight w:val="none"/>
          <w:shd w:val="clear" w:color="auto" w:fill="auto"/>
          <w:lang w:val="en-US" w:eastAsia="zh-CN" w:bidi="ar-SA"/>
        </w:rPr>
        <w:t xml:space="preserve"> </w:t>
      </w:r>
      <w:r>
        <w:rPr>
          <w:rFonts w:hint="eastAsia" w:ascii="宋体" w:hAnsi="宋体" w:eastAsia="宋体" w:cs="Times New Roman"/>
          <w:color w:val="auto"/>
          <w:kern w:val="0"/>
          <w:sz w:val="24"/>
          <w:szCs w:val="24"/>
          <w:highlight w:val="none"/>
          <w:shd w:val="clear" w:color="auto" w:fill="auto"/>
          <w:lang w:val="en-US" w:eastAsia="zh-CN" w:bidi="ar-SA"/>
        </w:rPr>
        <w:t>井盖除了满足承载要求外，应制定标准外观样式，标识管道属性、境内设施属性、产权方、运维联系方式等</w:t>
      </w:r>
    </w:p>
    <w:p w14:paraId="5EE0423A">
      <w:pPr>
        <w:pageBreakBefore w:val="0"/>
        <w:kinsoku/>
        <w:wordWrap/>
        <w:overflowPunct/>
        <w:topLinePunct w:val="0"/>
        <w:bidi w:val="0"/>
        <w:adjustRightInd/>
        <w:snapToGrid/>
        <w:spacing w:before="156" w:after="156" w:line="360" w:lineRule="auto"/>
        <w:jc w:val="center"/>
        <w:textAlignment w:val="auto"/>
        <w:outlineLvl w:val="9"/>
        <w:rPr>
          <w:rFonts w:hint="eastAsia" w:ascii="黑体" w:hAnsi="黑体" w:eastAsia="黑体" w:cs="黑体"/>
          <w:color w:val="auto"/>
          <w:sz w:val="28"/>
          <w:szCs w:val="28"/>
          <w:highlight w:val="none"/>
          <w:shd w:val="clear" w:color="auto" w:fill="auto"/>
        </w:rPr>
      </w:pPr>
      <w:bookmarkStart w:id="479" w:name="_Toc8009"/>
      <w:bookmarkStart w:id="480" w:name="_Toc15865"/>
      <w:bookmarkStart w:id="481" w:name="_Toc6211"/>
      <w:bookmarkStart w:id="482" w:name="_Toc427074670"/>
      <w:bookmarkStart w:id="483" w:name="_Toc478676419"/>
      <w:bookmarkStart w:id="484" w:name="_Toc2558"/>
      <w:bookmarkStart w:id="485" w:name="_Toc7468"/>
      <w:bookmarkStart w:id="486" w:name="_Toc478511374"/>
      <w:bookmarkStart w:id="487" w:name="_Toc19019"/>
      <w:bookmarkStart w:id="488" w:name="_Toc478675692"/>
      <w:bookmarkStart w:id="489" w:name="_Toc15256"/>
      <w:bookmarkStart w:id="490" w:name="_Toc23552"/>
    </w:p>
    <w:p w14:paraId="08FA8883">
      <w:pPr>
        <w:pageBreakBefore w:val="0"/>
        <w:kinsoku/>
        <w:wordWrap/>
        <w:overflowPunct/>
        <w:topLinePunct w:val="0"/>
        <w:bidi w:val="0"/>
        <w:adjustRightInd/>
        <w:snapToGrid/>
        <w:spacing w:before="156" w:after="156" w:line="360" w:lineRule="auto"/>
        <w:jc w:val="center"/>
        <w:textAlignment w:val="auto"/>
        <w:outlineLvl w:val="9"/>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11</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漏损控制</w:t>
      </w:r>
      <w:bookmarkEnd w:id="470"/>
      <w:bookmarkEnd w:id="471"/>
      <w:bookmarkEnd w:id="472"/>
      <w:bookmarkEnd w:id="473"/>
      <w:bookmarkEnd w:id="474"/>
      <w:bookmarkEnd w:id="479"/>
      <w:bookmarkEnd w:id="480"/>
      <w:bookmarkEnd w:id="481"/>
      <w:bookmarkEnd w:id="482"/>
      <w:bookmarkEnd w:id="483"/>
      <w:bookmarkEnd w:id="484"/>
      <w:bookmarkEnd w:id="485"/>
      <w:bookmarkEnd w:id="486"/>
      <w:bookmarkEnd w:id="487"/>
      <w:bookmarkEnd w:id="488"/>
      <w:bookmarkEnd w:id="489"/>
      <w:bookmarkEnd w:id="490"/>
    </w:p>
    <w:p w14:paraId="63C72F68">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lang w:val="en-US" w:eastAsia="zh-CN"/>
        </w:rPr>
      </w:pPr>
      <w:bookmarkStart w:id="491" w:name="_Toc427074671"/>
      <w:bookmarkStart w:id="492" w:name="_Toc478675693"/>
      <w:bookmarkStart w:id="493" w:name="_Toc478676420"/>
      <w:bookmarkStart w:id="494" w:name="_Toc478511375"/>
      <w:bookmarkStart w:id="495" w:name="_Toc29825"/>
      <w:bookmarkStart w:id="496" w:name="_Toc19340"/>
      <w:bookmarkStart w:id="497" w:name="_Toc9660"/>
      <w:bookmarkStart w:id="498" w:name="_Toc32066"/>
      <w:bookmarkStart w:id="499" w:name="_Toc8650"/>
      <w:bookmarkStart w:id="500" w:name="_Toc1668"/>
      <w:bookmarkStart w:id="501" w:name="_Toc14665"/>
      <w:bookmarkStart w:id="502" w:name="_Toc4264"/>
      <w:bookmarkStart w:id="503" w:name="_Toc418083897"/>
      <w:bookmarkStart w:id="504" w:name="_Toc418083984"/>
      <w:r>
        <w:rPr>
          <w:rFonts w:hint="eastAsia" w:ascii="黑体" w:hAnsi="黑体" w:eastAsia="黑体" w:cs="黑体"/>
          <w:color w:val="auto"/>
          <w:sz w:val="24"/>
          <w:szCs w:val="24"/>
          <w:highlight w:val="none"/>
          <w:shd w:val="clear" w:color="auto" w:fill="auto"/>
        </w:rPr>
        <w:t>11.1</w:t>
      </w:r>
      <w:bookmarkEnd w:id="491"/>
      <w:bookmarkEnd w:id="492"/>
      <w:bookmarkEnd w:id="493"/>
      <w:bookmarkEnd w:id="494"/>
      <w:r>
        <w:rPr>
          <w:rFonts w:hint="eastAsia" w:ascii="黑体" w:hAnsi="黑体" w:cs="黑体"/>
          <w:color w:val="auto"/>
          <w:sz w:val="24"/>
          <w:szCs w:val="24"/>
          <w:highlight w:val="none"/>
          <w:shd w:val="clear" w:color="auto" w:fill="auto"/>
          <w:lang w:val="en-US" w:eastAsia="zh-CN"/>
        </w:rPr>
        <w:t xml:space="preserve"> </w:t>
      </w:r>
      <w:r>
        <w:rPr>
          <w:rFonts w:hint="eastAsia" w:ascii="黑体" w:hAnsi="黑体" w:eastAsia="黑体" w:cs="黑体"/>
          <w:color w:val="auto"/>
          <w:sz w:val="24"/>
          <w:szCs w:val="24"/>
          <w:highlight w:val="none"/>
          <w:shd w:val="clear" w:color="auto" w:fill="auto"/>
          <w:lang w:val="en-US" w:eastAsia="zh-CN"/>
        </w:rPr>
        <w:t>目标与制度制定</w:t>
      </w:r>
      <w:bookmarkEnd w:id="495"/>
      <w:bookmarkEnd w:id="496"/>
      <w:bookmarkEnd w:id="497"/>
      <w:bookmarkEnd w:id="498"/>
      <w:bookmarkEnd w:id="499"/>
      <w:bookmarkEnd w:id="500"/>
      <w:bookmarkEnd w:id="501"/>
      <w:bookmarkEnd w:id="502"/>
    </w:p>
    <w:p w14:paraId="580997E1">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lang w:val="en-US" w:eastAsia="zh-CN"/>
        </w:rPr>
      </w:pPr>
    </w:p>
    <w:p w14:paraId="1D28FB66">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11.1.1  供水单位应建立覆盖规划、设计、建设、运维全周期的漏损控制协同机制，明确各阶段责任主体、技术衔接要求及考核标准。</w:t>
      </w:r>
    </w:p>
    <w:p w14:paraId="70F44CD0">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11.1.2  供水单位应结合区域供水规模、管网现状及行业标准，制定</w:t>
      </w:r>
      <w:r>
        <w:rPr>
          <w:rFonts w:hint="eastAsia" w:ascii="宋体" w:hAnsi="宋体" w:eastAsia="宋体" w:cs="Times New Roman"/>
          <w:i w:val="0"/>
          <w:iCs w:val="0"/>
          <w:caps w:val="0"/>
          <w:color w:val="auto"/>
          <w:spacing w:val="0"/>
          <w:sz w:val="24"/>
          <w:szCs w:val="24"/>
          <w:highlight w:val="none"/>
          <w:shd w:val="clear" w:color="auto" w:fill="auto"/>
        </w:rPr>
        <w:t>分阶段、分区</w:t>
      </w:r>
      <w:r>
        <w:rPr>
          <w:rFonts w:hint="eastAsia" w:ascii="宋体" w:hAnsi="宋体" w:eastAsia="宋体" w:cs="Times New Roman"/>
          <w:i w:val="0"/>
          <w:iCs w:val="0"/>
          <w:caps w:val="0"/>
          <w:color w:val="auto"/>
          <w:spacing w:val="0"/>
          <w:sz w:val="24"/>
          <w:szCs w:val="24"/>
          <w:highlight w:val="none"/>
          <w:shd w:val="clear" w:color="auto" w:fill="auto"/>
          <w:lang w:eastAsia="zh-CN"/>
        </w:rPr>
        <w:t>域</w:t>
      </w:r>
      <w:r>
        <w:rPr>
          <w:rFonts w:hint="eastAsia" w:ascii="宋体" w:hAnsi="宋体" w:eastAsia="宋体" w:cs="Times New Roman"/>
          <w:i w:val="0"/>
          <w:iCs w:val="0"/>
          <w:caps w:val="0"/>
          <w:color w:val="auto"/>
          <w:spacing w:val="0"/>
          <w:sz w:val="24"/>
          <w:szCs w:val="24"/>
          <w:highlight w:val="none"/>
          <w:shd w:val="clear" w:color="auto" w:fill="auto"/>
        </w:rPr>
        <w:t>（按DMA或压力分区）的</w:t>
      </w:r>
      <w:r>
        <w:rPr>
          <w:rFonts w:hint="eastAsia" w:ascii="宋体" w:hAnsi="宋体" w:eastAsia="宋体" w:cs="Times New Roman"/>
          <w:b w:val="0"/>
          <w:color w:val="auto"/>
          <w:kern w:val="0"/>
          <w:sz w:val="24"/>
          <w:szCs w:val="24"/>
          <w:highlight w:val="none"/>
          <w:shd w:val="clear" w:color="auto" w:fill="auto"/>
          <w:lang w:val="en-US" w:eastAsia="zh-CN" w:bidi="ar-SA"/>
        </w:rPr>
        <w:t>管网漏损率控制目标，</w:t>
      </w:r>
      <w:r>
        <w:rPr>
          <w:rFonts w:hint="eastAsia" w:ascii="宋体" w:hAnsi="宋体" w:eastAsia="宋体" w:cs="Times New Roman"/>
          <w:i w:val="0"/>
          <w:iCs w:val="0"/>
          <w:caps w:val="0"/>
          <w:color w:val="auto"/>
          <w:spacing w:val="0"/>
          <w:sz w:val="24"/>
          <w:szCs w:val="24"/>
          <w:highlight w:val="none"/>
          <w:shd w:val="clear" w:color="auto" w:fill="auto"/>
        </w:rPr>
        <w:t>且目标值应符合</w:t>
      </w:r>
      <w:r>
        <w:rPr>
          <w:rFonts w:hint="eastAsia" w:ascii="宋体" w:hAnsi="宋体" w:eastAsia="宋体" w:cs="Times New Roman"/>
          <w:i w:val="0"/>
          <w:iCs w:val="0"/>
          <w:caps w:val="0"/>
          <w:color w:val="auto"/>
          <w:spacing w:val="0"/>
          <w:sz w:val="24"/>
          <w:szCs w:val="24"/>
          <w:highlight w:val="none"/>
          <w:shd w:val="clear" w:color="auto" w:fill="auto"/>
          <w:lang w:eastAsia="zh-CN"/>
        </w:rPr>
        <w:t>现行行业标准</w:t>
      </w:r>
      <w:r>
        <w:rPr>
          <w:rFonts w:hint="eastAsia" w:ascii="宋体" w:hAnsi="宋体" w:eastAsia="宋体" w:cs="Times New Roman"/>
          <w:i w:val="0"/>
          <w:iCs w:val="0"/>
          <w:caps w:val="0"/>
          <w:color w:val="auto"/>
          <w:spacing w:val="0"/>
          <w:sz w:val="24"/>
          <w:szCs w:val="24"/>
          <w:highlight w:val="none"/>
          <w:shd w:val="clear" w:color="auto" w:fill="auto"/>
        </w:rPr>
        <w:t>《城镇供水管网漏损控制及评定标准》CJJ</w:t>
      </w:r>
      <w:r>
        <w:rPr>
          <w:rFonts w:hint="eastAsia" w:ascii="宋体" w:hAnsi="宋体" w:eastAsia="宋体" w:cs="Times New Roman"/>
          <w:i w:val="0"/>
          <w:iCs w:val="0"/>
          <w:caps w:val="0"/>
          <w:color w:val="auto"/>
          <w:spacing w:val="0"/>
          <w:sz w:val="24"/>
          <w:szCs w:val="24"/>
          <w:highlight w:val="none"/>
          <w:shd w:val="clear" w:color="auto" w:fill="auto"/>
          <w:lang w:val="en-US" w:eastAsia="zh-CN"/>
        </w:rPr>
        <w:t xml:space="preserve"> </w:t>
      </w:r>
      <w:r>
        <w:rPr>
          <w:rFonts w:hint="eastAsia" w:ascii="宋体" w:hAnsi="宋体" w:eastAsia="宋体" w:cs="Times New Roman"/>
          <w:i w:val="0"/>
          <w:iCs w:val="0"/>
          <w:caps w:val="0"/>
          <w:color w:val="auto"/>
          <w:spacing w:val="0"/>
          <w:sz w:val="24"/>
          <w:szCs w:val="24"/>
          <w:highlight w:val="none"/>
          <w:shd w:val="clear" w:color="auto" w:fill="auto"/>
        </w:rPr>
        <w:t>92</w:t>
      </w:r>
      <w:r>
        <w:rPr>
          <w:rFonts w:hint="eastAsia" w:ascii="宋体" w:hAnsi="宋体" w:eastAsia="宋体" w:cs="Times New Roman"/>
          <w:i w:val="0"/>
          <w:iCs w:val="0"/>
          <w:caps w:val="0"/>
          <w:color w:val="auto"/>
          <w:spacing w:val="0"/>
          <w:sz w:val="24"/>
          <w:szCs w:val="24"/>
          <w:highlight w:val="none"/>
          <w:shd w:val="clear" w:color="auto" w:fill="auto"/>
          <w:lang w:eastAsia="zh-CN"/>
        </w:rPr>
        <w:t>的规定</w:t>
      </w:r>
      <w:r>
        <w:rPr>
          <w:rFonts w:hint="eastAsia" w:ascii="宋体" w:hAnsi="宋体" w:eastAsia="宋体" w:cs="Times New Roman"/>
          <w:b w:val="0"/>
          <w:color w:val="auto"/>
          <w:kern w:val="0"/>
          <w:sz w:val="24"/>
          <w:szCs w:val="24"/>
          <w:highlight w:val="none"/>
          <w:shd w:val="clear" w:color="auto" w:fill="auto"/>
          <w:lang w:val="en-US" w:eastAsia="zh-CN" w:bidi="ar-SA"/>
        </w:rPr>
        <w:t>。</w:t>
      </w:r>
    </w:p>
    <w:p w14:paraId="15D885E8">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11.1.3  供水单位应</w:t>
      </w:r>
      <w:r>
        <w:rPr>
          <w:rFonts w:hint="eastAsia" w:ascii="宋体" w:hAnsi="宋体" w:eastAsia="宋体" w:cs="Times New Roman"/>
          <w:i w:val="0"/>
          <w:iCs w:val="0"/>
          <w:caps w:val="0"/>
          <w:color w:val="auto"/>
          <w:spacing w:val="0"/>
          <w:sz w:val="24"/>
          <w:szCs w:val="24"/>
          <w:highlight w:val="none"/>
          <w:shd w:val="clear" w:color="auto" w:fill="auto"/>
        </w:rPr>
        <w:t>每</w:t>
      </w:r>
      <w:r>
        <w:rPr>
          <w:rFonts w:hint="eastAsia" w:cs="Times New Roman"/>
          <w:i w:val="0"/>
          <w:iCs w:val="0"/>
          <w:caps w:val="0"/>
          <w:color w:val="auto"/>
          <w:spacing w:val="0"/>
          <w:sz w:val="24"/>
          <w:szCs w:val="24"/>
          <w:highlight w:val="none"/>
          <w:shd w:val="clear" w:color="auto" w:fill="auto"/>
          <w:lang w:val="en-US" w:eastAsia="zh-CN"/>
        </w:rPr>
        <w:t>年</w:t>
      </w:r>
      <w:r>
        <w:rPr>
          <w:rFonts w:hint="eastAsia" w:ascii="宋体" w:hAnsi="宋体" w:eastAsia="宋体" w:cs="Times New Roman"/>
          <w:i w:val="0"/>
          <w:iCs w:val="0"/>
          <w:caps w:val="0"/>
          <w:color w:val="auto"/>
          <w:spacing w:val="0"/>
          <w:sz w:val="24"/>
          <w:szCs w:val="24"/>
          <w:highlight w:val="none"/>
          <w:shd w:val="clear" w:color="auto" w:fill="auto"/>
        </w:rPr>
        <w:t>开展管网漏损风险评估（按管龄、材质、压力分区等），对高风险区域实施专项检测；漏损普查频次每年不</w:t>
      </w:r>
      <w:r>
        <w:rPr>
          <w:rFonts w:hint="eastAsia" w:ascii="宋体" w:hAnsi="宋体" w:eastAsia="宋体" w:cs="Times New Roman"/>
          <w:i w:val="0"/>
          <w:iCs w:val="0"/>
          <w:caps w:val="0"/>
          <w:color w:val="auto"/>
          <w:spacing w:val="0"/>
          <w:sz w:val="24"/>
          <w:szCs w:val="24"/>
          <w:highlight w:val="none"/>
          <w:shd w:val="clear" w:color="auto" w:fill="auto"/>
          <w:lang w:eastAsia="zh-CN"/>
        </w:rPr>
        <w:t>宜</w:t>
      </w:r>
      <w:r>
        <w:rPr>
          <w:rFonts w:hint="eastAsia" w:ascii="宋体" w:hAnsi="宋体" w:eastAsia="宋体" w:cs="Times New Roman"/>
          <w:i w:val="0"/>
          <w:iCs w:val="0"/>
          <w:caps w:val="0"/>
          <w:color w:val="auto"/>
          <w:spacing w:val="0"/>
          <w:sz w:val="24"/>
          <w:szCs w:val="24"/>
          <w:highlight w:val="none"/>
          <w:shd w:val="clear" w:color="auto" w:fill="auto"/>
        </w:rPr>
        <w:t>少于1次</w:t>
      </w:r>
      <w:r>
        <w:rPr>
          <w:rFonts w:hint="eastAsia" w:ascii="宋体" w:hAnsi="宋体" w:eastAsia="宋体" w:cs="Times New Roman"/>
          <w:b w:val="0"/>
          <w:color w:val="auto"/>
          <w:kern w:val="0"/>
          <w:sz w:val="24"/>
          <w:szCs w:val="24"/>
          <w:highlight w:val="none"/>
          <w:shd w:val="clear" w:color="auto" w:fill="auto"/>
          <w:lang w:val="en-US" w:eastAsia="zh-CN" w:bidi="ar-SA"/>
        </w:rPr>
        <w:t>，建立动态漏损台账并关联维修、改造优先级。供水管网漏水探测技术规定、作业安全等要求，应按照现行行业标准《城镇供水管网漏水探测技术规程》CJJ 159执行。</w:t>
      </w:r>
    </w:p>
    <w:p w14:paraId="6C5626FF">
      <w:pPr>
        <w:pageBreakBefore w:val="0"/>
        <w:widowControl w:val="0"/>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黑体" w:hAnsi="黑体" w:eastAsia="黑体" w:cs="黑体"/>
          <w:color w:val="auto"/>
          <w:sz w:val="24"/>
          <w:szCs w:val="24"/>
          <w:highlight w:val="none"/>
          <w:shd w:val="clear" w:color="auto" w:fill="auto"/>
          <w:lang w:val="en-US" w:eastAsia="zh-CN"/>
        </w:rPr>
      </w:pPr>
      <w:bookmarkStart w:id="505" w:name="_Toc16419"/>
      <w:bookmarkStart w:id="506" w:name="_Toc17410"/>
    </w:p>
    <w:p w14:paraId="13D59065">
      <w:pPr>
        <w:pageBreakBefore w:val="0"/>
        <w:widowControl w:val="0"/>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黑体" w:hAnsi="黑体" w:eastAsia="黑体" w:cs="黑体"/>
          <w:color w:val="auto"/>
          <w:sz w:val="24"/>
          <w:szCs w:val="24"/>
          <w:highlight w:val="none"/>
          <w:shd w:val="clear" w:color="auto" w:fill="auto"/>
          <w:lang w:val="en-US" w:eastAsia="zh-CN"/>
        </w:rPr>
      </w:pPr>
      <w:bookmarkStart w:id="507" w:name="_Toc19136"/>
      <w:r>
        <w:rPr>
          <w:rFonts w:hint="eastAsia" w:ascii="黑体" w:hAnsi="黑体" w:eastAsia="黑体" w:cs="黑体"/>
          <w:color w:val="auto"/>
          <w:sz w:val="24"/>
          <w:szCs w:val="24"/>
          <w:highlight w:val="none"/>
          <w:shd w:val="clear" w:color="auto" w:fill="auto"/>
          <w:lang w:val="en-US" w:eastAsia="zh-CN"/>
        </w:rPr>
        <w:t>11.2 漏损控制措施</w:t>
      </w:r>
      <w:bookmarkEnd w:id="505"/>
      <w:bookmarkEnd w:id="506"/>
      <w:bookmarkEnd w:id="507"/>
    </w:p>
    <w:p w14:paraId="0F72AF86">
      <w:pPr>
        <w:pageBreakBefore w:val="0"/>
        <w:widowControl w:val="0"/>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黑体" w:hAnsi="黑体" w:eastAsia="黑体" w:cs="黑体"/>
          <w:color w:val="auto"/>
          <w:sz w:val="24"/>
          <w:szCs w:val="24"/>
          <w:highlight w:val="none"/>
          <w:shd w:val="clear" w:color="auto" w:fill="auto"/>
          <w:lang w:val="en-US" w:eastAsia="zh-CN"/>
        </w:rPr>
      </w:pPr>
    </w:p>
    <w:p w14:paraId="5FC6B4BE">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11.2.1  供水单位应建立漏损率数据统计体系，定期采集供水量、售水量等核心指标，通过大数据分析漏损成因与分布规律，每月更新管网运行、检测结果及维护记录台账，依托信息化平台优化决策流程。</w:t>
      </w:r>
    </w:p>
    <w:p w14:paraId="03FA46E7">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11.2.2  供水单位应积极推行多级分区管理，划分独立计量区域（DMA），配备计量、压力、流量及漏水噪声监测仪等监测设备，分析分区数据定位漏损区域。基于夜间最小流量分析识别异常泄漏，联动智能抄表系统与水量异常报警机制，及时定位漏损点并修复，持续降低漏损率。</w:t>
      </w:r>
    </w:p>
    <w:p w14:paraId="4D7E00B5">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11.2.3  供水单位宜采用智能远传水表实时监测数据，建立计量设备台账与精度评估机制。应及时更换故障水表，优化分区计量管网布局，通过精准计量数据溯源漏损环节，降低计量误差所致漏损。</w:t>
      </w:r>
    </w:p>
    <w:p w14:paraId="30DBBB4D">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 xml:space="preserve">11.2.4  </w:t>
      </w:r>
      <w:r>
        <w:rPr>
          <w:rFonts w:hint="eastAsia" w:ascii="宋体" w:hAnsi="宋体" w:eastAsia="宋体" w:cs="Times New Roman"/>
          <w:i w:val="0"/>
          <w:iCs w:val="0"/>
          <w:color w:val="auto"/>
          <w:kern w:val="0"/>
          <w:sz w:val="24"/>
          <w:szCs w:val="24"/>
          <w:highlight w:val="none"/>
          <w:u w:val="none"/>
          <w:shd w:val="clear" w:color="auto" w:fill="auto"/>
          <w:lang w:val="en-US" w:eastAsia="zh-CN" w:bidi="ar-SA"/>
        </w:rPr>
        <w:t>在满足供水服务压力标准的前提下，供水单位应根据水厂分布、管网特点和管理要求，通过压力调控控制管网漏失。</w:t>
      </w:r>
    </w:p>
    <w:p w14:paraId="743CA8F9">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br w:type="page"/>
      </w:r>
    </w:p>
    <w:p w14:paraId="5EA67B31">
      <w:pPr>
        <w:pageBreakBefore w:val="0"/>
        <w:widowControl w:val="0"/>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黑体" w:hAnsi="黑体" w:eastAsia="黑体" w:cs="黑体"/>
          <w:b/>
          <w:bCs/>
          <w:color w:val="auto"/>
          <w:sz w:val="24"/>
          <w:szCs w:val="24"/>
          <w:highlight w:val="none"/>
          <w:shd w:val="clear" w:color="auto" w:fill="auto"/>
          <w:lang w:val="en-US" w:eastAsia="zh-CN"/>
        </w:rPr>
      </w:pPr>
      <w:bookmarkStart w:id="508" w:name="_Toc22167"/>
      <w:bookmarkStart w:id="509" w:name="_Toc825"/>
      <w:bookmarkStart w:id="510" w:name="_Toc18050"/>
      <w:r>
        <w:rPr>
          <w:rFonts w:hint="eastAsia" w:ascii="黑体" w:hAnsi="黑体" w:eastAsia="黑体" w:cs="黑体"/>
          <w:b/>
          <w:bCs/>
          <w:color w:val="auto"/>
          <w:sz w:val="24"/>
          <w:szCs w:val="24"/>
          <w:highlight w:val="none"/>
          <w:shd w:val="clear" w:color="auto" w:fill="auto"/>
          <w:lang w:val="en-US" w:eastAsia="zh-CN"/>
        </w:rPr>
        <w:t>11.3 新技术运用及推广</w:t>
      </w:r>
      <w:bookmarkEnd w:id="508"/>
      <w:bookmarkEnd w:id="509"/>
      <w:bookmarkEnd w:id="510"/>
    </w:p>
    <w:p w14:paraId="641CA22A">
      <w:pPr>
        <w:pageBreakBefore w:val="0"/>
        <w:widowControl w:val="0"/>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黑体" w:hAnsi="黑体" w:eastAsia="黑体" w:cs="黑体"/>
          <w:b/>
          <w:bCs/>
          <w:color w:val="auto"/>
          <w:sz w:val="24"/>
          <w:szCs w:val="24"/>
          <w:highlight w:val="none"/>
          <w:shd w:val="clear" w:color="auto" w:fill="auto"/>
          <w:lang w:val="en-US" w:eastAsia="zh-CN"/>
        </w:rPr>
      </w:pPr>
    </w:p>
    <w:p w14:paraId="71DE968D">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bCs w:val="0"/>
          <w:color w:val="auto"/>
          <w:sz w:val="24"/>
          <w:szCs w:val="24"/>
          <w:highlight w:val="none"/>
          <w:shd w:val="clear" w:color="auto" w:fill="auto"/>
          <w:lang w:val="en-US" w:eastAsia="zh-CN"/>
        </w:rPr>
      </w:pPr>
      <w:r>
        <w:rPr>
          <w:rFonts w:hint="eastAsia" w:ascii="宋体" w:hAnsi="宋体" w:eastAsia="宋体" w:cs="Times New Roman"/>
          <w:b w:val="0"/>
          <w:color w:val="auto"/>
          <w:kern w:val="0"/>
          <w:sz w:val="24"/>
          <w:szCs w:val="24"/>
          <w:highlight w:val="none"/>
          <w:shd w:val="clear" w:color="auto" w:fill="auto"/>
          <w:lang w:val="en-US" w:eastAsia="zh-CN" w:bidi="ar-SA"/>
        </w:rPr>
        <w:t>11.3.1  供水单位应积极推广智能水表、物联网监测设备、先进漏损控制技术，组织技术培训与经验交流，提升先进技术设备应用能力。</w:t>
      </w:r>
    </w:p>
    <w:p w14:paraId="73E4D7AD">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rFonts w:hint="eastAsia" w:ascii="宋体" w:hAnsi="宋体" w:eastAsia="宋体" w:cs="Times New Roman"/>
          <w:b w:val="0"/>
          <w:color w:val="auto"/>
          <w:kern w:val="0"/>
          <w:sz w:val="24"/>
          <w:szCs w:val="24"/>
          <w:highlight w:val="none"/>
          <w:shd w:val="clear" w:color="auto" w:fill="auto"/>
          <w:lang w:val="en-US" w:eastAsia="zh-CN" w:bidi="ar-SA"/>
        </w:rPr>
        <w:t>11.3.2  供水单位应积极探索新型探漏技术，利用卫星、无人机、红外检测、分布式光纤声波传感（DAS）技术、光纤水听器阵列技术等新技术，提升漏损精准识别与处置效率。</w:t>
      </w:r>
      <w:bookmarkEnd w:id="503"/>
      <w:bookmarkEnd w:id="504"/>
      <w:bookmarkStart w:id="511" w:name="_Toc418084019"/>
      <w:bookmarkStart w:id="512" w:name="_Toc418083988"/>
      <w:bookmarkStart w:id="513" w:name="_Toc418083901"/>
      <w:bookmarkStart w:id="514" w:name="_Toc425151849"/>
      <w:bookmarkStart w:id="515" w:name="_Toc425166483"/>
      <w:r>
        <w:rPr>
          <w:color w:val="auto"/>
          <w:sz w:val="24"/>
          <w:szCs w:val="24"/>
          <w:highlight w:val="none"/>
          <w:shd w:val="clear" w:color="auto" w:fill="auto"/>
        </w:rPr>
        <w:br w:type="page"/>
      </w:r>
    </w:p>
    <w:p w14:paraId="7F3C3707">
      <w:pPr>
        <w:pageBreakBefore w:val="0"/>
        <w:kinsoku/>
        <w:wordWrap/>
        <w:overflowPunct/>
        <w:topLinePunct w:val="0"/>
        <w:bidi w:val="0"/>
        <w:adjustRightInd/>
        <w:snapToGrid/>
        <w:spacing w:before="156" w:after="156" w:line="360" w:lineRule="auto"/>
        <w:jc w:val="center"/>
        <w:textAlignment w:val="auto"/>
        <w:outlineLvl w:val="9"/>
        <w:rPr>
          <w:rFonts w:hint="eastAsia" w:ascii="黑体" w:hAnsi="黑体" w:eastAsia="黑体" w:cs="黑体"/>
          <w:color w:val="auto"/>
          <w:sz w:val="28"/>
          <w:szCs w:val="28"/>
          <w:highlight w:val="none"/>
          <w:shd w:val="clear" w:color="auto" w:fill="auto"/>
        </w:rPr>
      </w:pPr>
      <w:bookmarkStart w:id="516" w:name="_Toc7280"/>
      <w:bookmarkStart w:id="517" w:name="_Toc23912"/>
      <w:bookmarkStart w:id="518" w:name="_Toc25060"/>
      <w:bookmarkStart w:id="519" w:name="_Toc10016"/>
      <w:bookmarkStart w:id="520" w:name="_Toc478675695"/>
      <w:bookmarkStart w:id="521" w:name="_Toc478676422"/>
      <w:bookmarkStart w:id="522" w:name="_Toc25154"/>
      <w:bookmarkStart w:id="523" w:name="_Toc4688"/>
      <w:bookmarkStart w:id="524" w:name="_Toc22927"/>
      <w:bookmarkStart w:id="525" w:name="_Toc478511377"/>
      <w:bookmarkStart w:id="526" w:name="_Toc31996"/>
      <w:bookmarkStart w:id="527" w:name="_Toc427074673"/>
    </w:p>
    <w:p w14:paraId="5F97BB88">
      <w:pPr>
        <w:pageBreakBefore w:val="0"/>
        <w:kinsoku/>
        <w:wordWrap/>
        <w:overflowPunct/>
        <w:topLinePunct w:val="0"/>
        <w:bidi w:val="0"/>
        <w:adjustRightInd/>
        <w:snapToGrid/>
        <w:spacing w:before="156" w:after="156" w:line="360" w:lineRule="auto"/>
        <w:jc w:val="center"/>
        <w:textAlignment w:val="auto"/>
        <w:outlineLvl w:val="9"/>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12</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资料</w:t>
      </w:r>
      <w:bookmarkEnd w:id="511"/>
      <w:bookmarkEnd w:id="512"/>
      <w:bookmarkEnd w:id="513"/>
      <w:r>
        <w:rPr>
          <w:rFonts w:hint="eastAsia" w:ascii="黑体" w:hAnsi="黑体" w:eastAsia="黑体" w:cs="黑体"/>
          <w:color w:val="auto"/>
          <w:sz w:val="28"/>
          <w:szCs w:val="28"/>
          <w:highlight w:val="none"/>
          <w:shd w:val="clear" w:color="auto" w:fill="auto"/>
          <w:lang w:val="en-US" w:eastAsia="zh-CN"/>
        </w:rPr>
        <w:t>及</w:t>
      </w:r>
      <w:r>
        <w:rPr>
          <w:rFonts w:hint="eastAsia" w:ascii="黑体" w:hAnsi="黑体" w:eastAsia="黑体" w:cs="黑体"/>
          <w:color w:val="auto"/>
          <w:sz w:val="28"/>
          <w:szCs w:val="28"/>
          <w:highlight w:val="none"/>
          <w:shd w:val="clear" w:color="auto" w:fill="auto"/>
        </w:rPr>
        <w:t>档案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3038BE32">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lang w:val="en-US" w:eastAsia="zh-CN"/>
        </w:rPr>
      </w:pPr>
      <w:bookmarkStart w:id="528" w:name="_Toc478676423"/>
      <w:bookmarkStart w:id="529" w:name="_Toc427074674"/>
      <w:bookmarkStart w:id="530" w:name="_Toc478675696"/>
      <w:bookmarkStart w:id="531" w:name="_Toc478511378"/>
      <w:bookmarkStart w:id="532" w:name="_Toc11936"/>
      <w:bookmarkStart w:id="533" w:name="_Toc16565"/>
      <w:bookmarkStart w:id="534" w:name="_Toc25433"/>
      <w:bookmarkStart w:id="535" w:name="_Toc11869"/>
      <w:bookmarkStart w:id="536" w:name="_Toc7665"/>
      <w:bookmarkStart w:id="537" w:name="_Toc756"/>
      <w:bookmarkStart w:id="538" w:name="_Toc26610"/>
      <w:bookmarkStart w:id="539" w:name="_Toc9314"/>
      <w:bookmarkStart w:id="540" w:name="_Toc418083989"/>
      <w:bookmarkStart w:id="541" w:name="_Toc418083902"/>
      <w:r>
        <w:rPr>
          <w:rFonts w:hint="eastAsia" w:ascii="黑体" w:hAnsi="黑体" w:eastAsia="黑体" w:cs="黑体"/>
          <w:color w:val="auto"/>
          <w:sz w:val="24"/>
          <w:szCs w:val="24"/>
          <w:highlight w:val="none"/>
          <w:shd w:val="clear" w:color="auto" w:fill="auto"/>
        </w:rPr>
        <w:t>12.1</w:t>
      </w:r>
      <w:bookmarkEnd w:id="528"/>
      <w:bookmarkEnd w:id="529"/>
      <w:bookmarkEnd w:id="530"/>
      <w:bookmarkEnd w:id="531"/>
      <w:r>
        <w:rPr>
          <w:rFonts w:hint="eastAsia" w:ascii="黑体" w:hAnsi="黑体" w:cs="黑体"/>
          <w:color w:val="auto"/>
          <w:sz w:val="24"/>
          <w:szCs w:val="24"/>
          <w:highlight w:val="none"/>
          <w:shd w:val="clear" w:color="auto" w:fill="auto"/>
          <w:lang w:val="en-US" w:eastAsia="zh-CN"/>
        </w:rPr>
        <w:t xml:space="preserve"> </w:t>
      </w:r>
      <w:r>
        <w:rPr>
          <w:rFonts w:hint="eastAsia" w:ascii="黑体" w:hAnsi="黑体" w:eastAsia="黑体" w:cs="黑体"/>
          <w:color w:val="auto"/>
          <w:sz w:val="24"/>
          <w:szCs w:val="24"/>
          <w:highlight w:val="none"/>
          <w:shd w:val="clear" w:color="auto" w:fill="auto"/>
          <w:lang w:val="en-US" w:eastAsia="zh-CN"/>
        </w:rPr>
        <w:t>资料管理</w:t>
      </w:r>
      <w:bookmarkEnd w:id="532"/>
      <w:bookmarkEnd w:id="533"/>
      <w:bookmarkEnd w:id="534"/>
      <w:bookmarkEnd w:id="535"/>
      <w:bookmarkEnd w:id="536"/>
      <w:bookmarkEnd w:id="537"/>
      <w:bookmarkEnd w:id="538"/>
      <w:bookmarkEnd w:id="539"/>
    </w:p>
    <w:p w14:paraId="392CAE31">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lang w:val="en-US" w:eastAsia="zh-CN"/>
        </w:rPr>
      </w:pPr>
    </w:p>
    <w:p w14:paraId="6C353C50">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r>
        <w:rPr>
          <w:color w:val="auto"/>
          <w:sz w:val="24"/>
          <w:szCs w:val="24"/>
          <w:highlight w:val="none"/>
          <w:shd w:val="clear" w:color="auto" w:fill="auto"/>
        </w:rPr>
        <w:t>12.1.1</w:t>
      </w:r>
      <w:r>
        <w:rPr>
          <w:rFonts w:hint="eastAsia"/>
          <w:color w:val="auto"/>
          <w:sz w:val="24"/>
          <w:szCs w:val="24"/>
          <w:highlight w:val="none"/>
          <w:shd w:val="clear" w:color="auto" w:fill="auto"/>
          <w:lang w:val="en-US" w:eastAsia="zh-CN"/>
        </w:rPr>
        <w:t xml:space="preserve"> </w:t>
      </w:r>
      <w:r>
        <w:rPr>
          <w:color w:val="auto"/>
          <w:sz w:val="24"/>
          <w:szCs w:val="24"/>
          <w:highlight w:val="none"/>
          <w:shd w:val="clear" w:color="auto" w:fill="auto"/>
        </w:rPr>
        <w:t xml:space="preserve"> </w:t>
      </w:r>
      <w:r>
        <w:rPr>
          <w:rFonts w:hint="eastAsia"/>
          <w:color w:val="auto"/>
          <w:sz w:val="24"/>
          <w:szCs w:val="24"/>
          <w:highlight w:val="none"/>
          <w:shd w:val="clear" w:color="auto" w:fill="auto"/>
        </w:rPr>
        <w:t>供水单位应建立管网档案资料管理制度，设立部门并配备管理人员。</w:t>
      </w:r>
    </w:p>
    <w:p w14:paraId="3EE5DC7E">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12.1.2  供水单位应建立数据采集清单，包括管网基础信息、运行参数、设备信息等内容；采用自动化与人工结合的采集方式；在管网新建、改建、扩建后及时更新，每年至少进行一次全面核查。</w:t>
      </w:r>
    </w:p>
    <w:p w14:paraId="6797B7C0">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12.1.3  具备条件的供水单位应建立供水管网信息化管理系统，实现对管网设备的远程监控或控制，提高设备管理的效率和准确性。</w:t>
      </w:r>
    </w:p>
    <w:p w14:paraId="0902EFD1">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12.1.4  供水单位应建立用户权限管理制度及数据安全防护体系，保证数据操作的可追溯性，防止数据被非法访问、篡改和泄露，确保系统的安全性和稳定性。</w:t>
      </w:r>
    </w:p>
    <w:p w14:paraId="5836EE30">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p>
    <w:bookmarkEnd w:id="540"/>
    <w:bookmarkEnd w:id="541"/>
    <w:p w14:paraId="25FBCD21">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rPr>
      </w:pPr>
      <w:bookmarkStart w:id="542" w:name="_Toc8998"/>
      <w:bookmarkStart w:id="543" w:name="_Toc427074675"/>
      <w:bookmarkStart w:id="544" w:name="_Toc5199"/>
      <w:bookmarkStart w:id="545" w:name="_Toc478676424"/>
      <w:bookmarkStart w:id="546" w:name="_Toc2601"/>
      <w:bookmarkStart w:id="547" w:name="_Toc2726"/>
      <w:bookmarkStart w:id="548" w:name="_Toc478675697"/>
      <w:bookmarkStart w:id="549" w:name="_Toc26967"/>
      <w:bookmarkStart w:id="550" w:name="_Toc32298"/>
      <w:bookmarkStart w:id="551" w:name="_Toc478511379"/>
      <w:bookmarkStart w:id="552" w:name="_Toc15130"/>
      <w:bookmarkStart w:id="553" w:name="_Toc25409"/>
      <w:bookmarkStart w:id="554" w:name="_Toc418083990"/>
      <w:bookmarkStart w:id="555" w:name="_Toc418083903"/>
      <w:r>
        <w:rPr>
          <w:rFonts w:hint="eastAsia" w:ascii="黑体" w:hAnsi="黑体" w:eastAsia="黑体" w:cs="黑体"/>
          <w:color w:val="auto"/>
          <w:sz w:val="24"/>
          <w:szCs w:val="24"/>
          <w:highlight w:val="none"/>
          <w:shd w:val="clear" w:color="auto" w:fill="auto"/>
        </w:rPr>
        <w:t>12.2</w:t>
      </w:r>
      <w:r>
        <w:rPr>
          <w:rFonts w:hint="eastAsia" w:ascii="黑体" w:hAnsi="黑体" w:cs="黑体"/>
          <w:color w:val="auto"/>
          <w:sz w:val="24"/>
          <w:szCs w:val="24"/>
          <w:highlight w:val="none"/>
          <w:shd w:val="clear" w:color="auto" w:fill="auto"/>
          <w:lang w:val="en-US" w:eastAsia="zh-CN"/>
        </w:rPr>
        <w:t xml:space="preserve"> </w:t>
      </w:r>
      <w:r>
        <w:rPr>
          <w:rFonts w:hint="eastAsia" w:ascii="黑体" w:hAnsi="黑体" w:eastAsia="黑体" w:cs="黑体"/>
          <w:color w:val="auto"/>
          <w:sz w:val="24"/>
          <w:szCs w:val="24"/>
          <w:highlight w:val="none"/>
          <w:shd w:val="clear" w:color="auto" w:fill="auto"/>
          <w:lang w:val="en-US" w:eastAsia="zh-CN"/>
        </w:rPr>
        <w:t>档案</w:t>
      </w:r>
      <w:r>
        <w:rPr>
          <w:rFonts w:hint="eastAsia" w:ascii="黑体" w:hAnsi="黑体" w:eastAsia="黑体" w:cs="黑体"/>
          <w:color w:val="auto"/>
          <w:sz w:val="24"/>
          <w:szCs w:val="24"/>
          <w:highlight w:val="none"/>
          <w:shd w:val="clear" w:color="auto" w:fill="auto"/>
        </w:rPr>
        <w:t>管理</w:t>
      </w:r>
      <w:bookmarkEnd w:id="542"/>
      <w:bookmarkEnd w:id="543"/>
      <w:bookmarkEnd w:id="544"/>
      <w:bookmarkEnd w:id="545"/>
      <w:bookmarkEnd w:id="546"/>
      <w:bookmarkEnd w:id="547"/>
      <w:bookmarkEnd w:id="548"/>
      <w:bookmarkEnd w:id="549"/>
      <w:bookmarkEnd w:id="550"/>
      <w:bookmarkEnd w:id="551"/>
      <w:bookmarkEnd w:id="552"/>
      <w:bookmarkEnd w:id="553"/>
    </w:p>
    <w:p w14:paraId="2A84ACE7">
      <w:pPr>
        <w:pStyle w:val="57"/>
        <w:pageBreakBefore w:val="0"/>
        <w:kinsoku/>
        <w:wordWrap/>
        <w:overflowPunct/>
        <w:topLinePunct w:val="0"/>
        <w:bidi w:val="0"/>
        <w:adjustRightInd/>
        <w:snapToGrid/>
        <w:spacing w:line="360" w:lineRule="auto"/>
        <w:textAlignment w:val="auto"/>
        <w:outlineLvl w:val="9"/>
        <w:rPr>
          <w:rFonts w:hint="eastAsia" w:ascii="黑体" w:hAnsi="黑体" w:eastAsia="黑体" w:cs="黑体"/>
          <w:color w:val="auto"/>
          <w:sz w:val="24"/>
          <w:szCs w:val="24"/>
          <w:highlight w:val="none"/>
          <w:shd w:val="clear" w:color="auto" w:fill="auto"/>
        </w:rPr>
      </w:pPr>
    </w:p>
    <w:bookmarkEnd w:id="554"/>
    <w:bookmarkEnd w:id="555"/>
    <w:p w14:paraId="5E9BDD7E">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12.2.</w:t>
      </w:r>
      <w:r>
        <w:rPr>
          <w:rFonts w:hint="eastAsia" w:cs="Times New Roman"/>
          <w:b w:val="0"/>
          <w:color w:val="auto"/>
          <w:kern w:val="0"/>
          <w:sz w:val="24"/>
          <w:szCs w:val="24"/>
          <w:highlight w:val="none"/>
          <w:shd w:val="clear" w:color="auto" w:fill="auto"/>
          <w:lang w:val="en-US" w:eastAsia="zh-CN" w:bidi="ar-SA"/>
        </w:rPr>
        <w:t>1</w:t>
      </w:r>
      <w:r>
        <w:rPr>
          <w:rFonts w:hint="eastAsia" w:ascii="宋体" w:hAnsi="宋体" w:eastAsia="宋体" w:cs="Times New Roman"/>
          <w:b w:val="0"/>
          <w:color w:val="auto"/>
          <w:kern w:val="0"/>
          <w:sz w:val="24"/>
          <w:szCs w:val="24"/>
          <w:highlight w:val="none"/>
          <w:shd w:val="clear" w:color="auto" w:fill="auto"/>
          <w:lang w:val="en-US" w:eastAsia="zh-CN" w:bidi="ar-SA"/>
        </w:rPr>
        <w:t xml:space="preserve">  供水单位应对档案进行系统整理，建立档案目录。</w:t>
      </w:r>
    </w:p>
    <w:p w14:paraId="2F432E85">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12.2.</w:t>
      </w:r>
      <w:r>
        <w:rPr>
          <w:rFonts w:hint="eastAsia" w:cs="Times New Roman"/>
          <w:b w:val="0"/>
          <w:color w:val="auto"/>
          <w:kern w:val="0"/>
          <w:sz w:val="24"/>
          <w:szCs w:val="24"/>
          <w:highlight w:val="none"/>
          <w:shd w:val="clear" w:color="auto" w:fill="auto"/>
          <w:lang w:val="en-US" w:eastAsia="zh-CN" w:bidi="ar-SA"/>
        </w:rPr>
        <w:t xml:space="preserve">2 </w:t>
      </w:r>
      <w:r>
        <w:rPr>
          <w:rFonts w:hint="eastAsia" w:ascii="宋体" w:hAnsi="宋体" w:eastAsia="宋体" w:cs="Times New Roman"/>
          <w:b w:val="0"/>
          <w:color w:val="auto"/>
          <w:kern w:val="0"/>
          <w:sz w:val="24"/>
          <w:szCs w:val="24"/>
          <w:highlight w:val="none"/>
          <w:shd w:val="clear" w:color="auto" w:fill="auto"/>
          <w:lang w:val="en-US" w:eastAsia="zh-CN" w:bidi="ar-SA"/>
        </w:rPr>
        <w:t xml:space="preserve"> 应采用纸质档案与电子档案相结合的存储方式。</w:t>
      </w:r>
    </w:p>
    <w:p w14:paraId="66F72352">
      <w:pPr>
        <w:pageBreakBefore w:val="0"/>
        <w:widowControl/>
        <w:numPr>
          <w:ilvl w:val="-1"/>
          <w:numId w:val="0"/>
        </w:numPr>
        <w:kinsoku/>
        <w:wordWrap/>
        <w:overflowPunct/>
        <w:topLinePunct w:val="0"/>
        <w:autoSpaceDE/>
        <w:autoSpaceDN/>
        <w:bidi w:val="0"/>
        <w:adjustRightInd/>
        <w:snapToGrid/>
        <w:spacing w:before="156" w:after="156" w:line="360" w:lineRule="auto"/>
        <w:ind w:leftChars="0" w:right="0" w:rightChars="0"/>
        <w:jc w:val="center"/>
        <w:textAlignment w:val="auto"/>
        <w:outlineLvl w:val="9"/>
        <w:rPr>
          <w:rFonts w:hint="default" w:ascii="宋体" w:hAnsi="宋体" w:eastAsia="宋体" w:cs="Times New Roman"/>
          <w:b w:val="0"/>
          <w:bCs w:val="0"/>
          <w:color w:val="auto"/>
          <w:sz w:val="28"/>
          <w:szCs w:val="28"/>
          <w:highlight w:val="none"/>
          <w:shd w:val="clear" w:color="auto" w:fill="auto"/>
          <w:lang w:val="en-US" w:eastAsia="zh-CN"/>
        </w:rPr>
        <w:sectPr>
          <w:pgSz w:w="11906" w:h="16838"/>
          <w:pgMar w:top="567" w:right="1134" w:bottom="1134" w:left="1418" w:header="1418" w:footer="1134" w:gutter="0"/>
          <w:pgNumType w:fmt="decimal"/>
          <w:cols w:space="720" w:num="1"/>
          <w:titlePg/>
          <w:docGrid w:type="lines" w:linePitch="312" w:charSpace="0"/>
        </w:sectPr>
      </w:pPr>
    </w:p>
    <w:p w14:paraId="1E882354">
      <w:pPr>
        <w:pageBreakBefore w:val="0"/>
        <w:widowControl/>
        <w:numPr>
          <w:ilvl w:val="-1"/>
          <w:numId w:val="0"/>
        </w:numPr>
        <w:kinsoku/>
        <w:wordWrap/>
        <w:overflowPunct/>
        <w:topLinePunct w:val="0"/>
        <w:autoSpaceDE/>
        <w:autoSpaceDN/>
        <w:bidi w:val="0"/>
        <w:adjustRightInd/>
        <w:snapToGrid/>
        <w:spacing w:before="156" w:after="156" w:line="360" w:lineRule="auto"/>
        <w:ind w:leftChars="0" w:right="0" w:rightChars="0"/>
        <w:jc w:val="center"/>
        <w:textAlignment w:val="auto"/>
        <w:outlineLvl w:val="9"/>
        <w:rPr>
          <w:rFonts w:hint="eastAsia" w:ascii="黑体" w:hAnsi="黑体" w:eastAsia="黑体" w:cs="黑体"/>
          <w:b w:val="0"/>
          <w:bCs w:val="0"/>
          <w:color w:val="auto"/>
          <w:sz w:val="28"/>
          <w:szCs w:val="28"/>
          <w:highlight w:val="none"/>
          <w:shd w:val="clear" w:color="auto" w:fill="auto"/>
          <w:lang w:val="en-US" w:eastAsia="zh-CN"/>
        </w:rPr>
      </w:pPr>
      <w:bookmarkStart w:id="556" w:name="_Toc25586"/>
      <w:bookmarkStart w:id="557" w:name="_Toc22414"/>
      <w:bookmarkStart w:id="558" w:name="_Toc22240"/>
      <w:bookmarkStart w:id="559" w:name="_Toc27944"/>
      <w:bookmarkStart w:id="560" w:name="_Toc2381"/>
      <w:bookmarkStart w:id="561" w:name="_Toc6528"/>
      <w:bookmarkStart w:id="562" w:name="_Toc16230"/>
      <w:bookmarkStart w:id="563" w:name="_Toc21271"/>
    </w:p>
    <w:p w14:paraId="0805D52C">
      <w:pPr>
        <w:pageBreakBefore w:val="0"/>
        <w:widowControl/>
        <w:numPr>
          <w:ilvl w:val="-1"/>
          <w:numId w:val="0"/>
        </w:numPr>
        <w:kinsoku/>
        <w:wordWrap/>
        <w:overflowPunct/>
        <w:topLinePunct w:val="0"/>
        <w:autoSpaceDE/>
        <w:autoSpaceDN/>
        <w:bidi w:val="0"/>
        <w:adjustRightInd/>
        <w:snapToGrid/>
        <w:spacing w:before="156" w:after="156" w:line="360" w:lineRule="auto"/>
        <w:ind w:leftChars="0" w:right="0" w:rightChars="0"/>
        <w:jc w:val="center"/>
        <w:textAlignment w:val="auto"/>
        <w:outlineLvl w:val="9"/>
        <w:rPr>
          <w:rFonts w:hint="eastAsia" w:ascii="黑体" w:hAnsi="黑体" w:eastAsia="黑体" w:cs="黑体"/>
          <w:b w:val="0"/>
          <w:bCs w:val="0"/>
          <w:color w:val="auto"/>
          <w:sz w:val="28"/>
          <w:szCs w:val="28"/>
          <w:highlight w:val="none"/>
          <w:shd w:val="clear" w:color="auto" w:fill="auto"/>
          <w:lang w:val="en-US" w:eastAsia="zh-CN"/>
        </w:rPr>
      </w:pPr>
      <w:r>
        <w:rPr>
          <w:rFonts w:hint="eastAsia" w:ascii="黑体" w:hAnsi="黑体" w:eastAsia="黑体" w:cs="黑体"/>
          <w:b w:val="0"/>
          <w:bCs w:val="0"/>
          <w:color w:val="auto"/>
          <w:sz w:val="28"/>
          <w:szCs w:val="28"/>
          <w:highlight w:val="none"/>
          <w:shd w:val="clear" w:color="auto" w:fill="auto"/>
          <w:lang w:val="en-US" w:eastAsia="zh-CN"/>
        </w:rPr>
        <w:t>13 管网数字化</w:t>
      </w:r>
      <w:bookmarkEnd w:id="556"/>
      <w:bookmarkEnd w:id="557"/>
      <w:bookmarkEnd w:id="558"/>
      <w:bookmarkEnd w:id="559"/>
      <w:bookmarkEnd w:id="560"/>
      <w:bookmarkEnd w:id="561"/>
      <w:bookmarkEnd w:id="562"/>
      <w:r>
        <w:rPr>
          <w:rFonts w:hint="eastAsia" w:ascii="黑体" w:hAnsi="黑体" w:eastAsia="黑体" w:cs="黑体"/>
          <w:b w:val="0"/>
          <w:bCs w:val="0"/>
          <w:color w:val="auto"/>
          <w:sz w:val="28"/>
          <w:szCs w:val="28"/>
          <w:highlight w:val="none"/>
          <w:shd w:val="clear" w:color="auto" w:fill="auto"/>
          <w:lang w:val="en-US" w:eastAsia="zh-CN"/>
        </w:rPr>
        <w:t>管理</w:t>
      </w:r>
      <w:bookmarkEnd w:id="563"/>
    </w:p>
    <w:p w14:paraId="66F42731">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13.0.1  供水单位应</w:t>
      </w:r>
      <w:r>
        <w:rPr>
          <w:rFonts w:hint="eastAsia" w:cs="Times New Roman"/>
          <w:b w:val="0"/>
          <w:color w:val="auto"/>
          <w:kern w:val="0"/>
          <w:sz w:val="24"/>
          <w:szCs w:val="24"/>
          <w:highlight w:val="none"/>
          <w:shd w:val="clear" w:color="auto" w:fill="auto"/>
          <w:lang w:val="en-US" w:eastAsia="zh-CN" w:bidi="ar-SA"/>
        </w:rPr>
        <w:t>逐步</w:t>
      </w:r>
      <w:r>
        <w:rPr>
          <w:rFonts w:hint="eastAsia" w:ascii="宋体" w:hAnsi="宋体" w:eastAsia="宋体" w:cs="Times New Roman"/>
          <w:b w:val="0"/>
          <w:color w:val="auto"/>
          <w:kern w:val="0"/>
          <w:sz w:val="24"/>
          <w:szCs w:val="24"/>
          <w:highlight w:val="none"/>
          <w:shd w:val="clear" w:color="auto" w:fill="auto"/>
          <w:lang w:val="en-US" w:eastAsia="zh-CN" w:bidi="ar-SA"/>
        </w:rPr>
        <w:t>建立覆盖全域的数字化管理系统，含</w:t>
      </w:r>
      <w:r>
        <w:rPr>
          <w:rFonts w:hint="eastAsia" w:cs="Times New Roman"/>
          <w:b w:val="0"/>
          <w:color w:val="auto"/>
          <w:kern w:val="0"/>
          <w:sz w:val="24"/>
          <w:szCs w:val="24"/>
          <w:highlight w:val="none"/>
          <w:shd w:val="clear" w:color="auto" w:fill="auto"/>
          <w:lang w:val="en-US" w:eastAsia="zh-CN" w:bidi="ar-SA"/>
        </w:rPr>
        <w:t>地</w:t>
      </w:r>
      <w:r>
        <w:rPr>
          <w:rFonts w:hint="eastAsia" w:ascii="宋体" w:hAnsi="宋体" w:eastAsia="宋体" w:cs="Times New Roman"/>
          <w:b w:val="0"/>
          <w:color w:val="auto"/>
          <w:kern w:val="0"/>
          <w:sz w:val="24"/>
          <w:szCs w:val="24"/>
          <w:highlight w:val="none"/>
          <w:shd w:val="clear" w:color="auto" w:fill="auto"/>
          <w:lang w:val="en-US" w:eastAsia="zh-CN" w:bidi="ar-SA"/>
        </w:rPr>
        <w:t>GIS</w:t>
      </w:r>
      <w:r>
        <w:rPr>
          <w:rFonts w:hint="eastAsia" w:cs="Times New Roman"/>
          <w:b w:val="0"/>
          <w:color w:val="auto"/>
          <w:kern w:val="0"/>
          <w:sz w:val="24"/>
          <w:szCs w:val="24"/>
          <w:highlight w:val="none"/>
          <w:shd w:val="clear" w:color="auto" w:fill="auto"/>
          <w:lang w:val="en-US" w:eastAsia="zh-CN" w:bidi="ar-SA"/>
        </w:rPr>
        <w:t>（地理信息系统）</w:t>
      </w:r>
      <w:r>
        <w:rPr>
          <w:rFonts w:hint="eastAsia" w:ascii="宋体" w:hAnsi="宋体" w:eastAsia="宋体" w:cs="Times New Roman"/>
          <w:b w:val="0"/>
          <w:color w:val="auto"/>
          <w:kern w:val="0"/>
          <w:sz w:val="24"/>
          <w:szCs w:val="24"/>
          <w:highlight w:val="none"/>
          <w:shd w:val="clear" w:color="auto" w:fill="auto"/>
          <w:lang w:val="en-US" w:eastAsia="zh-CN" w:bidi="ar-SA"/>
        </w:rPr>
        <w:t>、SCADA</w:t>
      </w:r>
      <w:r>
        <w:rPr>
          <w:rFonts w:hint="eastAsia" w:cs="Times New Roman"/>
          <w:b w:val="0"/>
          <w:color w:val="auto"/>
          <w:kern w:val="0"/>
          <w:sz w:val="24"/>
          <w:szCs w:val="24"/>
          <w:highlight w:val="none"/>
          <w:shd w:val="clear" w:color="auto" w:fill="auto"/>
          <w:lang w:val="en-US" w:eastAsia="zh-CN" w:bidi="ar-SA"/>
        </w:rPr>
        <w:t>（监控与数据采集系统）</w:t>
      </w:r>
      <w:r>
        <w:rPr>
          <w:rFonts w:hint="eastAsia" w:ascii="宋体" w:hAnsi="宋体" w:eastAsia="宋体" w:cs="Times New Roman"/>
          <w:b w:val="0"/>
          <w:color w:val="auto"/>
          <w:kern w:val="0"/>
          <w:sz w:val="24"/>
          <w:szCs w:val="24"/>
          <w:highlight w:val="none"/>
          <w:shd w:val="clear" w:color="auto" w:fill="auto"/>
          <w:lang w:val="en-US" w:eastAsia="zh-CN" w:bidi="ar-SA"/>
        </w:rPr>
        <w:t>、DMA（分区计量）</w:t>
      </w:r>
      <w:r>
        <w:rPr>
          <w:rFonts w:hint="eastAsia" w:cs="Times New Roman"/>
          <w:b w:val="0"/>
          <w:color w:val="auto"/>
          <w:kern w:val="0"/>
          <w:sz w:val="24"/>
          <w:szCs w:val="24"/>
          <w:highlight w:val="none"/>
          <w:shd w:val="clear" w:color="auto" w:fill="auto"/>
          <w:lang w:val="en-US" w:eastAsia="zh-CN" w:bidi="ar-SA"/>
        </w:rPr>
        <w:t>、</w:t>
      </w:r>
      <w:r>
        <w:rPr>
          <w:rFonts w:hint="eastAsia" w:ascii="宋体" w:hAnsi="宋体" w:eastAsia="宋体" w:cs="Times New Roman"/>
          <w:b w:val="0"/>
          <w:color w:val="auto"/>
          <w:kern w:val="0"/>
          <w:sz w:val="24"/>
          <w:szCs w:val="24"/>
          <w:highlight w:val="none"/>
          <w:shd w:val="clear" w:color="auto" w:fill="auto"/>
          <w:lang w:val="en-US" w:eastAsia="zh-CN" w:bidi="ar-SA"/>
        </w:rPr>
        <w:t>供水管网水力模型等模块并集成业务系统，系统应具备实时监控、数据分析、应急处置功能及数据安全保障。</w:t>
      </w:r>
    </w:p>
    <w:p w14:paraId="12DB1723">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b w:val="0"/>
          <w:color w:val="auto"/>
          <w:kern w:val="0"/>
          <w:sz w:val="24"/>
          <w:szCs w:val="24"/>
          <w:highlight w:val="none"/>
          <w:shd w:val="clear" w:color="auto" w:fill="auto"/>
          <w:lang w:val="en-US" w:eastAsia="zh-CN" w:bidi="ar-SA"/>
        </w:rPr>
      </w:pPr>
      <w:r>
        <w:rPr>
          <w:rFonts w:hint="eastAsia" w:ascii="宋体" w:hAnsi="宋体" w:eastAsia="宋体" w:cs="Times New Roman"/>
          <w:b w:val="0"/>
          <w:color w:val="auto"/>
          <w:kern w:val="0"/>
          <w:sz w:val="24"/>
          <w:szCs w:val="24"/>
          <w:highlight w:val="none"/>
          <w:shd w:val="clear" w:color="auto" w:fill="auto"/>
          <w:lang w:val="en-US" w:eastAsia="zh-CN" w:bidi="ar-SA"/>
        </w:rPr>
        <w:t>13.0.2  供水管网数据地理信息系统的基础数据应包括管线及设施的空间数据</w:t>
      </w:r>
      <w:r>
        <w:rPr>
          <w:rFonts w:hint="eastAsia" w:ascii="宋体" w:hAnsi="宋体" w:eastAsia="宋体" w:cs="Times New Roman"/>
          <w:i w:val="0"/>
          <w:iCs w:val="0"/>
          <w:color w:val="auto"/>
          <w:kern w:val="0"/>
          <w:sz w:val="24"/>
          <w:szCs w:val="24"/>
          <w:highlight w:val="none"/>
          <w:u w:val="none"/>
          <w:shd w:val="clear" w:color="auto" w:fill="auto"/>
          <w:lang w:val="en-US" w:eastAsia="zh-CN" w:bidi="ar-SA"/>
        </w:rPr>
        <w:t>（如：通用坐标）</w:t>
      </w:r>
      <w:r>
        <w:rPr>
          <w:rFonts w:hint="eastAsia" w:ascii="宋体" w:hAnsi="宋体" w:eastAsia="宋体" w:cs="Times New Roman"/>
          <w:b w:val="0"/>
          <w:color w:val="auto"/>
          <w:kern w:val="0"/>
          <w:sz w:val="24"/>
          <w:szCs w:val="24"/>
          <w:highlight w:val="none"/>
          <w:shd w:val="clear" w:color="auto" w:fill="auto"/>
          <w:lang w:val="en-US" w:eastAsia="zh-CN" w:bidi="ar-SA"/>
        </w:rPr>
        <w:t>和属性数据（</w:t>
      </w:r>
      <w:r>
        <w:rPr>
          <w:rFonts w:hint="eastAsia" w:ascii="宋体" w:hAnsi="宋体" w:eastAsia="宋体" w:cs="Times New Roman"/>
          <w:i w:val="0"/>
          <w:iCs w:val="0"/>
          <w:color w:val="auto"/>
          <w:kern w:val="0"/>
          <w:sz w:val="24"/>
          <w:szCs w:val="24"/>
          <w:highlight w:val="none"/>
          <w:u w:val="none"/>
          <w:shd w:val="clear" w:color="auto" w:fill="auto"/>
          <w:lang w:val="en-US" w:eastAsia="zh-CN" w:bidi="ar-SA"/>
        </w:rPr>
        <w:t>如：管径、管龄、埋深等）</w:t>
      </w:r>
      <w:r>
        <w:rPr>
          <w:rFonts w:hint="eastAsia" w:ascii="宋体" w:hAnsi="宋体" w:eastAsia="宋体" w:cs="Times New Roman"/>
          <w:b w:val="0"/>
          <w:color w:val="auto"/>
          <w:kern w:val="0"/>
          <w:sz w:val="24"/>
          <w:szCs w:val="24"/>
          <w:highlight w:val="none"/>
          <w:shd w:val="clear" w:color="auto" w:fill="auto"/>
          <w:lang w:val="en-US" w:eastAsia="zh-CN" w:bidi="ar-SA"/>
        </w:rPr>
        <w:t>，可进一步附加管线及设施维护和运行状态数据，记录设施建设、维护、更换等关键节点信息。</w:t>
      </w:r>
    </w:p>
    <w:p w14:paraId="78D595CB">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color w:val="auto"/>
          <w:sz w:val="24"/>
          <w:szCs w:val="24"/>
          <w:highlight w:val="none"/>
          <w:shd w:val="clear" w:color="auto" w:fill="auto"/>
        </w:rPr>
      </w:pPr>
      <w:r>
        <w:rPr>
          <w:rFonts w:hint="eastAsia" w:ascii="宋体" w:hAnsi="宋体" w:eastAsia="宋体" w:cs="Times New Roman"/>
          <w:b w:val="0"/>
          <w:color w:val="auto"/>
          <w:kern w:val="0"/>
          <w:sz w:val="24"/>
          <w:szCs w:val="24"/>
          <w:highlight w:val="none"/>
          <w:shd w:val="clear" w:color="auto" w:fill="auto"/>
          <w:lang w:val="en-US" w:eastAsia="zh-CN" w:bidi="ar-SA"/>
        </w:rPr>
        <w:t>13.0.3  管网数字化管理中的数据采集、信息化应用、数据共享、数据安全等相关要求，应符合现行</w:t>
      </w:r>
      <w:r>
        <w:rPr>
          <w:rFonts w:hint="eastAsia" w:cs="Times New Roman"/>
          <w:b w:val="0"/>
          <w:color w:val="auto"/>
          <w:kern w:val="0"/>
          <w:sz w:val="24"/>
          <w:szCs w:val="24"/>
          <w:highlight w:val="none"/>
          <w:shd w:val="clear" w:color="auto" w:fill="auto"/>
          <w:lang w:val="en-US" w:eastAsia="zh-CN" w:bidi="ar-SA"/>
        </w:rPr>
        <w:t>有关国家、行业和</w:t>
      </w:r>
      <w:r>
        <w:rPr>
          <w:rFonts w:hint="eastAsia" w:ascii="宋体" w:hAnsi="宋体" w:eastAsia="宋体" w:cs="Times New Roman"/>
          <w:b w:val="0"/>
          <w:color w:val="auto"/>
          <w:kern w:val="0"/>
          <w:sz w:val="24"/>
          <w:szCs w:val="24"/>
          <w:highlight w:val="none"/>
          <w:shd w:val="clear" w:color="auto" w:fill="auto"/>
          <w:lang w:val="en-US" w:eastAsia="zh-CN" w:bidi="ar-SA"/>
        </w:rPr>
        <w:t>地方标准的规定。</w:t>
      </w:r>
      <w:bookmarkStart w:id="564" w:name="_Toc418083994"/>
      <w:bookmarkStart w:id="565" w:name="_Toc418083907"/>
      <w:bookmarkStart w:id="566" w:name="_Toc418084020"/>
      <w:bookmarkStart w:id="567" w:name="_Toc425151850"/>
      <w:bookmarkStart w:id="568" w:name="_Toc425166484"/>
      <w:bookmarkStart w:id="569" w:name="_Toc427074676"/>
    </w:p>
    <w:p w14:paraId="68C906B4">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bookmarkStart w:id="570" w:name="_Toc16720"/>
      <w:bookmarkStart w:id="571" w:name="_Toc1427"/>
      <w:bookmarkStart w:id="572" w:name="_Toc30615"/>
      <w:bookmarkStart w:id="573" w:name="_Toc478511383"/>
      <w:bookmarkStart w:id="574" w:name="_Toc478676428"/>
      <w:bookmarkStart w:id="575" w:name="_Toc21823"/>
      <w:bookmarkStart w:id="576" w:name="_Toc478675701"/>
      <w:bookmarkStart w:id="577" w:name="_Toc10655"/>
      <w:bookmarkStart w:id="578" w:name="_Toc15372"/>
      <w:bookmarkStart w:id="579" w:name="_Toc13375"/>
    </w:p>
    <w:p w14:paraId="1E180CE9">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04D8437E">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6508BB04">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70EAE32E">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4090FDB1">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4618D7B0">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31CFAB20">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0B07B4C8">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36E82028">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253187E5">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7E3A392D">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3B077D19">
      <w:pPr>
        <w:pageBreakBefore w:val="0"/>
        <w:kinsoku/>
        <w:wordWrap/>
        <w:overflowPunct/>
        <w:topLinePunct w:val="0"/>
        <w:bidi w:val="0"/>
        <w:adjustRightInd/>
        <w:snapToGrid/>
        <w:spacing w:before="156" w:after="156" w:line="360" w:lineRule="auto"/>
        <w:textAlignment w:val="auto"/>
        <w:outlineLvl w:val="9"/>
        <w:rPr>
          <w:rFonts w:hint="eastAsia" w:ascii="黑体" w:hAnsi="黑体" w:eastAsia="黑体" w:cs="黑体"/>
          <w:color w:val="auto"/>
          <w:sz w:val="28"/>
          <w:szCs w:val="28"/>
          <w:highlight w:val="none"/>
          <w:shd w:val="clear" w:color="auto" w:fill="auto"/>
        </w:rPr>
      </w:pPr>
    </w:p>
    <w:p w14:paraId="1475D2A5">
      <w:pPr>
        <w:pageBreakBefore w:val="0"/>
        <w:kinsoku/>
        <w:wordWrap/>
        <w:overflowPunct/>
        <w:topLinePunct w:val="0"/>
        <w:bidi w:val="0"/>
        <w:adjustRightInd/>
        <w:snapToGrid/>
        <w:spacing w:before="156" w:after="156" w:line="360" w:lineRule="auto"/>
        <w:jc w:val="center"/>
        <w:textAlignment w:val="auto"/>
        <w:outlineLvl w:val="9"/>
        <w:rPr>
          <w:rFonts w:hint="eastAsia" w:ascii="黑体" w:hAnsi="黑体" w:eastAsia="黑体" w:cs="黑体"/>
          <w:color w:val="auto"/>
          <w:sz w:val="28"/>
          <w:szCs w:val="28"/>
          <w:highlight w:val="none"/>
          <w:shd w:val="clear" w:color="auto" w:fill="auto"/>
        </w:rPr>
      </w:pPr>
      <w:bookmarkStart w:id="580" w:name="_Toc7872"/>
      <w:r>
        <w:rPr>
          <w:rFonts w:hint="eastAsia" w:ascii="黑体" w:hAnsi="黑体" w:eastAsia="黑体" w:cs="黑体"/>
          <w:color w:val="auto"/>
          <w:sz w:val="28"/>
          <w:szCs w:val="28"/>
          <w:highlight w:val="none"/>
          <w:shd w:val="clear" w:color="auto" w:fill="auto"/>
        </w:rPr>
        <w:t>14</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应急</w:t>
      </w:r>
      <w:bookmarkEnd w:id="564"/>
      <w:bookmarkEnd w:id="565"/>
      <w:bookmarkEnd w:id="566"/>
      <w:r>
        <w:rPr>
          <w:rFonts w:hint="eastAsia" w:ascii="黑体" w:hAnsi="黑体" w:eastAsia="黑体" w:cs="黑体"/>
          <w:color w:val="auto"/>
          <w:sz w:val="28"/>
          <w:szCs w:val="28"/>
          <w:highlight w:val="none"/>
          <w:shd w:val="clear" w:color="auto" w:fill="auto"/>
        </w:rPr>
        <w:t>预案管理</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078EC148">
      <w:pPr>
        <w:pageBreakBefore w:val="0"/>
        <w:widowControl w:val="0"/>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方正仿宋_GBK" w:hAnsi="方正仿宋_GBK" w:eastAsia="方正仿宋_GBK" w:cs="方正仿宋_GBK"/>
          <w:color w:val="auto"/>
          <w:sz w:val="32"/>
          <w:szCs w:val="32"/>
          <w:highlight w:val="none"/>
          <w:shd w:val="clear" w:color="auto" w:fill="auto"/>
          <w:lang w:val="en-US" w:eastAsia="zh-CN"/>
        </w:rPr>
      </w:pPr>
      <w:r>
        <w:rPr>
          <w:color w:val="auto"/>
          <w:sz w:val="24"/>
          <w:szCs w:val="24"/>
          <w:highlight w:val="none"/>
          <w:shd w:val="clear" w:color="auto" w:fill="auto"/>
        </w:rPr>
        <w:t>14.</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 xml:space="preserve">.1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供水单位应根据国家和地方有关法律法规并结合企业实际，制定和完善城镇供水管网突发事件的应急处置预案和专项预案，</w:t>
      </w:r>
      <w:r>
        <w:rPr>
          <w:rFonts w:hint="eastAsia" w:ascii="宋体" w:hAnsi="宋体" w:eastAsia="宋体" w:cs="Times New Roman"/>
          <w:b w:val="0"/>
          <w:color w:val="auto"/>
          <w:sz w:val="24"/>
          <w:szCs w:val="24"/>
          <w:highlight w:val="none"/>
          <w:shd w:val="clear" w:color="auto" w:fill="auto"/>
        </w:rPr>
        <w:t>纳入城市供水应急预案</w:t>
      </w:r>
      <w:r>
        <w:rPr>
          <w:rFonts w:hint="eastAsia" w:ascii="宋体" w:hAnsi="宋体" w:eastAsia="宋体" w:cs="Times New Roman"/>
          <w:b w:val="0"/>
          <w:color w:val="auto"/>
          <w:sz w:val="24"/>
          <w:szCs w:val="24"/>
          <w:highlight w:val="none"/>
          <w:shd w:val="clear" w:color="auto" w:fill="auto"/>
          <w:lang w:eastAsia="zh-CN"/>
        </w:rPr>
        <w:t>，</w:t>
      </w:r>
      <w:r>
        <w:rPr>
          <w:rFonts w:hint="eastAsia"/>
          <w:color w:val="auto"/>
          <w:sz w:val="24"/>
          <w:szCs w:val="24"/>
          <w:highlight w:val="none"/>
          <w:shd w:val="clear" w:color="auto" w:fill="auto"/>
        </w:rPr>
        <w:t>并按要求报送城市供水行政主管部门及其他有关部门。</w:t>
      </w:r>
      <w:r>
        <w:rPr>
          <w:rFonts w:hint="eastAsia" w:ascii="宋体" w:hAnsi="宋体" w:eastAsia="宋体" w:cs="Times New Roman"/>
          <w:color w:val="auto"/>
          <w:sz w:val="24"/>
          <w:szCs w:val="24"/>
          <w:highlight w:val="none"/>
          <w:shd w:val="clear" w:color="auto" w:fill="auto"/>
          <w:lang w:val="en-US" w:eastAsia="zh-CN"/>
        </w:rPr>
        <w:t>供水单位应制订的管网应急预案目录见附录B供水单位主要管网应急预案目录。</w:t>
      </w:r>
    </w:p>
    <w:p w14:paraId="1B9934CD">
      <w:pPr>
        <w:pageBreakBefore w:val="0"/>
        <w:kinsoku/>
        <w:wordWrap/>
        <w:overflowPunct/>
        <w:topLinePunct w:val="0"/>
        <w:bidi w:val="0"/>
        <w:adjustRightInd/>
        <w:snapToGrid/>
        <w:spacing w:line="360" w:lineRule="auto"/>
        <w:textAlignment w:val="auto"/>
        <w:outlineLvl w:val="9"/>
        <w:rPr>
          <w:rFonts w:hint="eastAsia"/>
          <w:color w:val="auto"/>
          <w:sz w:val="24"/>
          <w:szCs w:val="24"/>
          <w:highlight w:val="none"/>
          <w:shd w:val="clear" w:color="auto" w:fill="auto"/>
        </w:rPr>
      </w:pPr>
      <w:r>
        <w:rPr>
          <w:color w:val="auto"/>
          <w:sz w:val="24"/>
          <w:szCs w:val="24"/>
          <w:highlight w:val="none"/>
          <w:shd w:val="clear" w:color="auto" w:fill="auto"/>
        </w:rPr>
        <w:t>14.</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.2</w:t>
      </w:r>
      <w:r>
        <w:rPr>
          <w:rFonts w:hint="eastAsia"/>
          <w:color w:val="auto"/>
          <w:sz w:val="24"/>
          <w:szCs w:val="24"/>
          <w:highlight w:val="none"/>
          <w:shd w:val="clear" w:color="auto" w:fill="auto"/>
          <w:lang w:val="en-US" w:eastAsia="zh-CN"/>
        </w:rPr>
        <w:t xml:space="preserve"> </w:t>
      </w:r>
      <w:r>
        <w:rPr>
          <w:color w:val="auto"/>
          <w:sz w:val="24"/>
          <w:szCs w:val="24"/>
          <w:highlight w:val="none"/>
          <w:shd w:val="clear" w:color="auto" w:fill="auto"/>
        </w:rPr>
        <w:t xml:space="preserve"> </w:t>
      </w:r>
      <w:r>
        <w:rPr>
          <w:rFonts w:hint="eastAsia"/>
          <w:color w:val="auto"/>
          <w:sz w:val="24"/>
          <w:szCs w:val="24"/>
          <w:highlight w:val="none"/>
          <w:shd w:val="clear" w:color="auto" w:fill="auto"/>
        </w:rPr>
        <w:t>供水单位应配合当地人民政府制定城市供水应急预案。</w:t>
      </w:r>
    </w:p>
    <w:p w14:paraId="1090366A">
      <w:pPr>
        <w:pageBreakBefore w:val="0"/>
        <w:widowControl/>
        <w:kinsoku/>
        <w:wordWrap/>
        <w:overflowPunct/>
        <w:topLinePunct w:val="0"/>
        <w:autoSpaceDE/>
        <w:autoSpaceDN/>
        <w:bidi w:val="0"/>
        <w:adjustRightInd/>
        <w:snapToGrid/>
        <w:spacing w:after="0" w:line="360" w:lineRule="auto"/>
        <w:ind w:left="0" w:leftChars="0" w:right="0" w:rightChars="0"/>
        <w:textAlignment w:val="auto"/>
        <w:outlineLvl w:val="9"/>
        <w:rPr>
          <w:rFonts w:hint="eastAsia" w:ascii="宋体" w:hAnsi="宋体" w:eastAsia="宋体" w:cs="Times New Roman"/>
          <w:color w:val="auto"/>
          <w:sz w:val="24"/>
          <w:szCs w:val="24"/>
          <w:highlight w:val="none"/>
          <w:shd w:val="clear" w:color="auto" w:fill="auto"/>
          <w:lang w:eastAsia="zh-CN"/>
        </w:rPr>
      </w:pPr>
      <w:r>
        <w:rPr>
          <w:rFonts w:hint="eastAsia" w:ascii="宋体" w:hAnsi="宋体" w:eastAsia="宋体" w:cs="Times New Roman"/>
          <w:color w:val="auto"/>
          <w:sz w:val="24"/>
          <w:szCs w:val="24"/>
          <w:highlight w:val="none"/>
          <w:shd w:val="clear" w:color="auto" w:fill="auto"/>
          <w:lang w:val="en-US" w:eastAsia="zh-CN"/>
        </w:rPr>
        <w:t>14.</w:t>
      </w:r>
      <w:r>
        <w:rPr>
          <w:rFonts w:hint="eastAsia" w:cs="Times New Roman"/>
          <w:color w:val="auto"/>
          <w:sz w:val="24"/>
          <w:szCs w:val="24"/>
          <w:highlight w:val="none"/>
          <w:shd w:val="clear" w:color="auto" w:fill="auto"/>
          <w:lang w:val="en-US" w:eastAsia="zh-CN"/>
        </w:rPr>
        <w:t>0</w:t>
      </w:r>
      <w:r>
        <w:rPr>
          <w:rFonts w:hint="eastAsia" w:ascii="宋体" w:hAnsi="宋体" w:eastAsia="宋体" w:cs="Times New Roman"/>
          <w:color w:val="auto"/>
          <w:sz w:val="24"/>
          <w:szCs w:val="24"/>
          <w:highlight w:val="none"/>
          <w:shd w:val="clear" w:color="auto" w:fill="auto"/>
          <w:lang w:val="en-US" w:eastAsia="zh-CN"/>
        </w:rPr>
        <w:t>.3</w:t>
      </w:r>
      <w:r>
        <w:rPr>
          <w:rFonts w:hint="eastAsia" w:cs="Times New Roman"/>
          <w:color w:val="auto"/>
          <w:sz w:val="24"/>
          <w:szCs w:val="24"/>
          <w:highlight w:val="none"/>
          <w:shd w:val="clear" w:color="auto" w:fill="auto"/>
          <w:lang w:val="en-US" w:eastAsia="zh-CN"/>
        </w:rPr>
        <w:t xml:space="preserve"> </w:t>
      </w:r>
      <w:r>
        <w:rPr>
          <w:rFonts w:hint="eastAsia" w:ascii="宋体" w:hAnsi="宋体" w:eastAsia="宋体" w:cs="Times New Roman"/>
          <w:color w:val="auto"/>
          <w:sz w:val="24"/>
          <w:szCs w:val="24"/>
          <w:highlight w:val="none"/>
          <w:shd w:val="clear" w:color="auto" w:fill="auto"/>
          <w:lang w:val="en-US" w:eastAsia="zh-CN"/>
        </w:rPr>
        <w:t xml:space="preserve"> </w:t>
      </w:r>
      <w:r>
        <w:rPr>
          <w:rFonts w:hint="eastAsia" w:ascii="宋体" w:hAnsi="宋体" w:eastAsia="宋体" w:cs="Times New Roman"/>
          <w:color w:val="auto"/>
          <w:sz w:val="24"/>
          <w:szCs w:val="24"/>
          <w:highlight w:val="none"/>
          <w:shd w:val="clear" w:color="auto" w:fill="auto"/>
        </w:rPr>
        <w:t>供水单位应明确信息上报的程序、上报单位或部门，重大信息的发布应由当地政府水行政主管部门发布或授权批准</w:t>
      </w:r>
      <w:r>
        <w:rPr>
          <w:rFonts w:hint="eastAsia" w:ascii="宋体" w:hAnsi="宋体" w:eastAsia="宋体" w:cs="Times New Roman"/>
          <w:color w:val="auto"/>
          <w:sz w:val="24"/>
          <w:szCs w:val="24"/>
          <w:highlight w:val="none"/>
          <w:shd w:val="clear" w:color="auto" w:fill="auto"/>
          <w:lang w:eastAsia="zh-CN"/>
        </w:rPr>
        <w:t>。</w:t>
      </w:r>
    </w:p>
    <w:p w14:paraId="0560721A">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581" w:name="_Toc418083911"/>
      <w:bookmarkStart w:id="582" w:name="_Toc418083998"/>
      <w:r>
        <w:rPr>
          <w:color w:val="auto"/>
          <w:sz w:val="24"/>
          <w:szCs w:val="24"/>
          <w:highlight w:val="none"/>
          <w:shd w:val="clear" w:color="auto" w:fill="auto"/>
        </w:rPr>
        <w:t>14.</w:t>
      </w:r>
      <w:r>
        <w:rPr>
          <w:rFonts w:hint="eastAsia"/>
          <w:color w:val="auto"/>
          <w:sz w:val="24"/>
          <w:szCs w:val="24"/>
          <w:highlight w:val="none"/>
          <w:shd w:val="clear" w:color="auto" w:fill="auto"/>
          <w:lang w:val="en-US" w:eastAsia="zh-CN"/>
        </w:rPr>
        <w:t>0.4</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供水单位应按要求组织开展供水管网应急预案的模拟演练，并做好记录。</w:t>
      </w:r>
      <w:bookmarkEnd w:id="581"/>
      <w:bookmarkEnd w:id="582"/>
    </w:p>
    <w:p w14:paraId="56E4F82F">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583" w:name="_Toc418083999"/>
      <w:bookmarkStart w:id="584" w:name="_Toc418083912"/>
      <w:r>
        <w:rPr>
          <w:color w:val="auto"/>
          <w:sz w:val="24"/>
          <w:szCs w:val="24"/>
          <w:highlight w:val="none"/>
          <w:shd w:val="clear" w:color="auto" w:fill="auto"/>
        </w:rPr>
        <w:t>14.</w:t>
      </w:r>
      <w:r>
        <w:rPr>
          <w:rFonts w:hint="eastAsia"/>
          <w:color w:val="auto"/>
          <w:sz w:val="24"/>
          <w:szCs w:val="24"/>
          <w:highlight w:val="none"/>
          <w:shd w:val="clear" w:color="auto" w:fill="auto"/>
          <w:lang w:val="en-US" w:eastAsia="zh-CN"/>
        </w:rPr>
        <w:t>0.5</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城市供水管网突发事件处置完成后，供水单位应形成评估报告</w:t>
      </w:r>
      <w:bookmarkEnd w:id="583"/>
      <w:bookmarkEnd w:id="584"/>
      <w:r>
        <w:rPr>
          <w:rFonts w:hint="eastAsia"/>
          <w:color w:val="auto"/>
          <w:sz w:val="24"/>
          <w:szCs w:val="24"/>
          <w:highlight w:val="none"/>
          <w:shd w:val="clear" w:color="auto" w:fill="auto"/>
        </w:rPr>
        <w:t>。</w:t>
      </w:r>
    </w:p>
    <w:p w14:paraId="2E9A347E">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bookmarkStart w:id="585" w:name="_Toc418083913"/>
      <w:bookmarkStart w:id="586" w:name="_Toc418084000"/>
      <w:r>
        <w:rPr>
          <w:color w:val="auto"/>
          <w:sz w:val="24"/>
          <w:szCs w:val="24"/>
          <w:highlight w:val="none"/>
          <w:shd w:val="clear" w:color="auto" w:fill="auto"/>
        </w:rPr>
        <w:t>14.</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6</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供水单位应制定城市供水管网突发事件的信息上报程序或信息发布机制。</w:t>
      </w:r>
      <w:bookmarkEnd w:id="585"/>
      <w:bookmarkEnd w:id="586"/>
    </w:p>
    <w:p w14:paraId="72F15C3F">
      <w:pPr>
        <w:pageBreakBefore w:val="0"/>
        <w:kinsoku/>
        <w:wordWrap/>
        <w:overflowPunct/>
        <w:topLinePunct w:val="0"/>
        <w:bidi w:val="0"/>
        <w:adjustRightInd/>
        <w:snapToGrid/>
        <w:spacing w:before="156" w:after="156" w:line="360" w:lineRule="auto"/>
        <w:jc w:val="center"/>
        <w:textAlignment w:val="auto"/>
        <w:outlineLvl w:val="9"/>
        <w:rPr>
          <w:color w:val="auto"/>
          <w:sz w:val="24"/>
          <w:szCs w:val="24"/>
          <w:highlight w:val="none"/>
          <w:shd w:val="clear" w:color="auto" w:fill="auto"/>
        </w:rPr>
      </w:pPr>
      <w:r>
        <w:rPr>
          <w:color w:val="auto"/>
          <w:sz w:val="24"/>
          <w:szCs w:val="24"/>
          <w:highlight w:val="none"/>
          <w:shd w:val="clear" w:color="auto" w:fill="auto"/>
        </w:rPr>
        <w:br w:type="page"/>
      </w:r>
      <w:bookmarkStart w:id="587" w:name="_Toc22072"/>
      <w:bookmarkStart w:id="588" w:name="_Toc31057"/>
      <w:bookmarkStart w:id="589" w:name="_Toc387"/>
      <w:bookmarkStart w:id="590" w:name="_Toc28586"/>
      <w:bookmarkStart w:id="591" w:name="_Toc478676431"/>
      <w:bookmarkStart w:id="592" w:name="_Toc24022"/>
      <w:bookmarkStart w:id="593" w:name="_Toc23100"/>
      <w:bookmarkStart w:id="594" w:name="_Toc27213"/>
      <w:bookmarkStart w:id="595" w:name="_Toc3710"/>
      <w:bookmarkStart w:id="596" w:name="_Toc478511386"/>
      <w:bookmarkStart w:id="597" w:name="_Toc478675704"/>
    </w:p>
    <w:p w14:paraId="74144EF8">
      <w:pPr>
        <w:pageBreakBefore w:val="0"/>
        <w:kinsoku/>
        <w:wordWrap/>
        <w:overflowPunct/>
        <w:topLinePunct w:val="0"/>
        <w:bidi w:val="0"/>
        <w:adjustRightInd/>
        <w:snapToGrid/>
        <w:spacing w:before="156" w:after="156" w:line="360" w:lineRule="auto"/>
        <w:jc w:val="center"/>
        <w:textAlignment w:val="auto"/>
        <w:outlineLvl w:val="9"/>
        <w:rPr>
          <w:color w:val="auto"/>
          <w:sz w:val="24"/>
          <w:szCs w:val="24"/>
          <w:highlight w:val="none"/>
          <w:shd w:val="clear" w:color="auto" w:fill="auto"/>
        </w:rPr>
      </w:pPr>
    </w:p>
    <w:p w14:paraId="3C562ECB">
      <w:pPr>
        <w:pageBreakBefore w:val="0"/>
        <w:kinsoku/>
        <w:wordWrap/>
        <w:overflowPunct/>
        <w:topLinePunct w:val="0"/>
        <w:bidi w:val="0"/>
        <w:adjustRightInd/>
        <w:snapToGrid/>
        <w:spacing w:before="156" w:after="156" w:line="360" w:lineRule="auto"/>
        <w:jc w:val="center"/>
        <w:textAlignment w:val="auto"/>
        <w:outlineLvl w:val="9"/>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15运行安全管理</w:t>
      </w:r>
      <w:bookmarkEnd w:id="587"/>
      <w:bookmarkEnd w:id="588"/>
      <w:bookmarkEnd w:id="589"/>
      <w:bookmarkEnd w:id="590"/>
      <w:bookmarkEnd w:id="591"/>
      <w:bookmarkEnd w:id="592"/>
      <w:bookmarkEnd w:id="593"/>
      <w:bookmarkEnd w:id="594"/>
      <w:bookmarkEnd w:id="595"/>
      <w:bookmarkEnd w:id="596"/>
      <w:bookmarkEnd w:id="597"/>
    </w:p>
    <w:p w14:paraId="40E5996C">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15.</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 xml:space="preserve">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供水单位应根据国家法律法规制定安全生产管理制度，规范作业行为，保障管网运行安全。</w:t>
      </w:r>
    </w:p>
    <w:p w14:paraId="488B3173">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15.</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2</w:t>
      </w:r>
      <w:r>
        <w:rPr>
          <w:rFonts w:hint="eastAsia"/>
          <w:color w:val="auto"/>
          <w:sz w:val="24"/>
          <w:szCs w:val="24"/>
          <w:highlight w:val="none"/>
          <w:shd w:val="clear" w:color="auto" w:fill="auto"/>
          <w:lang w:val="en-US" w:eastAsia="zh-CN"/>
        </w:rPr>
        <w:t xml:space="preserve"> </w:t>
      </w:r>
      <w:r>
        <w:rPr>
          <w:color w:val="auto"/>
          <w:sz w:val="24"/>
          <w:szCs w:val="24"/>
          <w:highlight w:val="none"/>
          <w:shd w:val="clear" w:color="auto" w:fill="auto"/>
        </w:rPr>
        <w:t xml:space="preserve"> </w:t>
      </w:r>
      <w:r>
        <w:rPr>
          <w:rFonts w:hint="eastAsia"/>
          <w:color w:val="auto"/>
          <w:sz w:val="24"/>
          <w:szCs w:val="24"/>
          <w:highlight w:val="none"/>
          <w:shd w:val="clear" w:color="auto" w:fill="auto"/>
        </w:rPr>
        <w:t>供水单位应制定管网运行安全目标，并定期开展检查、监督和考核。</w:t>
      </w:r>
    </w:p>
    <w:p w14:paraId="5EFF8034">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15.</w:t>
      </w:r>
      <w:r>
        <w:rPr>
          <w:rFonts w:hint="eastAsia"/>
          <w:color w:val="auto"/>
          <w:sz w:val="24"/>
          <w:szCs w:val="24"/>
          <w:highlight w:val="none"/>
          <w:shd w:val="clear" w:color="auto" w:fill="auto"/>
          <w:lang w:val="en-US" w:eastAsia="zh-CN"/>
        </w:rPr>
        <w:t xml:space="preserve">0.3  </w:t>
      </w:r>
      <w:r>
        <w:rPr>
          <w:rFonts w:hint="eastAsia"/>
          <w:color w:val="auto"/>
          <w:sz w:val="24"/>
          <w:szCs w:val="24"/>
          <w:highlight w:val="none"/>
          <w:shd w:val="clear" w:color="auto" w:fill="auto"/>
        </w:rPr>
        <w:t>供水单位应按照安全规定和操作规程的要求，规范运行维护作业现场行为，设置明显的安全警示标志，配置安全设施。</w:t>
      </w:r>
    </w:p>
    <w:p w14:paraId="579E4692">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15.</w:t>
      </w:r>
      <w:r>
        <w:rPr>
          <w:rFonts w:hint="eastAsia"/>
          <w:color w:val="auto"/>
          <w:sz w:val="24"/>
          <w:szCs w:val="24"/>
          <w:highlight w:val="none"/>
          <w:shd w:val="clear" w:color="auto" w:fill="auto"/>
          <w:lang w:val="en-US" w:eastAsia="zh-CN"/>
        </w:rPr>
        <w:t>0.4</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供水单位应按照国家相关规定要求，为从业人员提供符合安全要求的环境和条件，配备与安全防护相适应的设施、工具和劳动用品。</w:t>
      </w:r>
    </w:p>
    <w:p w14:paraId="17F817C3">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color w:val="auto"/>
          <w:sz w:val="24"/>
          <w:szCs w:val="24"/>
          <w:highlight w:val="none"/>
          <w:shd w:val="clear" w:color="auto" w:fill="auto"/>
        </w:rPr>
        <w:t>15.</w:t>
      </w:r>
      <w:r>
        <w:rPr>
          <w:rFonts w:hint="eastAsia"/>
          <w:color w:val="auto"/>
          <w:sz w:val="24"/>
          <w:szCs w:val="24"/>
          <w:highlight w:val="none"/>
          <w:shd w:val="clear" w:color="auto" w:fill="auto"/>
          <w:lang w:val="en-US" w:eastAsia="zh-CN"/>
        </w:rPr>
        <w:t xml:space="preserve">0.5  </w:t>
      </w:r>
      <w:r>
        <w:rPr>
          <w:rFonts w:hint="eastAsia"/>
          <w:color w:val="auto"/>
          <w:sz w:val="24"/>
          <w:szCs w:val="24"/>
          <w:highlight w:val="none"/>
          <w:shd w:val="clear" w:color="auto" w:fill="auto"/>
        </w:rPr>
        <w:t>发生管网运行事故后，供水单位应立即组织应急救援抢险，保护事故现场和有关证据，配合事故调查，并按规定进行事故报告。</w:t>
      </w:r>
    </w:p>
    <w:p w14:paraId="1C2E75C3">
      <w:pPr>
        <w:pageBreakBefore w:val="0"/>
        <w:kinsoku/>
        <w:wordWrap/>
        <w:overflowPunct/>
        <w:topLinePunct w:val="0"/>
        <w:bidi w:val="0"/>
        <w:adjustRightInd/>
        <w:snapToGrid/>
        <w:spacing w:line="360" w:lineRule="auto"/>
        <w:textAlignment w:val="auto"/>
        <w:outlineLvl w:val="9"/>
        <w:rPr>
          <w:rFonts w:hint="eastAsia" w:ascii="宋体" w:hAnsi="宋体" w:eastAsia="宋体" w:cs="Times New Roman"/>
          <w:color w:val="auto"/>
          <w:sz w:val="24"/>
          <w:szCs w:val="24"/>
          <w:highlight w:val="none"/>
          <w:shd w:val="clear" w:color="auto" w:fill="auto"/>
          <w:lang w:val="en-US" w:eastAsia="zh-CN"/>
        </w:rPr>
      </w:pPr>
      <w:r>
        <w:rPr>
          <w:rFonts w:hint="eastAsia" w:ascii="宋体" w:hAnsi="宋体" w:eastAsia="宋体" w:cs="Times New Roman"/>
          <w:color w:val="auto"/>
          <w:sz w:val="24"/>
          <w:szCs w:val="24"/>
          <w:highlight w:val="none"/>
          <w:shd w:val="clear" w:color="auto" w:fill="auto"/>
          <w:lang w:val="en-US" w:eastAsia="zh-CN"/>
        </w:rPr>
        <w:t>15.</w:t>
      </w:r>
      <w:r>
        <w:rPr>
          <w:rFonts w:hint="eastAsia" w:cs="Times New Roman"/>
          <w:color w:val="auto"/>
          <w:sz w:val="24"/>
          <w:szCs w:val="24"/>
          <w:highlight w:val="none"/>
          <w:shd w:val="clear" w:color="auto" w:fill="auto"/>
          <w:lang w:val="en-US" w:eastAsia="zh-CN"/>
        </w:rPr>
        <w:t>0.</w:t>
      </w:r>
      <w:r>
        <w:rPr>
          <w:rFonts w:hint="eastAsia" w:ascii="宋体" w:hAnsi="宋体" w:eastAsia="宋体" w:cs="Times New Roman"/>
          <w:color w:val="auto"/>
          <w:sz w:val="24"/>
          <w:szCs w:val="24"/>
          <w:highlight w:val="none"/>
          <w:shd w:val="clear" w:color="auto" w:fill="auto"/>
          <w:lang w:val="en-US" w:eastAsia="zh-CN"/>
        </w:rPr>
        <w:t>6  供水单位应根据相关制度，定期按管网重要性、运行年限及周边环境等因素，对管网及附属设施开展系统性安全隐患排查。排查内容涵盖管道本体腐蚀、变形、裂缝，阀门、消火栓等附属设施完好性，以及周边施工对管网安全的影响。排查中应详细记录问题，建立含隐患等级、位置、发现时间等信息的台账，并及时整改。重大隐患需立即上报相关部门，制定专项方案限期整改。</w:t>
      </w:r>
    </w:p>
    <w:p w14:paraId="31A212B8">
      <w:pPr>
        <w:pageBreakBefore w:val="0"/>
        <w:kinsoku/>
        <w:wordWrap/>
        <w:overflowPunct/>
        <w:topLinePunct w:val="0"/>
        <w:bidi w:val="0"/>
        <w:adjustRightInd/>
        <w:snapToGrid/>
        <w:spacing w:line="360" w:lineRule="auto"/>
        <w:textAlignment w:val="auto"/>
        <w:outlineLvl w:val="9"/>
        <w:rPr>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lang w:val="en-US" w:eastAsia="zh-CN"/>
        </w:rPr>
        <w:t>15.</w:t>
      </w:r>
      <w:r>
        <w:rPr>
          <w:rFonts w:hint="eastAsia" w:cs="Times New Roman"/>
          <w:color w:val="auto"/>
          <w:sz w:val="24"/>
          <w:szCs w:val="24"/>
          <w:highlight w:val="none"/>
          <w:shd w:val="clear" w:color="auto" w:fill="auto"/>
          <w:lang w:val="en-US" w:eastAsia="zh-CN"/>
        </w:rPr>
        <w:t>0.</w:t>
      </w:r>
      <w:r>
        <w:rPr>
          <w:rFonts w:hint="eastAsia" w:ascii="宋体" w:hAnsi="宋体" w:eastAsia="宋体" w:cs="Times New Roman"/>
          <w:color w:val="auto"/>
          <w:sz w:val="24"/>
          <w:szCs w:val="24"/>
          <w:highlight w:val="none"/>
          <w:shd w:val="clear" w:color="auto" w:fill="auto"/>
          <w:lang w:val="en-US" w:eastAsia="zh-CN"/>
        </w:rPr>
        <w:t>7  供水单位应积极采用先进的管网监测技术，构建全方位的管网监测体系。在管网关键节点合理安装各类传感器，如压力、流量、水质等传感器，实现对管网运行参数的实时监测。</w:t>
      </w:r>
      <w:r>
        <w:rPr>
          <w:color w:val="auto"/>
          <w:sz w:val="24"/>
          <w:szCs w:val="24"/>
          <w:highlight w:val="none"/>
          <w:shd w:val="clear" w:color="auto" w:fill="auto"/>
        </w:rPr>
        <w:br w:type="page"/>
      </w:r>
    </w:p>
    <w:p w14:paraId="1A153BBC">
      <w:pPr>
        <w:pageBreakBefore w:val="0"/>
        <w:kinsoku/>
        <w:wordWrap/>
        <w:overflowPunct/>
        <w:topLinePunct w:val="0"/>
        <w:bidi w:val="0"/>
        <w:adjustRightInd/>
        <w:snapToGrid/>
        <w:spacing w:before="156" w:after="156"/>
        <w:ind w:firstLine="560" w:firstLineChars="200"/>
        <w:jc w:val="left"/>
        <w:textAlignment w:val="auto"/>
        <w:outlineLvl w:val="9"/>
        <w:rPr>
          <w:rFonts w:hint="eastAsia" w:ascii="黑体" w:hAnsi="黑体" w:eastAsia="黑体" w:cs="黑体"/>
          <w:color w:val="auto"/>
          <w:sz w:val="28"/>
          <w:szCs w:val="28"/>
          <w:highlight w:val="none"/>
          <w:shd w:val="clear" w:color="auto" w:fill="auto"/>
        </w:rPr>
      </w:pPr>
      <w:bookmarkStart w:id="598" w:name="_Toc425151851"/>
      <w:bookmarkStart w:id="599" w:name="_Toc478675707"/>
      <w:bookmarkStart w:id="600" w:name="_Toc478511389"/>
      <w:bookmarkStart w:id="601" w:name="_Toc3057"/>
      <w:bookmarkStart w:id="602" w:name="_Toc656"/>
      <w:bookmarkStart w:id="603" w:name="_Toc27315"/>
      <w:bookmarkStart w:id="604" w:name="_Toc14416"/>
      <w:bookmarkStart w:id="605" w:name="_Toc427074679"/>
      <w:bookmarkStart w:id="606" w:name="_Toc425166485"/>
      <w:bookmarkStart w:id="607" w:name="_Toc3349"/>
      <w:bookmarkStart w:id="608" w:name="_Toc478676434"/>
      <w:bookmarkStart w:id="609" w:name="_Toc20865"/>
      <w:bookmarkStart w:id="610" w:name="_Toc23724"/>
      <w:bookmarkStart w:id="611" w:name="_Toc7571"/>
    </w:p>
    <w:p w14:paraId="5258C9B2">
      <w:pPr>
        <w:pageBreakBefore w:val="0"/>
        <w:kinsoku/>
        <w:wordWrap/>
        <w:overflowPunct/>
        <w:topLinePunct w:val="0"/>
        <w:bidi w:val="0"/>
        <w:adjustRightInd/>
        <w:snapToGrid/>
        <w:spacing w:before="156" w:after="156"/>
        <w:ind w:firstLine="560" w:firstLineChars="200"/>
        <w:jc w:val="left"/>
        <w:textAlignment w:val="auto"/>
        <w:outlineLvl w:val="9"/>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 xml:space="preserve">附录A   </w:t>
      </w:r>
      <w:r>
        <w:rPr>
          <w:rFonts w:hint="eastAsia" w:ascii="黑体" w:hAnsi="黑体" w:eastAsia="黑体" w:cs="黑体"/>
          <w:b/>
          <w:color w:val="auto"/>
          <w:sz w:val="28"/>
          <w:szCs w:val="28"/>
          <w:highlight w:val="none"/>
          <w:shd w:val="clear" w:color="auto" w:fill="auto"/>
        </w:rPr>
        <w:t>供水单位主要管网管理制度目录</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80255E6">
      <w:pPr>
        <w:pageBreakBefore w:val="0"/>
        <w:kinsoku/>
        <w:wordWrap/>
        <w:overflowPunct/>
        <w:topLinePunct w:val="0"/>
        <w:bidi w:val="0"/>
        <w:adjustRightInd/>
        <w:snapToGrid/>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A.0.1</w:t>
      </w:r>
      <w:r>
        <w:rPr>
          <w:rFonts w:hint="eastAsia" w:cs="宋体"/>
          <w:color w:val="auto"/>
          <w:sz w:val="28"/>
          <w:szCs w:val="28"/>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供水单位应结合自身实际，合理建立管网管理制度体系，本附录为供水单位应建立的基本制度。</w:t>
      </w:r>
    </w:p>
    <w:p w14:paraId="304F74E0">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1 </w:t>
      </w:r>
      <w:r>
        <w:rPr>
          <w:rFonts w:hint="eastAsia"/>
          <w:color w:val="auto"/>
          <w:sz w:val="24"/>
          <w:szCs w:val="24"/>
          <w:highlight w:val="none"/>
          <w:shd w:val="clear" w:color="auto" w:fill="auto"/>
        </w:rPr>
        <w:t>组织机构及岗位管理制度</w:t>
      </w:r>
    </w:p>
    <w:p w14:paraId="71DEF0DC">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2 </w:t>
      </w:r>
      <w:r>
        <w:rPr>
          <w:rFonts w:hint="eastAsia"/>
          <w:color w:val="auto"/>
          <w:sz w:val="24"/>
          <w:szCs w:val="24"/>
          <w:highlight w:val="none"/>
          <w:shd w:val="clear" w:color="auto" w:fill="auto"/>
        </w:rPr>
        <w:t>员工培训管理制度</w:t>
      </w:r>
    </w:p>
    <w:p w14:paraId="5F65FDC2">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3 </w:t>
      </w:r>
      <w:r>
        <w:rPr>
          <w:rFonts w:hint="eastAsia"/>
          <w:color w:val="auto"/>
          <w:sz w:val="24"/>
          <w:szCs w:val="24"/>
          <w:highlight w:val="none"/>
          <w:shd w:val="clear" w:color="auto" w:fill="auto"/>
        </w:rPr>
        <w:t>管网预算管理制度</w:t>
      </w:r>
    </w:p>
    <w:p w14:paraId="5F76D79B">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4 </w:t>
      </w:r>
      <w:r>
        <w:rPr>
          <w:rFonts w:hint="eastAsia"/>
          <w:color w:val="auto"/>
          <w:sz w:val="24"/>
          <w:szCs w:val="24"/>
          <w:highlight w:val="none"/>
          <w:shd w:val="clear" w:color="auto" w:fill="auto"/>
        </w:rPr>
        <w:t>管网固定资产管理制度</w:t>
      </w:r>
    </w:p>
    <w:p w14:paraId="27787FE1">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5 </w:t>
      </w:r>
      <w:r>
        <w:rPr>
          <w:rFonts w:hint="eastAsia"/>
          <w:color w:val="auto"/>
          <w:sz w:val="24"/>
          <w:szCs w:val="24"/>
          <w:highlight w:val="none"/>
          <w:shd w:val="clear" w:color="auto" w:fill="auto"/>
        </w:rPr>
        <w:t>管网资料管理制度</w:t>
      </w:r>
    </w:p>
    <w:p w14:paraId="1A4CF0A5">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6 </w:t>
      </w:r>
      <w:r>
        <w:rPr>
          <w:rFonts w:hint="eastAsia"/>
          <w:color w:val="auto"/>
          <w:sz w:val="24"/>
          <w:szCs w:val="24"/>
          <w:highlight w:val="none"/>
          <w:shd w:val="clear" w:color="auto" w:fill="auto"/>
        </w:rPr>
        <w:t>绩效管理制度</w:t>
      </w:r>
    </w:p>
    <w:p w14:paraId="36D925E2">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7 </w:t>
      </w:r>
      <w:r>
        <w:rPr>
          <w:rFonts w:hint="eastAsia"/>
          <w:color w:val="auto"/>
          <w:sz w:val="24"/>
          <w:szCs w:val="24"/>
          <w:highlight w:val="none"/>
          <w:shd w:val="clear" w:color="auto" w:fill="auto"/>
        </w:rPr>
        <w:t>管网并网管理制度</w:t>
      </w:r>
    </w:p>
    <w:p w14:paraId="717AD661">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8 </w:t>
      </w:r>
      <w:r>
        <w:rPr>
          <w:rFonts w:hint="eastAsia"/>
          <w:color w:val="auto"/>
          <w:sz w:val="24"/>
          <w:szCs w:val="24"/>
          <w:highlight w:val="none"/>
          <w:shd w:val="clear" w:color="auto" w:fill="auto"/>
        </w:rPr>
        <w:t>管道冲洗消毒管理制度</w:t>
      </w:r>
    </w:p>
    <w:p w14:paraId="73B1F9A8">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9 </w:t>
      </w:r>
      <w:r>
        <w:rPr>
          <w:rFonts w:hint="eastAsia"/>
          <w:color w:val="auto"/>
          <w:sz w:val="24"/>
          <w:szCs w:val="24"/>
          <w:highlight w:val="none"/>
          <w:shd w:val="clear" w:color="auto" w:fill="auto"/>
        </w:rPr>
        <w:t>管网供水调度管理制度</w:t>
      </w:r>
    </w:p>
    <w:p w14:paraId="6DAB625D">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10 </w:t>
      </w:r>
      <w:r>
        <w:rPr>
          <w:rFonts w:hint="eastAsia"/>
          <w:color w:val="auto"/>
          <w:sz w:val="24"/>
          <w:szCs w:val="24"/>
          <w:highlight w:val="none"/>
          <w:shd w:val="clear" w:color="auto" w:fill="auto"/>
        </w:rPr>
        <w:t>管网水质管理制度</w:t>
      </w:r>
    </w:p>
    <w:p w14:paraId="64F95BAF">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11 </w:t>
      </w:r>
      <w:r>
        <w:rPr>
          <w:rFonts w:hint="eastAsia"/>
          <w:color w:val="auto"/>
          <w:sz w:val="24"/>
          <w:szCs w:val="24"/>
          <w:highlight w:val="none"/>
          <w:shd w:val="clear" w:color="auto" w:fill="auto"/>
        </w:rPr>
        <w:t>管网停水管理制度</w:t>
      </w:r>
    </w:p>
    <w:p w14:paraId="6F83969C">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12 </w:t>
      </w:r>
      <w:r>
        <w:rPr>
          <w:rFonts w:hint="eastAsia"/>
          <w:color w:val="auto"/>
          <w:sz w:val="24"/>
          <w:szCs w:val="24"/>
          <w:highlight w:val="none"/>
          <w:shd w:val="clear" w:color="auto" w:fill="auto"/>
        </w:rPr>
        <w:t>供水管网及其附属设施管理制度</w:t>
      </w:r>
    </w:p>
    <w:p w14:paraId="146BC078">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13 </w:t>
      </w:r>
      <w:r>
        <w:rPr>
          <w:rFonts w:hint="eastAsia"/>
          <w:color w:val="auto"/>
          <w:sz w:val="24"/>
          <w:szCs w:val="24"/>
          <w:highlight w:val="none"/>
          <w:shd w:val="clear" w:color="auto" w:fill="auto"/>
        </w:rPr>
        <w:t>市政消火栓维护维修管理制度</w:t>
      </w:r>
    </w:p>
    <w:p w14:paraId="0300AC6A">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14 </w:t>
      </w:r>
      <w:r>
        <w:rPr>
          <w:rFonts w:hint="eastAsia"/>
          <w:color w:val="auto"/>
          <w:sz w:val="24"/>
          <w:szCs w:val="24"/>
          <w:highlight w:val="none"/>
          <w:shd w:val="clear" w:color="auto" w:fill="auto"/>
        </w:rPr>
        <w:t>管网日常巡检维护管理制度</w:t>
      </w:r>
    </w:p>
    <w:p w14:paraId="14C38A96">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15 </w:t>
      </w:r>
      <w:r>
        <w:rPr>
          <w:rFonts w:hint="eastAsia"/>
          <w:color w:val="auto"/>
          <w:sz w:val="24"/>
          <w:szCs w:val="24"/>
          <w:highlight w:val="none"/>
          <w:shd w:val="clear" w:color="auto" w:fill="auto"/>
        </w:rPr>
        <w:t>管网漏损控制管理制度</w:t>
      </w:r>
    </w:p>
    <w:p w14:paraId="589DFC9A">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16 </w:t>
      </w:r>
      <w:r>
        <w:rPr>
          <w:rFonts w:hint="eastAsia"/>
          <w:color w:val="auto"/>
          <w:sz w:val="24"/>
          <w:szCs w:val="24"/>
          <w:highlight w:val="none"/>
          <w:shd w:val="clear" w:color="auto" w:fill="auto"/>
        </w:rPr>
        <w:t>管道工安全生产技术操作规程</w:t>
      </w:r>
    </w:p>
    <w:p w14:paraId="1997CE15">
      <w:pPr>
        <w:pageBreakBefore w:val="0"/>
        <w:kinsoku/>
        <w:wordWrap/>
        <w:overflowPunct/>
        <w:topLinePunct w:val="0"/>
        <w:bidi w:val="0"/>
        <w:adjustRightInd/>
        <w:snapToGrid/>
        <w:ind w:firstLine="480" w:firstLineChars="200"/>
        <w:textAlignment w:val="auto"/>
        <w:outlineLvl w:val="9"/>
        <w:rPr>
          <w:rFonts w:hint="eastAsia"/>
          <w:color w:val="auto"/>
          <w:sz w:val="24"/>
          <w:szCs w:val="24"/>
          <w:highlight w:val="none"/>
          <w:shd w:val="clear" w:color="auto" w:fill="auto"/>
        </w:rPr>
      </w:pPr>
      <w:r>
        <w:rPr>
          <w:rFonts w:hint="eastAsia"/>
          <w:color w:val="auto"/>
          <w:sz w:val="24"/>
          <w:szCs w:val="24"/>
          <w:highlight w:val="none"/>
          <w:shd w:val="clear" w:color="auto" w:fill="auto"/>
          <w:lang w:val="en-US" w:eastAsia="zh-CN"/>
        </w:rPr>
        <w:t>17 管网井盖管理办法</w:t>
      </w:r>
    </w:p>
    <w:p w14:paraId="56CCD155">
      <w:pPr>
        <w:pageBreakBefore w:val="0"/>
        <w:kinsoku/>
        <w:wordWrap/>
        <w:overflowPunct/>
        <w:topLinePunct w:val="0"/>
        <w:bidi w:val="0"/>
        <w:adjustRightInd/>
        <w:snapToGrid/>
        <w:ind w:firstLine="480" w:firstLineChars="200"/>
        <w:textAlignment w:val="auto"/>
        <w:outlineLvl w:val="9"/>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18 管网验收管理制度</w:t>
      </w:r>
      <w:bookmarkStart w:id="612" w:name="_Toc424215158"/>
      <w:bookmarkStart w:id="613" w:name="_Toc387161567"/>
    </w:p>
    <w:p w14:paraId="12B7E2E3">
      <w:pPr>
        <w:pageBreakBefore w:val="0"/>
        <w:kinsoku/>
        <w:wordWrap/>
        <w:overflowPunct/>
        <w:topLinePunct w:val="0"/>
        <w:bidi w:val="0"/>
        <w:adjustRightInd/>
        <w:snapToGrid/>
        <w:ind w:firstLine="480" w:firstLineChars="200"/>
        <w:textAlignment w:val="auto"/>
        <w:outlineLvl w:val="9"/>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19 管网维修制度</w:t>
      </w:r>
    </w:p>
    <w:p w14:paraId="2D267328">
      <w:pPr>
        <w:pageBreakBefore w:val="0"/>
        <w:kinsoku/>
        <w:wordWrap/>
        <w:overflowPunct/>
        <w:topLinePunct w:val="0"/>
        <w:bidi w:val="0"/>
        <w:adjustRightInd/>
        <w:snapToGrid/>
        <w:textAlignment w:val="auto"/>
        <w:outlineLvl w:val="9"/>
        <w:rPr>
          <w:rFonts w:hint="eastAsia"/>
          <w:highlight w:val="none"/>
          <w:shd w:val="clear" w:color="auto" w:fill="auto"/>
        </w:rPr>
        <w:sectPr>
          <w:pgSz w:w="11906" w:h="16838"/>
          <w:pgMar w:top="567" w:right="1134" w:bottom="1134" w:left="1418" w:header="1418" w:footer="1134" w:gutter="0"/>
          <w:pgNumType w:fmt="decimal"/>
          <w:cols w:space="720" w:num="1"/>
          <w:titlePg/>
          <w:docGrid w:type="lines" w:linePitch="312" w:charSpace="0"/>
        </w:sectPr>
      </w:pPr>
      <w:bookmarkStart w:id="614" w:name="_Toc22967"/>
      <w:bookmarkStart w:id="615" w:name="_Toc28177"/>
      <w:bookmarkStart w:id="616" w:name="_Toc7412"/>
      <w:bookmarkStart w:id="617" w:name="_Toc16260"/>
      <w:bookmarkStart w:id="618" w:name="_Toc12231"/>
      <w:bookmarkStart w:id="619" w:name="_Toc19927"/>
      <w:bookmarkStart w:id="620" w:name="_Toc20063"/>
    </w:p>
    <w:p w14:paraId="0060A728">
      <w:pPr>
        <w:pageBreakBefore w:val="0"/>
        <w:kinsoku/>
        <w:wordWrap/>
        <w:overflowPunct/>
        <w:topLinePunct w:val="0"/>
        <w:bidi w:val="0"/>
        <w:adjustRightInd/>
        <w:snapToGrid/>
        <w:spacing w:before="156" w:after="156"/>
        <w:ind w:firstLine="560" w:firstLineChars="200"/>
        <w:jc w:val="left"/>
        <w:textAlignment w:val="auto"/>
        <w:outlineLvl w:val="9"/>
        <w:rPr>
          <w:rFonts w:hint="eastAsia" w:ascii="黑体" w:hAnsi="黑体" w:eastAsia="黑体" w:cs="黑体"/>
          <w:color w:val="auto"/>
          <w:sz w:val="28"/>
          <w:szCs w:val="28"/>
          <w:highlight w:val="none"/>
          <w:shd w:val="clear" w:color="auto" w:fill="auto"/>
        </w:rPr>
      </w:pPr>
      <w:bookmarkStart w:id="621" w:name="_Toc3627"/>
    </w:p>
    <w:p w14:paraId="7AA5D225">
      <w:pPr>
        <w:pageBreakBefore w:val="0"/>
        <w:kinsoku/>
        <w:wordWrap/>
        <w:overflowPunct/>
        <w:topLinePunct w:val="0"/>
        <w:bidi w:val="0"/>
        <w:adjustRightInd/>
        <w:snapToGrid/>
        <w:spacing w:before="156" w:after="156"/>
        <w:ind w:firstLine="560" w:firstLineChars="200"/>
        <w:jc w:val="left"/>
        <w:textAlignment w:val="auto"/>
        <w:outlineLvl w:val="9"/>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rPr>
        <w:t>附录</w:t>
      </w:r>
      <w:r>
        <w:rPr>
          <w:rFonts w:hint="eastAsia" w:ascii="黑体" w:hAnsi="黑体" w:eastAsia="黑体" w:cs="黑体"/>
          <w:color w:val="auto"/>
          <w:sz w:val="28"/>
          <w:szCs w:val="28"/>
          <w:highlight w:val="none"/>
          <w:shd w:val="clear" w:color="auto" w:fill="auto"/>
          <w:lang w:val="en-US" w:eastAsia="zh-CN"/>
        </w:rPr>
        <w:t>B</w:t>
      </w:r>
      <w:r>
        <w:rPr>
          <w:rFonts w:hint="eastAsia" w:ascii="黑体" w:hAnsi="黑体" w:eastAsia="黑体" w:cs="黑体"/>
          <w:color w:val="auto"/>
          <w:sz w:val="28"/>
          <w:szCs w:val="28"/>
          <w:highlight w:val="none"/>
          <w:shd w:val="clear" w:color="auto" w:fill="auto"/>
        </w:rPr>
        <w:t xml:space="preserve">   </w:t>
      </w:r>
      <w:r>
        <w:rPr>
          <w:rFonts w:hint="eastAsia" w:ascii="黑体" w:hAnsi="黑体" w:eastAsia="黑体" w:cs="黑体"/>
          <w:color w:val="auto"/>
          <w:sz w:val="28"/>
          <w:szCs w:val="28"/>
          <w:highlight w:val="none"/>
          <w:shd w:val="clear" w:color="auto" w:fill="auto"/>
          <w:lang w:val="en-US" w:eastAsia="zh-CN"/>
        </w:rPr>
        <w:t>供水单位主要管网应急预案目录</w:t>
      </w:r>
      <w:bookmarkEnd w:id="614"/>
      <w:bookmarkEnd w:id="615"/>
      <w:bookmarkEnd w:id="621"/>
    </w:p>
    <w:bookmarkEnd w:id="616"/>
    <w:bookmarkEnd w:id="617"/>
    <w:bookmarkEnd w:id="618"/>
    <w:bookmarkEnd w:id="619"/>
    <w:bookmarkEnd w:id="620"/>
    <w:p w14:paraId="0D5FCF06">
      <w:pPr>
        <w:rPr>
          <w:rFonts w:hint="eastAsia" w:ascii="宋体" w:hAnsi="宋体" w:eastAsia="宋体" w:cs="Times New Roman"/>
          <w:color w:val="auto"/>
          <w:sz w:val="24"/>
          <w:szCs w:val="24"/>
          <w:highlight w:val="none"/>
          <w:shd w:val="clear" w:color="auto" w:fill="auto"/>
          <w:lang w:val="en-US" w:eastAsia="zh-CN"/>
        </w:rPr>
      </w:pPr>
      <w:r>
        <w:rPr>
          <w:rFonts w:hint="eastAsia" w:ascii="宋体" w:hAnsi="宋体" w:eastAsia="宋体" w:cs="Times New Roman"/>
          <w:color w:val="auto"/>
          <w:sz w:val="28"/>
          <w:szCs w:val="28"/>
          <w:highlight w:val="none"/>
          <w:shd w:val="clear" w:color="auto" w:fill="auto"/>
          <w:lang w:val="en-US" w:eastAsia="zh-CN"/>
        </w:rPr>
        <w:t>B.0.1</w:t>
      </w:r>
      <w:r>
        <w:rPr>
          <w:rFonts w:hint="eastAsia" w:cs="Times New Roman"/>
          <w:color w:val="auto"/>
          <w:sz w:val="28"/>
          <w:szCs w:val="28"/>
          <w:highlight w:val="none"/>
          <w:shd w:val="clear" w:color="auto" w:fill="auto"/>
          <w:lang w:val="en-US" w:eastAsia="zh-CN"/>
        </w:rPr>
        <w:t xml:space="preserve">  </w:t>
      </w:r>
      <w:r>
        <w:rPr>
          <w:rFonts w:hint="eastAsia" w:ascii="宋体" w:hAnsi="宋体" w:eastAsia="宋体" w:cs="Times New Roman"/>
          <w:color w:val="auto"/>
          <w:sz w:val="24"/>
          <w:szCs w:val="24"/>
          <w:highlight w:val="none"/>
          <w:shd w:val="clear" w:color="auto" w:fill="auto"/>
          <w:lang w:val="en-US" w:eastAsia="zh-CN"/>
        </w:rPr>
        <w:t>供水单位应结合自身实际</w:t>
      </w:r>
      <w:r>
        <w:rPr>
          <w:rFonts w:hint="eastAsia" w:cs="Times New Roman"/>
          <w:color w:val="auto"/>
          <w:sz w:val="24"/>
          <w:szCs w:val="24"/>
          <w:highlight w:val="none"/>
          <w:shd w:val="clear" w:color="auto" w:fill="auto"/>
          <w:lang w:val="en-US" w:eastAsia="zh-CN"/>
        </w:rPr>
        <w:t>，</w:t>
      </w:r>
      <w:r>
        <w:rPr>
          <w:rFonts w:hint="eastAsia" w:ascii="宋体" w:hAnsi="宋体" w:eastAsia="宋体" w:cs="Times New Roman"/>
          <w:color w:val="auto"/>
          <w:sz w:val="24"/>
          <w:szCs w:val="24"/>
          <w:highlight w:val="none"/>
          <w:shd w:val="clear" w:color="auto" w:fill="auto"/>
          <w:lang w:val="en-US" w:eastAsia="zh-CN"/>
        </w:rPr>
        <w:t>合理建立管网应急制度体系，本附录为供水单位应建立的基本应急制度。</w:t>
      </w:r>
    </w:p>
    <w:p w14:paraId="6CE939C4">
      <w:pPr>
        <w:pageBreakBefore w:val="0"/>
        <w:widowControl/>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宋体" w:hAnsi="宋体" w:eastAsia="宋体" w:cs="Times New Roman"/>
          <w:color w:val="auto"/>
          <w:sz w:val="24"/>
          <w:szCs w:val="24"/>
          <w:highlight w:val="none"/>
          <w:shd w:val="clear" w:color="auto" w:fill="auto"/>
          <w:lang w:val="en-US" w:eastAsia="zh-CN"/>
        </w:rPr>
      </w:pPr>
      <w:r>
        <w:rPr>
          <w:rFonts w:hint="eastAsia" w:ascii="宋体" w:hAnsi="宋体" w:eastAsia="宋体" w:cs="Times New Roman"/>
          <w:color w:val="auto"/>
          <w:sz w:val="24"/>
          <w:szCs w:val="24"/>
          <w:highlight w:val="none"/>
          <w:shd w:val="clear" w:color="auto" w:fill="auto"/>
          <w:lang w:val="en-US" w:eastAsia="zh-CN"/>
        </w:rPr>
        <w:t>1 供水管网突发事件应急处置预案</w:t>
      </w:r>
    </w:p>
    <w:p w14:paraId="5B699CA0">
      <w:pPr>
        <w:pageBreakBefore w:val="0"/>
        <w:widowControl/>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default" w:ascii="宋体" w:hAnsi="宋体" w:eastAsia="宋体" w:cs="Times New Roman"/>
          <w:color w:val="auto"/>
          <w:sz w:val="24"/>
          <w:szCs w:val="24"/>
          <w:highlight w:val="none"/>
          <w:shd w:val="clear" w:color="auto" w:fill="auto"/>
          <w:lang w:val="en-US" w:eastAsia="zh-CN"/>
        </w:rPr>
      </w:pPr>
      <w:r>
        <w:rPr>
          <w:rFonts w:hint="eastAsia" w:ascii="宋体" w:hAnsi="宋体" w:eastAsia="宋体" w:cs="Times New Roman"/>
          <w:color w:val="auto"/>
          <w:sz w:val="24"/>
          <w:szCs w:val="24"/>
          <w:highlight w:val="none"/>
          <w:shd w:val="clear" w:color="auto" w:fill="auto"/>
          <w:lang w:val="en-US" w:eastAsia="zh-CN"/>
        </w:rPr>
        <w:t>2 重大爆管应急处置预</w:t>
      </w:r>
      <w:r>
        <w:rPr>
          <w:rFonts w:hint="eastAsia" w:cs="Times New Roman"/>
          <w:color w:val="auto"/>
          <w:sz w:val="24"/>
          <w:szCs w:val="24"/>
          <w:highlight w:val="none"/>
          <w:shd w:val="clear" w:color="auto" w:fill="auto"/>
          <w:lang w:val="en-US" w:eastAsia="zh-CN"/>
        </w:rPr>
        <w:t>案</w:t>
      </w:r>
    </w:p>
    <w:p w14:paraId="552494C8">
      <w:pPr>
        <w:pageBreakBefore w:val="0"/>
        <w:widowControl/>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宋体" w:hAnsi="宋体" w:eastAsia="宋体" w:cs="Times New Roman"/>
          <w:color w:val="auto"/>
          <w:sz w:val="24"/>
          <w:szCs w:val="24"/>
          <w:highlight w:val="none"/>
          <w:shd w:val="clear" w:color="auto" w:fill="auto"/>
          <w:lang w:val="en-US" w:eastAsia="zh-CN"/>
        </w:rPr>
      </w:pPr>
      <w:r>
        <w:rPr>
          <w:rFonts w:hint="eastAsia" w:ascii="宋体" w:hAnsi="宋体" w:eastAsia="宋体" w:cs="Times New Roman"/>
          <w:color w:val="auto"/>
          <w:sz w:val="24"/>
          <w:szCs w:val="24"/>
          <w:highlight w:val="none"/>
          <w:shd w:val="clear" w:color="auto" w:fill="auto"/>
          <w:lang w:val="en-US" w:eastAsia="zh-CN"/>
        </w:rPr>
        <w:t>3 管网不合格水应急处置预案</w:t>
      </w:r>
    </w:p>
    <w:p w14:paraId="6FA98748">
      <w:pPr>
        <w:pageBreakBefore w:val="0"/>
        <w:kinsoku/>
        <w:wordWrap/>
        <w:overflowPunct/>
        <w:topLinePunct w:val="0"/>
        <w:bidi w:val="0"/>
        <w:adjustRightInd/>
        <w:snapToGrid/>
        <w:textAlignment w:val="auto"/>
        <w:outlineLvl w:val="9"/>
        <w:rPr>
          <w:rFonts w:hint="eastAsia"/>
          <w:color w:val="auto"/>
          <w:sz w:val="24"/>
          <w:szCs w:val="24"/>
          <w:highlight w:val="none"/>
          <w:shd w:val="clear" w:color="auto" w:fill="auto"/>
          <w:lang w:val="en-US" w:eastAsia="zh-CN"/>
        </w:rPr>
      </w:pPr>
    </w:p>
    <w:p w14:paraId="1B4143EB">
      <w:pPr>
        <w:pageBreakBefore w:val="0"/>
        <w:kinsoku/>
        <w:wordWrap/>
        <w:overflowPunct/>
        <w:topLinePunct w:val="0"/>
        <w:bidi w:val="0"/>
        <w:adjustRightInd/>
        <w:snapToGrid/>
        <w:jc w:val="center"/>
        <w:textAlignment w:val="auto"/>
        <w:outlineLvl w:val="9"/>
        <w:rPr>
          <w:color w:val="auto"/>
          <w:sz w:val="24"/>
          <w:szCs w:val="24"/>
          <w:highlight w:val="none"/>
          <w:shd w:val="clear" w:color="auto" w:fill="auto"/>
        </w:rPr>
      </w:pPr>
    </w:p>
    <w:p w14:paraId="3F08D335">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26D54745">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7D3CAE97">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3E6A6A70">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604CB5EF">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1BE5197F">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008D6644">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218C1B3D">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6BA60B63">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02F8C9C8">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55C7E531">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1BC69207">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5B8BF830">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72946581">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74CD23AB">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03ABFF33">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7BC0A5C5">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7A52BD60">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298EA3B2">
      <w:pPr>
        <w:pageBreakBefore w:val="0"/>
        <w:kinsoku/>
        <w:wordWrap/>
        <w:overflowPunct/>
        <w:topLinePunct w:val="0"/>
        <w:bidi w:val="0"/>
        <w:adjustRightInd/>
        <w:snapToGrid/>
        <w:textAlignment w:val="auto"/>
        <w:outlineLvl w:val="9"/>
        <w:rPr>
          <w:color w:val="auto"/>
          <w:sz w:val="24"/>
          <w:szCs w:val="24"/>
          <w:highlight w:val="none"/>
          <w:shd w:val="clear" w:color="auto" w:fill="auto"/>
        </w:rPr>
      </w:pPr>
    </w:p>
    <w:p w14:paraId="7C11AAEF">
      <w:pPr>
        <w:pageBreakBefore w:val="0"/>
        <w:kinsoku/>
        <w:wordWrap/>
        <w:overflowPunct/>
        <w:topLinePunct w:val="0"/>
        <w:bidi w:val="0"/>
        <w:adjustRightInd/>
        <w:snapToGrid/>
        <w:jc w:val="left"/>
        <w:textAlignment w:val="auto"/>
        <w:outlineLvl w:val="9"/>
        <w:rPr>
          <w:color w:val="auto"/>
          <w:sz w:val="24"/>
          <w:szCs w:val="24"/>
          <w:highlight w:val="none"/>
          <w:shd w:val="clear" w:color="auto" w:fill="auto"/>
        </w:rPr>
      </w:pPr>
      <w:r>
        <w:rPr>
          <w:color w:val="auto"/>
          <w:sz w:val="24"/>
          <w:szCs w:val="24"/>
          <w:highlight w:val="none"/>
          <w:shd w:val="clear" w:color="auto" w:fill="auto"/>
        </w:rPr>
        <w:br w:type="page"/>
      </w:r>
      <w:bookmarkStart w:id="622" w:name="_Toc478676435"/>
      <w:bookmarkStart w:id="623" w:name="_Toc229"/>
      <w:bookmarkStart w:id="624" w:name="_Toc478511390"/>
      <w:bookmarkStart w:id="625" w:name="_Toc2251"/>
      <w:bookmarkStart w:id="626" w:name="_Toc478675708"/>
      <w:bookmarkStart w:id="627" w:name="_Toc425151852"/>
      <w:bookmarkStart w:id="628" w:name="_Toc427074680"/>
      <w:bookmarkStart w:id="629" w:name="_Toc425166486"/>
    </w:p>
    <w:p w14:paraId="612959B0">
      <w:pPr>
        <w:pageBreakBefore w:val="0"/>
        <w:kinsoku/>
        <w:wordWrap/>
        <w:overflowPunct/>
        <w:topLinePunct w:val="0"/>
        <w:bidi w:val="0"/>
        <w:adjustRightInd/>
        <w:snapToGrid/>
        <w:jc w:val="left"/>
        <w:textAlignment w:val="auto"/>
        <w:outlineLvl w:val="9"/>
        <w:rPr>
          <w:color w:val="auto"/>
          <w:sz w:val="24"/>
          <w:szCs w:val="24"/>
          <w:highlight w:val="none"/>
          <w:shd w:val="clear" w:color="auto" w:fill="auto"/>
        </w:rPr>
      </w:pPr>
    </w:p>
    <w:p w14:paraId="475EE175">
      <w:pPr>
        <w:pageBreakBefore w:val="0"/>
        <w:kinsoku/>
        <w:wordWrap/>
        <w:overflowPunct/>
        <w:topLinePunct w:val="0"/>
        <w:bidi w:val="0"/>
        <w:adjustRightInd/>
        <w:snapToGrid/>
        <w:jc w:val="left"/>
        <w:textAlignment w:val="auto"/>
        <w:outlineLvl w:val="9"/>
        <w:rPr>
          <w:rFonts w:hint="eastAsia" w:ascii="黑体" w:hAnsi="黑体" w:eastAsia="黑体" w:cs="黑体"/>
          <w:b w:val="0"/>
          <w:bCs/>
          <w:color w:val="auto"/>
          <w:sz w:val="28"/>
          <w:szCs w:val="28"/>
          <w:highlight w:val="none"/>
          <w:shd w:val="clear" w:color="auto" w:fill="auto"/>
        </w:rPr>
      </w:pPr>
      <w:r>
        <w:rPr>
          <w:rFonts w:hint="eastAsia" w:ascii="黑体" w:hAnsi="黑体" w:eastAsia="黑体" w:cs="黑体"/>
          <w:b w:val="0"/>
          <w:bCs/>
          <w:color w:val="auto"/>
          <w:sz w:val="28"/>
          <w:szCs w:val="28"/>
          <w:highlight w:val="none"/>
          <w:shd w:val="clear" w:color="auto" w:fill="auto"/>
        </w:rPr>
        <w:t>本标准用词说明</w:t>
      </w:r>
      <w:bookmarkEnd w:id="612"/>
      <w:bookmarkEnd w:id="613"/>
      <w:bookmarkEnd w:id="622"/>
      <w:bookmarkEnd w:id="623"/>
      <w:bookmarkEnd w:id="624"/>
      <w:bookmarkEnd w:id="625"/>
      <w:bookmarkEnd w:id="626"/>
      <w:bookmarkEnd w:id="627"/>
      <w:bookmarkEnd w:id="628"/>
      <w:bookmarkEnd w:id="629"/>
    </w:p>
    <w:p w14:paraId="1F6E103A">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color w:val="auto"/>
          <w:sz w:val="24"/>
          <w:szCs w:val="24"/>
          <w:highlight w:val="none"/>
          <w:shd w:val="clear" w:color="auto" w:fill="auto"/>
        </w:rPr>
        <w:t xml:space="preserve">1 </w:t>
      </w:r>
      <w:r>
        <w:rPr>
          <w:rFonts w:hint="eastAsia"/>
          <w:color w:val="auto"/>
          <w:sz w:val="24"/>
          <w:szCs w:val="24"/>
          <w:highlight w:val="none"/>
          <w:shd w:val="clear" w:color="auto" w:fill="auto"/>
        </w:rPr>
        <w:t>为便于在执行本标准条文时区别对待，对要求严格程度不同的用词说明如下：</w:t>
      </w:r>
    </w:p>
    <w:p w14:paraId="48D0CD8D">
      <w:pPr>
        <w:pageBreakBefore w:val="0"/>
        <w:kinsoku/>
        <w:wordWrap/>
        <w:overflowPunct/>
        <w:topLinePunct w:val="0"/>
        <w:bidi w:val="0"/>
        <w:adjustRightInd/>
        <w:snapToGrid/>
        <w:ind w:firstLine="720" w:firstLineChars="300"/>
        <w:textAlignment w:val="auto"/>
        <w:outlineLvl w:val="9"/>
        <w:rPr>
          <w:color w:val="auto"/>
          <w:sz w:val="24"/>
          <w:szCs w:val="24"/>
          <w:highlight w:val="none"/>
          <w:shd w:val="clear" w:color="auto" w:fill="auto"/>
        </w:rPr>
      </w:pPr>
      <w:r>
        <w:rPr>
          <w:color w:val="auto"/>
          <w:sz w:val="24"/>
          <w:szCs w:val="24"/>
          <w:highlight w:val="none"/>
          <w:shd w:val="clear" w:color="auto" w:fill="auto"/>
        </w:rPr>
        <w:t>1</w:t>
      </w:r>
      <w:r>
        <w:rPr>
          <w:rFonts w:hint="eastAsia"/>
          <w:color w:val="auto"/>
          <w:sz w:val="24"/>
          <w:szCs w:val="24"/>
          <w:highlight w:val="none"/>
          <w:shd w:val="clear" w:color="auto" w:fill="auto"/>
        </w:rPr>
        <w:t>）表示很严格，非这样做不可的用词：</w:t>
      </w:r>
    </w:p>
    <w:p w14:paraId="33D5AE8C">
      <w:pPr>
        <w:pageBreakBefore w:val="0"/>
        <w:kinsoku/>
        <w:wordWrap/>
        <w:overflowPunct/>
        <w:topLinePunct w:val="0"/>
        <w:bidi w:val="0"/>
        <w:adjustRightInd/>
        <w:snapToGrid/>
        <w:textAlignment w:val="auto"/>
        <w:outlineLvl w:val="9"/>
        <w:rPr>
          <w:color w:val="auto"/>
          <w:sz w:val="24"/>
          <w:szCs w:val="24"/>
          <w:highlight w:val="none"/>
          <w:shd w:val="clear" w:color="auto" w:fill="auto"/>
        </w:rPr>
      </w:pP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正面词采用“必须”，反面词采用“严禁”；</w:t>
      </w:r>
    </w:p>
    <w:p w14:paraId="7E2A516A">
      <w:pPr>
        <w:pageBreakBefore w:val="0"/>
        <w:kinsoku/>
        <w:wordWrap/>
        <w:overflowPunct/>
        <w:topLinePunct w:val="0"/>
        <w:bidi w:val="0"/>
        <w:adjustRightInd/>
        <w:snapToGrid/>
        <w:ind w:firstLine="720" w:firstLineChars="300"/>
        <w:textAlignment w:val="auto"/>
        <w:outlineLvl w:val="9"/>
        <w:rPr>
          <w:color w:val="auto"/>
          <w:sz w:val="24"/>
          <w:szCs w:val="24"/>
          <w:highlight w:val="none"/>
          <w:shd w:val="clear" w:color="auto" w:fill="auto"/>
        </w:rPr>
      </w:pPr>
      <w:r>
        <w:rPr>
          <w:color w:val="auto"/>
          <w:sz w:val="24"/>
          <w:szCs w:val="24"/>
          <w:highlight w:val="none"/>
          <w:shd w:val="clear" w:color="auto" w:fill="auto"/>
        </w:rPr>
        <w:t>2</w:t>
      </w:r>
      <w:r>
        <w:rPr>
          <w:rFonts w:hint="eastAsia"/>
          <w:color w:val="auto"/>
          <w:sz w:val="24"/>
          <w:szCs w:val="24"/>
          <w:highlight w:val="none"/>
          <w:shd w:val="clear" w:color="auto" w:fill="auto"/>
        </w:rPr>
        <w:t>）表示严格，在正常情况下均应这样做的用词：</w:t>
      </w:r>
    </w:p>
    <w:p w14:paraId="479FC5B6">
      <w:pPr>
        <w:pageBreakBefore w:val="0"/>
        <w:kinsoku/>
        <w:wordWrap/>
        <w:overflowPunct/>
        <w:topLinePunct w:val="0"/>
        <w:bidi w:val="0"/>
        <w:adjustRightInd/>
        <w:snapToGrid/>
        <w:textAlignment w:val="auto"/>
        <w:outlineLvl w:val="9"/>
        <w:rPr>
          <w:color w:val="auto"/>
          <w:sz w:val="24"/>
          <w:szCs w:val="24"/>
          <w:highlight w:val="none"/>
          <w:shd w:val="clear" w:color="auto" w:fill="auto"/>
        </w:rPr>
      </w:pP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正面词采用“应”，反面词采用“不应”或“不得”；</w:t>
      </w:r>
    </w:p>
    <w:p w14:paraId="5F452EA5">
      <w:pPr>
        <w:pageBreakBefore w:val="0"/>
        <w:kinsoku/>
        <w:wordWrap/>
        <w:overflowPunct/>
        <w:topLinePunct w:val="0"/>
        <w:bidi w:val="0"/>
        <w:adjustRightInd/>
        <w:snapToGrid/>
        <w:ind w:firstLine="720" w:firstLineChars="300"/>
        <w:textAlignment w:val="auto"/>
        <w:outlineLvl w:val="9"/>
        <w:rPr>
          <w:color w:val="auto"/>
          <w:sz w:val="24"/>
          <w:szCs w:val="24"/>
          <w:highlight w:val="none"/>
          <w:shd w:val="clear" w:color="auto" w:fill="auto"/>
        </w:rPr>
      </w:pPr>
      <w:r>
        <w:rPr>
          <w:color w:val="auto"/>
          <w:sz w:val="24"/>
          <w:szCs w:val="24"/>
          <w:highlight w:val="none"/>
          <w:shd w:val="clear" w:color="auto" w:fill="auto"/>
        </w:rPr>
        <w:t>3</w:t>
      </w:r>
      <w:r>
        <w:rPr>
          <w:rFonts w:hint="eastAsia"/>
          <w:color w:val="auto"/>
          <w:sz w:val="24"/>
          <w:szCs w:val="24"/>
          <w:highlight w:val="none"/>
          <w:shd w:val="clear" w:color="auto" w:fill="auto"/>
        </w:rPr>
        <w:t>）表示允许稍有选择，在条件许可时首先应这样做的用词：</w:t>
      </w:r>
    </w:p>
    <w:p w14:paraId="584871CC">
      <w:pPr>
        <w:pageBreakBefore w:val="0"/>
        <w:kinsoku/>
        <w:wordWrap/>
        <w:overflowPunct/>
        <w:topLinePunct w:val="0"/>
        <w:bidi w:val="0"/>
        <w:adjustRightInd/>
        <w:snapToGrid/>
        <w:textAlignment w:val="auto"/>
        <w:outlineLvl w:val="9"/>
        <w:rPr>
          <w:color w:val="auto"/>
          <w:sz w:val="24"/>
          <w:szCs w:val="24"/>
          <w:highlight w:val="none"/>
          <w:shd w:val="clear" w:color="auto" w:fill="auto"/>
        </w:rPr>
      </w:pP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正面词采用“宜”，反面词采用“不宜”；</w:t>
      </w:r>
    </w:p>
    <w:p w14:paraId="4835694E">
      <w:pPr>
        <w:pageBreakBefore w:val="0"/>
        <w:kinsoku/>
        <w:wordWrap/>
        <w:overflowPunct/>
        <w:topLinePunct w:val="0"/>
        <w:bidi w:val="0"/>
        <w:adjustRightInd/>
        <w:snapToGrid/>
        <w:ind w:firstLine="720" w:firstLineChars="300"/>
        <w:textAlignment w:val="auto"/>
        <w:outlineLvl w:val="9"/>
        <w:rPr>
          <w:color w:val="auto"/>
          <w:sz w:val="24"/>
          <w:szCs w:val="24"/>
          <w:highlight w:val="none"/>
          <w:shd w:val="clear" w:color="auto" w:fill="auto"/>
        </w:rPr>
      </w:pPr>
      <w:r>
        <w:rPr>
          <w:color w:val="auto"/>
          <w:sz w:val="24"/>
          <w:szCs w:val="24"/>
          <w:highlight w:val="none"/>
          <w:shd w:val="clear" w:color="auto" w:fill="auto"/>
        </w:rPr>
        <w:t>4</w:t>
      </w:r>
      <w:r>
        <w:rPr>
          <w:rFonts w:hint="eastAsia"/>
          <w:color w:val="auto"/>
          <w:sz w:val="24"/>
          <w:szCs w:val="24"/>
          <w:highlight w:val="none"/>
          <w:shd w:val="clear" w:color="auto" w:fill="auto"/>
        </w:rPr>
        <w:t>）表示有选择，在一定条件下可以这样做的用词，采用“可”。</w:t>
      </w:r>
    </w:p>
    <w:p w14:paraId="79B575FE">
      <w:pPr>
        <w:pageBreakBefore w:val="0"/>
        <w:kinsoku/>
        <w:wordWrap/>
        <w:overflowPunct/>
        <w:topLinePunct w:val="0"/>
        <w:bidi w:val="0"/>
        <w:adjustRightInd/>
        <w:snapToGrid/>
        <w:ind w:firstLine="480" w:firstLineChars="200"/>
        <w:textAlignment w:val="auto"/>
        <w:outlineLvl w:val="9"/>
        <w:rPr>
          <w:color w:val="auto"/>
          <w:sz w:val="24"/>
          <w:szCs w:val="24"/>
          <w:highlight w:val="none"/>
          <w:shd w:val="clear" w:color="auto" w:fill="auto"/>
        </w:rPr>
      </w:pPr>
      <w:r>
        <w:rPr>
          <w:color w:val="auto"/>
          <w:sz w:val="24"/>
          <w:szCs w:val="24"/>
          <w:highlight w:val="none"/>
          <w:shd w:val="clear" w:color="auto" w:fill="auto"/>
        </w:rPr>
        <w:t xml:space="preserve">2 </w:t>
      </w:r>
      <w:r>
        <w:rPr>
          <w:rFonts w:hint="eastAsia"/>
          <w:color w:val="auto"/>
          <w:sz w:val="24"/>
          <w:szCs w:val="24"/>
          <w:highlight w:val="none"/>
          <w:shd w:val="clear" w:color="auto" w:fill="auto"/>
        </w:rPr>
        <w:t>条文中指明应按其他有关标准执行的写法为“应符合……的规定”或“应按……执行”。</w:t>
      </w:r>
    </w:p>
    <w:p w14:paraId="1008DB06">
      <w:pPr>
        <w:pageBreakBefore w:val="0"/>
        <w:kinsoku/>
        <w:wordWrap/>
        <w:overflowPunct/>
        <w:topLinePunct w:val="0"/>
        <w:bidi w:val="0"/>
        <w:adjustRightInd/>
        <w:snapToGrid/>
        <w:textAlignment w:val="auto"/>
        <w:outlineLvl w:val="9"/>
        <w:rPr>
          <w:color w:val="auto"/>
          <w:sz w:val="24"/>
          <w:szCs w:val="24"/>
          <w:highlight w:val="none"/>
          <w:shd w:val="clear" w:color="auto" w:fill="auto"/>
        </w:rPr>
      </w:pPr>
      <w:r>
        <w:rPr>
          <w:color w:val="auto"/>
          <w:sz w:val="24"/>
          <w:szCs w:val="24"/>
          <w:highlight w:val="none"/>
          <w:shd w:val="clear" w:color="auto" w:fill="auto"/>
        </w:rPr>
        <w:br w:type="page"/>
      </w:r>
    </w:p>
    <w:p w14:paraId="31593F59">
      <w:pPr>
        <w:pageBreakBefore w:val="0"/>
        <w:kinsoku/>
        <w:wordWrap/>
        <w:overflowPunct/>
        <w:topLinePunct w:val="0"/>
        <w:bidi w:val="0"/>
        <w:adjustRightInd/>
        <w:snapToGrid/>
        <w:spacing w:before="156" w:after="156"/>
        <w:jc w:val="center"/>
        <w:textAlignment w:val="auto"/>
        <w:outlineLvl w:val="9"/>
        <w:rPr>
          <w:rFonts w:hint="eastAsia" w:ascii="黑体" w:hAnsi="黑体" w:eastAsia="黑体" w:cs="黑体"/>
          <w:b/>
          <w:color w:val="auto"/>
          <w:sz w:val="28"/>
          <w:szCs w:val="28"/>
          <w:highlight w:val="none"/>
          <w:shd w:val="clear" w:color="auto" w:fill="auto"/>
        </w:rPr>
      </w:pPr>
      <w:bookmarkStart w:id="630" w:name="_Toc12797"/>
      <w:bookmarkStart w:id="631" w:name="_Toc4739"/>
      <w:bookmarkStart w:id="632" w:name="_Toc24896"/>
      <w:bookmarkStart w:id="633" w:name="_Toc427074681"/>
      <w:bookmarkStart w:id="634" w:name="_Toc15092"/>
      <w:bookmarkStart w:id="635" w:name="_Toc478511391"/>
      <w:bookmarkStart w:id="636" w:name="_Toc3510"/>
      <w:bookmarkStart w:id="637" w:name="_Toc424215159"/>
      <w:bookmarkStart w:id="638" w:name="_Toc478675709"/>
      <w:bookmarkStart w:id="639" w:name="_Toc6229"/>
      <w:bookmarkStart w:id="640" w:name="_Toc425166487"/>
      <w:bookmarkStart w:id="641" w:name="_Toc21791"/>
      <w:bookmarkStart w:id="642" w:name="_Toc32014"/>
      <w:bookmarkStart w:id="643" w:name="_Toc478676436"/>
      <w:bookmarkStart w:id="644" w:name="_Toc425151853"/>
    </w:p>
    <w:p w14:paraId="17C25CDC">
      <w:pPr>
        <w:pageBreakBefore w:val="0"/>
        <w:kinsoku/>
        <w:wordWrap/>
        <w:overflowPunct/>
        <w:topLinePunct w:val="0"/>
        <w:bidi w:val="0"/>
        <w:adjustRightInd/>
        <w:snapToGrid/>
        <w:spacing w:before="156" w:after="156"/>
        <w:jc w:val="center"/>
        <w:textAlignment w:val="auto"/>
        <w:outlineLvl w:val="9"/>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引用标准目录</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14D29003">
      <w:pPr>
        <w:pageBreakBefore w:val="0"/>
        <w:kinsoku/>
        <w:wordWrap/>
        <w:overflowPunct/>
        <w:topLinePunct w:val="0"/>
        <w:bidi w:val="0"/>
        <w:adjustRightInd/>
        <w:snapToGrid/>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1 </w:t>
      </w:r>
      <w:r>
        <w:rPr>
          <w:rFonts w:hint="eastAsia"/>
          <w:color w:val="auto"/>
          <w:sz w:val="24"/>
          <w:szCs w:val="24"/>
          <w:highlight w:val="none"/>
          <w:shd w:val="clear" w:color="auto" w:fill="auto"/>
        </w:rPr>
        <w:t>《生活饮用水卫生标准》</w:t>
      </w:r>
      <w:r>
        <w:rPr>
          <w:color w:val="auto"/>
          <w:sz w:val="24"/>
          <w:szCs w:val="24"/>
          <w:highlight w:val="none"/>
          <w:shd w:val="clear" w:color="auto" w:fill="auto"/>
        </w:rPr>
        <w:t xml:space="preserve"> GB</w:t>
      </w:r>
      <w:r>
        <w:rPr>
          <w:rFonts w:hint="eastAsia"/>
          <w:color w:val="auto"/>
          <w:sz w:val="24"/>
          <w:szCs w:val="24"/>
          <w:highlight w:val="none"/>
          <w:shd w:val="clear" w:color="auto" w:fill="auto"/>
          <w:lang w:val="en-US" w:eastAsia="zh-CN"/>
        </w:rPr>
        <w:t xml:space="preserve"> </w:t>
      </w:r>
      <w:r>
        <w:rPr>
          <w:color w:val="auto"/>
          <w:sz w:val="24"/>
          <w:szCs w:val="24"/>
          <w:highlight w:val="none"/>
          <w:shd w:val="clear" w:color="auto" w:fill="auto"/>
        </w:rPr>
        <w:t>5749</w:t>
      </w:r>
    </w:p>
    <w:p w14:paraId="6A221CED">
      <w:pPr>
        <w:pageBreakBefore w:val="0"/>
        <w:kinsoku/>
        <w:wordWrap/>
        <w:overflowPunct/>
        <w:topLinePunct w:val="0"/>
        <w:bidi w:val="0"/>
        <w:adjustRightInd/>
        <w:snapToGrid/>
        <w:textAlignment w:val="auto"/>
        <w:outlineLvl w:val="9"/>
        <w:rPr>
          <w:rFonts w:hint="eastAsia" w:ascii="宋体" w:hAnsi="宋体" w:eastAsia="宋体" w:cs="Times New Roman"/>
          <w:i w:val="0"/>
          <w:iCs w:val="0"/>
          <w:color w:val="auto"/>
          <w:kern w:val="0"/>
          <w:sz w:val="24"/>
          <w:szCs w:val="24"/>
          <w:highlight w:val="none"/>
          <w:u w:val="none"/>
          <w:shd w:val="clear" w:color="auto" w:fill="auto"/>
          <w:lang w:val="en-US" w:eastAsia="zh-CN" w:bidi="ar"/>
        </w:rPr>
      </w:pPr>
      <w:r>
        <w:rPr>
          <w:rFonts w:hint="eastAsia" w:cs="Times New Roman"/>
          <w:i w:val="0"/>
          <w:iCs w:val="0"/>
          <w:color w:val="auto"/>
          <w:kern w:val="0"/>
          <w:sz w:val="24"/>
          <w:szCs w:val="24"/>
          <w:highlight w:val="none"/>
          <w:u w:val="none"/>
          <w:shd w:val="clear" w:color="auto" w:fill="auto"/>
          <w:lang w:val="en-US" w:eastAsia="zh-CN" w:bidi="ar"/>
        </w:rPr>
        <w:t>2 《</w:t>
      </w:r>
      <w:r>
        <w:rPr>
          <w:rFonts w:hint="eastAsia" w:ascii="宋体" w:hAnsi="宋体" w:eastAsia="宋体" w:cs="Times New Roman"/>
          <w:i w:val="0"/>
          <w:iCs w:val="0"/>
          <w:color w:val="auto"/>
          <w:kern w:val="0"/>
          <w:sz w:val="24"/>
          <w:szCs w:val="24"/>
          <w:highlight w:val="none"/>
          <w:u w:val="none"/>
          <w:shd w:val="clear" w:color="auto" w:fill="auto"/>
          <w:lang w:val="en-US" w:eastAsia="zh-CN" w:bidi="ar"/>
        </w:rPr>
        <w:t>给水排水管道工程施工及验收规范》GB</w:t>
      </w:r>
      <w:r>
        <w:rPr>
          <w:rFonts w:hint="eastAsia" w:cs="Times New Roman"/>
          <w:i w:val="0"/>
          <w:iCs w:val="0"/>
          <w:color w:val="auto"/>
          <w:kern w:val="0"/>
          <w:sz w:val="24"/>
          <w:szCs w:val="24"/>
          <w:highlight w:val="none"/>
          <w:u w:val="none"/>
          <w:shd w:val="clear" w:color="auto" w:fill="auto"/>
          <w:lang w:val="en-US" w:eastAsia="zh-CN" w:bidi="ar"/>
        </w:rPr>
        <w:t xml:space="preserve"> </w:t>
      </w:r>
      <w:r>
        <w:rPr>
          <w:rFonts w:hint="eastAsia" w:ascii="宋体" w:hAnsi="宋体" w:eastAsia="宋体" w:cs="Times New Roman"/>
          <w:i w:val="0"/>
          <w:iCs w:val="0"/>
          <w:color w:val="auto"/>
          <w:kern w:val="0"/>
          <w:sz w:val="24"/>
          <w:szCs w:val="24"/>
          <w:highlight w:val="none"/>
          <w:u w:val="none"/>
          <w:shd w:val="clear" w:color="auto" w:fill="auto"/>
          <w:lang w:val="en-US" w:eastAsia="zh-CN" w:bidi="ar"/>
        </w:rPr>
        <w:t>50268</w:t>
      </w:r>
    </w:p>
    <w:p w14:paraId="58C13FA6">
      <w:pPr>
        <w:pageBreakBefore w:val="0"/>
        <w:kinsoku/>
        <w:wordWrap/>
        <w:overflowPunct/>
        <w:topLinePunct w:val="0"/>
        <w:bidi w:val="0"/>
        <w:adjustRightInd/>
        <w:snapToGrid/>
        <w:textAlignment w:val="auto"/>
        <w:outlineLvl w:val="9"/>
        <w:rPr>
          <w:rFonts w:hint="eastAsia"/>
          <w:color w:val="auto"/>
          <w:sz w:val="24"/>
          <w:szCs w:val="24"/>
          <w:highlight w:val="none"/>
          <w:shd w:val="clear" w:color="auto" w:fill="auto"/>
          <w:lang w:val="en-US" w:eastAsia="zh-CN"/>
        </w:rPr>
      </w:pPr>
      <w:r>
        <w:rPr>
          <w:rFonts w:hint="eastAsia" w:cs="Times New Roman"/>
          <w:i w:val="0"/>
          <w:iCs w:val="0"/>
          <w:color w:val="auto"/>
          <w:kern w:val="0"/>
          <w:sz w:val="24"/>
          <w:szCs w:val="24"/>
          <w:highlight w:val="none"/>
          <w:u w:val="none"/>
          <w:shd w:val="clear" w:color="auto" w:fill="auto"/>
          <w:lang w:val="en-US" w:eastAsia="zh-CN" w:bidi="ar"/>
        </w:rPr>
        <w:t xml:space="preserve">3 </w:t>
      </w:r>
      <w:r>
        <w:rPr>
          <w:rFonts w:hint="eastAsia" w:ascii="宋体" w:hAnsi="宋体" w:eastAsia="宋体" w:cs="Times New Roman"/>
          <w:i w:val="0"/>
          <w:iCs w:val="0"/>
          <w:color w:val="auto"/>
          <w:kern w:val="0"/>
          <w:sz w:val="24"/>
          <w:szCs w:val="24"/>
          <w:highlight w:val="none"/>
          <w:u w:val="none"/>
          <w:shd w:val="clear" w:color="auto" w:fill="auto"/>
          <w:lang w:val="en-US" w:eastAsia="zh-CN" w:bidi="ar"/>
        </w:rPr>
        <w:t>《建筑给水排水及采暖工</w:t>
      </w:r>
      <w:r>
        <w:rPr>
          <w:rFonts w:hint="eastAsia"/>
          <w:color w:val="auto"/>
          <w:sz w:val="24"/>
          <w:szCs w:val="24"/>
          <w:highlight w:val="none"/>
          <w:shd w:val="clear" w:color="auto" w:fill="auto"/>
          <w:lang w:val="en-US" w:eastAsia="zh-CN"/>
        </w:rPr>
        <w:t>程施工质量验收规范》GB 50242</w:t>
      </w:r>
    </w:p>
    <w:p w14:paraId="6B0021D6">
      <w:pPr>
        <w:pageBreakBefore w:val="0"/>
        <w:kinsoku/>
        <w:wordWrap/>
        <w:overflowPunct/>
        <w:topLinePunct w:val="0"/>
        <w:bidi w:val="0"/>
        <w:adjustRightInd/>
        <w:snapToGrid/>
        <w:textAlignment w:val="auto"/>
        <w:outlineLvl w:val="9"/>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4 《建筑与市政工程施工质量控制通用规范》GB 55032</w:t>
      </w:r>
    </w:p>
    <w:p w14:paraId="76DC3509">
      <w:pPr>
        <w:pageBreakBefore w:val="0"/>
        <w:kinsoku/>
        <w:wordWrap/>
        <w:overflowPunct/>
        <w:topLinePunct w:val="0"/>
        <w:bidi w:val="0"/>
        <w:adjustRightInd/>
        <w:snapToGrid/>
        <w:textAlignment w:val="auto"/>
        <w:outlineLvl w:val="9"/>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5 《城市给水工程项目规范》GB 55026</w:t>
      </w:r>
    </w:p>
    <w:p w14:paraId="03B8DB54">
      <w:pPr>
        <w:pageBreakBefore w:val="0"/>
        <w:kinsoku/>
        <w:wordWrap/>
        <w:overflowPunct/>
        <w:topLinePunct w:val="0"/>
        <w:bidi w:val="0"/>
        <w:adjustRightInd/>
        <w:snapToGrid/>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6 </w:t>
      </w:r>
      <w:r>
        <w:rPr>
          <w:rFonts w:hint="eastAsia"/>
          <w:color w:val="auto"/>
          <w:sz w:val="24"/>
          <w:szCs w:val="24"/>
          <w:highlight w:val="none"/>
          <w:shd w:val="clear" w:color="auto" w:fill="auto"/>
        </w:rPr>
        <w:t>《城市供水水质标准》</w:t>
      </w:r>
      <w:r>
        <w:rPr>
          <w:color w:val="auto"/>
          <w:sz w:val="24"/>
          <w:szCs w:val="24"/>
          <w:highlight w:val="none"/>
          <w:shd w:val="clear" w:color="auto" w:fill="auto"/>
        </w:rPr>
        <w:t xml:space="preserve"> CJ/T206 </w:t>
      </w:r>
    </w:p>
    <w:p w14:paraId="0A3AA228">
      <w:pPr>
        <w:pageBreakBefore w:val="0"/>
        <w:kinsoku/>
        <w:wordWrap/>
        <w:overflowPunct/>
        <w:topLinePunct w:val="0"/>
        <w:bidi w:val="0"/>
        <w:adjustRightInd/>
        <w:snapToGrid/>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7 </w:t>
      </w:r>
      <w:r>
        <w:rPr>
          <w:rFonts w:hint="eastAsia"/>
          <w:color w:val="auto"/>
          <w:sz w:val="24"/>
          <w:szCs w:val="24"/>
          <w:highlight w:val="none"/>
          <w:shd w:val="clear" w:color="auto" w:fill="auto"/>
        </w:rPr>
        <w:t>《城镇供水厂运行、维护及安全技术规程》</w:t>
      </w:r>
      <w:r>
        <w:rPr>
          <w:color w:val="auto"/>
          <w:sz w:val="24"/>
          <w:szCs w:val="24"/>
          <w:highlight w:val="none"/>
          <w:shd w:val="clear" w:color="auto" w:fill="auto"/>
        </w:rPr>
        <w:t xml:space="preserve"> CJJ 58         </w:t>
      </w:r>
    </w:p>
    <w:p w14:paraId="3D054CB1">
      <w:pPr>
        <w:pageBreakBefore w:val="0"/>
        <w:kinsoku/>
        <w:wordWrap/>
        <w:overflowPunct/>
        <w:topLinePunct w:val="0"/>
        <w:bidi w:val="0"/>
        <w:adjustRightInd/>
        <w:snapToGrid/>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8 </w:t>
      </w:r>
      <w:r>
        <w:rPr>
          <w:rFonts w:hint="eastAsia"/>
          <w:color w:val="auto"/>
          <w:sz w:val="24"/>
          <w:szCs w:val="24"/>
          <w:highlight w:val="none"/>
          <w:shd w:val="clear" w:color="auto" w:fill="auto"/>
        </w:rPr>
        <w:t>《城市供水管网漏损控制及评定标准》</w:t>
      </w:r>
      <w:r>
        <w:rPr>
          <w:color w:val="auto"/>
          <w:sz w:val="24"/>
          <w:szCs w:val="24"/>
          <w:highlight w:val="none"/>
          <w:shd w:val="clear" w:color="auto" w:fill="auto"/>
        </w:rPr>
        <w:t>CJJ92</w:t>
      </w:r>
    </w:p>
    <w:p w14:paraId="0BA8020E">
      <w:pPr>
        <w:pageBreakBefore w:val="0"/>
        <w:kinsoku/>
        <w:wordWrap/>
        <w:overflowPunct/>
        <w:topLinePunct w:val="0"/>
        <w:bidi w:val="0"/>
        <w:adjustRightInd/>
        <w:snapToGrid/>
        <w:textAlignment w:val="auto"/>
        <w:outlineLvl w:val="9"/>
        <w:rPr>
          <w:color w:val="auto"/>
          <w:sz w:val="24"/>
          <w:szCs w:val="24"/>
          <w:highlight w:val="none"/>
          <w:shd w:val="clear" w:color="auto" w:fill="auto"/>
        </w:rPr>
      </w:pPr>
      <w:r>
        <w:rPr>
          <w:rFonts w:hint="eastAsia"/>
          <w:color w:val="auto"/>
          <w:sz w:val="24"/>
          <w:szCs w:val="24"/>
          <w:highlight w:val="none"/>
          <w:shd w:val="clear" w:color="auto" w:fill="auto"/>
          <w:lang w:val="en-US" w:eastAsia="zh-CN"/>
        </w:rPr>
        <w:t xml:space="preserve">9 </w:t>
      </w:r>
      <w:r>
        <w:rPr>
          <w:rFonts w:hint="eastAsia"/>
          <w:color w:val="auto"/>
          <w:sz w:val="24"/>
          <w:szCs w:val="24"/>
          <w:highlight w:val="none"/>
          <w:shd w:val="clear" w:color="auto" w:fill="auto"/>
        </w:rPr>
        <w:t>《城镇供水管网运行、维护及安全技术规程》</w:t>
      </w:r>
      <w:r>
        <w:rPr>
          <w:color w:val="auto"/>
          <w:sz w:val="24"/>
          <w:szCs w:val="24"/>
          <w:highlight w:val="none"/>
          <w:shd w:val="clear" w:color="auto" w:fill="auto"/>
        </w:rPr>
        <w:t>CJJ207</w:t>
      </w:r>
    </w:p>
    <w:p w14:paraId="2753DB83">
      <w:pPr>
        <w:pageBreakBefore w:val="0"/>
        <w:kinsoku/>
        <w:wordWrap/>
        <w:overflowPunct/>
        <w:topLinePunct w:val="0"/>
        <w:bidi w:val="0"/>
        <w:adjustRightInd/>
        <w:snapToGrid/>
        <w:textAlignment w:val="auto"/>
        <w:outlineLvl w:val="9"/>
        <w:rPr>
          <w:rFonts w:hint="eastAsia" w:eastAsia="宋体"/>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10 </w:t>
      </w:r>
      <w:r>
        <w:rPr>
          <w:rFonts w:hint="eastAsia"/>
          <w:color w:val="auto"/>
          <w:sz w:val="24"/>
          <w:szCs w:val="24"/>
          <w:highlight w:val="none"/>
          <w:shd w:val="clear" w:color="auto" w:fill="auto"/>
        </w:rPr>
        <w:t>《城镇供水服务》</w:t>
      </w:r>
      <w:r>
        <w:rPr>
          <w:color w:val="auto"/>
          <w:sz w:val="24"/>
          <w:szCs w:val="24"/>
          <w:highlight w:val="none"/>
          <w:shd w:val="clear" w:color="auto" w:fill="auto"/>
        </w:rPr>
        <w:t>CJ/T316</w:t>
      </w:r>
    </w:p>
    <w:p w14:paraId="4E3CEEBB">
      <w:pPr>
        <w:pageBreakBefore w:val="0"/>
        <w:kinsoku/>
        <w:wordWrap/>
        <w:overflowPunct/>
        <w:topLinePunct w:val="0"/>
        <w:bidi w:val="0"/>
        <w:adjustRightInd/>
        <w:snapToGrid/>
        <w:textAlignment w:val="auto"/>
        <w:outlineLvl w:val="9"/>
        <w:rPr>
          <w:rFonts w:hint="eastAsia" w:cs="Times New Roman"/>
          <w:color w:val="auto"/>
          <w:sz w:val="24"/>
          <w:szCs w:val="24"/>
          <w:highlight w:val="none"/>
          <w:shd w:val="clear" w:color="auto" w:fill="auto"/>
          <w:lang w:val="en-US" w:eastAsia="zh-CN"/>
        </w:rPr>
      </w:pPr>
      <w:r>
        <w:rPr>
          <w:rFonts w:hint="eastAsia" w:cs="Times New Roman"/>
          <w:color w:val="auto"/>
          <w:sz w:val="24"/>
          <w:szCs w:val="24"/>
          <w:highlight w:val="none"/>
          <w:shd w:val="clear" w:color="auto" w:fill="auto"/>
          <w:lang w:val="en-US" w:eastAsia="zh-CN"/>
        </w:rPr>
        <w:t xml:space="preserve">11 </w:t>
      </w:r>
      <w:r>
        <w:rPr>
          <w:rFonts w:hint="eastAsia" w:ascii="宋体" w:hAnsi="宋体" w:eastAsia="宋体" w:cs="Times New Roman"/>
          <w:color w:val="auto"/>
          <w:sz w:val="24"/>
          <w:szCs w:val="24"/>
          <w:highlight w:val="none"/>
          <w:shd w:val="clear" w:color="auto" w:fill="auto"/>
        </w:rPr>
        <w:t>《四川省城镇供水水质管理与水质检测标准》</w:t>
      </w:r>
      <w:r>
        <w:rPr>
          <w:rFonts w:hint="eastAsia" w:ascii="宋体" w:hAnsi="宋体" w:eastAsia="宋体" w:cs="Times New Roman"/>
          <w:color w:val="auto"/>
          <w:sz w:val="24"/>
          <w:szCs w:val="24"/>
          <w:highlight w:val="none"/>
          <w:shd w:val="clear" w:color="auto" w:fill="auto"/>
          <w:lang w:val="en-US" w:eastAsia="zh-CN"/>
        </w:rPr>
        <w:t xml:space="preserve">DBJ/T </w:t>
      </w:r>
      <w:r>
        <w:rPr>
          <w:rFonts w:hint="eastAsia" w:cs="Times New Roman"/>
          <w:color w:val="auto"/>
          <w:sz w:val="24"/>
          <w:szCs w:val="24"/>
          <w:highlight w:val="none"/>
          <w:shd w:val="clear" w:color="auto" w:fill="auto"/>
          <w:lang w:val="en-US" w:eastAsia="zh-CN"/>
        </w:rPr>
        <w:t>127</w:t>
      </w:r>
    </w:p>
    <w:p w14:paraId="4CBAB293">
      <w:pPr>
        <w:pageBreakBefore w:val="0"/>
        <w:kinsoku/>
        <w:wordWrap/>
        <w:overflowPunct/>
        <w:topLinePunct w:val="0"/>
        <w:bidi w:val="0"/>
        <w:adjustRightInd/>
        <w:snapToGrid/>
        <w:textAlignment w:val="auto"/>
        <w:outlineLvl w:val="9"/>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12 《城镇给水管道非开挖修复更新工程技术规程》CJJ/T 244</w:t>
      </w:r>
    </w:p>
    <w:p w14:paraId="3317E475">
      <w:pPr>
        <w:pStyle w:val="29"/>
        <w:pageBreakBefore w:val="0"/>
        <w:kinsoku/>
        <w:wordWrap/>
        <w:overflowPunct/>
        <w:topLinePunct w:val="0"/>
        <w:bidi w:val="0"/>
        <w:adjustRightInd/>
        <w:snapToGrid/>
        <w:textAlignment w:val="auto"/>
        <w:outlineLvl w:val="9"/>
        <w:rPr>
          <w:rFonts w:hAnsi="宋体"/>
          <w:color w:val="auto"/>
          <w:sz w:val="24"/>
          <w:szCs w:val="24"/>
          <w:highlight w:val="none"/>
          <w:shd w:val="clear" w:color="auto" w:fill="auto"/>
        </w:rPr>
      </w:pPr>
    </w:p>
    <w:p w14:paraId="36E2ED27">
      <w:pPr>
        <w:pStyle w:val="29"/>
        <w:ind w:firstLine="31680"/>
        <w:rPr>
          <w:rFonts w:hAnsi="宋体"/>
          <w:color w:val="auto"/>
          <w:sz w:val="24"/>
          <w:szCs w:val="24"/>
          <w:highlight w:val="none"/>
          <w:shd w:val="clear" w:color="auto" w:fill="auto"/>
        </w:rPr>
      </w:pPr>
    </w:p>
    <w:p w14:paraId="2821D643">
      <w:pPr>
        <w:pStyle w:val="29"/>
        <w:ind w:firstLine="31680"/>
        <w:rPr>
          <w:rFonts w:hAnsi="宋体"/>
          <w:color w:val="auto"/>
          <w:sz w:val="24"/>
          <w:szCs w:val="24"/>
          <w:highlight w:val="none"/>
          <w:shd w:val="clear" w:color="auto" w:fill="auto"/>
        </w:rPr>
        <w:sectPr>
          <w:pgSz w:w="11906" w:h="16838"/>
          <w:pgMar w:top="567" w:right="1134" w:bottom="1134" w:left="1418" w:header="1418" w:footer="1134" w:gutter="0"/>
          <w:pgNumType w:fmt="decimal"/>
          <w:cols w:space="720" w:num="1"/>
          <w:titlePg/>
          <w:docGrid w:type="lines" w:linePitch="312" w:charSpace="0"/>
        </w:sectPr>
      </w:pPr>
    </w:p>
    <w:p w14:paraId="20E149FA">
      <w:pPr>
        <w:pStyle w:val="70"/>
        <w:spacing w:before="156" w:after="156"/>
        <w:jc w:val="center"/>
        <w:rPr>
          <w:rFonts w:hint="eastAsia" w:ascii="宋体" w:hAnsi="宋体" w:eastAsia="宋体"/>
          <w:b/>
          <w:bCs/>
          <w:color w:val="auto"/>
          <w:sz w:val="32"/>
          <w:szCs w:val="32"/>
          <w:highlight w:val="none"/>
          <w:shd w:val="clear" w:color="auto" w:fill="auto"/>
          <w:lang w:val="en-US" w:eastAsia="zh-CN"/>
        </w:rPr>
      </w:pPr>
    </w:p>
    <w:p w14:paraId="057F4293">
      <w:pPr>
        <w:pStyle w:val="70"/>
        <w:spacing w:before="156" w:after="156"/>
        <w:jc w:val="center"/>
        <w:rPr>
          <w:rFonts w:hint="eastAsia" w:ascii="宋体" w:hAnsi="宋体" w:eastAsia="宋体"/>
          <w:b/>
          <w:bCs/>
          <w:color w:val="auto"/>
          <w:sz w:val="32"/>
          <w:szCs w:val="32"/>
          <w:highlight w:val="none"/>
          <w:shd w:val="clear" w:color="auto" w:fill="auto"/>
          <w:lang w:val="en-US" w:eastAsia="zh-CN"/>
        </w:rPr>
      </w:pPr>
    </w:p>
    <w:p w14:paraId="270DD44E">
      <w:pPr>
        <w:pStyle w:val="70"/>
        <w:spacing w:before="156" w:after="156"/>
        <w:jc w:val="center"/>
        <w:rPr>
          <w:rFonts w:hint="eastAsia" w:ascii="宋体" w:hAnsi="宋体" w:eastAsia="宋体"/>
          <w:b/>
          <w:bCs/>
          <w:color w:val="auto"/>
          <w:sz w:val="32"/>
          <w:szCs w:val="32"/>
          <w:highlight w:val="none"/>
          <w:shd w:val="clear" w:color="auto" w:fill="auto"/>
          <w:lang w:val="en-US" w:eastAsia="zh-CN"/>
        </w:rPr>
      </w:pPr>
      <w:r>
        <w:rPr>
          <w:rFonts w:hint="eastAsia" w:ascii="宋体" w:hAnsi="宋体" w:eastAsia="宋体"/>
          <w:b/>
          <w:bCs/>
          <w:color w:val="auto"/>
          <w:sz w:val="32"/>
          <w:szCs w:val="32"/>
          <w:highlight w:val="none"/>
          <w:shd w:val="clear" w:color="auto" w:fill="auto"/>
          <w:lang w:val="en-US" w:eastAsia="zh-CN"/>
        </w:rPr>
        <w:t>四川省工程建设地方标准</w:t>
      </w:r>
    </w:p>
    <w:p w14:paraId="33D1276C">
      <w:pPr>
        <w:pStyle w:val="70"/>
        <w:spacing w:before="156" w:after="156"/>
        <w:jc w:val="center"/>
        <w:rPr>
          <w:rFonts w:hint="default" w:ascii="黑体" w:hAnsi="黑体" w:eastAsia="黑体" w:cs="黑体"/>
          <w:color w:val="auto"/>
          <w:sz w:val="36"/>
          <w:szCs w:val="36"/>
          <w:highlight w:val="none"/>
          <w:shd w:val="clear" w:color="auto" w:fill="auto"/>
          <w:lang w:val="en-US" w:eastAsia="zh-CN"/>
        </w:rPr>
      </w:pPr>
      <w:r>
        <w:rPr>
          <w:rFonts w:hint="eastAsia" w:hAnsi="黑体" w:cs="黑体"/>
          <w:color w:val="auto"/>
          <w:sz w:val="36"/>
          <w:szCs w:val="36"/>
          <w:highlight w:val="none"/>
          <w:shd w:val="clear" w:color="auto" w:fill="auto"/>
          <w:lang w:val="en-US" w:eastAsia="zh-CN"/>
        </w:rPr>
        <w:t>四川省城镇供水管网运行管理标准</w:t>
      </w:r>
    </w:p>
    <w:p w14:paraId="294E72A8">
      <w:pPr>
        <w:jc w:val="center"/>
        <w:rPr>
          <w:sz w:val="32"/>
          <w:szCs w:val="32"/>
          <w:highlight w:val="none"/>
          <w:shd w:val="clear" w:color="auto" w:fill="auto"/>
        </w:rPr>
      </w:pPr>
      <w:bookmarkStart w:id="645" w:name="DW"/>
      <w:bookmarkEnd w:id="645"/>
      <w:bookmarkStart w:id="646" w:name="_Toc478674156"/>
      <w:bookmarkStart w:id="647" w:name="_Toc19556"/>
      <w:bookmarkStart w:id="648" w:name="_Toc427074682"/>
      <w:bookmarkStart w:id="649" w:name="_Toc478676437"/>
      <w:bookmarkStart w:id="650" w:name="_Toc478511392"/>
      <w:bookmarkStart w:id="651" w:name="_Toc424215160"/>
      <w:bookmarkStart w:id="652" w:name="_Toc24086"/>
      <w:bookmarkStart w:id="653" w:name="_Toc478675710"/>
      <w:r>
        <w:rPr>
          <w:sz w:val="32"/>
          <w:szCs w:val="32"/>
          <w:highlight w:val="none"/>
          <w:shd w:val="clear" w:color="auto" w:fill="auto"/>
        </w:rPr>
        <w:t xml:space="preserve">Standard for </w:t>
      </w:r>
      <w:r>
        <w:rPr>
          <w:rFonts w:hint="eastAsia"/>
          <w:sz w:val="32"/>
          <w:szCs w:val="32"/>
          <w:highlight w:val="none"/>
          <w:shd w:val="clear" w:color="auto" w:fill="auto"/>
          <w:lang w:val="en-US" w:eastAsia="zh-CN"/>
        </w:rPr>
        <w:t>O</w:t>
      </w:r>
      <w:r>
        <w:rPr>
          <w:sz w:val="32"/>
          <w:szCs w:val="32"/>
          <w:highlight w:val="none"/>
          <w:shd w:val="clear" w:color="auto" w:fill="auto"/>
        </w:rPr>
        <w:t xml:space="preserve">peration and </w:t>
      </w:r>
      <w:r>
        <w:rPr>
          <w:rFonts w:hint="eastAsia"/>
          <w:sz w:val="32"/>
          <w:szCs w:val="32"/>
          <w:highlight w:val="none"/>
          <w:shd w:val="clear" w:color="auto" w:fill="auto"/>
          <w:lang w:val="en-US" w:eastAsia="zh-CN"/>
        </w:rPr>
        <w:t>M</w:t>
      </w:r>
      <w:r>
        <w:rPr>
          <w:sz w:val="32"/>
          <w:szCs w:val="32"/>
          <w:highlight w:val="none"/>
          <w:shd w:val="clear" w:color="auto" w:fill="auto"/>
        </w:rPr>
        <w:t xml:space="preserve">anagement of </w:t>
      </w:r>
      <w:r>
        <w:rPr>
          <w:rFonts w:hint="eastAsia"/>
          <w:sz w:val="32"/>
          <w:szCs w:val="32"/>
          <w:highlight w:val="none"/>
          <w:shd w:val="clear" w:color="auto" w:fill="auto"/>
          <w:lang w:val="en-US" w:eastAsia="zh-CN"/>
        </w:rPr>
        <w:t>Urban W</w:t>
      </w:r>
      <w:r>
        <w:rPr>
          <w:sz w:val="32"/>
          <w:szCs w:val="32"/>
          <w:highlight w:val="none"/>
          <w:shd w:val="clear" w:color="auto" w:fill="auto"/>
        </w:rPr>
        <w:t xml:space="preserve">ater </w:t>
      </w:r>
    </w:p>
    <w:p w14:paraId="1A75AC61">
      <w:pPr>
        <w:jc w:val="center"/>
        <w:rPr>
          <w:rFonts w:hint="eastAsia" w:ascii="宋体" w:hAnsi="宋体" w:eastAsia="宋体"/>
          <w:color w:val="auto"/>
          <w:sz w:val="36"/>
          <w:szCs w:val="36"/>
          <w:highlight w:val="none"/>
          <w:shd w:val="clear" w:color="auto" w:fill="auto"/>
        </w:rPr>
      </w:pPr>
      <w:r>
        <w:rPr>
          <w:rFonts w:hint="eastAsia"/>
          <w:sz w:val="32"/>
          <w:szCs w:val="32"/>
          <w:highlight w:val="none"/>
          <w:shd w:val="clear" w:color="auto" w:fill="auto"/>
          <w:lang w:val="en-US" w:eastAsia="zh-CN"/>
        </w:rPr>
        <w:t>D</w:t>
      </w:r>
      <w:r>
        <w:rPr>
          <w:sz w:val="32"/>
          <w:szCs w:val="32"/>
          <w:highlight w:val="none"/>
          <w:shd w:val="clear" w:color="auto" w:fill="auto"/>
        </w:rPr>
        <w:t xml:space="preserve">istribution </w:t>
      </w:r>
      <w:r>
        <w:rPr>
          <w:rFonts w:hint="eastAsia"/>
          <w:sz w:val="32"/>
          <w:szCs w:val="32"/>
          <w:highlight w:val="none"/>
          <w:shd w:val="clear" w:color="auto" w:fill="auto"/>
          <w:lang w:val="en-US" w:eastAsia="zh-CN"/>
        </w:rPr>
        <w:t>S</w:t>
      </w:r>
      <w:r>
        <w:rPr>
          <w:sz w:val="32"/>
          <w:szCs w:val="32"/>
          <w:highlight w:val="none"/>
          <w:shd w:val="clear" w:color="auto" w:fill="auto"/>
        </w:rPr>
        <w:t>ystem in Sichuan Province</w:t>
      </w:r>
    </w:p>
    <w:p w14:paraId="1AB50D0D">
      <w:pPr>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32"/>
          <w:szCs w:val="32"/>
          <w:highlight w:val="none"/>
          <w:shd w:val="clear" w:color="auto" w:fill="auto"/>
          <w:lang w:val="en-US" w:eastAsia="zh-CN"/>
        </w:rPr>
      </w:pPr>
      <w:r>
        <w:rPr>
          <w:rFonts w:hint="eastAsia" w:ascii="宋体" w:hAnsi="宋体" w:eastAsia="宋体" w:cs="宋体"/>
          <w:color w:val="auto"/>
          <w:sz w:val="32"/>
          <w:szCs w:val="32"/>
          <w:highlight w:val="none"/>
          <w:shd w:val="clear" w:color="auto" w:fill="auto"/>
          <w:lang w:val="en-US" w:eastAsia="zh-CN"/>
        </w:rPr>
        <w:t>DBJ51/T 080-20</w:t>
      </w:r>
      <w:r>
        <w:rPr>
          <w:rFonts w:hint="eastAsia" w:ascii="宋体" w:hAnsi="宋体" w:eastAsia="宋体" w:cs="宋体"/>
          <w:color w:val="auto"/>
          <w:sz w:val="32"/>
          <w:szCs w:val="32"/>
          <w:highlight w:val="none"/>
          <w:shd w:val="clear" w:color="auto" w:fill="auto"/>
        </w:rPr>
        <w:t>**</w:t>
      </w:r>
    </w:p>
    <w:p w14:paraId="163039A3">
      <w:pPr>
        <w:pStyle w:val="70"/>
        <w:spacing w:before="156" w:after="156"/>
        <w:jc w:val="center"/>
        <w:outlineLvl w:val="0"/>
        <w:rPr>
          <w:rFonts w:hint="eastAsia" w:ascii="宋体" w:hAnsi="宋体" w:eastAsia="宋体"/>
          <w:color w:val="auto"/>
          <w:sz w:val="28"/>
          <w:szCs w:val="28"/>
          <w:highlight w:val="none"/>
          <w:shd w:val="clear" w:color="auto" w:fill="auto"/>
        </w:rPr>
      </w:pPr>
    </w:p>
    <w:p w14:paraId="129641EF">
      <w:pPr>
        <w:pStyle w:val="70"/>
        <w:spacing w:before="156" w:after="156"/>
        <w:jc w:val="center"/>
        <w:outlineLvl w:val="0"/>
        <w:rPr>
          <w:rFonts w:hAnsi="宋体"/>
          <w:color w:val="auto"/>
          <w:sz w:val="24"/>
          <w:szCs w:val="24"/>
          <w:highlight w:val="none"/>
          <w:shd w:val="clear" w:color="auto" w:fill="auto"/>
        </w:rPr>
        <w:sectPr>
          <w:pgSz w:w="11906" w:h="16838"/>
          <w:pgMar w:top="567" w:right="1134" w:bottom="1134" w:left="1418" w:header="1418" w:footer="1134" w:gutter="0"/>
          <w:pgNumType w:fmt="decimal"/>
          <w:cols w:space="720" w:num="1"/>
          <w:titlePg/>
          <w:docGrid w:type="lines" w:linePitch="312" w:charSpace="0"/>
        </w:sectPr>
      </w:pPr>
      <w:bookmarkStart w:id="654" w:name="_Toc21442"/>
      <w:r>
        <w:rPr>
          <w:rFonts w:hint="eastAsia" w:ascii="宋体" w:hAnsi="宋体" w:eastAsia="宋体"/>
          <w:color w:val="auto"/>
          <w:sz w:val="36"/>
          <w:szCs w:val="36"/>
          <w:highlight w:val="none"/>
          <w:shd w:val="clear" w:color="auto" w:fill="auto"/>
        </w:rPr>
        <w:t>条</w:t>
      </w:r>
      <w:r>
        <w:rPr>
          <w:rFonts w:hint="eastAsia" w:ascii="宋体" w:hAnsi="宋体" w:eastAsia="宋体"/>
          <w:color w:val="auto"/>
          <w:sz w:val="36"/>
          <w:szCs w:val="36"/>
          <w:highlight w:val="none"/>
          <w:shd w:val="clear" w:color="auto" w:fill="auto"/>
          <w:lang w:val="en-US" w:eastAsia="zh-CN"/>
        </w:rPr>
        <w:t xml:space="preserve"> </w:t>
      </w:r>
      <w:r>
        <w:rPr>
          <w:rFonts w:hint="eastAsia" w:ascii="宋体" w:hAnsi="宋体" w:eastAsia="宋体"/>
          <w:color w:val="auto"/>
          <w:sz w:val="36"/>
          <w:szCs w:val="36"/>
          <w:highlight w:val="none"/>
          <w:shd w:val="clear" w:color="auto" w:fill="auto"/>
        </w:rPr>
        <w:t>文</w:t>
      </w:r>
      <w:r>
        <w:rPr>
          <w:rFonts w:hint="eastAsia" w:ascii="宋体" w:hAnsi="宋体" w:eastAsia="宋体"/>
          <w:color w:val="auto"/>
          <w:sz w:val="36"/>
          <w:szCs w:val="36"/>
          <w:highlight w:val="none"/>
          <w:shd w:val="clear" w:color="auto" w:fill="auto"/>
          <w:lang w:val="en-US" w:eastAsia="zh-CN"/>
        </w:rPr>
        <w:t xml:space="preserve"> </w:t>
      </w:r>
      <w:r>
        <w:rPr>
          <w:rFonts w:hint="eastAsia" w:ascii="宋体" w:hAnsi="宋体" w:eastAsia="宋体"/>
          <w:color w:val="auto"/>
          <w:sz w:val="36"/>
          <w:szCs w:val="36"/>
          <w:highlight w:val="none"/>
          <w:shd w:val="clear" w:color="auto" w:fill="auto"/>
        </w:rPr>
        <w:t>说</w:t>
      </w:r>
      <w:r>
        <w:rPr>
          <w:rFonts w:hint="eastAsia" w:ascii="宋体" w:hAnsi="宋体" w:eastAsia="宋体"/>
          <w:color w:val="auto"/>
          <w:sz w:val="36"/>
          <w:szCs w:val="36"/>
          <w:highlight w:val="none"/>
          <w:shd w:val="clear" w:color="auto" w:fill="auto"/>
          <w:lang w:val="en-US" w:eastAsia="zh-CN"/>
        </w:rPr>
        <w:t xml:space="preserve"> </w:t>
      </w:r>
      <w:r>
        <w:rPr>
          <w:rFonts w:hint="eastAsia" w:ascii="宋体" w:hAnsi="宋体" w:eastAsia="宋体"/>
          <w:color w:val="auto"/>
          <w:sz w:val="36"/>
          <w:szCs w:val="36"/>
          <w:highlight w:val="none"/>
          <w:shd w:val="clear" w:color="auto" w:fill="auto"/>
        </w:rPr>
        <w:t>明</w:t>
      </w:r>
      <w:bookmarkEnd w:id="646"/>
      <w:bookmarkEnd w:id="647"/>
      <w:bookmarkEnd w:id="648"/>
      <w:bookmarkEnd w:id="649"/>
      <w:bookmarkEnd w:id="650"/>
      <w:bookmarkEnd w:id="651"/>
      <w:bookmarkEnd w:id="652"/>
      <w:bookmarkEnd w:id="653"/>
      <w:bookmarkEnd w:id="654"/>
    </w:p>
    <w:p w14:paraId="6B7A35AA">
      <w:pPr>
        <w:pStyle w:val="171"/>
        <w:keepLines w:val="0"/>
        <w:widowControl/>
        <w:kinsoku/>
        <w:wordWrap/>
        <w:overflowPunct/>
        <w:topLinePunct w:val="0"/>
        <w:bidi w:val="0"/>
        <w:adjustRightInd/>
        <w:snapToGrid/>
        <w:spacing w:before="0" w:after="0" w:line="240" w:lineRule="auto"/>
        <w:ind w:left="0" w:leftChars="0" w:right="0" w:rightChars="0" w:firstLine="0" w:firstLineChars="0"/>
        <w:jc w:val="center"/>
        <w:textAlignment w:val="auto"/>
        <w:rPr>
          <w:rFonts w:hint="eastAsia" w:eastAsia="宋体"/>
          <w:b/>
          <w:color w:val="auto"/>
          <w:sz w:val="28"/>
          <w:szCs w:val="28"/>
          <w:highlight w:val="none"/>
          <w:shd w:val="clear" w:color="auto" w:fill="auto"/>
        </w:rPr>
      </w:pPr>
      <w:r>
        <w:rPr>
          <w:rFonts w:hint="eastAsia" w:eastAsia="宋体"/>
          <w:b/>
          <w:color w:val="auto"/>
          <w:sz w:val="28"/>
          <w:szCs w:val="28"/>
          <w:highlight w:val="none"/>
          <w:shd w:val="clear" w:color="auto" w:fill="auto"/>
        </w:rPr>
        <w:t>目</w:t>
      </w:r>
      <w:r>
        <w:rPr>
          <w:rFonts w:eastAsia="宋体"/>
          <w:b/>
          <w:color w:val="auto"/>
          <w:sz w:val="28"/>
          <w:szCs w:val="28"/>
          <w:highlight w:val="none"/>
          <w:shd w:val="clear" w:color="auto" w:fill="auto"/>
        </w:rPr>
        <w:t xml:space="preserve">  </w:t>
      </w:r>
      <w:r>
        <w:rPr>
          <w:rFonts w:hint="eastAsia" w:eastAsia="宋体"/>
          <w:b/>
          <w:color w:val="auto"/>
          <w:sz w:val="28"/>
          <w:szCs w:val="28"/>
          <w:highlight w:val="none"/>
          <w:shd w:val="clear" w:color="auto" w:fill="auto"/>
        </w:rPr>
        <w:t>次</w:t>
      </w:r>
    </w:p>
    <w:p w14:paraId="5C3B0F0A">
      <w:pPr>
        <w:pStyle w:val="25"/>
        <w:tabs>
          <w:tab w:val="right" w:leader="dot" w:pos="9354"/>
        </w:tabs>
        <w:rPr>
          <w:rFonts w:hint="eastAsia" w:ascii="宋体" w:hAnsi="宋体" w:eastAsia="宋体" w:cs="宋体"/>
          <w:b/>
          <w:bCs/>
          <w:color w:val="auto"/>
          <w:kern w:val="0"/>
          <w:szCs w:val="24"/>
          <w:highlight w:val="none"/>
          <w:shd w:val="clear" w:color="auto" w:fill="auto"/>
          <w:lang w:val="en-US" w:eastAsia="zh-CN" w:bidi="ar-SA"/>
        </w:rPr>
      </w:pPr>
    </w:p>
    <w:p w14:paraId="4E3E00B2">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_Toc12198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 xml:space="preserve">1 </w:t>
      </w:r>
      <w:r>
        <w:rPr>
          <w:rFonts w:hint="eastAsia" w:asciiTheme="minorEastAsia" w:hAnsiTheme="minorEastAsia" w:eastAsiaTheme="minorEastAsia" w:cstheme="minorEastAsia"/>
          <w:sz w:val="24"/>
          <w:szCs w:val="24"/>
          <w:highlight w:val="none"/>
          <w:shd w:val="clear" w:color="auto" w:fill="auto"/>
          <w:lang w:val="en-US" w:eastAsia="zh-CN"/>
        </w:rPr>
        <w:t xml:space="preserve"> </w:t>
      </w:r>
      <w:r>
        <w:rPr>
          <w:rFonts w:hint="eastAsia" w:asciiTheme="minorEastAsia" w:hAnsiTheme="minorEastAsia" w:eastAsiaTheme="minorEastAsia" w:cstheme="minorEastAsia"/>
          <w:sz w:val="24"/>
          <w:szCs w:val="24"/>
          <w:highlight w:val="none"/>
          <w:shd w:val="clear" w:color="auto" w:fill="auto"/>
        </w:rPr>
        <w:t>总</w:t>
      </w:r>
      <w:r>
        <w:rPr>
          <w:rFonts w:hint="eastAsia" w:asciiTheme="minorEastAsia" w:hAnsiTheme="minorEastAsia" w:eastAsiaTheme="minorEastAsia" w:cstheme="minorEastAsia"/>
          <w:sz w:val="24"/>
          <w:szCs w:val="24"/>
          <w:highlight w:val="none"/>
          <w:shd w:val="clear" w:color="auto" w:fill="auto"/>
          <w:lang w:val="en-US" w:eastAsia="zh-CN"/>
        </w:rPr>
        <w:t xml:space="preserve"> </w:t>
      </w:r>
      <w:r>
        <w:rPr>
          <w:rFonts w:hint="eastAsia" w:asciiTheme="minorEastAsia" w:hAnsiTheme="minorEastAsia" w:eastAsiaTheme="minorEastAsia" w:cstheme="minorEastAsia"/>
          <w:sz w:val="24"/>
          <w:szCs w:val="24"/>
          <w:highlight w:val="none"/>
          <w:shd w:val="clear" w:color="auto" w:fill="auto"/>
        </w:rPr>
        <w:t>则</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_Toc12198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28</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6C0E42DD">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_Toc23475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3 基础管理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_Toc23475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29</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057241A3">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_Toc24117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3.1 组织机构及岗位管理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_Toc24117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29</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1EC9C215">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_Toc9249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3.2 制度管理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_Toc9249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29</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24DF8EA8">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_Toc1461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rPr>
        <w:t xml:space="preserve">4 </w:t>
      </w:r>
      <w:r>
        <w:rPr>
          <w:rFonts w:hint="eastAsia" w:asciiTheme="minorEastAsia" w:hAnsiTheme="minorEastAsia" w:eastAsiaTheme="minorEastAsia" w:cstheme="minorEastAsia"/>
          <w:sz w:val="24"/>
          <w:szCs w:val="24"/>
          <w:highlight w:val="none"/>
          <w:shd w:val="clear" w:color="auto" w:fill="auto"/>
          <w:lang w:val="en-US" w:eastAsia="zh-CN"/>
        </w:rPr>
        <w:t>验收及</w:t>
      </w:r>
      <w:r>
        <w:rPr>
          <w:rFonts w:hint="eastAsia" w:asciiTheme="minorEastAsia" w:hAnsiTheme="minorEastAsia" w:eastAsiaTheme="minorEastAsia" w:cstheme="minorEastAsia"/>
          <w:sz w:val="24"/>
          <w:szCs w:val="24"/>
          <w:highlight w:val="none"/>
          <w:shd w:val="clear" w:color="auto" w:fill="auto"/>
        </w:rPr>
        <w:t>并网管理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_Toc1461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30</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432C3A73">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_Toc13286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4.1 验收管理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_Toc13286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30</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524B1E49">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_Toc10685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4.2 并网管理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_Toc10685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31</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3A1047CC">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_Toc7016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5 运行调度管理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_Toc7016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32</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5482E2FE">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_Toc3973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6 水质监控</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_Toc3973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33</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32AA75DB">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_Toc20422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6.1 日常管理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_Toc20422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33</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2B96EFEC">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_Toc4456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6.2 水质管理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_Toc4456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33</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7915A341">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_Toc31934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7 停水管理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_Toc31934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34</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07E461A2">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_Toc17340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8 维修管理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_Toc17340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35</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5A7C0B4C">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_Toc18097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8.1维修管理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_Toc18097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35</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2E905A1B">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_Toc7474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8.2  新技术的运用</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_Toc7474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35</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27B516C8">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_Toc10064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9 巡检保护管理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_Toc10064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36</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1CB620EB">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_Toc3608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9.1 巡检管理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_Toc3608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36</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5AA22196">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_Toc8149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9.2 保护措施</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_Toc8149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37</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6D5072DD">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_Toc26064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10 附属设施维护管理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_Toc26064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38</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76A9F98A">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_Toc31224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11 漏损控制管理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_Toc31224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39</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0960C7B1">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_Toc17445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11.1 目标与制度制定</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_Toc17445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39</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225E6457">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_Toc26338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11.2 漏损控制措施</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_Toc26338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39</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0846C91D">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_Toc31563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11.3 新技术运用及推广</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_Toc31563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40</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00423918">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_Toc1760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12 资料及档案</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_Toc1760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41</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7F85575A">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_Toc3489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12.1 资料管理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_Toc3489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41</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4BCD761D">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_Toc12561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12.2 档案管理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_Toc12561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41</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0BB77FBE">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_Toc17178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13 管网数字化管理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_Toc17178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42</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714FAE65">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_Toc28065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14 应急预案管理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_Toc28065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43</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4ED313F2">
      <w:pPr>
        <w:pStyle w:val="25"/>
        <w:keepNext w:val="0"/>
        <w:keepLines w:val="0"/>
        <w:pageBreakBefore w:val="0"/>
        <w:widowControl/>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begin"/>
      </w:r>
      <w:r>
        <w:rPr>
          <w:rFonts w:hint="eastAsia" w:asciiTheme="minorEastAsia" w:hAnsiTheme="minorEastAsia" w:eastAsiaTheme="minorEastAsia" w:cstheme="minorEastAsia"/>
          <w:kern w:val="0"/>
          <w:sz w:val="24"/>
          <w:szCs w:val="24"/>
          <w:highlight w:val="none"/>
          <w:shd w:val="clear" w:color="auto" w:fill="auto"/>
          <w:lang w:val="en-US" w:eastAsia="zh-CN" w:bidi="ar-SA"/>
        </w:rPr>
        <w:instrText xml:space="preserve"> HYPERLINK \l _Toc2836 </w:instrText>
      </w:r>
      <w:r>
        <w:rPr>
          <w:rFonts w:hint="eastAsia" w:asciiTheme="minorEastAsia" w:hAnsiTheme="minorEastAsia" w:eastAsiaTheme="minorEastAsia" w:cstheme="minorEastAsia"/>
          <w:kern w:val="0"/>
          <w:sz w:val="24"/>
          <w:szCs w:val="24"/>
          <w:highlight w:val="none"/>
          <w:shd w:val="clear" w:color="auto" w:fill="auto"/>
          <w:lang w:val="en-US" w:eastAsia="zh-CN" w:bidi="ar-SA"/>
        </w:rPr>
        <w:fldChar w:fldCharType="separate"/>
      </w:r>
      <w:r>
        <w:rPr>
          <w:rFonts w:hint="eastAsia" w:asciiTheme="minorEastAsia" w:hAnsiTheme="minorEastAsia" w:eastAsiaTheme="minorEastAsia" w:cstheme="minorEastAsia"/>
          <w:sz w:val="24"/>
          <w:szCs w:val="24"/>
          <w:highlight w:val="none"/>
          <w:shd w:val="clear" w:color="auto" w:fill="auto"/>
          <w:lang w:val="en-US" w:eastAsia="zh-CN"/>
        </w:rPr>
        <w:t>15 运行安全管理</w:t>
      </w:r>
      <w:r>
        <w:rPr>
          <w:rFonts w:hint="eastAsia" w:asciiTheme="minorEastAsia" w:hAnsiTheme="minorEastAsia" w:eastAsiaTheme="minorEastAsia" w:cstheme="minorEastAsia"/>
          <w:sz w:val="24"/>
          <w:szCs w:val="24"/>
          <w:highlight w:val="none"/>
          <w:shd w:val="clear" w:color="auto" w:fill="auto"/>
        </w:rPr>
        <w:tab/>
      </w:r>
      <w:r>
        <w:rPr>
          <w:rFonts w:hint="eastAsia" w:asciiTheme="minorEastAsia" w:hAnsiTheme="minorEastAsia" w:eastAsiaTheme="minorEastAsia" w:cstheme="minorEastAsia"/>
          <w:sz w:val="24"/>
          <w:szCs w:val="24"/>
          <w:highlight w:val="none"/>
          <w:shd w:val="clear" w:color="auto" w:fill="auto"/>
        </w:rPr>
        <w:fldChar w:fldCharType="begin"/>
      </w:r>
      <w:r>
        <w:rPr>
          <w:rFonts w:hint="eastAsia" w:asciiTheme="minorEastAsia" w:hAnsiTheme="minorEastAsia" w:eastAsiaTheme="minorEastAsia" w:cstheme="minorEastAsia"/>
          <w:sz w:val="24"/>
          <w:szCs w:val="24"/>
          <w:highlight w:val="none"/>
          <w:shd w:val="clear" w:color="auto" w:fill="auto"/>
        </w:rPr>
        <w:instrText xml:space="preserve"> PAGEREF _Toc2836 \h </w:instrText>
      </w:r>
      <w:r>
        <w:rPr>
          <w:rFonts w:hint="eastAsia" w:asciiTheme="minorEastAsia" w:hAnsiTheme="minorEastAsia" w:eastAsiaTheme="minorEastAsia" w:cstheme="minorEastAsia"/>
          <w:sz w:val="24"/>
          <w:szCs w:val="24"/>
          <w:highlight w:val="none"/>
          <w:shd w:val="clear" w:color="auto" w:fill="auto"/>
        </w:rPr>
        <w:fldChar w:fldCharType="separate"/>
      </w:r>
      <w:r>
        <w:rPr>
          <w:rFonts w:hint="eastAsia" w:asciiTheme="minorEastAsia" w:hAnsiTheme="minorEastAsia" w:eastAsiaTheme="minorEastAsia" w:cstheme="minorEastAsia"/>
          <w:sz w:val="24"/>
          <w:szCs w:val="24"/>
          <w:highlight w:val="none"/>
          <w:shd w:val="clear" w:color="auto" w:fill="auto"/>
        </w:rPr>
        <w:t>44</w:t>
      </w:r>
      <w:r>
        <w:rPr>
          <w:rFonts w:hint="eastAsia" w:asciiTheme="minorEastAsia" w:hAnsiTheme="minorEastAsia" w:eastAsiaTheme="minorEastAsia" w:cstheme="minorEastAsia"/>
          <w:sz w:val="24"/>
          <w:szCs w:val="24"/>
          <w:highlight w:val="none"/>
          <w:shd w:val="clear" w:color="auto" w:fill="auto"/>
        </w:rPr>
        <w:fldChar w:fldCharType="end"/>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fldChar w:fldCharType="end"/>
      </w:r>
    </w:p>
    <w:p w14:paraId="1FFD4F17">
      <w:pPr>
        <w:pStyle w:val="29"/>
        <w:ind w:firstLine="31680"/>
        <w:rPr>
          <w:rFonts w:hAnsi="宋体"/>
          <w:color w:val="auto"/>
          <w:sz w:val="24"/>
          <w:szCs w:val="24"/>
          <w:highlight w:val="none"/>
          <w:shd w:val="clear" w:color="auto" w:fill="auto"/>
        </w:rPr>
      </w:pPr>
      <w:r>
        <w:rPr>
          <w:rFonts w:hint="eastAsia" w:ascii="宋体" w:hAnsi="宋体" w:eastAsia="宋体" w:cs="宋体"/>
          <w:color w:val="auto"/>
          <w:kern w:val="0"/>
          <w:szCs w:val="24"/>
          <w:highlight w:val="none"/>
          <w:shd w:val="clear" w:color="auto" w:fill="auto"/>
          <w:lang w:val="en-US" w:eastAsia="zh-CN" w:bidi="ar-SA"/>
        </w:rPr>
        <w:fldChar w:fldCharType="end"/>
      </w:r>
      <w:bookmarkEnd w:id="42"/>
      <w:bookmarkEnd w:id="43"/>
      <w:bookmarkEnd w:id="44"/>
      <w:bookmarkEnd w:id="45"/>
      <w:bookmarkEnd w:id="46"/>
      <w:bookmarkEnd w:id="47"/>
      <w:bookmarkEnd w:id="48"/>
      <w:bookmarkEnd w:id="49"/>
      <w:bookmarkStart w:id="655" w:name="_Toc24404"/>
      <w:bookmarkStart w:id="656" w:name="_Toc859"/>
      <w:bookmarkStart w:id="657" w:name="_Toc16794"/>
      <w:bookmarkStart w:id="658" w:name="_Toc22643"/>
      <w:bookmarkStart w:id="659" w:name="_Toc8322"/>
      <w:bookmarkStart w:id="660" w:name="_Toc26831"/>
      <w:bookmarkStart w:id="661" w:name="_Toc24622"/>
      <w:bookmarkStart w:id="662" w:name="_Toc2322"/>
      <w:bookmarkStart w:id="663" w:name="_Toc21581"/>
      <w:r>
        <w:rPr>
          <w:rFonts w:hint="eastAsia" w:ascii="宋体" w:hAnsi="宋体" w:eastAsia="宋体" w:cs="宋体"/>
          <w:b/>
          <w:color w:val="auto"/>
          <w:sz w:val="24"/>
          <w:szCs w:val="24"/>
          <w:highlight w:val="none"/>
          <w:shd w:val="clear" w:color="auto" w:fill="auto"/>
        </w:rPr>
        <w:br w:type="page"/>
      </w:r>
      <w:bookmarkEnd w:id="50"/>
      <w:bookmarkEnd w:id="655"/>
      <w:bookmarkEnd w:id="656"/>
      <w:bookmarkEnd w:id="657"/>
      <w:bookmarkEnd w:id="658"/>
      <w:bookmarkEnd w:id="659"/>
      <w:bookmarkEnd w:id="660"/>
      <w:bookmarkEnd w:id="661"/>
      <w:bookmarkEnd w:id="662"/>
      <w:bookmarkEnd w:id="663"/>
    </w:p>
    <w:p w14:paraId="7D3E05D5">
      <w:pPr>
        <w:pStyle w:val="29"/>
        <w:ind w:firstLine="31680"/>
        <w:rPr>
          <w:rFonts w:hAnsi="宋体"/>
          <w:color w:val="auto"/>
          <w:sz w:val="24"/>
          <w:szCs w:val="24"/>
          <w:highlight w:val="none"/>
          <w:shd w:val="clear" w:color="auto" w:fill="auto"/>
        </w:rPr>
        <w:sectPr>
          <w:pgSz w:w="11906" w:h="16838"/>
          <w:pgMar w:top="567" w:right="1134" w:bottom="1134" w:left="1418" w:header="1418" w:footer="1134" w:gutter="0"/>
          <w:pgNumType w:fmt="decimal"/>
          <w:cols w:space="720" w:num="1"/>
          <w:titlePg/>
          <w:docGrid w:type="lines" w:linePitch="312" w:charSpace="0"/>
        </w:sectPr>
      </w:pPr>
    </w:p>
    <w:p w14:paraId="68764EB4">
      <w:pPr>
        <w:pStyle w:val="29"/>
        <w:ind w:left="0" w:leftChars="0" w:firstLine="0" w:firstLineChars="0"/>
        <w:rPr>
          <w:rFonts w:hAnsi="宋体"/>
          <w:color w:val="auto"/>
          <w:highlight w:val="none"/>
          <w:shd w:val="clear" w:color="auto" w:fill="auto"/>
        </w:rPr>
      </w:pPr>
    </w:p>
    <w:p w14:paraId="09F1BF80">
      <w:pPr>
        <w:pStyle w:val="2"/>
        <w:spacing w:before="156" w:after="156"/>
        <w:rPr>
          <w:rFonts w:hint="eastAsia" w:ascii="黑体" w:hAnsi="黑体" w:eastAsia="黑体" w:cs="黑体"/>
          <w:color w:val="auto"/>
          <w:sz w:val="28"/>
          <w:szCs w:val="28"/>
          <w:highlight w:val="none"/>
          <w:shd w:val="clear" w:color="auto" w:fill="auto"/>
        </w:rPr>
      </w:pPr>
      <w:bookmarkStart w:id="664" w:name="_Toc375"/>
      <w:bookmarkStart w:id="665" w:name="_Toc16245"/>
      <w:bookmarkStart w:id="666" w:name="_Toc12198"/>
      <w:bookmarkStart w:id="667" w:name="_Toc427073458"/>
      <w:bookmarkStart w:id="668" w:name="_Toc478511393"/>
      <w:bookmarkStart w:id="669" w:name="_Toc427071994"/>
      <w:bookmarkStart w:id="670" w:name="_Toc427072532"/>
      <w:bookmarkStart w:id="671" w:name="_Toc478676438"/>
      <w:bookmarkStart w:id="672" w:name="_Toc29916"/>
      <w:bookmarkStart w:id="673" w:name="_Toc11576"/>
      <w:r>
        <w:rPr>
          <w:rFonts w:hint="eastAsia" w:ascii="黑体" w:hAnsi="黑体" w:eastAsia="黑体" w:cs="黑体"/>
          <w:color w:val="auto"/>
          <w:sz w:val="28"/>
          <w:szCs w:val="28"/>
          <w:highlight w:val="none"/>
          <w:shd w:val="clear" w:color="auto" w:fill="auto"/>
        </w:rPr>
        <w:t xml:space="preserve">1 </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总</w:t>
      </w:r>
      <w:r>
        <w:rPr>
          <w:rFonts w:hint="eastAsia" w:ascii="黑体" w:hAnsi="黑体" w:eastAsia="黑体" w:cs="黑体"/>
          <w:color w:val="auto"/>
          <w:sz w:val="28"/>
          <w:szCs w:val="28"/>
          <w:highlight w:val="none"/>
          <w:shd w:val="clear" w:color="auto" w:fill="auto"/>
          <w:lang w:val="en-US" w:eastAsia="zh-CN"/>
        </w:rPr>
        <w:t xml:space="preserve"> </w:t>
      </w:r>
      <w:r>
        <w:rPr>
          <w:rFonts w:hint="eastAsia" w:ascii="黑体" w:hAnsi="黑体" w:eastAsia="黑体" w:cs="黑体"/>
          <w:color w:val="auto"/>
          <w:sz w:val="28"/>
          <w:szCs w:val="28"/>
          <w:highlight w:val="none"/>
          <w:shd w:val="clear" w:color="auto" w:fill="auto"/>
        </w:rPr>
        <w:t>则</w:t>
      </w:r>
      <w:bookmarkEnd w:id="664"/>
      <w:bookmarkEnd w:id="665"/>
      <w:bookmarkEnd w:id="666"/>
      <w:bookmarkEnd w:id="667"/>
      <w:bookmarkEnd w:id="668"/>
      <w:bookmarkEnd w:id="669"/>
      <w:bookmarkEnd w:id="670"/>
      <w:bookmarkEnd w:id="671"/>
      <w:bookmarkEnd w:id="672"/>
      <w:bookmarkEnd w:id="673"/>
    </w:p>
    <w:p w14:paraId="3116DDCB">
      <w:pPr>
        <w:rPr>
          <w:color w:val="auto"/>
          <w:sz w:val="24"/>
          <w:szCs w:val="24"/>
          <w:highlight w:val="none"/>
          <w:shd w:val="clear" w:color="auto" w:fill="auto"/>
        </w:rPr>
      </w:pPr>
      <w:bookmarkStart w:id="674" w:name="_Toc427072533"/>
      <w:bookmarkStart w:id="675" w:name="_Toc427073459"/>
      <w:bookmarkStart w:id="676" w:name="_Toc427074684"/>
      <w:bookmarkStart w:id="677" w:name="_Toc427071995"/>
      <w:r>
        <w:rPr>
          <w:color w:val="auto"/>
          <w:sz w:val="24"/>
          <w:szCs w:val="24"/>
          <w:highlight w:val="none"/>
          <w:shd w:val="clear" w:color="auto" w:fill="auto"/>
        </w:rPr>
        <w:t>1.0.1</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本条文规定了本标准的编制目的。</w:t>
      </w:r>
      <w:r>
        <w:rPr>
          <w:rFonts w:hint="eastAsia"/>
          <w:color w:val="auto"/>
          <w:sz w:val="24"/>
          <w:szCs w:val="24"/>
          <w:highlight w:val="none"/>
          <w:shd w:val="clear" w:color="auto" w:fill="auto"/>
          <w:lang w:val="en-US" w:eastAsia="zh-CN"/>
        </w:rPr>
        <w:t>由于四川省行政区域</w:t>
      </w:r>
      <w:r>
        <w:rPr>
          <w:rFonts w:hint="eastAsia"/>
          <w:color w:val="auto"/>
          <w:sz w:val="24"/>
          <w:szCs w:val="24"/>
          <w:highlight w:val="none"/>
          <w:shd w:val="clear" w:color="auto" w:fill="auto"/>
        </w:rPr>
        <w:t>内城镇供水管网规模差别巨大，管理水平参差不齐，有必要建立我省城镇供水管网运行管理的</w:t>
      </w:r>
      <w:r>
        <w:rPr>
          <w:rFonts w:hint="eastAsia"/>
          <w:color w:val="auto"/>
          <w:sz w:val="24"/>
          <w:szCs w:val="24"/>
          <w:highlight w:val="none"/>
          <w:shd w:val="clear" w:color="auto" w:fill="auto"/>
          <w:lang w:val="en-US" w:eastAsia="zh-CN"/>
        </w:rPr>
        <w:t>工程建设</w:t>
      </w:r>
      <w:r>
        <w:rPr>
          <w:rFonts w:hint="eastAsia"/>
          <w:color w:val="auto"/>
          <w:sz w:val="24"/>
          <w:szCs w:val="24"/>
          <w:highlight w:val="none"/>
          <w:shd w:val="clear" w:color="auto" w:fill="auto"/>
        </w:rPr>
        <w:t>地方标准，以引导我省</w:t>
      </w:r>
      <w:r>
        <w:rPr>
          <w:rFonts w:hint="eastAsia"/>
          <w:color w:val="auto"/>
          <w:sz w:val="24"/>
          <w:szCs w:val="24"/>
          <w:highlight w:val="none"/>
          <w:shd w:val="clear" w:color="auto" w:fill="auto"/>
          <w:lang w:val="en-US" w:eastAsia="zh-CN"/>
        </w:rPr>
        <w:t>各地</w:t>
      </w:r>
      <w:r>
        <w:rPr>
          <w:rFonts w:hint="eastAsia"/>
          <w:color w:val="auto"/>
          <w:sz w:val="24"/>
          <w:szCs w:val="24"/>
          <w:highlight w:val="none"/>
          <w:shd w:val="clear" w:color="auto" w:fill="auto"/>
        </w:rPr>
        <w:t>城镇供水</w:t>
      </w:r>
      <w:r>
        <w:rPr>
          <w:rFonts w:hint="eastAsia"/>
          <w:color w:val="auto"/>
          <w:sz w:val="24"/>
          <w:szCs w:val="24"/>
          <w:highlight w:val="none"/>
          <w:shd w:val="clear" w:color="auto" w:fill="auto"/>
          <w:lang w:val="en-US" w:eastAsia="zh-CN"/>
        </w:rPr>
        <w:t>单位</w:t>
      </w:r>
      <w:r>
        <w:rPr>
          <w:rFonts w:hint="eastAsia"/>
          <w:color w:val="auto"/>
          <w:sz w:val="24"/>
          <w:szCs w:val="24"/>
          <w:highlight w:val="none"/>
          <w:shd w:val="clear" w:color="auto" w:fill="auto"/>
        </w:rPr>
        <w:t>建立全面完善的</w:t>
      </w:r>
      <w:r>
        <w:rPr>
          <w:rFonts w:hint="eastAsia"/>
          <w:color w:val="auto"/>
          <w:sz w:val="24"/>
          <w:szCs w:val="24"/>
          <w:highlight w:val="none"/>
          <w:shd w:val="clear" w:color="auto" w:fill="auto"/>
          <w:lang w:val="en-US" w:eastAsia="zh-CN"/>
        </w:rPr>
        <w:t>管网运行</w:t>
      </w:r>
      <w:r>
        <w:rPr>
          <w:rFonts w:hint="eastAsia"/>
          <w:color w:val="auto"/>
          <w:sz w:val="24"/>
          <w:szCs w:val="24"/>
          <w:highlight w:val="none"/>
          <w:shd w:val="clear" w:color="auto" w:fill="auto"/>
        </w:rPr>
        <w:t>管理体系，</w:t>
      </w:r>
      <w:r>
        <w:rPr>
          <w:rFonts w:hint="eastAsia"/>
          <w:color w:val="auto"/>
          <w:sz w:val="24"/>
          <w:szCs w:val="24"/>
          <w:highlight w:val="none"/>
          <w:shd w:val="clear" w:color="auto" w:fill="auto"/>
          <w:lang w:val="en-US" w:eastAsia="zh-CN"/>
        </w:rPr>
        <w:t>促进管网</w:t>
      </w:r>
      <w:r>
        <w:rPr>
          <w:rFonts w:hint="eastAsia"/>
          <w:color w:val="auto"/>
          <w:sz w:val="24"/>
          <w:szCs w:val="24"/>
          <w:highlight w:val="none"/>
          <w:shd w:val="clear" w:color="auto" w:fill="auto"/>
        </w:rPr>
        <w:t>管理水平提高。</w:t>
      </w:r>
      <w:bookmarkEnd w:id="674"/>
      <w:bookmarkEnd w:id="675"/>
      <w:bookmarkEnd w:id="676"/>
      <w:bookmarkEnd w:id="677"/>
    </w:p>
    <w:p w14:paraId="4F615CAC">
      <w:pPr>
        <w:pageBreakBefore w:val="0"/>
        <w:kinsoku/>
        <w:wordWrap/>
        <w:overflowPunct/>
        <w:topLinePunct w:val="0"/>
        <w:bidi w:val="0"/>
        <w:adjustRightInd/>
        <w:snapToGrid/>
        <w:spacing w:line="360" w:lineRule="auto"/>
        <w:textAlignment w:val="auto"/>
        <w:rPr>
          <w:color w:val="auto"/>
          <w:sz w:val="24"/>
          <w:szCs w:val="24"/>
          <w:highlight w:val="none"/>
          <w:shd w:val="clear" w:color="auto" w:fill="auto"/>
        </w:rPr>
      </w:pPr>
      <w:r>
        <w:rPr>
          <w:color w:val="auto"/>
          <w:sz w:val="24"/>
          <w:szCs w:val="24"/>
          <w:highlight w:val="none"/>
          <w:shd w:val="clear" w:color="auto" w:fill="auto"/>
        </w:rPr>
        <w:t>1.0.2</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本条文规定</w:t>
      </w:r>
      <w:r>
        <w:rPr>
          <w:rFonts w:hint="eastAsia"/>
          <w:color w:val="auto"/>
          <w:sz w:val="24"/>
          <w:szCs w:val="24"/>
          <w:highlight w:val="none"/>
          <w:shd w:val="clear" w:color="auto" w:fill="auto"/>
          <w:lang w:val="en-US" w:eastAsia="zh-CN"/>
        </w:rPr>
        <w:t>了本标准的适用范围。</w:t>
      </w:r>
      <w:r>
        <w:rPr>
          <w:rFonts w:hint="eastAsia"/>
          <w:sz w:val="24"/>
          <w:szCs w:val="24"/>
          <w:highlight w:val="none"/>
          <w:shd w:val="clear" w:color="auto" w:fill="auto"/>
        </w:rPr>
        <w:t>本标准适用于建制镇、县城及县级市、地级市以及省会城市的城镇供水单位</w:t>
      </w:r>
      <w:r>
        <w:rPr>
          <w:rFonts w:hint="eastAsia"/>
          <w:sz w:val="24"/>
          <w:szCs w:val="24"/>
          <w:highlight w:val="none"/>
          <w:shd w:val="clear" w:color="auto" w:fill="auto"/>
          <w:lang w:val="en-US" w:eastAsia="zh-CN"/>
        </w:rPr>
        <w:t>的</w:t>
      </w:r>
      <w:r>
        <w:rPr>
          <w:rFonts w:hint="eastAsia" w:ascii="宋体" w:hAnsi="宋体" w:eastAsia="宋体" w:cs="Times New Roman"/>
          <w:color w:val="auto"/>
          <w:sz w:val="24"/>
          <w:szCs w:val="24"/>
          <w:highlight w:val="none"/>
          <w:shd w:val="clear" w:color="auto" w:fill="auto"/>
          <w:lang w:eastAsia="zh-CN"/>
        </w:rPr>
        <w:t>供水管网管理</w:t>
      </w:r>
      <w:r>
        <w:rPr>
          <w:rFonts w:hint="eastAsia"/>
          <w:sz w:val="24"/>
          <w:szCs w:val="24"/>
          <w:highlight w:val="none"/>
          <w:shd w:val="clear" w:color="auto" w:fill="auto"/>
        </w:rPr>
        <w:t>，</w:t>
      </w:r>
      <w:r>
        <w:rPr>
          <w:rFonts w:hint="eastAsia" w:ascii="宋体" w:hAnsi="宋体" w:eastAsia="宋体" w:cs="Times New Roman"/>
          <w:color w:val="auto"/>
          <w:sz w:val="24"/>
          <w:szCs w:val="24"/>
          <w:highlight w:val="none"/>
          <w:shd w:val="clear" w:color="auto" w:fill="auto"/>
          <w:lang w:eastAsia="zh-CN"/>
        </w:rPr>
        <w:t>也适用于庭院供水及二次供水管理单位的供水管网管理</w:t>
      </w:r>
      <w:r>
        <w:rPr>
          <w:rFonts w:hint="eastAsia"/>
          <w:color w:val="auto"/>
          <w:sz w:val="24"/>
          <w:szCs w:val="24"/>
          <w:highlight w:val="none"/>
          <w:shd w:val="clear" w:color="auto" w:fill="auto"/>
        </w:rPr>
        <w:t>。</w:t>
      </w:r>
    </w:p>
    <w:p w14:paraId="60E36486">
      <w:pPr>
        <w:pStyle w:val="2"/>
        <w:spacing w:before="156" w:after="156"/>
        <w:rPr>
          <w:rFonts w:hint="eastAsia" w:ascii="黑体" w:hAnsi="黑体" w:eastAsia="黑体" w:cs="黑体"/>
          <w:color w:val="auto"/>
          <w:sz w:val="28"/>
          <w:szCs w:val="28"/>
          <w:highlight w:val="none"/>
          <w:shd w:val="clear" w:color="auto" w:fill="auto"/>
        </w:rPr>
      </w:pPr>
      <w:bookmarkStart w:id="678" w:name="_Toc8371"/>
      <w:bookmarkStart w:id="679" w:name="_Toc478676439"/>
      <w:bookmarkStart w:id="680" w:name="_Toc478511394"/>
      <w:bookmarkStart w:id="681" w:name="_Toc427072535"/>
      <w:bookmarkStart w:id="682" w:name="_Toc12395"/>
      <w:bookmarkStart w:id="683" w:name="_Toc427071997"/>
      <w:bookmarkStart w:id="684" w:name="_Toc31690"/>
      <w:bookmarkStart w:id="685" w:name="_Toc427073461"/>
    </w:p>
    <w:p w14:paraId="52793276">
      <w:pPr>
        <w:pStyle w:val="2"/>
        <w:spacing w:before="156" w:after="156"/>
        <w:rPr>
          <w:rFonts w:hint="eastAsia" w:ascii="黑体" w:hAnsi="黑体" w:eastAsia="黑体" w:cs="黑体"/>
          <w:color w:val="auto"/>
          <w:sz w:val="28"/>
          <w:szCs w:val="28"/>
          <w:highlight w:val="none"/>
          <w:shd w:val="clear" w:color="auto" w:fill="auto"/>
        </w:rPr>
      </w:pPr>
    </w:p>
    <w:p w14:paraId="1528E13C">
      <w:pPr>
        <w:pStyle w:val="2"/>
        <w:spacing w:before="156" w:after="156"/>
        <w:rPr>
          <w:rFonts w:hint="eastAsia" w:ascii="黑体" w:hAnsi="黑体" w:eastAsia="黑体" w:cs="黑体"/>
          <w:color w:val="auto"/>
          <w:sz w:val="28"/>
          <w:szCs w:val="28"/>
          <w:highlight w:val="none"/>
          <w:shd w:val="clear" w:color="auto" w:fill="auto"/>
        </w:rPr>
      </w:pPr>
    </w:p>
    <w:p w14:paraId="39C4CCE7">
      <w:pPr>
        <w:pStyle w:val="2"/>
        <w:spacing w:before="156" w:after="156"/>
        <w:rPr>
          <w:rFonts w:hint="eastAsia" w:ascii="黑体" w:hAnsi="黑体" w:eastAsia="黑体" w:cs="黑体"/>
          <w:color w:val="auto"/>
          <w:sz w:val="28"/>
          <w:szCs w:val="28"/>
          <w:highlight w:val="none"/>
          <w:shd w:val="clear" w:color="auto" w:fill="auto"/>
        </w:rPr>
      </w:pPr>
    </w:p>
    <w:p w14:paraId="0C6C9BDC">
      <w:pPr>
        <w:pStyle w:val="2"/>
        <w:spacing w:before="156" w:after="156"/>
        <w:rPr>
          <w:rFonts w:hint="eastAsia" w:ascii="黑体" w:hAnsi="黑体" w:eastAsia="黑体" w:cs="黑体"/>
          <w:color w:val="auto"/>
          <w:sz w:val="28"/>
          <w:szCs w:val="28"/>
          <w:highlight w:val="none"/>
          <w:shd w:val="clear" w:color="auto" w:fill="auto"/>
        </w:rPr>
      </w:pPr>
    </w:p>
    <w:p w14:paraId="121FD0B0">
      <w:pPr>
        <w:pStyle w:val="2"/>
        <w:spacing w:before="156" w:after="156"/>
        <w:rPr>
          <w:rFonts w:hint="eastAsia" w:ascii="黑体" w:hAnsi="黑体" w:eastAsia="黑体" w:cs="黑体"/>
          <w:color w:val="auto"/>
          <w:sz w:val="28"/>
          <w:szCs w:val="28"/>
          <w:highlight w:val="none"/>
          <w:shd w:val="clear" w:color="auto" w:fill="auto"/>
        </w:rPr>
      </w:pPr>
    </w:p>
    <w:p w14:paraId="71191864">
      <w:pPr>
        <w:pStyle w:val="2"/>
        <w:spacing w:before="156" w:after="156"/>
        <w:rPr>
          <w:rFonts w:hint="eastAsia" w:ascii="黑体" w:hAnsi="黑体" w:eastAsia="黑体" w:cs="黑体"/>
          <w:color w:val="auto"/>
          <w:sz w:val="28"/>
          <w:szCs w:val="28"/>
          <w:highlight w:val="none"/>
          <w:shd w:val="clear" w:color="auto" w:fill="auto"/>
        </w:rPr>
      </w:pPr>
    </w:p>
    <w:p w14:paraId="153B29F7">
      <w:pPr>
        <w:pStyle w:val="2"/>
        <w:spacing w:before="156" w:after="156"/>
        <w:rPr>
          <w:rFonts w:hint="eastAsia" w:ascii="黑体" w:hAnsi="黑体" w:eastAsia="黑体" w:cs="黑体"/>
          <w:color w:val="auto"/>
          <w:sz w:val="28"/>
          <w:szCs w:val="28"/>
          <w:highlight w:val="none"/>
          <w:shd w:val="clear" w:color="auto" w:fill="auto"/>
        </w:rPr>
      </w:pPr>
    </w:p>
    <w:p w14:paraId="2A45D5BD">
      <w:pPr>
        <w:pStyle w:val="2"/>
        <w:spacing w:before="156" w:after="156"/>
        <w:rPr>
          <w:rFonts w:hint="eastAsia" w:ascii="黑体" w:hAnsi="黑体" w:eastAsia="黑体" w:cs="黑体"/>
          <w:color w:val="auto"/>
          <w:sz w:val="28"/>
          <w:szCs w:val="28"/>
          <w:highlight w:val="none"/>
          <w:shd w:val="clear" w:color="auto" w:fill="auto"/>
        </w:rPr>
        <w:sectPr>
          <w:pgSz w:w="11906" w:h="16838"/>
          <w:pgMar w:top="567" w:right="1134" w:bottom="1134" w:left="1418" w:header="1418" w:footer="1134" w:gutter="0"/>
          <w:pgNumType w:fmt="decimal"/>
          <w:cols w:space="720" w:num="1"/>
          <w:titlePg/>
          <w:docGrid w:type="lines" w:linePitch="312" w:charSpace="0"/>
        </w:sectPr>
      </w:pPr>
    </w:p>
    <w:p w14:paraId="75A60D4E">
      <w:pPr>
        <w:rPr>
          <w:rFonts w:hint="eastAsia"/>
          <w:highlight w:val="none"/>
          <w:shd w:val="clear" w:color="auto" w:fill="auto"/>
        </w:rPr>
      </w:pPr>
    </w:p>
    <w:p w14:paraId="6F3CF6C2">
      <w:pPr>
        <w:pStyle w:val="2"/>
        <w:spacing w:before="156" w:after="156"/>
        <w:rPr>
          <w:rFonts w:hint="eastAsia" w:ascii="黑体" w:hAnsi="黑体" w:eastAsia="黑体" w:cs="黑体"/>
          <w:color w:val="auto"/>
          <w:sz w:val="28"/>
          <w:szCs w:val="28"/>
          <w:highlight w:val="none"/>
          <w:shd w:val="clear" w:color="auto" w:fill="auto"/>
        </w:rPr>
      </w:pPr>
      <w:bookmarkStart w:id="686" w:name="_Toc17941"/>
      <w:bookmarkStart w:id="687" w:name="_Toc23475"/>
      <w:r>
        <w:rPr>
          <w:rFonts w:hint="eastAsia" w:ascii="黑体" w:hAnsi="黑体" w:eastAsia="黑体" w:cs="黑体"/>
          <w:color w:val="auto"/>
          <w:sz w:val="28"/>
          <w:szCs w:val="28"/>
          <w:highlight w:val="none"/>
          <w:shd w:val="clear" w:color="auto" w:fill="auto"/>
        </w:rPr>
        <w:t>3 基础管理</w:t>
      </w:r>
      <w:bookmarkEnd w:id="678"/>
      <w:bookmarkEnd w:id="679"/>
      <w:bookmarkEnd w:id="680"/>
      <w:bookmarkEnd w:id="681"/>
      <w:bookmarkEnd w:id="682"/>
      <w:bookmarkEnd w:id="683"/>
      <w:bookmarkEnd w:id="684"/>
      <w:bookmarkEnd w:id="685"/>
      <w:bookmarkEnd w:id="686"/>
      <w:bookmarkEnd w:id="687"/>
    </w:p>
    <w:p w14:paraId="1421E7E2">
      <w:pPr>
        <w:pStyle w:val="2"/>
        <w:pageBreakBefore w:val="0"/>
        <w:kinsoku/>
        <w:wordWrap/>
        <w:overflowPunct/>
        <w:topLinePunct w:val="0"/>
        <w:bidi w:val="0"/>
        <w:adjustRightInd/>
        <w:snapToGrid/>
        <w:spacing w:before="156" w:after="156" w:line="360" w:lineRule="auto"/>
        <w:textAlignment w:val="auto"/>
        <w:rPr>
          <w:rFonts w:hint="eastAsia" w:ascii="黑体" w:hAnsi="黑体" w:eastAsia="黑体" w:cs="黑体"/>
          <w:color w:val="auto"/>
          <w:sz w:val="28"/>
          <w:szCs w:val="28"/>
          <w:highlight w:val="none"/>
          <w:shd w:val="clear" w:color="auto" w:fill="auto"/>
        </w:rPr>
      </w:pPr>
      <w:bookmarkStart w:id="688" w:name="_Toc3789"/>
      <w:bookmarkStart w:id="689" w:name="_Toc478511395"/>
      <w:bookmarkStart w:id="690" w:name="_Toc478676440"/>
      <w:bookmarkStart w:id="691" w:name="_Toc30890"/>
      <w:bookmarkStart w:id="692" w:name="_Toc27245"/>
      <w:bookmarkStart w:id="693" w:name="_Toc28469"/>
      <w:bookmarkStart w:id="694" w:name="_Toc24117"/>
      <w:r>
        <w:rPr>
          <w:rFonts w:hint="eastAsia" w:ascii="黑体" w:hAnsi="黑体" w:eastAsia="黑体" w:cs="黑体"/>
          <w:color w:val="auto"/>
          <w:sz w:val="28"/>
          <w:szCs w:val="28"/>
          <w:highlight w:val="none"/>
          <w:shd w:val="clear" w:color="auto" w:fill="auto"/>
        </w:rPr>
        <w:t>3.1 组织机构及岗位管理</w:t>
      </w:r>
      <w:bookmarkEnd w:id="688"/>
      <w:bookmarkEnd w:id="689"/>
      <w:bookmarkEnd w:id="690"/>
      <w:bookmarkEnd w:id="691"/>
      <w:bookmarkEnd w:id="692"/>
      <w:bookmarkEnd w:id="693"/>
      <w:bookmarkEnd w:id="694"/>
    </w:p>
    <w:p w14:paraId="269BA5C1">
      <w:pPr>
        <w:rPr>
          <w:rFonts w:hint="eastAsia"/>
          <w:color w:val="auto"/>
          <w:sz w:val="24"/>
          <w:szCs w:val="24"/>
          <w:highlight w:val="none"/>
          <w:shd w:val="clear" w:color="auto" w:fill="auto"/>
        </w:rPr>
      </w:pPr>
      <w:r>
        <w:rPr>
          <w:color w:val="auto"/>
          <w:sz w:val="24"/>
          <w:szCs w:val="24"/>
          <w:highlight w:val="none"/>
          <w:shd w:val="clear" w:color="auto" w:fill="auto"/>
        </w:rPr>
        <w:t>3.1.3</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本条文规定了供水单位应持续实施管网运行管理部门的内部员工培训</w:t>
      </w: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rPr>
        <w:t>“内部岗位培训计划” 的要求，强调管理的持续性。培训内容应包括现行标准、新技术（如非开挖修复）、新设备（如智能监测仪器）操作等，培训效果可通过笔试、现场实操考核等方式验证，确保员工具备履职能力。</w:t>
      </w:r>
    </w:p>
    <w:p w14:paraId="3B6BBA0B">
      <w:pPr>
        <w:rPr>
          <w:rFonts w:hint="eastAsia"/>
          <w:color w:val="auto"/>
          <w:sz w:val="24"/>
          <w:szCs w:val="24"/>
          <w:highlight w:val="none"/>
          <w:shd w:val="clear" w:color="auto" w:fill="auto"/>
        </w:rPr>
      </w:pPr>
    </w:p>
    <w:p w14:paraId="09E98763">
      <w:pPr>
        <w:pStyle w:val="2"/>
        <w:pageBreakBefore w:val="0"/>
        <w:kinsoku/>
        <w:wordWrap/>
        <w:overflowPunct/>
        <w:topLinePunct w:val="0"/>
        <w:bidi w:val="0"/>
        <w:adjustRightInd/>
        <w:snapToGrid/>
        <w:spacing w:before="156" w:after="156" w:line="360" w:lineRule="auto"/>
        <w:textAlignment w:val="auto"/>
        <w:rPr>
          <w:rFonts w:hint="eastAsia" w:ascii="黑体" w:hAnsi="黑体" w:eastAsia="黑体" w:cs="黑体"/>
          <w:color w:val="auto"/>
          <w:sz w:val="28"/>
          <w:szCs w:val="28"/>
          <w:highlight w:val="none"/>
          <w:shd w:val="clear" w:color="auto" w:fill="auto"/>
          <w:lang w:val="en-US" w:eastAsia="zh-CN"/>
        </w:rPr>
      </w:pPr>
      <w:bookmarkStart w:id="695" w:name="_Toc9249"/>
      <w:r>
        <w:rPr>
          <w:rFonts w:hint="eastAsia" w:ascii="黑体" w:hAnsi="黑体" w:eastAsia="黑体" w:cs="黑体"/>
          <w:color w:val="auto"/>
          <w:sz w:val="28"/>
          <w:szCs w:val="28"/>
          <w:highlight w:val="none"/>
          <w:shd w:val="clear" w:color="auto" w:fill="auto"/>
          <w:lang w:val="en-US" w:eastAsia="zh-CN"/>
        </w:rPr>
        <w:t>3.2 制度管理</w:t>
      </w:r>
      <w:bookmarkEnd w:id="695"/>
    </w:p>
    <w:p w14:paraId="77DA886C">
      <w:pPr>
        <w:rPr>
          <w:rFonts w:hint="eastAsia"/>
          <w:color w:val="auto"/>
          <w:sz w:val="24"/>
          <w:szCs w:val="24"/>
          <w:highlight w:val="none"/>
          <w:shd w:val="clear" w:color="auto" w:fill="auto"/>
        </w:rPr>
      </w:pPr>
      <w:r>
        <w:rPr>
          <w:rFonts w:hint="eastAsia"/>
          <w:color w:val="auto"/>
          <w:sz w:val="24"/>
          <w:szCs w:val="24"/>
          <w:highlight w:val="none"/>
          <w:shd w:val="clear" w:color="auto" w:fill="auto"/>
        </w:rPr>
        <w:t>3.2.2</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“对制度执行情况记录和监督检查” 的规定，旨在避免制度流于形式。可通过定期抽查、用户反馈调查等方式验证执行效果，对未按制度操作的行为需及时整改并记录。</w:t>
      </w:r>
    </w:p>
    <w:p w14:paraId="2EBF0842">
      <w:pPr>
        <w:rPr>
          <w:rFonts w:hint="eastAsia"/>
          <w:color w:val="auto"/>
          <w:sz w:val="24"/>
          <w:szCs w:val="24"/>
          <w:highlight w:val="none"/>
          <w:shd w:val="clear" w:color="auto" w:fill="auto"/>
        </w:rPr>
      </w:pPr>
      <w:r>
        <w:rPr>
          <w:rFonts w:hint="eastAsia"/>
          <w:color w:val="auto"/>
          <w:sz w:val="24"/>
          <w:szCs w:val="24"/>
          <w:highlight w:val="none"/>
          <w:shd w:val="clear" w:color="auto" w:fill="auto"/>
        </w:rPr>
        <w:t>3.2.3</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“定期评估和修订制度” 是适应管理需求变化的必要措施。当国家或地方标准更新、新技术应用或发生重大管网事故时，需及时修订制度，确保其时效性和适用性。</w:t>
      </w:r>
    </w:p>
    <w:p w14:paraId="705E402B">
      <w:pPr>
        <w:rPr>
          <w:color w:val="auto"/>
          <w:sz w:val="24"/>
          <w:szCs w:val="24"/>
          <w:highlight w:val="none"/>
          <w:shd w:val="clear" w:color="auto" w:fill="auto"/>
        </w:rPr>
      </w:pPr>
    </w:p>
    <w:p w14:paraId="67580358">
      <w:pPr>
        <w:pStyle w:val="2"/>
        <w:spacing w:before="156" w:after="156"/>
        <w:rPr>
          <w:color w:val="auto"/>
          <w:sz w:val="28"/>
          <w:szCs w:val="28"/>
          <w:highlight w:val="none"/>
          <w:shd w:val="clear" w:color="auto" w:fill="auto"/>
        </w:rPr>
      </w:pPr>
      <w:bookmarkStart w:id="696" w:name="_Toc6039"/>
      <w:bookmarkStart w:id="697" w:name="_Toc478676442"/>
      <w:bookmarkStart w:id="698" w:name="_Toc478511397"/>
      <w:bookmarkStart w:id="699" w:name="_Toc12330"/>
      <w:r>
        <w:rPr>
          <w:color w:val="auto"/>
          <w:sz w:val="28"/>
          <w:szCs w:val="28"/>
          <w:highlight w:val="none"/>
          <w:shd w:val="clear" w:color="auto" w:fill="auto"/>
        </w:rPr>
        <w:br w:type="page"/>
      </w:r>
      <w:bookmarkStart w:id="700" w:name="_Toc18159"/>
      <w:bookmarkStart w:id="701" w:name="_Toc29083"/>
      <w:bookmarkStart w:id="702" w:name="_Toc1461"/>
    </w:p>
    <w:p w14:paraId="0BDE4E5C">
      <w:pPr>
        <w:pStyle w:val="2"/>
        <w:spacing w:before="156" w:after="156"/>
        <w:rPr>
          <w:color w:val="auto"/>
          <w:sz w:val="28"/>
          <w:szCs w:val="28"/>
          <w:highlight w:val="none"/>
          <w:shd w:val="clear" w:color="auto" w:fill="auto"/>
        </w:rPr>
      </w:pPr>
    </w:p>
    <w:p w14:paraId="19468FE4">
      <w:pPr>
        <w:pStyle w:val="2"/>
        <w:spacing w:before="156" w:after="156"/>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 xml:space="preserve">4 </w:t>
      </w:r>
      <w:r>
        <w:rPr>
          <w:rFonts w:hint="eastAsia" w:ascii="黑体" w:hAnsi="黑体" w:eastAsia="黑体" w:cs="黑体"/>
          <w:color w:val="auto"/>
          <w:sz w:val="28"/>
          <w:szCs w:val="28"/>
          <w:highlight w:val="none"/>
          <w:shd w:val="clear" w:color="auto" w:fill="auto"/>
          <w:lang w:val="en-US" w:eastAsia="zh-CN"/>
        </w:rPr>
        <w:t>验收及</w:t>
      </w:r>
      <w:r>
        <w:rPr>
          <w:rFonts w:hint="eastAsia" w:ascii="黑体" w:hAnsi="黑体" w:eastAsia="黑体" w:cs="黑体"/>
          <w:color w:val="auto"/>
          <w:sz w:val="28"/>
          <w:szCs w:val="28"/>
          <w:highlight w:val="none"/>
          <w:shd w:val="clear" w:color="auto" w:fill="auto"/>
        </w:rPr>
        <w:t>并网管理</w:t>
      </w:r>
      <w:bookmarkEnd w:id="696"/>
      <w:bookmarkEnd w:id="697"/>
      <w:bookmarkEnd w:id="698"/>
      <w:bookmarkEnd w:id="699"/>
      <w:bookmarkEnd w:id="700"/>
      <w:bookmarkEnd w:id="701"/>
      <w:bookmarkEnd w:id="702"/>
    </w:p>
    <w:p w14:paraId="279CF718">
      <w:pPr>
        <w:pStyle w:val="2"/>
        <w:pageBreakBefore w:val="0"/>
        <w:kinsoku/>
        <w:wordWrap/>
        <w:overflowPunct/>
        <w:topLinePunct w:val="0"/>
        <w:bidi w:val="0"/>
        <w:adjustRightInd/>
        <w:snapToGrid/>
        <w:spacing w:before="156" w:after="156" w:line="360" w:lineRule="auto"/>
        <w:textAlignment w:val="auto"/>
        <w:rPr>
          <w:rFonts w:hint="eastAsia" w:ascii="黑体" w:hAnsi="黑体" w:eastAsia="黑体" w:cs="黑体"/>
          <w:color w:val="auto"/>
          <w:sz w:val="28"/>
          <w:szCs w:val="28"/>
          <w:highlight w:val="none"/>
          <w:shd w:val="clear" w:color="auto" w:fill="auto"/>
          <w:lang w:val="en-US" w:eastAsia="zh-CN"/>
        </w:rPr>
      </w:pPr>
      <w:bookmarkStart w:id="703" w:name="_Toc24604"/>
      <w:bookmarkStart w:id="704" w:name="_Toc2314"/>
      <w:bookmarkStart w:id="705" w:name="_Toc13286"/>
      <w:r>
        <w:rPr>
          <w:rFonts w:hint="eastAsia" w:ascii="黑体" w:hAnsi="黑体" w:eastAsia="黑体" w:cs="黑体"/>
          <w:color w:val="auto"/>
          <w:sz w:val="28"/>
          <w:szCs w:val="28"/>
          <w:highlight w:val="none"/>
          <w:shd w:val="clear" w:color="auto" w:fill="auto"/>
          <w:lang w:val="en-US" w:eastAsia="zh-CN"/>
        </w:rPr>
        <w:t>4.1 验收管理</w:t>
      </w:r>
      <w:bookmarkEnd w:id="703"/>
      <w:bookmarkEnd w:id="704"/>
      <w:bookmarkEnd w:id="705"/>
    </w:p>
    <w:p w14:paraId="26D12DD3">
      <w:pPr>
        <w:keepNext w:val="0"/>
        <w:keepLines w:val="0"/>
        <w:pageBreakBefore w:val="0"/>
        <w:widowControl/>
        <w:kinsoku/>
        <w:wordWrap/>
        <w:overflowPunct/>
        <w:topLinePunct w:val="0"/>
        <w:autoSpaceDE/>
        <w:autoSpaceDN/>
        <w:bidi w:val="0"/>
        <w:adjustRightInd/>
        <w:snapToGrid/>
        <w:textAlignment w:val="auto"/>
        <w:outlineLvl w:val="9"/>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4.1.1  本条明确了供水管网验收的标准依据。现行国家标准《给水排水管道工程施工及验收规范》GB50268 和《建筑给水排水及采暖工程施工质量验收规范》GB50242 对管道工程的施工质量、验收程序等作出了详细规定，是确保管网工程质量的基础。供水单位需严格按照这些标准开展验收工作，从源头上保障管网安全运行。</w:t>
      </w:r>
    </w:p>
    <w:p w14:paraId="4B6B7BA0">
      <w:pPr>
        <w:keepNext w:val="0"/>
        <w:keepLines w:val="0"/>
        <w:pageBreakBefore w:val="0"/>
        <w:widowControl/>
        <w:kinsoku/>
        <w:wordWrap/>
        <w:overflowPunct/>
        <w:topLinePunct w:val="0"/>
        <w:autoSpaceDE/>
        <w:autoSpaceDN/>
        <w:bidi w:val="0"/>
        <w:adjustRightInd/>
        <w:snapToGrid/>
        <w:textAlignment w:val="auto"/>
        <w:outlineLvl w:val="9"/>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4.1.2  本条鼓励供水单位建立全生命周期管理平台。随着信息化技术的发展，对管网工程从规划到运营维护进行闭环管理成为趋势。通过建立管理平台，可实现各阶段数据的无缝衔接和共享，便于追溯工程质量、优化维护决策，提高管理效率。例如，平台可记录施工过程中的关键节点参数，为后期维护提供数据支持。</w:t>
      </w:r>
    </w:p>
    <w:p w14:paraId="35308454">
      <w:pPr>
        <w:keepNext w:val="0"/>
        <w:keepLines w:val="0"/>
        <w:pageBreakBefore w:val="0"/>
        <w:widowControl/>
        <w:kinsoku/>
        <w:wordWrap/>
        <w:overflowPunct/>
        <w:topLinePunct w:val="0"/>
        <w:autoSpaceDE/>
        <w:autoSpaceDN/>
        <w:bidi w:val="0"/>
        <w:adjustRightInd/>
        <w:snapToGrid/>
        <w:textAlignment w:val="auto"/>
        <w:outlineLvl w:val="9"/>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4.1.3  本条强调分阶段质量验收的重要性。供水管网工程具有建设周期长、工序复杂的特点，分阶段验收能及时发现各阶段存在的质量问题并整改，避免问题累积。验收依据经审核的设计施工图及合同，可确保工程按设计要求实施，保障工程质量与合同约定一致。</w:t>
      </w:r>
    </w:p>
    <w:p w14:paraId="401F2CBE">
      <w:pPr>
        <w:keepNext w:val="0"/>
        <w:keepLines w:val="0"/>
        <w:pageBreakBefore w:val="0"/>
        <w:widowControl/>
        <w:kinsoku/>
        <w:wordWrap/>
        <w:overflowPunct/>
        <w:topLinePunct w:val="0"/>
        <w:autoSpaceDE/>
        <w:autoSpaceDN/>
        <w:bidi w:val="0"/>
        <w:adjustRightInd/>
        <w:snapToGrid/>
        <w:textAlignment w:val="auto"/>
        <w:outlineLvl w:val="9"/>
        <w:rPr>
          <w:rFonts w:hint="eastAsia"/>
          <w:color w:val="auto"/>
          <w:sz w:val="24"/>
          <w:szCs w:val="24"/>
          <w:highlight w:val="none"/>
          <w:shd w:val="clear" w:color="auto" w:fill="auto"/>
        </w:rPr>
      </w:pPr>
      <w:r>
        <w:rPr>
          <w:rFonts w:hint="eastAsia"/>
          <w:color w:val="auto"/>
          <w:sz w:val="24"/>
          <w:szCs w:val="24"/>
          <w:highlight w:val="none"/>
          <w:shd w:val="clear" w:color="auto" w:fill="auto"/>
          <w:lang w:val="en-US" w:eastAsia="zh-CN"/>
        </w:rPr>
        <w:t>4.1.4  本条明确了工程验收的参与方。建设单位牵头，供水单位、设计单位、施工单位、监理单位共同参与，可充分发挥各方的专业优势。供水单位作为未来的运营管理者，参与验收能提前了解管网情况，为后续运行管理奠定基础；设计、施工、监理单位参与可从各自角度对工程质量进行把关，确保验收的全面性和客观性。</w:t>
      </w:r>
      <w:bookmarkStart w:id="706" w:name="_Toc24331"/>
      <w:bookmarkStart w:id="707" w:name="_Toc20650"/>
      <w:r>
        <w:rPr>
          <w:rFonts w:hint="eastAsia"/>
          <w:color w:val="auto"/>
          <w:sz w:val="24"/>
          <w:szCs w:val="24"/>
          <w:highlight w:val="none"/>
          <w:shd w:val="clear" w:color="auto" w:fill="auto"/>
        </w:rPr>
        <w:br w:type="column"/>
      </w:r>
      <w:bookmarkEnd w:id="706"/>
    </w:p>
    <w:p w14:paraId="60C55BDF">
      <w:pPr>
        <w:pStyle w:val="2"/>
        <w:pageBreakBefore w:val="0"/>
        <w:kinsoku/>
        <w:wordWrap/>
        <w:overflowPunct/>
        <w:topLinePunct w:val="0"/>
        <w:bidi w:val="0"/>
        <w:adjustRightInd/>
        <w:snapToGrid/>
        <w:spacing w:before="156" w:after="156" w:line="360" w:lineRule="auto"/>
        <w:textAlignment w:val="auto"/>
        <w:rPr>
          <w:rFonts w:hint="eastAsia" w:ascii="黑体" w:hAnsi="黑体" w:eastAsia="黑体" w:cs="黑体"/>
          <w:color w:val="auto"/>
          <w:sz w:val="28"/>
          <w:szCs w:val="28"/>
          <w:highlight w:val="none"/>
          <w:shd w:val="clear" w:color="auto" w:fill="auto"/>
          <w:lang w:val="en-US" w:eastAsia="zh-CN"/>
        </w:rPr>
      </w:pPr>
      <w:bookmarkStart w:id="708" w:name="_Toc10685"/>
      <w:bookmarkStart w:id="709" w:name="_Toc24458"/>
      <w:r>
        <w:rPr>
          <w:rFonts w:hint="eastAsia" w:ascii="黑体" w:hAnsi="黑体" w:eastAsia="黑体" w:cs="黑体"/>
          <w:color w:val="auto"/>
          <w:sz w:val="28"/>
          <w:szCs w:val="28"/>
          <w:highlight w:val="none"/>
          <w:shd w:val="clear" w:color="auto" w:fill="auto"/>
          <w:lang w:val="en-US" w:eastAsia="zh-CN"/>
        </w:rPr>
        <w:t>4.2 并网管理</w:t>
      </w:r>
      <w:bookmarkEnd w:id="707"/>
      <w:bookmarkEnd w:id="708"/>
      <w:bookmarkEnd w:id="709"/>
    </w:p>
    <w:p w14:paraId="6BCEB017">
      <w:pP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4.2.1  本条规定验收通过是并网的前提。只有验收合格的管网，才能保证其在接入现有管网后不会对整体供水系统的安全和水质造成影响。若未经验收或验收不合格就并网，可能因管道质量问题导致漏水、水质污染等风险。</w:t>
      </w:r>
    </w:p>
    <w:p w14:paraId="0DE223FD">
      <w:pP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4.2.2  本条强调并网程序的规范性。现行行业标准《城镇供水管网运行、维护及安全技术规程》CJJ207 对并网操作的流程、技术要求等有具体规定，严格按照该标准执行，可确保并网过程安全平稳，避免因操作不当引发管网压力波动、水质恶化等问题。</w:t>
      </w:r>
    </w:p>
    <w:p w14:paraId="40921697">
      <w:pP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4.2.3  本条要求并网前进行投运条件评估。评估内容包括管道的耐压性能、清洁程度、与现有管网的兼容性等。通过评估可提前发现潜在问题，如管道存在杂质可能污染水质，需在并网前处理，保障并网后供水系统的稳定运行。</w:t>
      </w:r>
    </w:p>
    <w:p w14:paraId="0E095CD5">
      <w:pP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4.2.4  本条规定并网实施方案需符合行业标准。实施方案是指导并网操作的具体文件，包含碰管施工组织、阀门启闭步骤等内容。符合 CJJ207 标准的实施方案能确保各环节操作规范，减少人为失误，降低并网风险。</w:t>
      </w:r>
    </w:p>
    <w:p w14:paraId="5BB924C4">
      <w:pP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4.2.5  本条强调并网管线冲洗、消毒的必要性。新建、改建的管线在施工过程中可能残留泥沙、杂物等，冲洗可清除这些杂质；消毒则能杀灭管道内的细菌、微生物，防止水质污染。经检验水质合格后投入使用，可保障用户用水安全。</w:t>
      </w:r>
    </w:p>
    <w:p w14:paraId="086FCB49">
      <w:pPr>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4.2.6  本条要求及时将并网管线纳入运行管理。并网后，管线及附属设施成为供水管网的一部分，需纳入日常维护、巡检等管理体系，确保其处于良好运行状态，及时发现和处理运行中的问题。</w:t>
      </w:r>
    </w:p>
    <w:p w14:paraId="163C687D">
      <w:pPr>
        <w:pStyle w:val="2"/>
        <w:spacing w:before="156" w:after="156"/>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br w:type="page"/>
      </w:r>
      <w:bookmarkStart w:id="710" w:name="_Toc7016"/>
      <w:bookmarkStart w:id="711" w:name="_Toc478676445"/>
      <w:bookmarkStart w:id="712" w:name="_Toc478511400"/>
      <w:bookmarkStart w:id="713" w:name="_Toc22340"/>
      <w:bookmarkStart w:id="714" w:name="_Toc13432"/>
    </w:p>
    <w:p w14:paraId="506E7567">
      <w:pPr>
        <w:pStyle w:val="2"/>
        <w:spacing w:before="156" w:after="156"/>
        <w:rPr>
          <w:rFonts w:hint="eastAsia"/>
          <w:color w:val="auto"/>
          <w:sz w:val="24"/>
          <w:szCs w:val="24"/>
          <w:highlight w:val="none"/>
          <w:shd w:val="clear" w:color="auto" w:fill="auto"/>
          <w:lang w:val="en-US" w:eastAsia="zh-CN"/>
        </w:rPr>
      </w:pPr>
    </w:p>
    <w:p w14:paraId="5ED52798">
      <w:pPr>
        <w:pStyle w:val="2"/>
        <w:spacing w:before="156" w:after="156"/>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lang w:val="en-US" w:eastAsia="zh-CN"/>
        </w:rPr>
        <w:t>5 运行调度管理</w:t>
      </w:r>
      <w:bookmarkEnd w:id="710"/>
      <w:bookmarkEnd w:id="711"/>
      <w:bookmarkEnd w:id="712"/>
      <w:bookmarkEnd w:id="713"/>
      <w:bookmarkEnd w:id="714"/>
    </w:p>
    <w:p w14:paraId="6AFF41F7">
      <w:pPr>
        <w:rPr>
          <w:color w:val="auto"/>
          <w:sz w:val="24"/>
          <w:szCs w:val="24"/>
          <w:highlight w:val="none"/>
          <w:shd w:val="clear" w:color="auto" w:fill="auto"/>
        </w:rPr>
      </w:pPr>
      <w:r>
        <w:rPr>
          <w:color w:val="auto"/>
          <w:sz w:val="24"/>
          <w:szCs w:val="24"/>
          <w:highlight w:val="none"/>
          <w:shd w:val="clear" w:color="auto" w:fill="auto"/>
        </w:rPr>
        <w:t>5.</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.1</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供水运行调度体系应包括供水运行调度管理制度、供水运行调度平台、供水运行参数采集系统等。供水单位应每</w:t>
      </w:r>
      <w:r>
        <w:rPr>
          <w:color w:val="auto"/>
          <w:sz w:val="24"/>
          <w:szCs w:val="24"/>
          <w:highlight w:val="none"/>
          <w:shd w:val="clear" w:color="auto" w:fill="auto"/>
        </w:rPr>
        <w:t>10km</w:t>
      </w:r>
      <w:r>
        <w:rPr>
          <w:rFonts w:hint="eastAsia"/>
          <w:color w:val="auto"/>
          <w:sz w:val="24"/>
          <w:szCs w:val="24"/>
          <w:highlight w:val="none"/>
          <w:shd w:val="clear" w:color="auto" w:fill="auto"/>
        </w:rPr>
        <w:t>²设置不少于</w:t>
      </w:r>
      <w:r>
        <w:rPr>
          <w:color w:val="auto"/>
          <w:sz w:val="24"/>
          <w:szCs w:val="24"/>
          <w:highlight w:val="none"/>
          <w:shd w:val="clear" w:color="auto" w:fill="auto"/>
        </w:rPr>
        <w:t>1</w:t>
      </w:r>
      <w:r>
        <w:rPr>
          <w:rFonts w:hint="eastAsia"/>
          <w:color w:val="auto"/>
          <w:sz w:val="24"/>
          <w:szCs w:val="24"/>
          <w:highlight w:val="none"/>
          <w:shd w:val="clear" w:color="auto" w:fill="auto"/>
        </w:rPr>
        <w:t>个测压点进行实时监测，并选择有代表性的压力监测点作为调度控制点。</w:t>
      </w:r>
    </w:p>
    <w:p w14:paraId="75027178">
      <w:pPr>
        <w:rPr>
          <w:color w:val="auto"/>
          <w:sz w:val="24"/>
          <w:szCs w:val="24"/>
          <w:highlight w:val="none"/>
          <w:shd w:val="clear" w:color="auto" w:fill="auto"/>
        </w:rPr>
      </w:pPr>
      <w:r>
        <w:rPr>
          <w:color w:val="auto"/>
          <w:sz w:val="24"/>
          <w:szCs w:val="24"/>
          <w:highlight w:val="none"/>
          <w:shd w:val="clear" w:color="auto" w:fill="auto"/>
        </w:rPr>
        <w:t>5.</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 xml:space="preserve">3  </w:t>
      </w:r>
      <w:r>
        <w:rPr>
          <w:rFonts w:hint="eastAsia"/>
          <w:color w:val="auto"/>
          <w:sz w:val="24"/>
          <w:szCs w:val="24"/>
          <w:highlight w:val="none"/>
          <w:shd w:val="clear" w:color="auto" w:fill="auto"/>
        </w:rPr>
        <w:t>供水单位供水调度行为包括不限于：合理配置资源，实行</w:t>
      </w:r>
      <w:r>
        <w:rPr>
          <w:color w:val="auto"/>
          <w:sz w:val="24"/>
          <w:szCs w:val="24"/>
          <w:highlight w:val="none"/>
          <w:shd w:val="clear" w:color="auto" w:fill="auto"/>
        </w:rPr>
        <w:t>24</w:t>
      </w:r>
      <w:r>
        <w:rPr>
          <w:rFonts w:hint="eastAsia"/>
          <w:color w:val="auto"/>
          <w:sz w:val="24"/>
          <w:szCs w:val="24"/>
          <w:highlight w:val="none"/>
          <w:shd w:val="clear" w:color="auto" w:fill="auto"/>
        </w:rPr>
        <w:t>小时调度值班；建立供水调度规范，细化供水调度要求；建立调度指令及执行记录，实现调度信息可追溯；实时保存监测点压力数据，定期分析压力合格率。</w:t>
      </w:r>
      <w:r>
        <w:rPr>
          <w:color w:val="auto"/>
          <w:sz w:val="24"/>
          <w:szCs w:val="24"/>
          <w:highlight w:val="none"/>
          <w:shd w:val="clear" w:color="auto" w:fill="auto"/>
        </w:rPr>
        <w:br w:type="page"/>
      </w:r>
    </w:p>
    <w:p w14:paraId="2D7C23C3">
      <w:pPr>
        <w:pStyle w:val="2"/>
        <w:spacing w:before="156" w:after="156"/>
        <w:rPr>
          <w:rFonts w:hint="eastAsia" w:ascii="黑体" w:hAnsi="黑体" w:eastAsia="黑体" w:cs="黑体"/>
          <w:color w:val="auto"/>
          <w:sz w:val="28"/>
          <w:szCs w:val="28"/>
          <w:highlight w:val="none"/>
          <w:shd w:val="clear" w:color="auto" w:fill="auto"/>
          <w:lang w:val="en-US" w:eastAsia="zh-CN"/>
        </w:rPr>
      </w:pPr>
      <w:bookmarkStart w:id="715" w:name="_Toc12664"/>
      <w:bookmarkStart w:id="716" w:name="_Toc478511403"/>
      <w:bookmarkStart w:id="717" w:name="_Toc41"/>
      <w:bookmarkStart w:id="718" w:name="_Toc3973"/>
      <w:bookmarkStart w:id="719" w:name="_Toc12854"/>
      <w:bookmarkStart w:id="720" w:name="_Toc4151"/>
      <w:bookmarkStart w:id="721" w:name="_Toc478676448"/>
    </w:p>
    <w:p w14:paraId="1548CFE7">
      <w:pPr>
        <w:pStyle w:val="2"/>
        <w:spacing w:before="156" w:after="156"/>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lang w:val="en-US" w:eastAsia="zh-CN"/>
        </w:rPr>
        <w:t>6 水质监控</w:t>
      </w:r>
      <w:bookmarkEnd w:id="715"/>
      <w:bookmarkEnd w:id="716"/>
      <w:bookmarkEnd w:id="717"/>
      <w:bookmarkEnd w:id="718"/>
      <w:bookmarkEnd w:id="719"/>
      <w:bookmarkEnd w:id="720"/>
      <w:bookmarkEnd w:id="721"/>
    </w:p>
    <w:p w14:paraId="47688843">
      <w:pPr>
        <w:rPr>
          <w:rFonts w:hint="eastAsia"/>
          <w:color w:val="auto"/>
          <w:sz w:val="24"/>
          <w:szCs w:val="24"/>
          <w:highlight w:val="none"/>
          <w:shd w:val="clear" w:color="auto" w:fill="auto"/>
        </w:rPr>
      </w:pPr>
      <w:r>
        <w:rPr>
          <w:color w:val="auto"/>
          <w:sz w:val="24"/>
          <w:szCs w:val="24"/>
          <w:highlight w:val="none"/>
          <w:shd w:val="clear" w:color="auto" w:fill="auto"/>
        </w:rPr>
        <w:t>6.1.1</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水质监测取样点的设立应考虑水流方向等因素对水质的影响，应在输水管线的近端、中端、远端和管网末梢、供水分界线及大用户点附近设置，监测点应尽量均衡地分布在管网中。</w:t>
      </w:r>
    </w:p>
    <w:p w14:paraId="64D29CB3">
      <w:pPr>
        <w:rPr>
          <w:rFonts w:hint="default"/>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6.1.4  </w:t>
      </w:r>
      <w:r>
        <w:rPr>
          <w:rFonts w:hint="eastAsia"/>
          <w:color w:val="auto"/>
          <w:sz w:val="24"/>
          <w:szCs w:val="24"/>
          <w:highlight w:val="none"/>
          <w:shd w:val="clear" w:color="auto" w:fill="auto"/>
        </w:rPr>
        <w:t>该条文说明核心为两项维护要求：一是管网中末梢、拐弯处等水流不畅区域易积 “死水”，需定期排放以减少沉积物、改善水质，排放时要遵循特定操作原则；二是阀门操作宜在夜间进行，既能减少对用户用水的影响，保障供水稳定，也能降低交通风险，操作需按规范执行</w:t>
      </w:r>
      <w:r>
        <w:rPr>
          <w:rFonts w:hint="eastAsia"/>
          <w:color w:val="auto"/>
          <w:sz w:val="24"/>
          <w:szCs w:val="24"/>
          <w:highlight w:val="none"/>
          <w:shd w:val="clear" w:color="auto" w:fill="auto"/>
          <w:lang w:eastAsia="zh-CN"/>
        </w:rPr>
        <w:t>。</w:t>
      </w:r>
    </w:p>
    <w:p w14:paraId="650EED5F">
      <w:pPr>
        <w:rPr>
          <w:rFonts w:hint="eastAsia"/>
          <w:color w:val="auto"/>
          <w:sz w:val="24"/>
          <w:szCs w:val="24"/>
          <w:highlight w:val="none"/>
          <w:shd w:val="clear" w:color="auto" w:fill="auto"/>
        </w:rPr>
      </w:pPr>
      <w:r>
        <w:rPr>
          <w:color w:val="auto"/>
          <w:sz w:val="24"/>
          <w:szCs w:val="24"/>
          <w:highlight w:val="none"/>
          <w:shd w:val="clear" w:color="auto" w:fill="auto"/>
        </w:rPr>
        <w:t>6.</w:t>
      </w:r>
      <w:r>
        <w:rPr>
          <w:rFonts w:hint="eastAsia"/>
          <w:color w:val="auto"/>
          <w:sz w:val="24"/>
          <w:szCs w:val="24"/>
          <w:highlight w:val="none"/>
          <w:shd w:val="clear" w:color="auto" w:fill="auto"/>
          <w:lang w:val="en-US" w:eastAsia="zh-CN"/>
        </w:rPr>
        <w:t xml:space="preserve">1.5  </w:t>
      </w:r>
      <w:r>
        <w:rPr>
          <w:rFonts w:hint="eastAsia"/>
          <w:color w:val="auto"/>
          <w:sz w:val="24"/>
          <w:szCs w:val="24"/>
          <w:highlight w:val="none"/>
          <w:shd w:val="clear" w:color="auto" w:fill="auto"/>
        </w:rPr>
        <w:t>水质异常信息是指用户反映的水质异常信息以及在管网水质监测中发现的数据异常信息等。</w:t>
      </w:r>
    </w:p>
    <w:p w14:paraId="786F1FE6">
      <w:pPr>
        <w:rPr>
          <w:rFonts w:hint="default" w:eastAsia="宋体"/>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6.1.6  </w:t>
      </w:r>
      <w:r>
        <w:rPr>
          <w:rFonts w:ascii="Segoe UI" w:hAnsi="Segoe UI" w:eastAsia="Segoe UI" w:cs="Segoe UI"/>
          <w:i w:val="0"/>
          <w:iCs w:val="0"/>
          <w:caps w:val="0"/>
          <w:color w:val="auto"/>
          <w:spacing w:val="0"/>
          <w:sz w:val="24"/>
          <w:szCs w:val="24"/>
          <w:highlight w:val="none"/>
          <w:shd w:val="clear" w:color="auto" w:fill="auto"/>
        </w:rPr>
        <w:t>该条文主要包含三方面内容：一是供水单位要梳理管网水质风险源，像管道破损污染、水源变化、二次供水设施维护不当等，为防控提供依据；二是需制定应急预案，明确处置流程等，以应对突发水质危机；三是要定期应急演练，检验预案并提升人员处置能力，保障供水安全。</w:t>
      </w:r>
    </w:p>
    <w:p w14:paraId="4CFC0BCD">
      <w:pPr>
        <w:pStyle w:val="29"/>
        <w:ind w:firstLine="31680"/>
        <w:rPr>
          <w:rFonts w:hAnsi="宋体"/>
          <w:color w:val="auto"/>
          <w:sz w:val="24"/>
          <w:szCs w:val="24"/>
          <w:highlight w:val="none"/>
          <w:shd w:val="clear" w:color="auto" w:fill="auto"/>
        </w:rPr>
      </w:pPr>
      <w:r>
        <w:rPr>
          <w:rFonts w:hAnsi="宋体"/>
          <w:color w:val="auto"/>
          <w:sz w:val="24"/>
          <w:szCs w:val="24"/>
          <w:highlight w:val="none"/>
          <w:shd w:val="clear" w:color="auto" w:fill="auto"/>
        </w:rPr>
        <w:br w:type="page"/>
      </w:r>
    </w:p>
    <w:p w14:paraId="4BC2F85B">
      <w:pPr>
        <w:pStyle w:val="2"/>
        <w:spacing w:before="156" w:after="156"/>
        <w:rPr>
          <w:rFonts w:hint="eastAsia" w:ascii="黑体" w:hAnsi="黑体" w:eastAsia="黑体" w:cs="黑体"/>
          <w:color w:val="auto"/>
          <w:sz w:val="28"/>
          <w:szCs w:val="28"/>
          <w:highlight w:val="none"/>
          <w:shd w:val="clear" w:color="auto" w:fill="auto"/>
          <w:lang w:val="en-US" w:eastAsia="zh-CN"/>
        </w:rPr>
      </w:pPr>
      <w:bookmarkStart w:id="722" w:name="_Toc31934"/>
      <w:bookmarkStart w:id="723" w:name="_Toc19143"/>
      <w:bookmarkStart w:id="724" w:name="_Toc31549"/>
      <w:bookmarkStart w:id="725" w:name="_Toc28324"/>
      <w:bookmarkStart w:id="726" w:name="_Toc478676451"/>
      <w:bookmarkStart w:id="727" w:name="_Toc478511406"/>
      <w:bookmarkStart w:id="728" w:name="_Toc9969"/>
    </w:p>
    <w:p w14:paraId="7364F281">
      <w:pPr>
        <w:pStyle w:val="2"/>
        <w:spacing w:before="156" w:after="156"/>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lang w:val="en-US" w:eastAsia="zh-CN"/>
        </w:rPr>
        <w:t>7 停水管理</w:t>
      </w:r>
      <w:bookmarkEnd w:id="722"/>
      <w:bookmarkEnd w:id="723"/>
      <w:bookmarkEnd w:id="724"/>
      <w:bookmarkEnd w:id="725"/>
      <w:bookmarkEnd w:id="726"/>
      <w:bookmarkEnd w:id="727"/>
      <w:bookmarkEnd w:id="728"/>
    </w:p>
    <w:p w14:paraId="0771A9F7">
      <w:pPr>
        <w:rPr>
          <w:color w:val="auto"/>
          <w:sz w:val="24"/>
          <w:szCs w:val="24"/>
          <w:highlight w:val="none"/>
          <w:shd w:val="clear" w:color="auto" w:fill="auto"/>
        </w:rPr>
      </w:pPr>
      <w:r>
        <w:rPr>
          <w:color w:val="auto"/>
          <w:sz w:val="24"/>
          <w:szCs w:val="24"/>
          <w:highlight w:val="none"/>
          <w:shd w:val="clear" w:color="auto" w:fill="auto"/>
        </w:rPr>
        <w:t>7.</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.1</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管网停水管理制度应包括对管网计划停水、管网临时停水、管网紧急停水的具体要求；供水单位可根据停水规模（停水用户数多少、停水管径大小）建立单位内部分级审批机制。</w:t>
      </w:r>
    </w:p>
    <w:p w14:paraId="5B146925">
      <w:pPr>
        <w:rPr>
          <w:color w:val="auto"/>
          <w:sz w:val="24"/>
          <w:szCs w:val="24"/>
          <w:highlight w:val="none"/>
          <w:shd w:val="clear" w:color="auto" w:fill="auto"/>
        </w:rPr>
      </w:pPr>
      <w:r>
        <w:rPr>
          <w:color w:val="auto"/>
          <w:sz w:val="24"/>
          <w:szCs w:val="24"/>
          <w:highlight w:val="none"/>
          <w:shd w:val="clear" w:color="auto" w:fill="auto"/>
        </w:rPr>
        <w:t>7.</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 xml:space="preserve">2  </w:t>
      </w:r>
      <w:r>
        <w:rPr>
          <w:rFonts w:hint="eastAsia"/>
          <w:color w:val="auto"/>
          <w:sz w:val="24"/>
          <w:szCs w:val="24"/>
          <w:highlight w:val="none"/>
          <w:shd w:val="clear" w:color="auto" w:fill="auto"/>
        </w:rPr>
        <w:t>管网停水方案应包括：停水时间及时段、阀门启闭步骤、影响用户、临时供水措施、冲洗方案</w:t>
      </w: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lang w:val="en-US" w:eastAsia="zh-CN"/>
        </w:rPr>
        <w:t>风险应对措施</w:t>
      </w:r>
      <w:r>
        <w:rPr>
          <w:rFonts w:hint="eastAsia"/>
          <w:color w:val="auto"/>
          <w:sz w:val="24"/>
          <w:szCs w:val="24"/>
          <w:highlight w:val="none"/>
          <w:shd w:val="clear" w:color="auto" w:fill="auto"/>
        </w:rPr>
        <w:t>及停水阀门示意图等。停水操作按照停水方案中阀门启闭步骤进行，过程中现场操作人员应与调度部门保持联系，及时反馈信息，做到安全操作、平稳调度。同时每次阀门操作应进行记录。恢复供水应按“控制流量灌水排气</w:t>
      </w:r>
      <w:r>
        <w:rPr>
          <w:color w:val="auto"/>
          <w:sz w:val="24"/>
          <w:szCs w:val="24"/>
          <w:highlight w:val="none"/>
          <w:shd w:val="clear" w:color="auto" w:fill="auto"/>
        </w:rPr>
        <w:t>—</w:t>
      </w:r>
      <w:r>
        <w:rPr>
          <w:rFonts w:hint="eastAsia"/>
          <w:color w:val="auto"/>
          <w:sz w:val="24"/>
          <w:szCs w:val="24"/>
          <w:highlight w:val="none"/>
          <w:shd w:val="clear" w:color="auto" w:fill="auto"/>
        </w:rPr>
        <w:t>确认满管足压</w:t>
      </w:r>
      <w:r>
        <w:rPr>
          <w:color w:val="auto"/>
          <w:sz w:val="24"/>
          <w:szCs w:val="24"/>
          <w:highlight w:val="none"/>
          <w:shd w:val="clear" w:color="auto" w:fill="auto"/>
        </w:rPr>
        <w:t>—</w:t>
      </w:r>
      <w:r>
        <w:rPr>
          <w:rFonts w:hint="eastAsia"/>
          <w:color w:val="auto"/>
          <w:sz w:val="24"/>
          <w:szCs w:val="24"/>
          <w:highlight w:val="none"/>
          <w:shd w:val="clear" w:color="auto" w:fill="auto"/>
        </w:rPr>
        <w:t>排污换水</w:t>
      </w:r>
      <w:r>
        <w:rPr>
          <w:color w:val="auto"/>
          <w:sz w:val="24"/>
          <w:szCs w:val="24"/>
          <w:highlight w:val="none"/>
          <w:shd w:val="clear" w:color="auto" w:fill="auto"/>
        </w:rPr>
        <w:t>—</w:t>
      </w:r>
      <w:r>
        <w:rPr>
          <w:rFonts w:hint="eastAsia"/>
          <w:color w:val="auto"/>
          <w:sz w:val="24"/>
          <w:szCs w:val="24"/>
          <w:highlight w:val="none"/>
          <w:shd w:val="clear" w:color="auto" w:fill="auto"/>
        </w:rPr>
        <w:t>恢复阀门状态”的步骤规范操作。</w:t>
      </w:r>
    </w:p>
    <w:p w14:paraId="7362180D">
      <w:pPr>
        <w:rPr>
          <w:color w:val="auto"/>
          <w:sz w:val="24"/>
          <w:szCs w:val="24"/>
          <w:highlight w:val="none"/>
          <w:shd w:val="clear" w:color="auto" w:fill="auto"/>
        </w:rPr>
      </w:pPr>
      <w:r>
        <w:rPr>
          <w:color w:val="auto"/>
          <w:sz w:val="24"/>
          <w:szCs w:val="24"/>
          <w:highlight w:val="none"/>
          <w:shd w:val="clear" w:color="auto" w:fill="auto"/>
        </w:rPr>
        <w:t>7.</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 xml:space="preserve">3  </w:t>
      </w:r>
      <w:r>
        <w:rPr>
          <w:rFonts w:hint="eastAsia"/>
          <w:color w:val="auto"/>
          <w:sz w:val="24"/>
          <w:szCs w:val="24"/>
          <w:highlight w:val="none"/>
          <w:shd w:val="clear" w:color="auto" w:fill="auto"/>
        </w:rPr>
        <w:t>停水或降压通知主要内容应包括：原因、范围、开始时间、预计恢复正常供水时间等。管网停水的告知方式主要包括：媒体、网络、短信、现场公告及热线咨询等，因故超时应再次通知客户。</w:t>
      </w:r>
    </w:p>
    <w:p w14:paraId="1F028C02">
      <w:pPr>
        <w:rPr>
          <w:color w:val="auto"/>
          <w:sz w:val="24"/>
          <w:szCs w:val="24"/>
          <w:highlight w:val="none"/>
          <w:shd w:val="clear" w:color="auto" w:fill="auto"/>
        </w:rPr>
      </w:pPr>
      <w:r>
        <w:rPr>
          <w:color w:val="auto"/>
          <w:sz w:val="24"/>
          <w:szCs w:val="24"/>
          <w:highlight w:val="none"/>
          <w:shd w:val="clear" w:color="auto" w:fill="auto"/>
        </w:rPr>
        <w:br w:type="page"/>
      </w:r>
    </w:p>
    <w:p w14:paraId="045CB5E8">
      <w:pPr>
        <w:pStyle w:val="2"/>
        <w:spacing w:before="156" w:after="156"/>
        <w:rPr>
          <w:rFonts w:hint="eastAsia" w:ascii="黑体" w:hAnsi="黑体" w:eastAsia="黑体" w:cs="黑体"/>
          <w:color w:val="auto"/>
          <w:sz w:val="28"/>
          <w:szCs w:val="28"/>
          <w:highlight w:val="none"/>
          <w:shd w:val="clear" w:color="auto" w:fill="auto"/>
          <w:lang w:val="en-US" w:eastAsia="zh-CN"/>
        </w:rPr>
      </w:pPr>
      <w:bookmarkStart w:id="729" w:name="_Toc25923"/>
      <w:bookmarkStart w:id="730" w:name="_Toc13118"/>
      <w:bookmarkStart w:id="731" w:name="_Toc32608"/>
      <w:bookmarkStart w:id="732" w:name="_Toc29229"/>
      <w:bookmarkStart w:id="733" w:name="_Toc478511409"/>
      <w:bookmarkStart w:id="734" w:name="_Toc478676454"/>
      <w:bookmarkStart w:id="735" w:name="_Toc17340"/>
    </w:p>
    <w:p w14:paraId="366C3810">
      <w:pPr>
        <w:pStyle w:val="2"/>
        <w:spacing w:before="156" w:after="156"/>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lang w:val="en-US" w:eastAsia="zh-CN"/>
        </w:rPr>
        <w:t>8 维修管理</w:t>
      </w:r>
      <w:bookmarkEnd w:id="729"/>
      <w:bookmarkEnd w:id="730"/>
      <w:bookmarkEnd w:id="731"/>
      <w:bookmarkEnd w:id="732"/>
      <w:bookmarkEnd w:id="733"/>
      <w:bookmarkEnd w:id="734"/>
      <w:bookmarkEnd w:id="735"/>
    </w:p>
    <w:p w14:paraId="458AC5B5">
      <w:pPr>
        <w:pStyle w:val="2"/>
        <w:pageBreakBefore w:val="0"/>
        <w:kinsoku/>
        <w:wordWrap/>
        <w:overflowPunct/>
        <w:topLinePunct w:val="0"/>
        <w:bidi w:val="0"/>
        <w:adjustRightInd/>
        <w:snapToGrid/>
        <w:spacing w:before="156" w:after="156" w:line="360" w:lineRule="auto"/>
        <w:textAlignment w:val="auto"/>
        <w:rPr>
          <w:rFonts w:hint="default" w:ascii="黑体" w:hAnsi="黑体" w:eastAsia="黑体" w:cs="黑体"/>
          <w:color w:val="auto"/>
          <w:sz w:val="28"/>
          <w:szCs w:val="28"/>
          <w:highlight w:val="none"/>
          <w:shd w:val="clear" w:color="auto" w:fill="auto"/>
          <w:lang w:val="en-US" w:eastAsia="zh-CN"/>
        </w:rPr>
      </w:pPr>
      <w:bookmarkStart w:id="736" w:name="_Toc478511410"/>
      <w:bookmarkStart w:id="737" w:name="_Toc478676455"/>
      <w:bookmarkStart w:id="738" w:name="_Toc17383"/>
      <w:bookmarkStart w:id="739" w:name="_Toc18097"/>
      <w:bookmarkStart w:id="740" w:name="_Toc1723"/>
      <w:bookmarkStart w:id="741" w:name="_Toc13380"/>
      <w:bookmarkStart w:id="742" w:name="_Toc21397"/>
      <w:r>
        <w:rPr>
          <w:rFonts w:hint="eastAsia" w:ascii="黑体" w:hAnsi="黑体" w:eastAsia="黑体" w:cs="黑体"/>
          <w:color w:val="auto"/>
          <w:sz w:val="28"/>
          <w:szCs w:val="28"/>
          <w:highlight w:val="none"/>
          <w:shd w:val="clear" w:color="auto" w:fill="auto"/>
          <w:lang w:val="en-US" w:eastAsia="zh-CN"/>
        </w:rPr>
        <w:t>8.1</w:t>
      </w:r>
      <w:bookmarkEnd w:id="736"/>
      <w:bookmarkEnd w:id="737"/>
      <w:bookmarkEnd w:id="738"/>
      <w:bookmarkEnd w:id="739"/>
      <w:bookmarkEnd w:id="740"/>
      <w:bookmarkEnd w:id="741"/>
      <w:bookmarkEnd w:id="742"/>
      <w:r>
        <w:rPr>
          <w:rFonts w:hint="eastAsia" w:ascii="黑体" w:hAnsi="黑体" w:eastAsia="黑体" w:cs="黑体"/>
          <w:color w:val="auto"/>
          <w:sz w:val="28"/>
          <w:szCs w:val="28"/>
          <w:highlight w:val="none"/>
          <w:shd w:val="clear" w:color="auto" w:fill="auto"/>
          <w:lang w:val="en-US" w:eastAsia="zh-CN"/>
        </w:rPr>
        <w:t xml:space="preserve"> 管网维修</w:t>
      </w:r>
    </w:p>
    <w:p w14:paraId="02321AD9">
      <w:pPr>
        <w:rPr>
          <w:color w:val="auto"/>
          <w:sz w:val="24"/>
          <w:szCs w:val="24"/>
          <w:highlight w:val="none"/>
          <w:shd w:val="clear" w:color="auto" w:fill="auto"/>
        </w:rPr>
      </w:pPr>
      <w:r>
        <w:rPr>
          <w:color w:val="auto"/>
          <w:sz w:val="24"/>
          <w:szCs w:val="24"/>
          <w:highlight w:val="none"/>
          <w:shd w:val="clear" w:color="auto" w:fill="auto"/>
        </w:rPr>
        <w:t>8.1.</w:t>
      </w:r>
      <w:r>
        <w:rPr>
          <w:rFonts w:hint="eastAsia"/>
          <w:color w:val="auto"/>
          <w:sz w:val="24"/>
          <w:szCs w:val="24"/>
          <w:highlight w:val="none"/>
          <w:shd w:val="clear" w:color="auto" w:fill="auto"/>
          <w:lang w:val="en-US" w:eastAsia="zh-CN"/>
        </w:rPr>
        <w:t xml:space="preserve">1  </w:t>
      </w:r>
      <w:r>
        <w:rPr>
          <w:rFonts w:hint="eastAsia"/>
          <w:color w:val="auto"/>
          <w:sz w:val="24"/>
          <w:szCs w:val="24"/>
          <w:highlight w:val="none"/>
          <w:shd w:val="clear" w:color="auto" w:fill="auto"/>
        </w:rPr>
        <w:t>维护站点服务半径不宜超过</w:t>
      </w:r>
      <w:r>
        <w:rPr>
          <w:color w:val="auto"/>
          <w:sz w:val="24"/>
          <w:szCs w:val="24"/>
          <w:highlight w:val="none"/>
          <w:shd w:val="clear" w:color="auto" w:fill="auto"/>
        </w:rPr>
        <w:t>5km</w:t>
      </w:r>
      <w:r>
        <w:rPr>
          <w:rFonts w:hint="eastAsia"/>
          <w:color w:val="auto"/>
          <w:sz w:val="24"/>
          <w:szCs w:val="24"/>
          <w:highlight w:val="none"/>
          <w:shd w:val="clear" w:color="auto" w:fill="auto"/>
        </w:rPr>
        <w:t>，选在交通方便，通讯及后勤保障顺畅的区域内配置；维护站点的人员宜按照每</w:t>
      </w:r>
      <w:r>
        <w:rPr>
          <w:color w:val="auto"/>
          <w:sz w:val="24"/>
          <w:szCs w:val="24"/>
          <w:highlight w:val="none"/>
          <w:shd w:val="clear" w:color="auto" w:fill="auto"/>
        </w:rPr>
        <w:t>6</w:t>
      </w:r>
      <w:r>
        <w:rPr>
          <w:rFonts w:hint="eastAsia"/>
          <w:color w:val="auto"/>
          <w:sz w:val="24"/>
          <w:szCs w:val="24"/>
          <w:highlight w:val="none"/>
          <w:shd w:val="clear" w:color="auto" w:fill="auto"/>
          <w:lang w:val="en-US" w:eastAsia="zh-CN"/>
        </w:rPr>
        <w:t>km</w:t>
      </w:r>
      <w:r>
        <w:rPr>
          <w:rFonts w:hint="eastAsia"/>
          <w:color w:val="auto"/>
          <w:sz w:val="24"/>
          <w:szCs w:val="24"/>
          <w:highlight w:val="none"/>
          <w:shd w:val="clear" w:color="auto" w:fill="auto"/>
        </w:rPr>
        <w:t>～</w:t>
      </w:r>
      <w:r>
        <w:rPr>
          <w:color w:val="auto"/>
          <w:sz w:val="24"/>
          <w:szCs w:val="24"/>
          <w:highlight w:val="none"/>
          <w:shd w:val="clear" w:color="auto" w:fill="auto"/>
        </w:rPr>
        <w:t>8km</w:t>
      </w:r>
      <w:r>
        <w:rPr>
          <w:rFonts w:hint="eastAsia"/>
          <w:color w:val="auto"/>
          <w:sz w:val="24"/>
          <w:szCs w:val="24"/>
          <w:highlight w:val="none"/>
          <w:shd w:val="clear" w:color="auto" w:fill="auto"/>
        </w:rPr>
        <w:t>管道配巡检维护人员</w:t>
      </w:r>
      <w:r>
        <w:rPr>
          <w:color w:val="auto"/>
          <w:sz w:val="24"/>
          <w:szCs w:val="24"/>
          <w:highlight w:val="none"/>
          <w:shd w:val="clear" w:color="auto" w:fill="auto"/>
        </w:rPr>
        <w:t>1</w:t>
      </w:r>
      <w:r>
        <w:rPr>
          <w:rFonts w:hint="eastAsia"/>
          <w:color w:val="auto"/>
          <w:sz w:val="24"/>
          <w:szCs w:val="24"/>
          <w:highlight w:val="none"/>
          <w:shd w:val="clear" w:color="auto" w:fill="auto"/>
        </w:rPr>
        <w:t>名的数量配备；配备的快速抢修器材、机具主要包括：工程抢险车、破路及挖土机械、可移动电源、抽水设备、抢修用发电机、电焊、气焊设备、烘干箱、起重机械、照明、安全保护装置、管道通风设备。</w:t>
      </w:r>
    </w:p>
    <w:p w14:paraId="41E2AFBD">
      <w:pPr>
        <w:rPr>
          <w:rFonts w:hint="eastAsia"/>
          <w:color w:val="auto"/>
          <w:sz w:val="24"/>
          <w:szCs w:val="24"/>
          <w:highlight w:val="none"/>
          <w:shd w:val="clear" w:color="auto" w:fill="auto"/>
        </w:rPr>
      </w:pPr>
      <w:r>
        <w:rPr>
          <w:color w:val="auto"/>
          <w:sz w:val="24"/>
          <w:szCs w:val="24"/>
          <w:highlight w:val="none"/>
          <w:shd w:val="clear" w:color="auto" w:fill="auto"/>
        </w:rPr>
        <w:t>8.</w:t>
      </w:r>
      <w:r>
        <w:rPr>
          <w:rFonts w:hint="eastAsia"/>
          <w:color w:val="auto"/>
          <w:sz w:val="24"/>
          <w:szCs w:val="24"/>
          <w:highlight w:val="none"/>
          <w:shd w:val="clear" w:color="auto" w:fill="auto"/>
          <w:lang w:val="en-US" w:eastAsia="zh-CN"/>
        </w:rPr>
        <w:t>1</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 xml:space="preserve">4  </w:t>
      </w:r>
      <w:r>
        <w:rPr>
          <w:rFonts w:hint="eastAsia"/>
          <w:color w:val="auto"/>
          <w:sz w:val="24"/>
          <w:szCs w:val="24"/>
          <w:highlight w:val="none"/>
          <w:shd w:val="clear" w:color="auto" w:fill="auto"/>
        </w:rPr>
        <w:t>在维修过程中应明确：城市供水设施养护维修施工现场应当设置规范的警示标志，采取安全防护和环境保护措施；若发生爆管事故，维修人员应及时赶赴现场，时间最长不超过</w:t>
      </w:r>
      <w:r>
        <w:rPr>
          <w:color w:val="auto"/>
          <w:sz w:val="24"/>
          <w:szCs w:val="24"/>
          <w:highlight w:val="none"/>
          <w:shd w:val="clear" w:color="auto" w:fill="auto"/>
        </w:rPr>
        <w:t>1</w:t>
      </w:r>
      <w:r>
        <w:rPr>
          <w:rFonts w:hint="eastAsia"/>
          <w:color w:val="auto"/>
          <w:sz w:val="24"/>
          <w:szCs w:val="24"/>
          <w:highlight w:val="none"/>
          <w:shd w:val="clear" w:color="auto" w:fill="auto"/>
        </w:rPr>
        <w:t>小时；到现场后尽快止水，时间最长不超过</w:t>
      </w:r>
      <w:r>
        <w:rPr>
          <w:color w:val="auto"/>
          <w:sz w:val="24"/>
          <w:szCs w:val="24"/>
          <w:highlight w:val="none"/>
          <w:shd w:val="clear" w:color="auto" w:fill="auto"/>
        </w:rPr>
        <w:t>4</w:t>
      </w:r>
      <w:r>
        <w:rPr>
          <w:rFonts w:hint="eastAsia"/>
          <w:color w:val="auto"/>
          <w:sz w:val="24"/>
          <w:szCs w:val="24"/>
          <w:highlight w:val="none"/>
          <w:shd w:val="clear" w:color="auto" w:fill="auto"/>
        </w:rPr>
        <w:t>小时。因管道地基沉降、温度变化、外部荷载变化等原因造成的管道破坏，在管道修复时供水单位应采取相应措施消除各种隐患。</w:t>
      </w:r>
    </w:p>
    <w:p w14:paraId="5E421360">
      <w:pPr>
        <w:pStyle w:val="2"/>
        <w:pageBreakBefore w:val="0"/>
        <w:kinsoku/>
        <w:wordWrap/>
        <w:overflowPunct/>
        <w:topLinePunct w:val="0"/>
        <w:bidi w:val="0"/>
        <w:adjustRightInd/>
        <w:snapToGrid/>
        <w:spacing w:before="156" w:after="156" w:line="360" w:lineRule="auto"/>
        <w:textAlignment w:val="auto"/>
        <w:rPr>
          <w:rFonts w:hint="eastAsia" w:ascii="黑体" w:hAnsi="黑体" w:eastAsia="黑体" w:cs="黑体"/>
          <w:color w:val="auto"/>
          <w:sz w:val="28"/>
          <w:szCs w:val="28"/>
          <w:highlight w:val="none"/>
          <w:shd w:val="clear" w:color="auto" w:fill="auto"/>
          <w:lang w:val="en-US" w:eastAsia="zh-CN"/>
        </w:rPr>
      </w:pPr>
      <w:bookmarkStart w:id="743" w:name="_Toc7474"/>
      <w:r>
        <w:rPr>
          <w:rFonts w:hint="default" w:ascii="黑体" w:hAnsi="黑体" w:eastAsia="黑体" w:cs="黑体"/>
          <w:color w:val="auto"/>
          <w:sz w:val="28"/>
          <w:szCs w:val="28"/>
          <w:highlight w:val="none"/>
          <w:shd w:val="clear" w:color="auto" w:fill="auto"/>
          <w:lang w:val="en-US" w:eastAsia="zh-CN"/>
        </w:rPr>
        <w:t xml:space="preserve">8.2 </w:t>
      </w:r>
      <w:r>
        <w:rPr>
          <w:rFonts w:hint="eastAsia" w:ascii="黑体" w:hAnsi="黑体" w:eastAsia="黑体" w:cs="黑体"/>
          <w:color w:val="auto"/>
          <w:sz w:val="28"/>
          <w:szCs w:val="28"/>
          <w:highlight w:val="none"/>
          <w:shd w:val="clear" w:color="auto" w:fill="auto"/>
          <w:lang w:val="en-US" w:eastAsia="zh-CN"/>
        </w:rPr>
        <w:t xml:space="preserve"> </w:t>
      </w:r>
      <w:r>
        <w:rPr>
          <w:rFonts w:hint="default" w:ascii="黑体" w:hAnsi="黑体" w:eastAsia="黑体" w:cs="黑体"/>
          <w:color w:val="auto"/>
          <w:sz w:val="28"/>
          <w:szCs w:val="28"/>
          <w:highlight w:val="none"/>
          <w:shd w:val="clear" w:color="auto" w:fill="auto"/>
          <w:lang w:val="en-US" w:eastAsia="zh-CN"/>
        </w:rPr>
        <w:t>新技术的运用</w:t>
      </w:r>
      <w:bookmarkEnd w:id="743"/>
    </w:p>
    <w:p w14:paraId="7A50EC0D">
      <w:pPr>
        <w:rPr>
          <w:rFonts w:hint="eastAsia"/>
          <w:color w:val="auto"/>
          <w:sz w:val="24"/>
          <w:szCs w:val="24"/>
          <w:highlight w:val="none"/>
          <w:shd w:val="clear" w:color="auto" w:fill="auto"/>
        </w:rPr>
      </w:pPr>
      <w:r>
        <w:rPr>
          <w:rFonts w:hint="default"/>
          <w:color w:val="auto"/>
          <w:sz w:val="24"/>
          <w:szCs w:val="24"/>
          <w:highlight w:val="none"/>
          <w:shd w:val="clear" w:color="auto" w:fill="auto"/>
          <w:lang w:val="en-US" w:eastAsia="zh-CN"/>
        </w:rPr>
        <w:t xml:space="preserve">8.2.1 </w:t>
      </w:r>
      <w:r>
        <w:rPr>
          <w:rFonts w:hint="eastAsia"/>
          <w:color w:val="auto"/>
          <w:sz w:val="24"/>
          <w:szCs w:val="24"/>
          <w:highlight w:val="none"/>
          <w:shd w:val="clear" w:color="auto" w:fill="auto"/>
          <w:lang w:val="en-US" w:eastAsia="zh-CN"/>
        </w:rPr>
        <w:t xml:space="preserve"> </w:t>
      </w:r>
      <w:r>
        <w:rPr>
          <w:rFonts w:hint="default"/>
          <w:color w:val="auto"/>
          <w:sz w:val="24"/>
          <w:szCs w:val="24"/>
          <w:highlight w:val="none"/>
          <w:shd w:val="clear" w:color="auto" w:fill="auto"/>
          <w:lang w:val="en-US" w:eastAsia="zh-CN"/>
        </w:rPr>
        <w:t>本条鼓励应用不停水维修工艺、技术。不停水维修可减少因停水对用户造成的影响，提高供水服务质量。例如，采用带压开孔、封堵技术，在不停止供水的情况下完成管道维修，保障居民正常用水。</w:t>
      </w:r>
    </w:p>
    <w:p w14:paraId="4E527DC0">
      <w:pPr>
        <w:rPr>
          <w:rFonts w:hint="default"/>
          <w:color w:val="auto"/>
          <w:sz w:val="24"/>
          <w:szCs w:val="24"/>
          <w:highlight w:val="none"/>
          <w:shd w:val="clear" w:color="auto" w:fill="auto"/>
          <w:lang w:val="en-US" w:eastAsia="zh-CN"/>
        </w:rPr>
      </w:pPr>
      <w:r>
        <w:rPr>
          <w:rFonts w:hint="default"/>
          <w:color w:val="auto"/>
          <w:sz w:val="24"/>
          <w:szCs w:val="24"/>
          <w:highlight w:val="none"/>
          <w:shd w:val="clear" w:color="auto" w:fill="auto"/>
          <w:lang w:val="en-US" w:eastAsia="zh-CN"/>
        </w:rPr>
        <w:t xml:space="preserve">8.2.2 </w:t>
      </w:r>
      <w:r>
        <w:rPr>
          <w:rFonts w:hint="eastAsia"/>
          <w:color w:val="auto"/>
          <w:sz w:val="24"/>
          <w:szCs w:val="24"/>
          <w:highlight w:val="none"/>
          <w:shd w:val="clear" w:color="auto" w:fill="auto"/>
          <w:lang w:val="en-US" w:eastAsia="zh-CN"/>
        </w:rPr>
        <w:t xml:space="preserve"> </w:t>
      </w:r>
      <w:r>
        <w:rPr>
          <w:rFonts w:hint="default"/>
          <w:color w:val="auto"/>
          <w:sz w:val="24"/>
          <w:szCs w:val="24"/>
          <w:highlight w:val="none"/>
          <w:shd w:val="clear" w:color="auto" w:fill="auto"/>
          <w:lang w:val="en-US" w:eastAsia="zh-CN"/>
        </w:rPr>
        <w:t>本条提倡优先采用非开挖修复技术。非开挖技术具有对地面交通和环境影响小、施工效率高的特点。相比传统的开挖修复，可减少路面开挖带来的交通拥堵、扬尘等问题，尤其适用于城市主干道、繁华地段的管道修复。</w:t>
      </w:r>
    </w:p>
    <w:p w14:paraId="7E066549">
      <w:pPr>
        <w:rPr>
          <w:rFonts w:hint="eastAsia"/>
          <w:color w:val="auto"/>
          <w:sz w:val="24"/>
          <w:szCs w:val="24"/>
          <w:highlight w:val="none"/>
          <w:shd w:val="clear" w:color="auto" w:fill="auto"/>
        </w:rPr>
      </w:pPr>
      <w:r>
        <w:rPr>
          <w:rFonts w:hint="default"/>
          <w:color w:val="auto"/>
          <w:sz w:val="24"/>
          <w:szCs w:val="24"/>
          <w:highlight w:val="none"/>
          <w:shd w:val="clear" w:color="auto" w:fill="auto"/>
          <w:lang w:val="en-US" w:eastAsia="zh-CN"/>
        </w:rPr>
        <w:t>8.</w:t>
      </w:r>
      <w:r>
        <w:rPr>
          <w:rFonts w:hint="eastAsia"/>
          <w:color w:val="auto"/>
          <w:sz w:val="24"/>
          <w:szCs w:val="24"/>
          <w:highlight w:val="none"/>
          <w:shd w:val="clear" w:color="auto" w:fill="auto"/>
          <w:lang w:val="en-US" w:eastAsia="zh-CN"/>
        </w:rPr>
        <w:t>2</w:t>
      </w:r>
      <w:r>
        <w:rPr>
          <w:rFonts w:hint="default"/>
          <w:color w:val="auto"/>
          <w:sz w:val="24"/>
          <w:szCs w:val="24"/>
          <w:highlight w:val="none"/>
          <w:shd w:val="clear" w:color="auto" w:fill="auto"/>
          <w:lang w:val="en-US" w:eastAsia="zh-CN"/>
        </w:rPr>
        <w:t>.</w:t>
      </w:r>
      <w:r>
        <w:rPr>
          <w:rFonts w:hint="eastAsia"/>
          <w:color w:val="auto"/>
          <w:sz w:val="24"/>
          <w:szCs w:val="24"/>
          <w:highlight w:val="none"/>
          <w:shd w:val="clear" w:color="auto" w:fill="auto"/>
          <w:lang w:val="en-US" w:eastAsia="zh-CN"/>
        </w:rPr>
        <w:t>3</w:t>
      </w:r>
      <w:r>
        <w:rPr>
          <w:rFonts w:hint="default"/>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lang w:val="en-US" w:eastAsia="zh-CN"/>
        </w:rPr>
        <w:t xml:space="preserve"> </w:t>
      </w:r>
      <w:r>
        <w:rPr>
          <w:rFonts w:hint="default"/>
          <w:color w:val="auto"/>
          <w:sz w:val="24"/>
          <w:szCs w:val="24"/>
          <w:highlight w:val="none"/>
          <w:shd w:val="clear" w:color="auto" w:fill="auto"/>
          <w:lang w:val="en-US" w:eastAsia="zh-CN"/>
        </w:rPr>
        <w:t>本条要求优先使用环保、耐腐蚀、长寿命的新型管材等。这类材料能提高管道的使用寿命，减少因管道腐蚀、老化导致的漏水等问题，降低维护成本。例如，球墨铸铁管相比传统的灰口铸铁管，具有更好的耐腐蚀性和强度，广泛应用于供水管网。</w:t>
      </w:r>
    </w:p>
    <w:p w14:paraId="6FF718F8">
      <w:pPr>
        <w:rPr>
          <w:rFonts w:hint="default"/>
          <w:color w:val="auto"/>
          <w:sz w:val="24"/>
          <w:szCs w:val="24"/>
          <w:highlight w:val="none"/>
          <w:shd w:val="clear" w:color="auto" w:fill="auto"/>
        </w:rPr>
      </w:pPr>
      <w:r>
        <w:rPr>
          <w:rFonts w:hint="default"/>
          <w:color w:val="auto"/>
          <w:sz w:val="24"/>
          <w:szCs w:val="24"/>
          <w:highlight w:val="none"/>
          <w:shd w:val="clear" w:color="auto" w:fill="auto"/>
          <w:lang w:val="en-US" w:eastAsia="zh-CN"/>
        </w:rPr>
        <w:t>8.</w:t>
      </w:r>
      <w:r>
        <w:rPr>
          <w:rFonts w:hint="eastAsia"/>
          <w:color w:val="auto"/>
          <w:sz w:val="24"/>
          <w:szCs w:val="24"/>
          <w:highlight w:val="none"/>
          <w:shd w:val="clear" w:color="auto" w:fill="auto"/>
          <w:lang w:val="en-US" w:eastAsia="zh-CN"/>
        </w:rPr>
        <w:t>2</w:t>
      </w:r>
      <w:r>
        <w:rPr>
          <w:rFonts w:hint="default"/>
          <w:color w:val="auto"/>
          <w:sz w:val="24"/>
          <w:szCs w:val="24"/>
          <w:highlight w:val="none"/>
          <w:shd w:val="clear" w:color="auto" w:fill="auto"/>
          <w:lang w:val="en-US" w:eastAsia="zh-CN"/>
        </w:rPr>
        <w:t>.</w:t>
      </w:r>
      <w:r>
        <w:rPr>
          <w:rFonts w:hint="eastAsia"/>
          <w:color w:val="auto"/>
          <w:sz w:val="24"/>
          <w:szCs w:val="24"/>
          <w:highlight w:val="none"/>
          <w:shd w:val="clear" w:color="auto" w:fill="auto"/>
          <w:lang w:val="en-US" w:eastAsia="zh-CN"/>
        </w:rPr>
        <w:t xml:space="preserve">4 </w:t>
      </w:r>
      <w:r>
        <w:rPr>
          <w:rFonts w:hint="default"/>
          <w:color w:val="auto"/>
          <w:sz w:val="24"/>
          <w:szCs w:val="24"/>
          <w:highlight w:val="none"/>
          <w:shd w:val="clear" w:color="auto" w:fill="auto"/>
          <w:lang w:val="en-US" w:eastAsia="zh-CN"/>
        </w:rPr>
        <w:t>本条强调在新建、改建、扩建项目中提高新型材料应用比例。随着材料技术的发展，新型材料在性能上不断提升，在新项目中加大应用比例，可从整体上提高供水管网的质量，为长期稳定运行奠定基础。</w:t>
      </w:r>
    </w:p>
    <w:p w14:paraId="4E7C9A06">
      <w:pPr>
        <w:rPr>
          <w:color w:val="auto"/>
          <w:sz w:val="24"/>
          <w:szCs w:val="24"/>
          <w:highlight w:val="none"/>
          <w:shd w:val="clear" w:color="auto" w:fill="auto"/>
        </w:rPr>
      </w:pPr>
      <w:r>
        <w:rPr>
          <w:rFonts w:hint="eastAsia"/>
          <w:color w:val="auto"/>
          <w:sz w:val="24"/>
          <w:szCs w:val="24"/>
          <w:highlight w:val="none"/>
          <w:shd w:val="clear" w:color="auto" w:fill="auto"/>
        </w:rPr>
        <w:br w:type="page"/>
      </w:r>
    </w:p>
    <w:p w14:paraId="559694C1">
      <w:pPr>
        <w:pStyle w:val="2"/>
        <w:spacing w:before="156" w:after="156"/>
        <w:rPr>
          <w:rFonts w:hint="eastAsia" w:ascii="黑体" w:hAnsi="黑体" w:eastAsia="黑体" w:cs="黑体"/>
          <w:color w:val="auto"/>
          <w:sz w:val="28"/>
          <w:szCs w:val="28"/>
          <w:highlight w:val="none"/>
          <w:shd w:val="clear" w:color="auto" w:fill="auto"/>
          <w:lang w:val="en-US" w:eastAsia="zh-CN"/>
        </w:rPr>
      </w:pPr>
      <w:bookmarkStart w:id="744" w:name="_Toc7167"/>
      <w:bookmarkStart w:id="745" w:name="_Toc478676457"/>
      <w:bookmarkStart w:id="746" w:name="_Toc11147"/>
      <w:bookmarkStart w:id="747" w:name="_Toc14601"/>
      <w:bookmarkStart w:id="748" w:name="_Toc17312"/>
      <w:bookmarkStart w:id="749" w:name="_Toc478511412"/>
      <w:bookmarkStart w:id="750" w:name="_Toc10064"/>
    </w:p>
    <w:p w14:paraId="759110AD">
      <w:pPr>
        <w:pStyle w:val="2"/>
        <w:spacing w:before="156" w:after="156"/>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lang w:val="en-US" w:eastAsia="zh-CN"/>
        </w:rPr>
        <w:t>9 巡检保护管理</w:t>
      </w:r>
      <w:bookmarkEnd w:id="744"/>
      <w:bookmarkEnd w:id="745"/>
      <w:bookmarkEnd w:id="746"/>
      <w:bookmarkEnd w:id="747"/>
      <w:bookmarkEnd w:id="748"/>
      <w:bookmarkEnd w:id="749"/>
      <w:bookmarkEnd w:id="750"/>
    </w:p>
    <w:p w14:paraId="0CECFCF7">
      <w:pPr>
        <w:pStyle w:val="2"/>
        <w:pageBreakBefore w:val="0"/>
        <w:kinsoku/>
        <w:wordWrap/>
        <w:overflowPunct/>
        <w:topLinePunct w:val="0"/>
        <w:bidi w:val="0"/>
        <w:adjustRightInd/>
        <w:snapToGrid/>
        <w:spacing w:before="156" w:after="156" w:line="360" w:lineRule="auto"/>
        <w:textAlignment w:val="auto"/>
        <w:rPr>
          <w:rFonts w:hint="eastAsia" w:ascii="黑体" w:hAnsi="黑体" w:eastAsia="黑体" w:cs="黑体"/>
          <w:color w:val="auto"/>
          <w:sz w:val="28"/>
          <w:szCs w:val="28"/>
          <w:highlight w:val="none"/>
          <w:shd w:val="clear" w:color="auto" w:fill="auto"/>
          <w:lang w:val="en-US" w:eastAsia="zh-CN"/>
        </w:rPr>
      </w:pPr>
      <w:bookmarkStart w:id="751" w:name="_Toc3608"/>
      <w:r>
        <w:rPr>
          <w:rFonts w:hint="eastAsia" w:ascii="黑体" w:hAnsi="黑体" w:eastAsia="黑体" w:cs="黑体"/>
          <w:color w:val="auto"/>
          <w:sz w:val="28"/>
          <w:szCs w:val="28"/>
          <w:highlight w:val="none"/>
          <w:shd w:val="clear" w:color="auto" w:fill="auto"/>
          <w:lang w:val="en-US" w:eastAsia="zh-CN"/>
        </w:rPr>
        <w:t>9.1 巡检管理</w:t>
      </w:r>
      <w:bookmarkEnd w:id="751"/>
    </w:p>
    <w:p w14:paraId="6D128FA7">
      <w:pPr>
        <w:rPr>
          <w:rFonts w:hint="eastAsia"/>
          <w:color w:val="auto"/>
          <w:sz w:val="24"/>
          <w:szCs w:val="24"/>
          <w:highlight w:val="none"/>
          <w:shd w:val="clear" w:color="auto" w:fill="auto"/>
        </w:rPr>
      </w:pPr>
      <w:r>
        <w:rPr>
          <w:color w:val="auto"/>
          <w:sz w:val="24"/>
          <w:szCs w:val="24"/>
          <w:highlight w:val="none"/>
          <w:shd w:val="clear" w:color="auto" w:fill="auto"/>
        </w:rPr>
        <w:t>9.1.1</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管网巡查保护管理制度应明确工作内容、范围、责任人，建立岗位责任制及工作流程；对管网实行分区管理，指定专人对管网进行周期巡检管理维护。巡护周期应以管道本身的质量、管道的重要程度及周边干扰状况等来确定；对于管线周边出现施工工地或其他影响管道安全运行的建设活动时，巡护周期应缩短，对该管段现场进行</w:t>
      </w:r>
      <w:r>
        <w:rPr>
          <w:color w:val="auto"/>
          <w:sz w:val="24"/>
          <w:szCs w:val="24"/>
          <w:highlight w:val="none"/>
          <w:shd w:val="clear" w:color="auto" w:fill="auto"/>
        </w:rPr>
        <w:t>24</w:t>
      </w:r>
      <w:r>
        <w:rPr>
          <w:rFonts w:hint="eastAsia"/>
          <w:color w:val="auto"/>
          <w:sz w:val="24"/>
          <w:szCs w:val="24"/>
          <w:highlight w:val="none"/>
          <w:shd w:val="clear" w:color="auto" w:fill="auto"/>
        </w:rPr>
        <w:t>小时监管。</w:t>
      </w:r>
    </w:p>
    <w:p w14:paraId="35883E56">
      <w:pP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9.1.2  本条说明巡检周期的确定因素。管道现状差、重要程度高、周边环境复杂或爆管频率高的区域，巡检周期应缩短，可及时发现问题；反之，巡检周期可适当延长，合理分配资源。必要时实施 24h 监测，能应对突发情况，保障重要管道的安全运行。</w:t>
      </w:r>
    </w:p>
    <w:p w14:paraId="17A8D58B">
      <w:pP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9.1.3  本条详细列出巡检内容。涵盖管道及附属设施的各种状况、周边环境变化等，全面的巡检内容可及时发现漏水、设施损坏、违章用水等问题，为后续处理提供依据。例如，检查管网压力、水质在线监测设备的运行状态，可及时发现异常并处理，保障供水安全。</w:t>
      </w:r>
    </w:p>
    <w:p w14:paraId="335945D6">
      <w:pPr>
        <w:rPr>
          <w:rFonts w:hint="eastAsia"/>
          <w:color w:val="auto"/>
          <w:sz w:val="24"/>
          <w:szCs w:val="24"/>
          <w:highlight w:val="none"/>
          <w:shd w:val="clear" w:color="auto" w:fill="auto"/>
        </w:rPr>
      </w:pPr>
      <w:r>
        <w:rPr>
          <w:color w:val="auto"/>
          <w:sz w:val="24"/>
          <w:szCs w:val="24"/>
          <w:highlight w:val="none"/>
          <w:shd w:val="clear" w:color="auto" w:fill="auto"/>
        </w:rPr>
        <w:t>9.1.</w:t>
      </w:r>
      <w:r>
        <w:rPr>
          <w:rFonts w:hint="eastAsia"/>
          <w:color w:val="auto"/>
          <w:sz w:val="24"/>
          <w:szCs w:val="24"/>
          <w:highlight w:val="none"/>
          <w:shd w:val="clear" w:color="auto" w:fill="auto"/>
          <w:lang w:val="en-US" w:eastAsia="zh-CN"/>
        </w:rPr>
        <w:t xml:space="preserve">4  </w:t>
      </w:r>
      <w:r>
        <w:rPr>
          <w:rFonts w:hint="eastAsia"/>
          <w:color w:val="auto"/>
          <w:sz w:val="24"/>
          <w:szCs w:val="24"/>
          <w:highlight w:val="none"/>
          <w:shd w:val="clear" w:color="auto" w:fill="auto"/>
        </w:rPr>
        <w:t>管网巡查工作收集的信息主要包括：管网漏水和设施受损信息、管网及设施堆挡埋压信息、可能影响管网安全的各类施工作业、偷盗水及违规用水信息、管网周边环境变化（如沉降）等。</w:t>
      </w:r>
    </w:p>
    <w:p w14:paraId="2A67D52F">
      <w:pP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9.1.5  </w:t>
      </w:r>
      <w:r>
        <w:rPr>
          <w:rFonts w:hint="eastAsia"/>
          <w:color w:val="auto"/>
          <w:sz w:val="24"/>
          <w:szCs w:val="24"/>
          <w:highlight w:val="none"/>
          <w:shd w:val="clear" w:color="auto" w:fill="auto"/>
        </w:rPr>
        <w:t>供水单位应从政府规划、建设部门获取建设工程项目信息，对影响供水管网的工程项目及时纳入工地管理</w:t>
      </w: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rPr>
        <w:t>管线保护方案评估内容主要包括：施工过程中对安全的影响、外力负荷变化对管网的影响、工程对管网维修空间的影响等</w:t>
      </w: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lang w:val="en-US" w:eastAsia="zh-CN"/>
        </w:rPr>
        <w:t>明确施工单位造成设施损坏的责任，可促使其规范施工。</w:t>
      </w:r>
    </w:p>
    <w:p w14:paraId="08094034">
      <w:pP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br w:type="page"/>
      </w:r>
    </w:p>
    <w:p w14:paraId="538EDFAA">
      <w:pPr>
        <w:pStyle w:val="2"/>
        <w:pageBreakBefore w:val="0"/>
        <w:kinsoku/>
        <w:wordWrap/>
        <w:overflowPunct/>
        <w:topLinePunct w:val="0"/>
        <w:bidi w:val="0"/>
        <w:adjustRightInd/>
        <w:snapToGrid/>
        <w:spacing w:before="156" w:after="156" w:line="360" w:lineRule="auto"/>
        <w:textAlignment w:val="auto"/>
        <w:rPr>
          <w:rFonts w:hint="eastAsia" w:ascii="黑体" w:hAnsi="黑体" w:eastAsia="黑体" w:cs="黑体"/>
          <w:color w:val="auto"/>
          <w:sz w:val="28"/>
          <w:szCs w:val="28"/>
          <w:highlight w:val="none"/>
          <w:shd w:val="clear" w:color="auto" w:fill="auto"/>
          <w:lang w:val="en-US" w:eastAsia="zh-CN"/>
        </w:rPr>
      </w:pPr>
      <w:bookmarkStart w:id="752" w:name="_Toc8149"/>
      <w:r>
        <w:rPr>
          <w:rFonts w:hint="eastAsia" w:ascii="黑体" w:hAnsi="黑体" w:eastAsia="黑体" w:cs="黑体"/>
          <w:color w:val="auto"/>
          <w:sz w:val="28"/>
          <w:szCs w:val="28"/>
          <w:highlight w:val="none"/>
          <w:shd w:val="clear" w:color="auto" w:fill="auto"/>
          <w:lang w:val="en-US" w:eastAsia="zh-CN"/>
        </w:rPr>
        <w:t>9.2 保护措施</w:t>
      </w:r>
      <w:bookmarkEnd w:id="752"/>
    </w:p>
    <w:p w14:paraId="092DE934">
      <w:pP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9.2.1  本条规定管道标志的设置要求。标志桩和标识带能明确管道位置，提醒周边施工单位注意避让，减少因施工挖掘导致的管道损坏。例如，在管道交叉及转角处设置标志桩，可清晰指示管道走向。</w:t>
      </w:r>
    </w:p>
    <w:p w14:paraId="6FB9FE71">
      <w:pP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9.2.2  本条强调给水管道与其他设施的净距需符合国家标准。合理的净距可避免不同管道、构筑物之间的相互影响，如防止其他管道泄漏对供水管网造成腐蚀，保障供水管网的安全运行。</w:t>
      </w:r>
    </w:p>
    <w:p w14:paraId="53DB9168">
      <w:pP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9.2.3  本条明确供水管道安全保护范围。根据管径大小划定不同的保护范围，在保护范围内限制可能危害管道安全的活动，如禁止重型机械碾压、挖掘等，减少外部因素对管道的损坏。</w:t>
      </w:r>
    </w:p>
    <w:p w14:paraId="3EF8D519">
      <w:pP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9.2.4  本条要求架空或露天管道设置安全设施和防冻保温措施。防止攀爬的安全设施可避免人为破坏；防冻保温措施在严寒地区能防止管道冻裂，保障冬季供水正常。</w:t>
      </w:r>
    </w:p>
    <w:p w14:paraId="46B31B8C">
      <w:pPr>
        <w:rPr>
          <w:color w:val="auto"/>
          <w:sz w:val="24"/>
          <w:szCs w:val="24"/>
          <w:highlight w:val="none"/>
          <w:shd w:val="clear" w:color="auto" w:fill="auto"/>
        </w:rPr>
      </w:pPr>
      <w:r>
        <w:rPr>
          <w:rFonts w:hint="eastAsia"/>
          <w:color w:val="auto"/>
          <w:sz w:val="24"/>
          <w:szCs w:val="24"/>
          <w:highlight w:val="none"/>
          <w:shd w:val="clear" w:color="auto" w:fill="auto"/>
          <w:lang w:val="en-US" w:eastAsia="zh-CN"/>
        </w:rPr>
        <w:t>9.2.5  本条规定消火栓等设备的防护措施。防止水质二次污染的措施可保障供水水质；防冻措施在严寒和寒冷地区能确保设备在冬季正常运行，避免因冻结无法使用。</w:t>
      </w:r>
      <w:r>
        <w:rPr>
          <w:rFonts w:hint="eastAsia"/>
          <w:color w:val="auto"/>
          <w:sz w:val="24"/>
          <w:szCs w:val="24"/>
          <w:highlight w:val="none"/>
          <w:shd w:val="clear" w:color="auto" w:fill="auto"/>
          <w:lang w:val="en-US" w:eastAsia="zh-CN"/>
        </w:rPr>
        <w:br w:type="page"/>
      </w:r>
    </w:p>
    <w:p w14:paraId="59B4D9B3">
      <w:pPr>
        <w:pStyle w:val="2"/>
        <w:spacing w:before="156" w:after="156"/>
        <w:rPr>
          <w:rFonts w:hint="eastAsia" w:ascii="黑体" w:hAnsi="黑体" w:eastAsia="黑体" w:cs="黑体"/>
          <w:color w:val="auto"/>
          <w:sz w:val="28"/>
          <w:szCs w:val="28"/>
          <w:highlight w:val="none"/>
          <w:shd w:val="clear" w:color="auto" w:fill="auto"/>
          <w:lang w:val="en-US" w:eastAsia="zh-CN"/>
        </w:rPr>
      </w:pPr>
      <w:bookmarkStart w:id="753" w:name="_Toc478511415"/>
      <w:bookmarkStart w:id="754" w:name="_Toc26147"/>
      <w:bookmarkStart w:id="755" w:name="_Toc12515"/>
      <w:bookmarkStart w:id="756" w:name="_Toc24979"/>
      <w:bookmarkStart w:id="757" w:name="_Toc12331"/>
      <w:bookmarkStart w:id="758" w:name="_Toc478676460"/>
      <w:bookmarkStart w:id="759" w:name="_Toc26064"/>
    </w:p>
    <w:p w14:paraId="15C1D6A4">
      <w:pPr>
        <w:pStyle w:val="2"/>
        <w:spacing w:before="156" w:after="156"/>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lang w:val="en-US" w:eastAsia="zh-CN"/>
        </w:rPr>
        <w:t>10 附属设施维护管理</w:t>
      </w:r>
      <w:bookmarkEnd w:id="753"/>
      <w:bookmarkEnd w:id="754"/>
      <w:bookmarkEnd w:id="755"/>
      <w:bookmarkEnd w:id="756"/>
      <w:bookmarkEnd w:id="757"/>
      <w:bookmarkEnd w:id="758"/>
      <w:bookmarkEnd w:id="759"/>
    </w:p>
    <w:p w14:paraId="596466EC">
      <w:pPr>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10.0.1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要求建立三级维护检修制度。管网附属设施包括闸阀、蝶阀、调流阀、减压阀、伸缩器、空气阀、消火栓、止回阀、倒流防止器、水锤消除装置、阴极保护装置、井室、井盖、支墩、支座及过河倒虹管的护坡、护底等。供水单位应根据不同类型的附属设施制定相应的维护作业标准。日常保养是对附属设施进行经常性的保养和清洁；一般检修主要是对附属设施部件进行停水维修更换；大修主要是设施整体或主要部件的更换。日常保养可保持设施的良好状态，一般检修能及时修复故障，大修可解决严重问题，三级制度能全方位保障附属设施可靠运行，延长使用寿命。</w:t>
      </w:r>
    </w:p>
    <w:p w14:paraId="3CC67DD3">
      <w:pPr>
        <w:rPr>
          <w:color w:val="auto"/>
          <w:sz w:val="24"/>
          <w:szCs w:val="24"/>
          <w:highlight w:val="none"/>
          <w:shd w:val="clear" w:color="auto" w:fill="auto"/>
        </w:rPr>
      </w:pPr>
      <w:r>
        <w:rPr>
          <w:color w:val="auto"/>
          <w:sz w:val="24"/>
          <w:szCs w:val="24"/>
          <w:highlight w:val="none"/>
          <w:shd w:val="clear" w:color="auto" w:fill="auto"/>
        </w:rPr>
        <w:t>10.</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.2</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对管网附属设施建立日常保养、一般检修和大修三级维护检修制度。日常保养是对附属设施进行经常性的保养和清洁；一般检修主要是对附属设施部件进行停水维修更换；大修主要是设施整体或主要部件的更换。附属设施安装操作维护说明书有明示的，应按照说明书要求的周期进行检修，否则应根据附属设施的具体情况制定相应的检修周期。水表的周期性检定应按照国家有关规定执行。</w:t>
      </w:r>
    </w:p>
    <w:p w14:paraId="54C3CF1B">
      <w:pPr>
        <w:rPr>
          <w:color w:val="auto"/>
          <w:sz w:val="24"/>
          <w:szCs w:val="24"/>
          <w:highlight w:val="none"/>
          <w:shd w:val="clear" w:color="auto" w:fill="auto"/>
        </w:rPr>
      </w:pPr>
      <w:r>
        <w:rPr>
          <w:color w:val="auto"/>
          <w:sz w:val="24"/>
          <w:szCs w:val="24"/>
          <w:highlight w:val="none"/>
          <w:shd w:val="clear" w:color="auto" w:fill="auto"/>
        </w:rPr>
        <w:t>10.</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 xml:space="preserve">4  </w:t>
      </w:r>
      <w:r>
        <w:rPr>
          <w:rFonts w:hint="eastAsia"/>
          <w:color w:val="auto"/>
          <w:sz w:val="24"/>
          <w:szCs w:val="24"/>
          <w:highlight w:val="none"/>
          <w:shd w:val="clear" w:color="auto" w:fill="auto"/>
        </w:rPr>
        <w:t>供水单位应及时处置市政消火栓被堆挡、埋压等异常情况，并报消防</w:t>
      </w:r>
      <w:r>
        <w:rPr>
          <w:rFonts w:hint="eastAsia"/>
          <w:color w:val="auto"/>
          <w:sz w:val="24"/>
          <w:szCs w:val="24"/>
          <w:highlight w:val="none"/>
          <w:shd w:val="clear" w:color="auto" w:fill="auto"/>
          <w:lang w:val="en-US" w:eastAsia="zh-CN"/>
        </w:rPr>
        <w:t>行政管理部门</w:t>
      </w:r>
      <w:r>
        <w:rPr>
          <w:rFonts w:hint="eastAsia"/>
          <w:color w:val="auto"/>
          <w:sz w:val="24"/>
          <w:szCs w:val="24"/>
          <w:highlight w:val="none"/>
          <w:shd w:val="clear" w:color="auto" w:fill="auto"/>
        </w:rPr>
        <w:t>。在停水时有可能影响消防队灭火救援的，应事先通知当地消防</w:t>
      </w:r>
      <w:r>
        <w:rPr>
          <w:rFonts w:hint="eastAsia"/>
          <w:color w:val="auto"/>
          <w:sz w:val="24"/>
          <w:szCs w:val="24"/>
          <w:highlight w:val="none"/>
          <w:shd w:val="clear" w:color="auto" w:fill="auto"/>
          <w:lang w:val="en-US" w:eastAsia="zh-CN"/>
        </w:rPr>
        <w:t>行政管理部门</w:t>
      </w:r>
      <w:r>
        <w:rPr>
          <w:rFonts w:hint="eastAsia"/>
          <w:color w:val="auto"/>
          <w:sz w:val="24"/>
          <w:szCs w:val="24"/>
          <w:highlight w:val="none"/>
          <w:shd w:val="clear" w:color="auto" w:fill="auto"/>
        </w:rPr>
        <w:t>。</w:t>
      </w:r>
    </w:p>
    <w:p w14:paraId="10EB0CF4">
      <w:pPr>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10.0.5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本条规定井盖的管理及维护要求。做好病害井盖应急处置，安装防坠装置并清理维护井室，可保障行人、车辆安全，防止意外事故发生。</w:t>
      </w:r>
    </w:p>
    <w:p w14:paraId="4891DCA2">
      <w:pPr>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10.0.6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本条要求定期检查各类井室。重点检查井盖、井壁等情况，及时处置发现的问题，如井盖与路面不齐平可能导致车辆颠簸、行人绊倒，需及时调整。</w:t>
      </w:r>
    </w:p>
    <w:p w14:paraId="0AB3BE45">
      <w:pPr>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10.0.7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本条详细规定防坠网的参数要求。高强度、耐磨、耐腐蚀的材料及特定的尺寸参数，可确保防坠网能有效承受重量，防止人员坠落井室。</w:t>
      </w:r>
    </w:p>
    <w:p w14:paraId="5FE7FAD3">
      <w:pPr>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10.0.8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本条明确防坠网的安装和验收要求。安装位置和下垂高度的规定可保证防护效果；坠落测试合格后投运，能确保防坠网的可靠性。</w:t>
      </w:r>
    </w:p>
    <w:p w14:paraId="671ACDCC">
      <w:pPr>
        <w:rPr>
          <w:color w:val="auto"/>
          <w:sz w:val="24"/>
          <w:szCs w:val="24"/>
          <w:highlight w:val="none"/>
          <w:shd w:val="clear" w:color="auto" w:fill="auto"/>
        </w:rPr>
      </w:pPr>
      <w:r>
        <w:rPr>
          <w:rFonts w:hint="eastAsia"/>
          <w:color w:val="auto"/>
          <w:sz w:val="24"/>
          <w:szCs w:val="24"/>
          <w:highlight w:val="none"/>
          <w:shd w:val="clear" w:color="auto" w:fill="auto"/>
        </w:rPr>
        <w:t xml:space="preserve">10.0.9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本条规定井盖材料需符合国家标准及适用区域。不同等级的井盖适用于不同的区域，可保证井盖的承重能力符合使用需求，避免因井盖损坏引发安全事故。</w:t>
      </w:r>
      <w:r>
        <w:rPr>
          <w:rFonts w:hint="eastAsia"/>
          <w:color w:val="auto"/>
          <w:sz w:val="24"/>
          <w:szCs w:val="24"/>
          <w:highlight w:val="none"/>
          <w:shd w:val="clear" w:color="auto" w:fill="auto"/>
        </w:rPr>
        <w:br w:type="page"/>
      </w:r>
    </w:p>
    <w:p w14:paraId="53677E06">
      <w:pPr>
        <w:pStyle w:val="2"/>
        <w:spacing w:before="156" w:after="156"/>
        <w:rPr>
          <w:rFonts w:hint="eastAsia" w:ascii="黑体" w:hAnsi="黑体" w:eastAsia="黑体" w:cs="黑体"/>
          <w:color w:val="auto"/>
          <w:sz w:val="28"/>
          <w:szCs w:val="28"/>
          <w:highlight w:val="none"/>
          <w:shd w:val="clear" w:color="auto" w:fill="auto"/>
          <w:lang w:val="en-US" w:eastAsia="zh-CN"/>
        </w:rPr>
      </w:pPr>
      <w:bookmarkStart w:id="760" w:name="_Toc478676463"/>
      <w:bookmarkStart w:id="761" w:name="_Toc26269"/>
      <w:bookmarkStart w:id="762" w:name="_Toc31224"/>
      <w:bookmarkStart w:id="763" w:name="_Toc478511418"/>
      <w:bookmarkStart w:id="764" w:name="_Toc25920"/>
      <w:bookmarkStart w:id="765" w:name="_Toc16644"/>
      <w:bookmarkStart w:id="766" w:name="_Toc427071998"/>
      <w:bookmarkStart w:id="767" w:name="_Toc427073462"/>
      <w:bookmarkStart w:id="768" w:name="_Toc21850"/>
      <w:bookmarkStart w:id="769" w:name="_Toc427072536"/>
    </w:p>
    <w:p w14:paraId="52CEB398">
      <w:pPr>
        <w:pStyle w:val="2"/>
        <w:spacing w:before="156" w:after="156"/>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lang w:val="en-US" w:eastAsia="zh-CN"/>
        </w:rPr>
        <w:t>11 漏损控制管理</w:t>
      </w:r>
      <w:bookmarkEnd w:id="760"/>
      <w:bookmarkEnd w:id="761"/>
      <w:bookmarkEnd w:id="762"/>
      <w:bookmarkEnd w:id="763"/>
      <w:bookmarkEnd w:id="764"/>
      <w:bookmarkEnd w:id="765"/>
      <w:bookmarkEnd w:id="766"/>
      <w:bookmarkEnd w:id="767"/>
      <w:bookmarkEnd w:id="768"/>
      <w:bookmarkEnd w:id="769"/>
    </w:p>
    <w:p w14:paraId="77B65D59">
      <w:pPr>
        <w:pStyle w:val="2"/>
        <w:pageBreakBefore w:val="0"/>
        <w:kinsoku/>
        <w:wordWrap/>
        <w:overflowPunct/>
        <w:topLinePunct w:val="0"/>
        <w:bidi w:val="0"/>
        <w:adjustRightInd/>
        <w:snapToGrid/>
        <w:spacing w:before="156" w:after="156" w:line="360" w:lineRule="auto"/>
        <w:textAlignment w:val="auto"/>
        <w:rPr>
          <w:rFonts w:hint="eastAsia" w:ascii="黑体" w:hAnsi="黑体" w:eastAsia="黑体" w:cs="黑体"/>
          <w:color w:val="auto"/>
          <w:sz w:val="28"/>
          <w:szCs w:val="28"/>
          <w:highlight w:val="none"/>
          <w:shd w:val="clear" w:color="auto" w:fill="auto"/>
          <w:lang w:val="en-US" w:eastAsia="zh-CN"/>
        </w:rPr>
      </w:pPr>
      <w:bookmarkStart w:id="770" w:name="_Toc17445"/>
      <w:r>
        <w:rPr>
          <w:rFonts w:hint="eastAsia" w:ascii="黑体" w:hAnsi="黑体" w:eastAsia="黑体" w:cs="黑体"/>
          <w:color w:val="auto"/>
          <w:sz w:val="28"/>
          <w:szCs w:val="28"/>
          <w:highlight w:val="none"/>
          <w:shd w:val="clear" w:color="auto" w:fill="auto"/>
          <w:lang w:val="en-US" w:eastAsia="zh-CN"/>
        </w:rPr>
        <w:t>11.1 目标与制度制定</w:t>
      </w:r>
      <w:bookmarkEnd w:id="770"/>
    </w:p>
    <w:p w14:paraId="4C1344A7">
      <w:pPr>
        <w:jc w:val="center"/>
        <w:rPr>
          <w:rFonts w:hint="eastAsia" w:ascii="宋体" w:hAnsi="宋体" w:eastAsia="黑体" w:cs="Times New Roman"/>
          <w:color w:val="auto"/>
          <w:kern w:val="0"/>
          <w:sz w:val="24"/>
          <w:szCs w:val="24"/>
          <w:highlight w:val="none"/>
          <w:shd w:val="clear" w:color="auto" w:fill="auto"/>
          <w:lang w:val="en-US" w:eastAsia="zh-CN" w:bidi="ar-SA"/>
        </w:rPr>
      </w:pPr>
    </w:p>
    <w:p w14:paraId="16A66F1A">
      <w:pPr>
        <w:rPr>
          <w:rFonts w:hint="eastAsia"/>
          <w:color w:val="auto"/>
          <w:sz w:val="24"/>
          <w:szCs w:val="24"/>
          <w:highlight w:val="none"/>
          <w:shd w:val="clear" w:color="auto" w:fill="auto"/>
        </w:rPr>
      </w:pPr>
      <w:r>
        <w:rPr>
          <w:rFonts w:hint="eastAsia"/>
          <w:color w:val="auto"/>
          <w:sz w:val="24"/>
          <w:szCs w:val="24"/>
          <w:highlight w:val="none"/>
          <w:shd w:val="clear" w:color="auto" w:fill="auto"/>
        </w:rPr>
        <w:t>11.1.1 本条要求建立全周期漏损控制协同机制。覆盖规划、设计、建设、运维各阶段，明确责任主体和考核标准，可形成管理合力，从各个环节减少漏损。</w:t>
      </w:r>
    </w:p>
    <w:p w14:paraId="1C82D355">
      <w:pPr>
        <w:rPr>
          <w:rFonts w:hint="eastAsia"/>
          <w:color w:val="auto"/>
          <w:sz w:val="24"/>
          <w:szCs w:val="24"/>
          <w:highlight w:val="none"/>
          <w:shd w:val="clear" w:color="auto" w:fill="auto"/>
        </w:rPr>
      </w:pPr>
      <w:r>
        <w:rPr>
          <w:rFonts w:hint="eastAsia"/>
          <w:color w:val="auto"/>
          <w:sz w:val="24"/>
          <w:szCs w:val="24"/>
          <w:highlight w:val="none"/>
          <w:shd w:val="clear" w:color="auto" w:fill="auto"/>
        </w:rPr>
        <w:t>11.1.2 本条规定漏损率控制目标的制定依据。结合供水规模、管网现状及行业标准，分阶段、分区域制定目标，可使目标更具科学性和可操作性。符合 CJJ92 标准的规定，能确保目标与行业要求一致。</w:t>
      </w:r>
    </w:p>
    <w:p w14:paraId="51853B9B">
      <w:pPr>
        <w:rPr>
          <w:rFonts w:hint="eastAsia"/>
          <w:color w:val="auto"/>
          <w:sz w:val="24"/>
          <w:szCs w:val="24"/>
          <w:highlight w:val="none"/>
          <w:shd w:val="clear" w:color="auto" w:fill="auto"/>
        </w:rPr>
      </w:pPr>
      <w:r>
        <w:rPr>
          <w:rFonts w:hint="eastAsia"/>
          <w:color w:val="auto"/>
          <w:sz w:val="24"/>
          <w:szCs w:val="24"/>
          <w:highlight w:val="none"/>
          <w:shd w:val="clear" w:color="auto" w:fill="auto"/>
        </w:rPr>
        <w:t>11.1.3 本条强调漏损风险评估和普查的重要性。每</w:t>
      </w:r>
      <w:r>
        <w:rPr>
          <w:rFonts w:hint="eastAsia"/>
          <w:color w:val="auto"/>
          <w:sz w:val="24"/>
          <w:szCs w:val="24"/>
          <w:highlight w:val="none"/>
          <w:shd w:val="clear" w:color="auto" w:fill="auto"/>
          <w:lang w:val="en-US" w:eastAsia="zh-CN"/>
        </w:rPr>
        <w:t>年</w:t>
      </w:r>
      <w:r>
        <w:rPr>
          <w:rFonts w:hint="eastAsia"/>
          <w:color w:val="auto"/>
          <w:sz w:val="24"/>
          <w:szCs w:val="24"/>
          <w:highlight w:val="none"/>
          <w:shd w:val="clear" w:color="auto" w:fill="auto"/>
        </w:rPr>
        <w:t>评估高风险区域并实施专项检测，每年至少一次漏损普查，可及时掌握漏损情况。建立动态台账并关联维修、改造优先级，能合理安排资源，有效控制漏损。</w:t>
      </w:r>
    </w:p>
    <w:p w14:paraId="5AF72851">
      <w:pPr>
        <w:rPr>
          <w:rFonts w:hint="eastAsia" w:ascii="黑体" w:hAnsi="黑体" w:eastAsia="黑体" w:cs="黑体"/>
          <w:color w:val="auto"/>
          <w:sz w:val="24"/>
          <w:szCs w:val="24"/>
          <w:highlight w:val="none"/>
          <w:shd w:val="clear" w:color="auto" w:fill="auto"/>
        </w:rPr>
      </w:pPr>
    </w:p>
    <w:p w14:paraId="129B3F6A">
      <w:pPr>
        <w:pStyle w:val="2"/>
        <w:pageBreakBefore w:val="0"/>
        <w:kinsoku/>
        <w:wordWrap/>
        <w:overflowPunct/>
        <w:topLinePunct w:val="0"/>
        <w:bidi w:val="0"/>
        <w:adjustRightInd/>
        <w:snapToGrid/>
        <w:spacing w:before="156" w:after="156" w:line="360" w:lineRule="auto"/>
        <w:textAlignment w:val="auto"/>
        <w:rPr>
          <w:rFonts w:hint="eastAsia" w:ascii="黑体" w:hAnsi="黑体" w:eastAsia="黑体" w:cs="黑体"/>
          <w:color w:val="auto"/>
          <w:sz w:val="28"/>
          <w:szCs w:val="28"/>
          <w:highlight w:val="none"/>
          <w:shd w:val="clear" w:color="auto" w:fill="auto"/>
          <w:lang w:val="en-US" w:eastAsia="zh-CN"/>
        </w:rPr>
      </w:pPr>
      <w:bookmarkStart w:id="771" w:name="_Toc26338"/>
      <w:r>
        <w:rPr>
          <w:rFonts w:hint="eastAsia" w:ascii="黑体" w:hAnsi="黑体" w:eastAsia="黑体" w:cs="黑体"/>
          <w:color w:val="auto"/>
          <w:sz w:val="28"/>
          <w:szCs w:val="28"/>
          <w:highlight w:val="none"/>
          <w:shd w:val="clear" w:color="auto" w:fill="auto"/>
          <w:lang w:val="en-US" w:eastAsia="zh-CN"/>
        </w:rPr>
        <w:t>11.2 漏损控制措施</w:t>
      </w:r>
      <w:bookmarkEnd w:id="771"/>
    </w:p>
    <w:p w14:paraId="7AB89F25">
      <w:pPr>
        <w:jc w:val="center"/>
        <w:rPr>
          <w:rFonts w:hint="eastAsia" w:ascii="宋体" w:hAnsi="宋体" w:eastAsia="黑体" w:cs="Times New Roman"/>
          <w:color w:val="auto"/>
          <w:kern w:val="0"/>
          <w:sz w:val="24"/>
          <w:szCs w:val="24"/>
          <w:highlight w:val="none"/>
          <w:shd w:val="clear" w:color="auto" w:fill="auto"/>
          <w:lang w:val="en-US" w:eastAsia="zh-CN" w:bidi="ar-SA"/>
        </w:rPr>
      </w:pPr>
    </w:p>
    <w:p w14:paraId="59AB09A3">
      <w:pPr>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11.2.1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本条要求建立漏损率数据统计体系。定期采集核心指标，通过大数据分析漏损成因和分布规律，可针对性地采取控制措施。每月更新台账并依托信息化平台优化决策，能提高漏损控制的效率和准确性。</w:t>
      </w:r>
    </w:p>
    <w:p w14:paraId="63546782">
      <w:pPr>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11.2.2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本条提倡推行多级分区管理。划分独立计量区域（DMA），配备监测设备，分析数据定位漏损区域，可精准发现漏损点。基于夜间最小流量分析和智能抄表系统，能及时修复漏损点，降低漏损率。</w:t>
      </w:r>
    </w:p>
    <w:p w14:paraId="71EEDA6D">
      <w:pPr>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11.2.3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本条强调智能远传水表的应用和计量设备管理。智能水表可实时监测数据，便于及时发现水量异常；建立台账和精度评估机制，及时更换故障水表，可降低计量误差导致的漏损。</w:t>
      </w:r>
    </w:p>
    <w:p w14:paraId="03B4706D">
      <w:pPr>
        <w:rPr>
          <w:rFonts w:hint="eastAsia" w:ascii="宋体" w:hAnsi="宋体" w:eastAsia="宋体" w:cs="Times New Roman"/>
          <w:i w:val="0"/>
          <w:iCs w:val="0"/>
          <w:color w:val="auto"/>
          <w:kern w:val="0"/>
          <w:sz w:val="24"/>
          <w:szCs w:val="24"/>
          <w:highlight w:val="none"/>
          <w:u w:val="none"/>
          <w:shd w:val="clear" w:color="auto" w:fill="auto"/>
          <w:lang w:val="en-US" w:eastAsia="zh-CN" w:bidi="ar"/>
        </w:rPr>
        <w:sectPr>
          <w:pgSz w:w="11906" w:h="16838"/>
          <w:pgMar w:top="567" w:right="1134" w:bottom="1134" w:left="1418" w:header="1418" w:footer="1134" w:gutter="0"/>
          <w:pgNumType w:fmt="decimal"/>
          <w:cols w:space="720" w:num="1"/>
          <w:titlePg/>
          <w:docGrid w:type="lines" w:linePitch="312" w:charSpace="0"/>
        </w:sectPr>
      </w:pPr>
      <w:r>
        <w:rPr>
          <w:rFonts w:hint="eastAsia" w:ascii="宋体" w:hAnsi="宋体" w:eastAsia="宋体" w:cs="Times New Roman"/>
          <w:i w:val="0"/>
          <w:iCs w:val="0"/>
          <w:color w:val="auto"/>
          <w:kern w:val="0"/>
          <w:sz w:val="24"/>
          <w:szCs w:val="24"/>
          <w:highlight w:val="none"/>
          <w:u w:val="none"/>
          <w:shd w:val="clear" w:color="auto" w:fill="auto"/>
          <w:lang w:val="en-US" w:eastAsia="zh-CN" w:bidi="ar"/>
        </w:rPr>
        <w:t xml:space="preserve">11.2.4 </w:t>
      </w:r>
      <w:r>
        <w:rPr>
          <w:rFonts w:hint="eastAsia" w:cs="Times New Roman"/>
          <w:i w:val="0"/>
          <w:iCs w:val="0"/>
          <w:color w:val="auto"/>
          <w:kern w:val="0"/>
          <w:sz w:val="24"/>
          <w:szCs w:val="24"/>
          <w:highlight w:val="none"/>
          <w:u w:val="none"/>
          <w:shd w:val="clear" w:color="auto" w:fill="auto"/>
          <w:lang w:val="en-US" w:eastAsia="zh-CN" w:bidi="ar"/>
        </w:rPr>
        <w:t xml:space="preserve"> </w:t>
      </w:r>
      <w:r>
        <w:rPr>
          <w:rFonts w:hint="eastAsia" w:ascii="宋体" w:hAnsi="宋体" w:eastAsia="宋体" w:cs="Times New Roman"/>
          <w:i w:val="0"/>
          <w:iCs w:val="0"/>
          <w:color w:val="auto"/>
          <w:kern w:val="0"/>
          <w:sz w:val="24"/>
          <w:szCs w:val="24"/>
          <w:highlight w:val="none"/>
          <w:u w:val="none"/>
          <w:shd w:val="clear" w:color="auto" w:fill="auto"/>
          <w:lang w:val="en-US" w:eastAsia="zh-CN" w:bidi="ar"/>
        </w:rPr>
        <w:t>本条提倡推行压力调控管理。采取管网中途设置增压泵站的方法，可以有效降低水厂的出厂压力，当水流至增压泵站前时，压力已经逐步下降到接近最低服务压力了，可通过泵站提升压力，再往远端输送，这样管网的压力相对平衡，能耗减少，漏水和爆管的机率也会减少，有效降低漏损率。</w:t>
      </w:r>
    </w:p>
    <w:p w14:paraId="05A69611">
      <w:pPr>
        <w:rPr>
          <w:rFonts w:hint="eastAsia" w:ascii="宋体" w:hAnsi="宋体" w:eastAsia="宋体"/>
          <w:color w:val="auto"/>
          <w:sz w:val="24"/>
          <w:szCs w:val="24"/>
          <w:highlight w:val="none"/>
          <w:shd w:val="clear" w:color="auto" w:fill="auto"/>
          <w:lang w:bidi="ar"/>
        </w:rPr>
      </w:pPr>
    </w:p>
    <w:p w14:paraId="019B05D2">
      <w:pPr>
        <w:pStyle w:val="2"/>
        <w:pageBreakBefore w:val="0"/>
        <w:kinsoku/>
        <w:wordWrap/>
        <w:overflowPunct/>
        <w:topLinePunct w:val="0"/>
        <w:bidi w:val="0"/>
        <w:adjustRightInd/>
        <w:snapToGrid/>
        <w:spacing w:before="156" w:after="156" w:line="360" w:lineRule="auto"/>
        <w:textAlignment w:val="auto"/>
        <w:rPr>
          <w:rFonts w:hint="eastAsia" w:ascii="黑体" w:hAnsi="黑体" w:eastAsia="黑体" w:cs="黑体"/>
          <w:color w:val="auto"/>
          <w:sz w:val="28"/>
          <w:szCs w:val="28"/>
          <w:highlight w:val="none"/>
          <w:shd w:val="clear" w:color="auto" w:fill="auto"/>
          <w:lang w:val="en-US" w:eastAsia="zh-CN"/>
        </w:rPr>
      </w:pPr>
      <w:bookmarkStart w:id="772" w:name="_Toc31563"/>
      <w:r>
        <w:rPr>
          <w:rFonts w:hint="eastAsia" w:ascii="黑体" w:hAnsi="黑体" w:eastAsia="黑体" w:cs="黑体"/>
          <w:color w:val="auto"/>
          <w:sz w:val="28"/>
          <w:szCs w:val="28"/>
          <w:highlight w:val="none"/>
          <w:shd w:val="clear" w:color="auto" w:fill="auto"/>
          <w:lang w:val="en-US" w:eastAsia="zh-CN"/>
        </w:rPr>
        <w:t>11.3 新技术运用及推广</w:t>
      </w:r>
      <w:bookmarkEnd w:id="772"/>
    </w:p>
    <w:p w14:paraId="775B59DB">
      <w:pPr>
        <w:jc w:val="center"/>
        <w:rPr>
          <w:rFonts w:hint="eastAsia" w:ascii="宋体" w:hAnsi="宋体" w:eastAsia="黑体" w:cs="Times New Roman"/>
          <w:color w:val="auto"/>
          <w:kern w:val="0"/>
          <w:sz w:val="24"/>
          <w:szCs w:val="24"/>
          <w:highlight w:val="none"/>
          <w:shd w:val="clear" w:color="auto" w:fill="auto"/>
          <w:lang w:val="en-US" w:eastAsia="zh-CN" w:bidi="ar-SA"/>
        </w:rPr>
      </w:pPr>
    </w:p>
    <w:p w14:paraId="4EF3CE6E">
      <w:pPr>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11.3.1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本条鼓励推广先进技术和设备。智能水表、物联网监测设备等能提高漏损监测的及时性和准确性；组织技术培训和经验交流，可提升工作人员的应用能力，充分发挥新技术的作用。</w:t>
      </w:r>
    </w:p>
    <w:p w14:paraId="121403D6">
      <w:pPr>
        <w:rPr>
          <w:color w:val="auto"/>
          <w:sz w:val="24"/>
          <w:szCs w:val="24"/>
          <w:highlight w:val="none"/>
          <w:shd w:val="clear" w:color="auto" w:fill="auto"/>
        </w:rPr>
      </w:pPr>
      <w:r>
        <w:rPr>
          <w:rFonts w:hint="eastAsia"/>
          <w:color w:val="auto"/>
          <w:sz w:val="24"/>
          <w:szCs w:val="24"/>
          <w:highlight w:val="none"/>
          <w:shd w:val="clear" w:color="auto" w:fill="auto"/>
        </w:rPr>
        <w:t xml:space="preserve">11.3.2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本条提倡探索新型探漏技术。卫星、无人机、红外检测等新技术能提高漏损识别的精准度和效率，尤其适用于复杂地形和大面积管网的漏损检测，为漏损控制提供更先进的手段。</w:t>
      </w:r>
      <w:r>
        <w:rPr>
          <w:rFonts w:hint="eastAsia"/>
          <w:color w:val="auto"/>
          <w:sz w:val="24"/>
          <w:szCs w:val="24"/>
          <w:highlight w:val="none"/>
          <w:shd w:val="clear" w:color="auto" w:fill="auto"/>
        </w:rPr>
        <w:br w:type="page"/>
      </w:r>
    </w:p>
    <w:p w14:paraId="5C3947FF">
      <w:pPr>
        <w:pStyle w:val="2"/>
        <w:spacing w:before="156" w:after="156"/>
        <w:rPr>
          <w:rFonts w:hint="eastAsia" w:ascii="黑体" w:hAnsi="黑体" w:eastAsia="黑体" w:cs="黑体"/>
          <w:color w:val="auto"/>
          <w:sz w:val="28"/>
          <w:szCs w:val="28"/>
          <w:highlight w:val="none"/>
          <w:shd w:val="clear" w:color="auto" w:fill="auto"/>
          <w:lang w:val="en-US" w:eastAsia="zh-CN"/>
        </w:rPr>
      </w:pPr>
      <w:bookmarkStart w:id="773" w:name="_Toc28999"/>
      <w:bookmarkStart w:id="774" w:name="_Toc478511420"/>
      <w:bookmarkStart w:id="775" w:name="_Toc427073463"/>
      <w:bookmarkStart w:id="776" w:name="_Toc9139"/>
      <w:bookmarkStart w:id="777" w:name="_Toc11611"/>
      <w:bookmarkStart w:id="778" w:name="_Toc427071999"/>
      <w:bookmarkStart w:id="779" w:name="_Toc11650"/>
      <w:bookmarkStart w:id="780" w:name="_Toc427072537"/>
      <w:bookmarkStart w:id="781" w:name="_Toc1760"/>
      <w:bookmarkStart w:id="782" w:name="_Toc478676466"/>
    </w:p>
    <w:p w14:paraId="3368BF5B">
      <w:pPr>
        <w:pStyle w:val="2"/>
        <w:spacing w:before="156" w:after="156"/>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lang w:val="en-US" w:eastAsia="zh-CN"/>
        </w:rPr>
        <w:t>12 资料及档案</w:t>
      </w:r>
      <w:bookmarkEnd w:id="773"/>
      <w:bookmarkEnd w:id="774"/>
      <w:bookmarkEnd w:id="775"/>
      <w:bookmarkEnd w:id="776"/>
      <w:bookmarkEnd w:id="777"/>
      <w:bookmarkEnd w:id="778"/>
      <w:bookmarkEnd w:id="779"/>
      <w:bookmarkEnd w:id="780"/>
      <w:bookmarkEnd w:id="781"/>
      <w:bookmarkEnd w:id="782"/>
    </w:p>
    <w:p w14:paraId="51F0ED23">
      <w:pPr>
        <w:pStyle w:val="2"/>
        <w:pageBreakBefore w:val="0"/>
        <w:kinsoku/>
        <w:wordWrap/>
        <w:overflowPunct/>
        <w:topLinePunct w:val="0"/>
        <w:bidi w:val="0"/>
        <w:adjustRightInd/>
        <w:snapToGrid/>
        <w:spacing w:before="156" w:after="156" w:line="360" w:lineRule="auto"/>
        <w:textAlignment w:val="auto"/>
        <w:rPr>
          <w:rFonts w:hint="eastAsia" w:ascii="黑体" w:hAnsi="黑体" w:eastAsia="黑体" w:cs="黑体"/>
          <w:color w:val="auto"/>
          <w:sz w:val="28"/>
          <w:szCs w:val="28"/>
          <w:highlight w:val="none"/>
          <w:shd w:val="clear" w:color="auto" w:fill="auto"/>
          <w:lang w:val="en-US" w:eastAsia="zh-CN"/>
        </w:rPr>
      </w:pPr>
      <w:bookmarkStart w:id="783" w:name="_Toc7393"/>
      <w:bookmarkStart w:id="784" w:name="_Toc10108"/>
      <w:bookmarkStart w:id="785" w:name="_Toc478511421"/>
      <w:bookmarkStart w:id="786" w:name="_Toc25937"/>
      <w:bookmarkStart w:id="787" w:name="_Toc478676467"/>
      <w:bookmarkStart w:id="788" w:name="_Toc13776"/>
      <w:bookmarkStart w:id="789" w:name="_Toc3489"/>
      <w:r>
        <w:rPr>
          <w:rFonts w:hint="eastAsia" w:ascii="黑体" w:hAnsi="黑体" w:eastAsia="黑体" w:cs="黑体"/>
          <w:color w:val="auto"/>
          <w:sz w:val="28"/>
          <w:szCs w:val="28"/>
          <w:highlight w:val="none"/>
          <w:shd w:val="clear" w:color="auto" w:fill="auto"/>
          <w:lang w:val="en-US" w:eastAsia="zh-CN"/>
        </w:rPr>
        <w:t>12.1 资料</w:t>
      </w:r>
      <w:bookmarkEnd w:id="783"/>
      <w:bookmarkEnd w:id="784"/>
      <w:bookmarkEnd w:id="785"/>
      <w:bookmarkEnd w:id="786"/>
      <w:bookmarkEnd w:id="787"/>
      <w:r>
        <w:rPr>
          <w:rFonts w:hint="eastAsia" w:ascii="黑体" w:hAnsi="黑体" w:eastAsia="黑体" w:cs="黑体"/>
          <w:color w:val="auto"/>
          <w:sz w:val="28"/>
          <w:szCs w:val="28"/>
          <w:highlight w:val="none"/>
          <w:shd w:val="clear" w:color="auto" w:fill="auto"/>
          <w:lang w:val="en-US" w:eastAsia="zh-CN"/>
        </w:rPr>
        <w:t>管理</w:t>
      </w:r>
      <w:bookmarkEnd w:id="788"/>
      <w:bookmarkEnd w:id="789"/>
    </w:p>
    <w:p w14:paraId="6340EDD4">
      <w:pPr>
        <w:pStyle w:val="57"/>
        <w:outlineLvl w:val="1"/>
        <w:rPr>
          <w:rFonts w:hint="default"/>
          <w:color w:val="auto"/>
          <w:sz w:val="24"/>
          <w:szCs w:val="24"/>
          <w:highlight w:val="none"/>
          <w:shd w:val="clear" w:color="auto" w:fill="auto"/>
          <w:lang w:val="en-US" w:eastAsia="zh-CN"/>
        </w:rPr>
      </w:pPr>
    </w:p>
    <w:p w14:paraId="07EE083B">
      <w:pPr>
        <w:rPr>
          <w:rFonts w:hint="eastAsia"/>
          <w:color w:val="auto"/>
          <w:sz w:val="24"/>
          <w:szCs w:val="24"/>
          <w:highlight w:val="none"/>
          <w:shd w:val="clear" w:color="auto" w:fill="auto"/>
        </w:rPr>
      </w:pPr>
      <w:r>
        <w:rPr>
          <w:color w:val="auto"/>
          <w:sz w:val="24"/>
          <w:szCs w:val="24"/>
          <w:highlight w:val="none"/>
          <w:shd w:val="clear" w:color="auto" w:fill="auto"/>
        </w:rPr>
        <w:t>12.1.1</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供水单位应实施管网资料收集、整理、立卷、归档、保存、查询、销毁等管理工作。管线资料主要包括管线建设项目规划、立项、设计、验收、竣工资料等。</w:t>
      </w:r>
    </w:p>
    <w:p w14:paraId="7764293A">
      <w:pPr>
        <w:rPr>
          <w:rFonts w:hint="eastAsia"/>
          <w:color w:val="auto"/>
          <w:sz w:val="24"/>
          <w:szCs w:val="24"/>
          <w:highlight w:val="none"/>
          <w:shd w:val="clear" w:color="auto" w:fill="auto"/>
        </w:rPr>
      </w:pPr>
    </w:p>
    <w:p w14:paraId="6F2C9784">
      <w:pPr>
        <w:pStyle w:val="2"/>
        <w:pageBreakBefore w:val="0"/>
        <w:kinsoku/>
        <w:wordWrap/>
        <w:overflowPunct/>
        <w:topLinePunct w:val="0"/>
        <w:bidi w:val="0"/>
        <w:adjustRightInd/>
        <w:snapToGrid/>
        <w:spacing w:before="156" w:after="156" w:line="360" w:lineRule="auto"/>
        <w:textAlignment w:val="auto"/>
        <w:rPr>
          <w:rFonts w:hint="eastAsia" w:ascii="黑体" w:hAnsi="黑体" w:eastAsia="黑体" w:cs="黑体"/>
          <w:color w:val="auto"/>
          <w:sz w:val="28"/>
          <w:szCs w:val="28"/>
          <w:highlight w:val="none"/>
          <w:shd w:val="clear" w:color="auto" w:fill="auto"/>
          <w:lang w:val="en-US" w:eastAsia="zh-CN"/>
        </w:rPr>
      </w:pPr>
      <w:bookmarkStart w:id="790" w:name="_Toc13584"/>
      <w:bookmarkStart w:id="791" w:name="_Toc12561"/>
      <w:bookmarkStart w:id="792" w:name="_Toc478511422"/>
      <w:bookmarkStart w:id="793" w:name="_Toc7998"/>
      <w:bookmarkStart w:id="794" w:name="_Toc478676468"/>
      <w:bookmarkStart w:id="795" w:name="_Toc9943"/>
      <w:bookmarkStart w:id="796" w:name="_Toc5495"/>
      <w:bookmarkStart w:id="797" w:name="_Toc427073464"/>
      <w:bookmarkStart w:id="798" w:name="_Toc427072000"/>
      <w:bookmarkStart w:id="799" w:name="_Toc427072538"/>
      <w:r>
        <w:rPr>
          <w:rFonts w:hint="eastAsia" w:ascii="黑体" w:hAnsi="黑体" w:eastAsia="黑体" w:cs="黑体"/>
          <w:color w:val="auto"/>
          <w:sz w:val="28"/>
          <w:szCs w:val="28"/>
          <w:highlight w:val="none"/>
          <w:shd w:val="clear" w:color="auto" w:fill="auto"/>
          <w:lang w:val="en-US" w:eastAsia="zh-CN"/>
        </w:rPr>
        <w:t>12.2 档案管理</w:t>
      </w:r>
      <w:bookmarkEnd w:id="790"/>
      <w:bookmarkEnd w:id="791"/>
      <w:bookmarkEnd w:id="792"/>
      <w:bookmarkEnd w:id="793"/>
      <w:bookmarkEnd w:id="794"/>
      <w:bookmarkEnd w:id="795"/>
      <w:bookmarkEnd w:id="796"/>
    </w:p>
    <w:p w14:paraId="61A947C9">
      <w:pPr>
        <w:pStyle w:val="57"/>
        <w:outlineLvl w:val="1"/>
        <w:rPr>
          <w:rFonts w:hint="eastAsia"/>
          <w:color w:val="auto"/>
          <w:sz w:val="24"/>
          <w:szCs w:val="24"/>
          <w:highlight w:val="none"/>
          <w:shd w:val="clear" w:color="auto" w:fill="auto"/>
        </w:rPr>
      </w:pPr>
    </w:p>
    <w:p w14:paraId="15260E16">
      <w:pPr>
        <w:rPr>
          <w:rFonts w:hint="eastAsia"/>
          <w:color w:val="auto"/>
          <w:sz w:val="24"/>
          <w:szCs w:val="24"/>
          <w:highlight w:val="none"/>
          <w:shd w:val="clear" w:color="auto" w:fill="auto"/>
        </w:rPr>
      </w:pPr>
      <w:bookmarkStart w:id="800" w:name="_Toc427074715"/>
      <w:r>
        <w:rPr>
          <w:color w:val="auto"/>
          <w:sz w:val="24"/>
          <w:szCs w:val="24"/>
          <w:highlight w:val="none"/>
          <w:shd w:val="clear" w:color="auto" w:fill="auto"/>
        </w:rPr>
        <w:t>12.2.1</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管网资料管理应包括下列内容：管网工程规划、设计、施工和竣工验收的纸质档案及信息化档案；管网及附属设施基础信息；爆管及各类事故发生及处理信息；管网运行维护管理的相关信息等。</w:t>
      </w:r>
    </w:p>
    <w:p w14:paraId="1E905C84">
      <w:pPr>
        <w:rPr>
          <w:rFonts w:hint="eastAsia"/>
          <w:color w:val="auto"/>
          <w:sz w:val="24"/>
          <w:szCs w:val="24"/>
          <w:highlight w:val="none"/>
          <w:shd w:val="clear" w:color="auto" w:fill="auto"/>
        </w:rPr>
        <w:sectPr>
          <w:pgSz w:w="11906" w:h="16838"/>
          <w:pgMar w:top="567" w:right="1134" w:bottom="1134" w:left="1418" w:header="1418" w:footer="1134" w:gutter="0"/>
          <w:pgNumType w:fmt="decimal"/>
          <w:cols w:space="720" w:num="1"/>
          <w:titlePg/>
          <w:docGrid w:type="lines" w:linePitch="312" w:charSpace="0"/>
        </w:sectPr>
      </w:pPr>
      <w:r>
        <w:rPr>
          <w:color w:val="auto"/>
          <w:sz w:val="24"/>
          <w:szCs w:val="24"/>
          <w:highlight w:val="none"/>
          <w:shd w:val="clear" w:color="auto" w:fill="auto"/>
        </w:rPr>
        <w:t>12.2.2</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供水管网数据地理信息系统的基础数据应包括管线及设施的空间数据和属性数据，可进一步附加管线及设施维护和运行状态数据，开发功能应用模块，并向管网业务单位开放查询、分析、方案制作等应用功能。</w:t>
      </w:r>
      <w:bookmarkEnd w:id="797"/>
      <w:bookmarkEnd w:id="798"/>
      <w:bookmarkEnd w:id="799"/>
      <w:bookmarkEnd w:id="800"/>
    </w:p>
    <w:p w14:paraId="57188F9E">
      <w:pPr>
        <w:pStyle w:val="2"/>
        <w:spacing w:before="156" w:after="156"/>
        <w:rPr>
          <w:rFonts w:hint="eastAsia" w:ascii="黑体" w:hAnsi="黑体" w:eastAsia="黑体" w:cs="黑体"/>
          <w:color w:val="auto"/>
          <w:sz w:val="28"/>
          <w:szCs w:val="28"/>
          <w:highlight w:val="none"/>
          <w:shd w:val="clear" w:color="auto" w:fill="auto"/>
          <w:lang w:val="en-US" w:eastAsia="zh-CN"/>
        </w:rPr>
      </w:pPr>
      <w:bookmarkStart w:id="801" w:name="_Toc4923"/>
      <w:bookmarkStart w:id="802" w:name="_Toc17178"/>
      <w:bookmarkStart w:id="803" w:name="_Toc11310"/>
    </w:p>
    <w:p w14:paraId="43C84270">
      <w:pPr>
        <w:pStyle w:val="2"/>
        <w:spacing w:before="156" w:after="156"/>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lang w:val="en-US" w:eastAsia="zh-CN"/>
        </w:rPr>
        <w:t>13 管网数字化管理</w:t>
      </w:r>
      <w:bookmarkEnd w:id="801"/>
      <w:bookmarkEnd w:id="802"/>
      <w:bookmarkEnd w:id="803"/>
    </w:p>
    <w:p w14:paraId="24DD2CC8">
      <w:pPr>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13.0.1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 xml:space="preserve">本条要求建立全域数字化管理系统。集成 GIS、SCADA、DMA </w:t>
      </w:r>
      <w:r>
        <w:rPr>
          <w:rFonts w:hint="eastAsia"/>
          <w:color w:val="auto"/>
          <w:sz w:val="24"/>
          <w:szCs w:val="24"/>
          <w:highlight w:val="none"/>
          <w:shd w:val="clear" w:color="auto" w:fill="auto"/>
          <w:lang w:eastAsia="zh-CN"/>
        </w:rPr>
        <w:t>、</w:t>
      </w:r>
      <w:r>
        <w:rPr>
          <w:rFonts w:hint="eastAsia" w:ascii="宋体" w:hAnsi="宋体" w:eastAsia="宋体" w:cs="Times New Roman"/>
          <w:b w:val="0"/>
          <w:color w:val="auto"/>
          <w:kern w:val="0"/>
          <w:sz w:val="24"/>
          <w:szCs w:val="24"/>
          <w:highlight w:val="none"/>
          <w:shd w:val="clear" w:color="auto" w:fill="auto"/>
          <w:lang w:val="en-US" w:eastAsia="zh-CN" w:bidi="ar-SA"/>
        </w:rPr>
        <w:t>供水管网水力模型</w:t>
      </w:r>
      <w:r>
        <w:rPr>
          <w:rFonts w:hint="eastAsia"/>
          <w:color w:val="auto"/>
          <w:sz w:val="24"/>
          <w:szCs w:val="24"/>
          <w:highlight w:val="none"/>
          <w:shd w:val="clear" w:color="auto" w:fill="auto"/>
        </w:rPr>
        <w:t>等模块和业务系统，具备实时监控、模拟分析等功能，可实现对管网的精细化管理。数据安全保障能防止数据泄露和篡改，确保系统稳定运行。例如，通过 GIS 系统可直观展示管网分布，SCADA 系统可实时监测压力、流量等参数。</w:t>
      </w:r>
    </w:p>
    <w:p w14:paraId="3EE23454">
      <w:pPr>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13.0.2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本条规定数字化管理系统的基础数据内容。包括空间数据、属性数据及维护运行状态数据，记录关键节点信息，可全面反映管网状况，为管网规划、维护等提供数据支持。</w:t>
      </w:r>
    </w:p>
    <w:p w14:paraId="61514DB6">
      <w:pPr>
        <w:rPr>
          <w:rFonts w:hint="eastAsia"/>
          <w:color w:val="auto"/>
          <w:sz w:val="24"/>
          <w:szCs w:val="24"/>
          <w:highlight w:val="none"/>
          <w:shd w:val="clear" w:color="auto" w:fill="auto"/>
        </w:rPr>
        <w:sectPr>
          <w:pgSz w:w="11906" w:h="16838"/>
          <w:pgMar w:top="567" w:right="1134" w:bottom="1134" w:left="1418" w:header="1418" w:footer="1134" w:gutter="0"/>
          <w:pgNumType w:fmt="decimal"/>
          <w:cols w:space="720" w:num="1"/>
          <w:titlePg/>
          <w:docGrid w:type="lines" w:linePitch="312" w:charSpace="0"/>
        </w:sectPr>
      </w:pPr>
      <w:r>
        <w:rPr>
          <w:rFonts w:hint="eastAsia"/>
          <w:color w:val="auto"/>
          <w:sz w:val="24"/>
          <w:szCs w:val="24"/>
          <w:highlight w:val="none"/>
          <w:shd w:val="clear" w:color="auto" w:fill="auto"/>
        </w:rPr>
        <w:t xml:space="preserve">13.0.3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本条明确数字化管理的相关要求需符合地方标准。遵循《四川省城镇智慧供水系统技术标准》DBJ/TXXX，可确保数字化管理系统的建设和应用符合地方规范，与其他智慧供水系统协同工作。</w:t>
      </w:r>
    </w:p>
    <w:p w14:paraId="23B3D0A0">
      <w:pPr>
        <w:pStyle w:val="2"/>
        <w:spacing w:before="156" w:after="156"/>
        <w:rPr>
          <w:rFonts w:hint="eastAsia" w:ascii="黑体" w:hAnsi="黑体" w:eastAsia="黑体" w:cs="黑体"/>
          <w:color w:val="auto"/>
          <w:sz w:val="28"/>
          <w:szCs w:val="28"/>
          <w:highlight w:val="none"/>
          <w:shd w:val="clear" w:color="auto" w:fill="auto"/>
          <w:lang w:val="en-US" w:eastAsia="zh-CN"/>
        </w:rPr>
      </w:pPr>
      <w:bookmarkStart w:id="804" w:name="_Toc13206"/>
      <w:bookmarkStart w:id="805" w:name="_Toc5616"/>
      <w:bookmarkStart w:id="806" w:name="_Toc28065"/>
      <w:bookmarkStart w:id="807" w:name="_Toc21894"/>
      <w:bookmarkStart w:id="808" w:name="_Toc4312"/>
      <w:bookmarkStart w:id="809" w:name="_Toc478676469"/>
    </w:p>
    <w:p w14:paraId="295D2597">
      <w:pPr>
        <w:pStyle w:val="2"/>
        <w:spacing w:before="156" w:after="156"/>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lang w:val="en-US" w:eastAsia="zh-CN"/>
        </w:rPr>
        <w:t>14 应急预案管理</w:t>
      </w:r>
      <w:bookmarkEnd w:id="804"/>
      <w:bookmarkEnd w:id="805"/>
      <w:bookmarkEnd w:id="806"/>
      <w:bookmarkEnd w:id="807"/>
      <w:bookmarkEnd w:id="808"/>
      <w:bookmarkEnd w:id="809"/>
    </w:p>
    <w:p w14:paraId="4C1BC25C">
      <w:pPr>
        <w:rPr>
          <w:color w:val="auto"/>
          <w:sz w:val="24"/>
          <w:szCs w:val="24"/>
          <w:highlight w:val="none"/>
          <w:shd w:val="clear" w:color="auto" w:fill="auto"/>
        </w:rPr>
      </w:pPr>
      <w:r>
        <w:rPr>
          <w:color w:val="auto"/>
          <w:sz w:val="24"/>
          <w:szCs w:val="24"/>
          <w:highlight w:val="none"/>
          <w:shd w:val="clear" w:color="auto" w:fill="auto"/>
        </w:rPr>
        <w:t>14.</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.1</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的管网突发事件根据具体情况一般可分为：管网水质突发事件、输水干管爆管或损坏的突发事件、管网失压的突发事件及其他严重影响供水安全的管网突发事件。应急处置预案的主要内容应包括：指挥机构及职责、适用范围、事件的分级分类、预测预警与预警响应、应急响应、信息共享与信息发布、善后处置与调查评估、教育培训与应急演练等。应急预案应适时修订完善。</w:t>
      </w:r>
    </w:p>
    <w:p w14:paraId="5F22ECB1">
      <w:pPr>
        <w:rPr>
          <w:rFonts w:hint="eastAsia" w:ascii="宋体" w:hAnsi="宋体" w:eastAsia="宋体" w:cs="Times New Roman"/>
          <w:color w:val="auto"/>
          <w:kern w:val="0"/>
          <w:sz w:val="24"/>
          <w:szCs w:val="24"/>
          <w:highlight w:val="none"/>
          <w:shd w:val="clear" w:color="auto" w:fill="auto"/>
          <w:lang w:val="en-US" w:eastAsia="zh-CN" w:bidi="ar-SA"/>
        </w:rPr>
      </w:pPr>
      <w:r>
        <w:rPr>
          <w:rFonts w:hint="eastAsia" w:ascii="宋体" w:hAnsi="宋体" w:eastAsia="宋体" w:cs="Times New Roman"/>
          <w:color w:val="auto"/>
          <w:kern w:val="0"/>
          <w:sz w:val="24"/>
          <w:szCs w:val="24"/>
          <w:highlight w:val="none"/>
          <w:shd w:val="clear" w:color="auto" w:fill="auto"/>
          <w:lang w:val="en-US" w:eastAsia="zh-CN" w:bidi="ar-SA"/>
        </w:rPr>
        <w:t>14.0.4</w:t>
      </w:r>
      <w:r>
        <w:rPr>
          <w:rFonts w:hint="eastAsia" w:cs="Times New Roman"/>
          <w:color w:val="auto"/>
          <w:kern w:val="0"/>
          <w:sz w:val="24"/>
          <w:szCs w:val="24"/>
          <w:highlight w:val="none"/>
          <w:shd w:val="clear" w:color="auto" w:fill="auto"/>
          <w:lang w:val="en-US" w:eastAsia="zh-CN" w:bidi="ar-SA"/>
        </w:rPr>
        <w:t xml:space="preserve">  </w:t>
      </w:r>
      <w:r>
        <w:rPr>
          <w:rFonts w:hint="eastAsia" w:ascii="宋体" w:hAnsi="宋体" w:eastAsia="宋体" w:cs="Times New Roman"/>
          <w:color w:val="auto"/>
          <w:kern w:val="0"/>
          <w:sz w:val="24"/>
          <w:szCs w:val="24"/>
          <w:highlight w:val="none"/>
          <w:shd w:val="clear" w:color="auto" w:fill="auto"/>
          <w:lang w:val="en-US" w:eastAsia="zh-CN" w:bidi="ar-SA"/>
        </w:rPr>
        <w:t>本条要求定期开展应急演练，目的是检验预案的可行性，提升应急队伍的处置能力，确保突发事件发生时能高效响应。</w:t>
      </w:r>
    </w:p>
    <w:p w14:paraId="10696500">
      <w:pPr>
        <w:rPr>
          <w:rFonts w:hint="eastAsia" w:ascii="宋体" w:hAnsi="宋体" w:eastAsia="宋体" w:cs="Times New Roman"/>
          <w:color w:val="auto"/>
          <w:kern w:val="0"/>
          <w:sz w:val="24"/>
          <w:szCs w:val="24"/>
          <w:highlight w:val="none"/>
          <w:shd w:val="clear" w:color="auto" w:fill="auto"/>
          <w:lang w:val="en-US" w:eastAsia="zh-CN" w:bidi="ar-SA"/>
        </w:rPr>
      </w:pPr>
      <w:r>
        <w:rPr>
          <w:color w:val="auto"/>
          <w:sz w:val="24"/>
          <w:szCs w:val="24"/>
          <w:highlight w:val="none"/>
          <w:shd w:val="clear" w:color="auto" w:fill="auto"/>
        </w:rPr>
        <w:t>14.</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 xml:space="preserve">6  </w:t>
      </w:r>
      <w:r>
        <w:rPr>
          <w:rFonts w:hint="eastAsia"/>
          <w:color w:val="auto"/>
          <w:sz w:val="24"/>
          <w:szCs w:val="24"/>
          <w:highlight w:val="none"/>
          <w:shd w:val="clear" w:color="auto" w:fill="auto"/>
        </w:rPr>
        <w:t>供水单位应明确信息上报的程序、上报单位或部门，重大信息的发布应由当地政府水行政主管部门发布或授权批准。</w:t>
      </w:r>
    </w:p>
    <w:p w14:paraId="61630406">
      <w:pPr>
        <w:pStyle w:val="29"/>
        <w:ind w:left="0" w:leftChars="0" w:firstLine="0" w:firstLineChars="0"/>
        <w:rPr>
          <w:color w:val="auto"/>
          <w:sz w:val="24"/>
          <w:szCs w:val="24"/>
          <w:highlight w:val="none"/>
          <w:shd w:val="clear" w:color="auto" w:fill="auto"/>
        </w:rPr>
      </w:pPr>
      <w:r>
        <w:rPr>
          <w:color w:val="auto"/>
          <w:sz w:val="24"/>
          <w:szCs w:val="24"/>
          <w:highlight w:val="none"/>
          <w:shd w:val="clear" w:color="auto" w:fill="auto"/>
        </w:rPr>
        <w:br w:type="page"/>
      </w:r>
    </w:p>
    <w:p w14:paraId="7D8D8CDD">
      <w:pPr>
        <w:pStyle w:val="2"/>
        <w:spacing w:before="156" w:after="156"/>
        <w:rPr>
          <w:rFonts w:hint="eastAsia" w:ascii="黑体" w:hAnsi="黑体" w:eastAsia="黑体" w:cs="黑体"/>
          <w:color w:val="auto"/>
          <w:sz w:val="28"/>
          <w:szCs w:val="28"/>
          <w:highlight w:val="none"/>
          <w:shd w:val="clear" w:color="auto" w:fill="auto"/>
          <w:lang w:val="en-US" w:eastAsia="zh-CN"/>
        </w:rPr>
      </w:pPr>
      <w:bookmarkStart w:id="810" w:name="_Toc478511426"/>
      <w:bookmarkStart w:id="811" w:name="_Toc427073465"/>
      <w:bookmarkStart w:id="812" w:name="_Toc3495"/>
      <w:bookmarkStart w:id="813" w:name="_Toc30240"/>
      <w:bookmarkStart w:id="814" w:name="_Toc427072539"/>
      <w:bookmarkStart w:id="815" w:name="_Toc427072001"/>
      <w:bookmarkStart w:id="816" w:name="_Toc478676472"/>
      <w:bookmarkStart w:id="817" w:name="_Toc5781"/>
      <w:bookmarkStart w:id="818" w:name="_Toc2836"/>
      <w:bookmarkStart w:id="819" w:name="_Toc8007"/>
    </w:p>
    <w:p w14:paraId="1612DCCE">
      <w:pPr>
        <w:pStyle w:val="2"/>
        <w:spacing w:before="156" w:after="156"/>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lang w:val="en-US" w:eastAsia="zh-CN"/>
        </w:rPr>
        <w:t>15 运行安全管理</w:t>
      </w:r>
      <w:bookmarkEnd w:id="810"/>
      <w:bookmarkEnd w:id="811"/>
      <w:bookmarkEnd w:id="812"/>
      <w:bookmarkEnd w:id="813"/>
      <w:bookmarkEnd w:id="814"/>
      <w:bookmarkEnd w:id="815"/>
      <w:bookmarkEnd w:id="816"/>
      <w:bookmarkEnd w:id="817"/>
      <w:bookmarkEnd w:id="818"/>
      <w:bookmarkEnd w:id="819"/>
    </w:p>
    <w:p w14:paraId="29DA8671">
      <w:pPr>
        <w:rPr>
          <w:color w:val="auto"/>
          <w:sz w:val="24"/>
          <w:szCs w:val="24"/>
          <w:highlight w:val="none"/>
          <w:shd w:val="clear" w:color="auto" w:fill="auto"/>
        </w:rPr>
      </w:pPr>
      <w:bookmarkStart w:id="820" w:name="_Toc427072540"/>
      <w:bookmarkStart w:id="821" w:name="_Toc427074718"/>
      <w:bookmarkStart w:id="822" w:name="_Toc427072002"/>
      <w:bookmarkStart w:id="823" w:name="_Toc427073466"/>
      <w:r>
        <w:rPr>
          <w:color w:val="auto"/>
          <w:sz w:val="24"/>
          <w:szCs w:val="24"/>
          <w:highlight w:val="none"/>
          <w:shd w:val="clear" w:color="auto" w:fill="auto"/>
        </w:rPr>
        <w:t>15.</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 xml:space="preserve">.1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供水单位的管网安全生产管理应按照《中华人民共和国安全生产法》、《四川省安全生产条例》、《企业安全生产标准化基本规范》</w:t>
      </w:r>
      <w:r>
        <w:rPr>
          <w:color w:val="auto"/>
          <w:sz w:val="24"/>
          <w:szCs w:val="24"/>
          <w:highlight w:val="none"/>
          <w:shd w:val="clear" w:color="auto" w:fill="auto"/>
        </w:rPr>
        <w:t>AQ/T9006</w:t>
      </w:r>
      <w:r>
        <w:rPr>
          <w:rFonts w:hint="eastAsia"/>
          <w:color w:val="auto"/>
          <w:sz w:val="24"/>
          <w:szCs w:val="24"/>
          <w:highlight w:val="none"/>
          <w:shd w:val="clear" w:color="auto" w:fill="auto"/>
        </w:rPr>
        <w:t>等法律法规的要求组织安全生产管理工作，并建立管道维修作业、设施维护作业、下井作业、高空作业等安全规程。</w:t>
      </w:r>
    </w:p>
    <w:bookmarkEnd w:id="820"/>
    <w:bookmarkEnd w:id="821"/>
    <w:bookmarkEnd w:id="822"/>
    <w:bookmarkEnd w:id="823"/>
    <w:p w14:paraId="735145DD">
      <w:pPr>
        <w:rPr>
          <w:color w:val="auto"/>
          <w:sz w:val="24"/>
          <w:szCs w:val="24"/>
          <w:highlight w:val="none"/>
          <w:shd w:val="clear" w:color="auto" w:fill="auto"/>
        </w:rPr>
      </w:pPr>
      <w:r>
        <w:rPr>
          <w:color w:val="auto"/>
          <w:sz w:val="24"/>
          <w:szCs w:val="24"/>
          <w:highlight w:val="none"/>
          <w:shd w:val="clear" w:color="auto" w:fill="auto"/>
        </w:rPr>
        <w:t>15.</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3</w:t>
      </w:r>
      <w:r>
        <w:rPr>
          <w:rFonts w:hint="eastAsia"/>
          <w:color w:val="auto"/>
          <w:sz w:val="24"/>
          <w:szCs w:val="24"/>
          <w:highlight w:val="none"/>
          <w:shd w:val="clear" w:color="auto" w:fill="auto"/>
        </w:rPr>
        <w:t>在维修、维护作业时，供水单位应按照相关规定设置明显的安全警示标志，配置安全设施。安全警示标志应设置在有较大危险因素的作业场所和设备设施，告知危险的种类、后果及应急措施等。</w:t>
      </w:r>
    </w:p>
    <w:p w14:paraId="0C3A3882">
      <w:pPr>
        <w:rPr>
          <w:rFonts w:hint="eastAsia"/>
          <w:color w:val="auto"/>
          <w:sz w:val="24"/>
          <w:szCs w:val="24"/>
          <w:highlight w:val="none"/>
          <w:shd w:val="clear" w:color="auto" w:fill="auto"/>
        </w:rPr>
      </w:pPr>
      <w:r>
        <w:rPr>
          <w:color w:val="auto"/>
          <w:sz w:val="24"/>
          <w:szCs w:val="24"/>
          <w:highlight w:val="none"/>
          <w:shd w:val="clear" w:color="auto" w:fill="auto"/>
        </w:rPr>
        <w:t>15.</w:t>
      </w:r>
      <w:r>
        <w:rPr>
          <w:rFonts w:hint="eastAsia"/>
          <w:color w:val="auto"/>
          <w:sz w:val="24"/>
          <w:szCs w:val="24"/>
          <w:highlight w:val="none"/>
          <w:shd w:val="clear" w:color="auto" w:fill="auto"/>
          <w:lang w:val="en-US" w:eastAsia="zh-CN"/>
        </w:rPr>
        <w:t>0</w:t>
      </w:r>
      <w:r>
        <w:rPr>
          <w:color w:val="auto"/>
          <w:sz w:val="24"/>
          <w:szCs w:val="24"/>
          <w:highlight w:val="none"/>
          <w:shd w:val="clear" w:color="auto" w:fill="auto"/>
        </w:rPr>
        <w:t>.</w:t>
      </w:r>
      <w:r>
        <w:rPr>
          <w:rFonts w:hint="eastAsia"/>
          <w:color w:val="auto"/>
          <w:sz w:val="24"/>
          <w:szCs w:val="24"/>
          <w:highlight w:val="none"/>
          <w:shd w:val="clear" w:color="auto" w:fill="auto"/>
          <w:lang w:val="en-US" w:eastAsia="zh-CN"/>
        </w:rPr>
        <w:t>4</w:t>
      </w:r>
      <w:r>
        <w:rPr>
          <w:color w:val="auto"/>
          <w:sz w:val="24"/>
          <w:szCs w:val="24"/>
          <w:highlight w:val="none"/>
          <w:shd w:val="clear" w:color="auto" w:fill="auto"/>
        </w:rPr>
        <w:t xml:space="preserve">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供水单位应按照国家相关规定要求，为从业人员提供符合职业健康要求的工作环境和条件，配备与职业健康保护相适应的设施、工具和劳动防护用品。相关要求参照《中华人民共和国职业病防治法》、《作业场所职业健康监督管理暂行规定》、《劳动防护用品选用规则》（</w:t>
      </w:r>
      <w:r>
        <w:rPr>
          <w:color w:val="auto"/>
          <w:sz w:val="24"/>
          <w:szCs w:val="24"/>
          <w:highlight w:val="none"/>
          <w:shd w:val="clear" w:color="auto" w:fill="auto"/>
        </w:rPr>
        <w:t>GB/T11651</w:t>
      </w:r>
      <w:r>
        <w:rPr>
          <w:rFonts w:hint="eastAsia"/>
          <w:color w:val="auto"/>
          <w:sz w:val="24"/>
          <w:szCs w:val="24"/>
          <w:highlight w:val="none"/>
          <w:shd w:val="clear" w:color="auto" w:fill="auto"/>
        </w:rPr>
        <w:t>）执行。</w:t>
      </w:r>
    </w:p>
    <w:p w14:paraId="18AF97BE">
      <w:pPr>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15.0.6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要求定期开展安全隐患排查。根据管网重要性、运行年限等因素，排查管道本体及附属设施的问题和周边施工影响，可及时发现安全隐患。建立台账并及时整改，重大隐患上报并制定专项方案，能有效防范事故发生。</w:t>
      </w:r>
    </w:p>
    <w:p w14:paraId="32FF214B">
      <w:pPr>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15.0.7 </w:t>
      </w:r>
      <w:r>
        <w:rPr>
          <w:rFonts w:hint="eastAsia"/>
          <w:color w:val="auto"/>
          <w:sz w:val="24"/>
          <w:szCs w:val="24"/>
          <w:highlight w:val="none"/>
          <w:shd w:val="clear" w:color="auto" w:fill="auto"/>
          <w:lang w:val="en-US" w:eastAsia="zh-CN"/>
        </w:rPr>
        <w:t xml:space="preserve"> </w:t>
      </w:r>
      <w:r>
        <w:rPr>
          <w:rFonts w:hint="eastAsia"/>
          <w:color w:val="auto"/>
          <w:sz w:val="24"/>
          <w:szCs w:val="24"/>
          <w:highlight w:val="none"/>
          <w:shd w:val="clear" w:color="auto" w:fill="auto"/>
        </w:rPr>
        <w:t>本条提倡采用先进监测技术构建监测体系。在关键节点安装传感器实时监测运行参数，可及时掌握管网运行状态，提前预警异常情况，为保障管网运行安全提供技术支持。例如，压力传感器可监测管网压力变化，及时发现爆管等问题。</w:t>
      </w:r>
    </w:p>
    <w:p w14:paraId="3BE5B18F">
      <w:pPr>
        <w:pStyle w:val="29"/>
        <w:ind w:left="0" w:leftChars="0" w:firstLine="0" w:firstLineChars="0"/>
        <w:rPr>
          <w:rFonts w:hAnsi="宋体"/>
          <w:color w:val="auto"/>
          <w:highlight w:val="none"/>
          <w:shd w:val="clear" w:color="auto" w:fill="auto"/>
        </w:rPr>
      </w:pPr>
    </w:p>
    <w:p w14:paraId="2F3E0CBB">
      <w:pPr>
        <w:pStyle w:val="29"/>
        <w:ind w:firstLine="31680"/>
        <w:rPr>
          <w:rFonts w:hAnsi="宋体"/>
          <w:color w:val="auto"/>
          <w:highlight w:val="none"/>
          <w:shd w:val="clear" w:color="auto" w:fill="auto"/>
        </w:rPr>
      </w:pPr>
    </w:p>
    <w:p w14:paraId="406804DE">
      <w:pPr>
        <w:pStyle w:val="29"/>
        <w:ind w:firstLine="31680"/>
        <w:rPr>
          <w:rFonts w:hAnsi="宋体"/>
          <w:color w:val="auto"/>
          <w:highlight w:val="none"/>
          <w:shd w:val="clear" w:color="auto" w:fill="auto"/>
        </w:rPr>
      </w:pPr>
    </w:p>
    <w:p w14:paraId="62510B82">
      <w:pPr>
        <w:pStyle w:val="2"/>
        <w:pageBreakBefore w:val="0"/>
        <w:kinsoku/>
        <w:wordWrap/>
        <w:overflowPunct/>
        <w:topLinePunct w:val="0"/>
        <w:bidi w:val="0"/>
        <w:adjustRightInd/>
        <w:snapToGrid/>
        <w:spacing w:before="156" w:after="156" w:line="360" w:lineRule="auto"/>
        <w:textAlignment w:val="auto"/>
        <w:rPr>
          <w:color w:val="auto"/>
          <w:sz w:val="24"/>
          <w:szCs w:val="24"/>
          <w:highlight w:val="none"/>
          <w:shd w:val="clear" w:color="auto" w:fill="auto"/>
        </w:rPr>
      </w:pPr>
    </w:p>
    <w:sectPr>
      <w:pgSz w:w="11906" w:h="16838"/>
      <w:pgMar w:top="567" w:right="1134" w:bottom="1134" w:left="1418" w:header="1418" w:footer="1134"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8914FD5-2846-4A81-9269-4DEB198020DC}"/>
  </w:font>
  <w:font w:name="黑体">
    <w:panose1 w:val="02010609060101010101"/>
    <w:charset w:val="86"/>
    <w:family w:val="auto"/>
    <w:pitch w:val="default"/>
    <w:sig w:usb0="800002BF" w:usb1="38CF7CFA" w:usb2="00000016" w:usb3="00000000" w:csb0="00040001" w:csb1="00000000"/>
    <w:embedRegular r:id="rId2" w:fontKey="{63B155F7-8011-4F09-A86A-7451F35887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C954C9C4-3A0F-44EF-A3C1-5FC3EB91ECB5}"/>
  </w:font>
  <w:font w:name="方正仿宋_GBK">
    <w:panose1 w:val="03000509000000000000"/>
    <w:charset w:val="86"/>
    <w:family w:val="auto"/>
    <w:pitch w:val="default"/>
    <w:sig w:usb0="00000001" w:usb1="080E0000" w:usb2="00000000" w:usb3="00000000" w:csb0="00040000" w:csb1="00000000"/>
    <w:embedRegular r:id="rId4" w:fontKey="{E68C7AB4-5E04-4E4F-85DB-B085F266C7B5}"/>
  </w:font>
  <w:font w:name="Segoe UI">
    <w:panose1 w:val="020B0502040204020203"/>
    <w:charset w:val="00"/>
    <w:family w:val="auto"/>
    <w:pitch w:val="default"/>
    <w:sig w:usb0="E4002EFF" w:usb1="C000E47F" w:usb2="00000009" w:usb3="00000000" w:csb0="200001FF" w:csb1="00000000"/>
    <w:embedRegular r:id="rId5" w:fontKey="{56C3D0E1-3C59-4463-A0F1-F94A6EE688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92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F0269">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497A">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1164A">
                          <w:pPr>
                            <w:pStyle w:val="2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D81164A">
                    <w:pPr>
                      <w:pStyle w:val="2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A8420">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C6088">
                          <w:pPr>
                            <w:pStyle w:val="2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3C6088">
                    <w:pPr>
                      <w:pStyle w:val="2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A9BA">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3972C">
                          <w:pPr>
                            <w:pStyle w:val="2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16</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2A3972C">
                    <w:pPr>
                      <w:pStyle w:val="2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16</w:t>
                    </w:r>
                    <w:r>
                      <w:rPr>
                        <w:rFonts w:ascii="宋体" w:hAnsi="宋体" w:eastAsia="宋体"/>
                        <w:sz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B6FEA"/>
    <w:rsid w:val="010A177D"/>
    <w:rsid w:val="011E75AB"/>
    <w:rsid w:val="012B08C3"/>
    <w:rsid w:val="02333E6F"/>
    <w:rsid w:val="02A20D82"/>
    <w:rsid w:val="032551D0"/>
    <w:rsid w:val="03322587"/>
    <w:rsid w:val="042740B7"/>
    <w:rsid w:val="043921F1"/>
    <w:rsid w:val="04AA46CA"/>
    <w:rsid w:val="04E456DC"/>
    <w:rsid w:val="059C42EE"/>
    <w:rsid w:val="05EA36A8"/>
    <w:rsid w:val="06452729"/>
    <w:rsid w:val="06771B52"/>
    <w:rsid w:val="06CB3D7D"/>
    <w:rsid w:val="06E80C99"/>
    <w:rsid w:val="07BF1C97"/>
    <w:rsid w:val="07E850FA"/>
    <w:rsid w:val="07FE68AF"/>
    <w:rsid w:val="08DE33AB"/>
    <w:rsid w:val="09B12DC9"/>
    <w:rsid w:val="0A8041B9"/>
    <w:rsid w:val="0AA53CE2"/>
    <w:rsid w:val="0BAB6963"/>
    <w:rsid w:val="0BB56D4E"/>
    <w:rsid w:val="0BFE6764"/>
    <w:rsid w:val="0C265B7A"/>
    <w:rsid w:val="0D32007F"/>
    <w:rsid w:val="0D745B50"/>
    <w:rsid w:val="0F62404B"/>
    <w:rsid w:val="0FCF27F9"/>
    <w:rsid w:val="0FEB5DDC"/>
    <w:rsid w:val="10162C89"/>
    <w:rsid w:val="110501CC"/>
    <w:rsid w:val="12DF3188"/>
    <w:rsid w:val="155E6D00"/>
    <w:rsid w:val="162C6AF9"/>
    <w:rsid w:val="165A7400"/>
    <w:rsid w:val="16C96449"/>
    <w:rsid w:val="176C33C2"/>
    <w:rsid w:val="17CA0A80"/>
    <w:rsid w:val="18C16196"/>
    <w:rsid w:val="191915B7"/>
    <w:rsid w:val="19800571"/>
    <w:rsid w:val="1AED1DE3"/>
    <w:rsid w:val="1BBA2217"/>
    <w:rsid w:val="1BC36E0A"/>
    <w:rsid w:val="1DB96E73"/>
    <w:rsid w:val="1DBA0969"/>
    <w:rsid w:val="1EAE12F4"/>
    <w:rsid w:val="1F164AEE"/>
    <w:rsid w:val="20B5209E"/>
    <w:rsid w:val="21611E9F"/>
    <w:rsid w:val="221D6946"/>
    <w:rsid w:val="230E49BB"/>
    <w:rsid w:val="241A4435"/>
    <w:rsid w:val="24724DAC"/>
    <w:rsid w:val="259011F8"/>
    <w:rsid w:val="25B32B7C"/>
    <w:rsid w:val="262C7732"/>
    <w:rsid w:val="274A7438"/>
    <w:rsid w:val="27EB507B"/>
    <w:rsid w:val="282076C9"/>
    <w:rsid w:val="28AD52D5"/>
    <w:rsid w:val="292B6B24"/>
    <w:rsid w:val="2A0F6AD0"/>
    <w:rsid w:val="2A44142E"/>
    <w:rsid w:val="2A6E07CF"/>
    <w:rsid w:val="2B0308E8"/>
    <w:rsid w:val="2C547F59"/>
    <w:rsid w:val="2CDA5934"/>
    <w:rsid w:val="2D050735"/>
    <w:rsid w:val="2F0D0845"/>
    <w:rsid w:val="2F282E22"/>
    <w:rsid w:val="31937B62"/>
    <w:rsid w:val="33444D6D"/>
    <w:rsid w:val="33AF226D"/>
    <w:rsid w:val="33DF0281"/>
    <w:rsid w:val="34795F54"/>
    <w:rsid w:val="352A5E64"/>
    <w:rsid w:val="35376075"/>
    <w:rsid w:val="35646B15"/>
    <w:rsid w:val="36B944FC"/>
    <w:rsid w:val="36E33BE8"/>
    <w:rsid w:val="37411606"/>
    <w:rsid w:val="37C96FE2"/>
    <w:rsid w:val="37EF3553"/>
    <w:rsid w:val="38C2151C"/>
    <w:rsid w:val="39BC3D90"/>
    <w:rsid w:val="39C346F0"/>
    <w:rsid w:val="3B1F15C5"/>
    <w:rsid w:val="3B782C29"/>
    <w:rsid w:val="3C0D0184"/>
    <w:rsid w:val="3D146E96"/>
    <w:rsid w:val="3DC066D6"/>
    <w:rsid w:val="3E3563D6"/>
    <w:rsid w:val="3E4744CC"/>
    <w:rsid w:val="3F7B261A"/>
    <w:rsid w:val="41F33F7E"/>
    <w:rsid w:val="42937435"/>
    <w:rsid w:val="42CE2E94"/>
    <w:rsid w:val="443B64C1"/>
    <w:rsid w:val="45202C09"/>
    <w:rsid w:val="45E5444B"/>
    <w:rsid w:val="45F34959"/>
    <w:rsid w:val="48576A7D"/>
    <w:rsid w:val="48AC7332"/>
    <w:rsid w:val="494E2912"/>
    <w:rsid w:val="4952063E"/>
    <w:rsid w:val="49EA0BB5"/>
    <w:rsid w:val="4ADC2CC4"/>
    <w:rsid w:val="4CC2779A"/>
    <w:rsid w:val="4DF75739"/>
    <w:rsid w:val="4F2716CD"/>
    <w:rsid w:val="4F2C266B"/>
    <w:rsid w:val="50B35547"/>
    <w:rsid w:val="51020C00"/>
    <w:rsid w:val="51061C60"/>
    <w:rsid w:val="518E1A9D"/>
    <w:rsid w:val="51E419AD"/>
    <w:rsid w:val="528E446A"/>
    <w:rsid w:val="530C3683"/>
    <w:rsid w:val="535843F8"/>
    <w:rsid w:val="53733096"/>
    <w:rsid w:val="54E60AF6"/>
    <w:rsid w:val="561C2957"/>
    <w:rsid w:val="56291379"/>
    <w:rsid w:val="564E08D4"/>
    <w:rsid w:val="56E61167"/>
    <w:rsid w:val="5961737E"/>
    <w:rsid w:val="5A080A28"/>
    <w:rsid w:val="5B2073D0"/>
    <w:rsid w:val="5B305260"/>
    <w:rsid w:val="5B40582A"/>
    <w:rsid w:val="5B4B2655"/>
    <w:rsid w:val="5C415048"/>
    <w:rsid w:val="5D66275C"/>
    <w:rsid w:val="5E154CE0"/>
    <w:rsid w:val="5E3E16B4"/>
    <w:rsid w:val="5F1F1988"/>
    <w:rsid w:val="5F9F6C97"/>
    <w:rsid w:val="60442390"/>
    <w:rsid w:val="61AA2F0B"/>
    <w:rsid w:val="621973D1"/>
    <w:rsid w:val="63207E56"/>
    <w:rsid w:val="63D50A9C"/>
    <w:rsid w:val="64054830"/>
    <w:rsid w:val="646A6F86"/>
    <w:rsid w:val="64880C6E"/>
    <w:rsid w:val="665931D2"/>
    <w:rsid w:val="6753444C"/>
    <w:rsid w:val="67CE0025"/>
    <w:rsid w:val="67DB076F"/>
    <w:rsid w:val="68196D67"/>
    <w:rsid w:val="69BB039C"/>
    <w:rsid w:val="69E7525B"/>
    <w:rsid w:val="6D3D6F50"/>
    <w:rsid w:val="6E146B2A"/>
    <w:rsid w:val="6F804500"/>
    <w:rsid w:val="6FC55679"/>
    <w:rsid w:val="6FD2233D"/>
    <w:rsid w:val="703134FA"/>
    <w:rsid w:val="704E1F09"/>
    <w:rsid w:val="708449C4"/>
    <w:rsid w:val="709D12FB"/>
    <w:rsid w:val="70FA499F"/>
    <w:rsid w:val="7143549C"/>
    <w:rsid w:val="71E80D0B"/>
    <w:rsid w:val="72816F46"/>
    <w:rsid w:val="72B13483"/>
    <w:rsid w:val="73023843"/>
    <w:rsid w:val="730D4C9F"/>
    <w:rsid w:val="73483158"/>
    <w:rsid w:val="74AD77A8"/>
    <w:rsid w:val="74CE6193"/>
    <w:rsid w:val="754604BF"/>
    <w:rsid w:val="75E01CA9"/>
    <w:rsid w:val="765A3553"/>
    <w:rsid w:val="76BF646F"/>
    <w:rsid w:val="772D02AC"/>
    <w:rsid w:val="778727F8"/>
    <w:rsid w:val="779E221B"/>
    <w:rsid w:val="78001FB4"/>
    <w:rsid w:val="782E1F86"/>
    <w:rsid w:val="788E3AB7"/>
    <w:rsid w:val="79730F89"/>
    <w:rsid w:val="79982E9B"/>
    <w:rsid w:val="79B33559"/>
    <w:rsid w:val="79BD2629"/>
    <w:rsid w:val="7BC22AEF"/>
    <w:rsid w:val="7BCF7191"/>
    <w:rsid w:val="7C8D2C1A"/>
    <w:rsid w:val="7D864753"/>
    <w:rsid w:val="7E666473"/>
    <w:rsid w:val="7EA821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outlineLvl w:val="2"/>
    </w:pPr>
    <w:rPr>
      <w:rFonts w:ascii="宋体" w:hAnsi="宋体" w:eastAsia="宋体" w:cs="Times New Roman"/>
      <w:color w:val="000000"/>
      <w:kern w:val="0"/>
      <w:sz w:val="21"/>
      <w:szCs w:val="20"/>
      <w:lang w:val="en-US" w:eastAsia="zh-CN" w:bidi="ar-SA"/>
    </w:rPr>
  </w:style>
  <w:style w:type="paragraph" w:styleId="2">
    <w:name w:val="heading 1"/>
    <w:basedOn w:val="1"/>
    <w:next w:val="1"/>
    <w:link w:val="50"/>
    <w:qFormat/>
    <w:uiPriority w:val="99"/>
    <w:pPr>
      <w:spacing w:before="50" w:after="50" w:line="360" w:lineRule="auto"/>
      <w:ind w:left="0"/>
      <w:jc w:val="center"/>
      <w:outlineLvl w:val="0"/>
    </w:pPr>
    <w:rPr>
      <w:rFonts w:ascii="宋体" w:hAnsi="宋体" w:eastAsia="宋体"/>
    </w:rPr>
  </w:style>
  <w:style w:type="paragraph" w:styleId="3">
    <w:name w:val="heading 2"/>
    <w:basedOn w:val="1"/>
    <w:next w:val="1"/>
    <w:link w:val="51"/>
    <w:qFormat/>
    <w:uiPriority w:val="99"/>
    <w:pPr>
      <w:keepNext/>
      <w:keepLines/>
      <w:spacing w:before="260" w:after="260" w:line="416" w:lineRule="auto"/>
      <w:outlineLvl w:val="1"/>
    </w:pPr>
    <w:rPr>
      <w:rFonts w:ascii="Cambria" w:hAnsi="Cambria"/>
      <w:b/>
      <w:bCs/>
      <w:color w:val="auto"/>
      <w:kern w:val="2"/>
      <w:sz w:val="32"/>
      <w:szCs w:val="32"/>
    </w:rPr>
  </w:style>
  <w:style w:type="paragraph" w:styleId="4">
    <w:name w:val="heading 3"/>
    <w:basedOn w:val="1"/>
    <w:next w:val="1"/>
    <w:link w:val="52"/>
    <w:qFormat/>
    <w:uiPriority w:val="99"/>
    <w:pPr>
      <w:keepNext/>
      <w:keepLines/>
      <w:spacing w:before="260" w:after="260" w:line="416" w:lineRule="auto"/>
    </w:pPr>
    <w:rPr>
      <w:b/>
      <w:bCs/>
      <w:color w:val="auto"/>
      <w:sz w:val="32"/>
      <w:szCs w:val="32"/>
    </w:rPr>
  </w:style>
  <w:style w:type="character" w:default="1" w:styleId="43">
    <w:name w:val="Default Paragraph Font"/>
    <w:qFormat/>
    <w:uiPriority w:val="99"/>
  </w:style>
  <w:style w:type="table" w:default="1" w:styleId="41">
    <w:name w:val="Normal Table"/>
    <w:qFormat/>
    <w:uiPriority w:val="99"/>
    <w:tblPr>
      <w:tblCellMar>
        <w:top w:w="0" w:type="dxa"/>
        <w:left w:w="108" w:type="dxa"/>
        <w:bottom w:w="0" w:type="dxa"/>
        <w:right w:w="108" w:type="dxa"/>
      </w:tblCellMar>
    </w:tblPr>
  </w:style>
  <w:style w:type="paragraph" w:styleId="5">
    <w:name w:val="toc 7"/>
    <w:basedOn w:val="1"/>
    <w:next w:val="1"/>
    <w:qFormat/>
    <w:uiPriority w:val="99"/>
    <w:pPr>
      <w:ind w:left="1260"/>
    </w:pPr>
    <w:rPr>
      <w:rFonts w:ascii="Calibri" w:hAnsi="Calibri" w:cs="Calibri"/>
      <w:sz w:val="18"/>
      <w:szCs w:val="18"/>
    </w:rPr>
  </w:style>
  <w:style w:type="paragraph" w:styleId="6">
    <w:name w:val="table of authorities"/>
    <w:basedOn w:val="1"/>
    <w:next w:val="1"/>
    <w:qFormat/>
    <w:uiPriority w:val="99"/>
    <w:pPr>
      <w:ind w:left="420" w:leftChars="200"/>
    </w:pPr>
  </w:style>
  <w:style w:type="paragraph" w:styleId="7">
    <w:name w:val="index 8"/>
    <w:basedOn w:val="1"/>
    <w:next w:val="1"/>
    <w:qFormat/>
    <w:uiPriority w:val="99"/>
    <w:pPr>
      <w:ind w:left="1680" w:hanging="210"/>
    </w:pPr>
    <w:rPr>
      <w:rFonts w:ascii="Calibri" w:hAnsi="Calibri"/>
      <w:sz w:val="20"/>
    </w:rPr>
  </w:style>
  <w:style w:type="paragraph" w:styleId="8">
    <w:name w:val="caption"/>
    <w:basedOn w:val="1"/>
    <w:next w:val="1"/>
    <w:qFormat/>
    <w:uiPriority w:val="99"/>
    <w:pPr>
      <w:spacing w:before="152" w:after="160"/>
    </w:pPr>
    <w:rPr>
      <w:rFonts w:ascii="Arial" w:hAnsi="Arial" w:eastAsia="黑体" w:cs="Arial"/>
      <w:sz w:val="20"/>
    </w:rPr>
  </w:style>
  <w:style w:type="paragraph" w:styleId="9">
    <w:name w:val="index 5"/>
    <w:basedOn w:val="1"/>
    <w:next w:val="1"/>
    <w:qFormat/>
    <w:uiPriority w:val="99"/>
    <w:pPr>
      <w:ind w:left="1050" w:hanging="210"/>
    </w:pPr>
    <w:rPr>
      <w:rFonts w:ascii="Calibri" w:hAnsi="Calibri"/>
      <w:sz w:val="20"/>
    </w:rPr>
  </w:style>
  <w:style w:type="paragraph" w:styleId="10">
    <w:name w:val="Document Map"/>
    <w:basedOn w:val="1"/>
    <w:link w:val="110"/>
    <w:qFormat/>
    <w:uiPriority w:val="99"/>
    <w:pPr>
      <w:shd w:val="clear" w:color="auto" w:fill="000080"/>
    </w:pPr>
    <w:rPr>
      <w:rFonts w:ascii="Times New Roman" w:hAnsi="Times New Roman"/>
      <w:color w:val="auto"/>
      <w:kern w:val="2"/>
      <w:sz w:val="24"/>
    </w:rPr>
  </w:style>
  <w:style w:type="paragraph" w:styleId="11">
    <w:name w:val="toa heading"/>
    <w:basedOn w:val="1"/>
    <w:next w:val="1"/>
    <w:qFormat/>
    <w:uiPriority w:val="99"/>
    <w:pPr>
      <w:spacing w:before="120"/>
    </w:pPr>
    <w:rPr>
      <w:rFonts w:ascii="Calibri" w:hAnsi="Calibri"/>
      <w:sz w:val="24"/>
    </w:rPr>
  </w:style>
  <w:style w:type="paragraph" w:styleId="12">
    <w:name w:val="annotation text"/>
    <w:basedOn w:val="1"/>
    <w:link w:val="108"/>
    <w:qFormat/>
    <w:uiPriority w:val="99"/>
    <w:rPr>
      <w:rFonts w:ascii="Times New Roman" w:hAnsi="Times New Roman"/>
      <w:color w:val="auto"/>
      <w:kern w:val="2"/>
      <w:sz w:val="24"/>
    </w:rPr>
  </w:style>
  <w:style w:type="paragraph" w:styleId="13">
    <w:name w:val="index 6"/>
    <w:basedOn w:val="1"/>
    <w:next w:val="1"/>
    <w:qFormat/>
    <w:uiPriority w:val="99"/>
    <w:pPr>
      <w:ind w:left="1260" w:hanging="210"/>
    </w:pPr>
    <w:rPr>
      <w:rFonts w:ascii="Calibri" w:hAnsi="Calibri"/>
      <w:sz w:val="20"/>
    </w:rPr>
  </w:style>
  <w:style w:type="paragraph" w:styleId="14">
    <w:name w:val="Body Text"/>
    <w:basedOn w:val="1"/>
    <w:link w:val="123"/>
    <w:qFormat/>
    <w:uiPriority w:val="99"/>
    <w:pPr>
      <w:spacing w:after="120"/>
    </w:pPr>
    <w:rPr>
      <w:rFonts w:ascii="Times New Roman" w:hAnsi="Times New Roman"/>
      <w:color w:val="auto"/>
      <w:kern w:val="2"/>
      <w:sz w:val="24"/>
    </w:rPr>
  </w:style>
  <w:style w:type="paragraph" w:styleId="15">
    <w:name w:val="index 4"/>
    <w:basedOn w:val="1"/>
    <w:next w:val="1"/>
    <w:qFormat/>
    <w:uiPriority w:val="99"/>
    <w:pPr>
      <w:ind w:left="840" w:hanging="210"/>
    </w:pPr>
    <w:rPr>
      <w:rFonts w:ascii="Calibri" w:hAnsi="Calibri"/>
      <w:sz w:val="20"/>
    </w:rPr>
  </w:style>
  <w:style w:type="paragraph" w:styleId="16">
    <w:name w:val="toc 5"/>
    <w:basedOn w:val="1"/>
    <w:next w:val="1"/>
    <w:qFormat/>
    <w:uiPriority w:val="99"/>
    <w:pPr>
      <w:ind w:left="840"/>
    </w:pPr>
    <w:rPr>
      <w:rFonts w:ascii="Calibri" w:hAnsi="Calibri" w:cs="Calibri"/>
      <w:sz w:val="18"/>
      <w:szCs w:val="18"/>
    </w:rPr>
  </w:style>
  <w:style w:type="paragraph" w:styleId="17">
    <w:name w:val="toc 3"/>
    <w:basedOn w:val="1"/>
    <w:next w:val="1"/>
    <w:qFormat/>
    <w:uiPriority w:val="99"/>
    <w:pPr>
      <w:ind w:left="420"/>
    </w:pPr>
    <w:rPr>
      <w:rFonts w:ascii="Calibri" w:hAnsi="Calibri" w:cs="Calibri"/>
      <w:i/>
      <w:iCs/>
      <w:sz w:val="20"/>
    </w:rPr>
  </w:style>
  <w:style w:type="paragraph" w:styleId="18">
    <w:name w:val="toc 8"/>
    <w:basedOn w:val="1"/>
    <w:next w:val="1"/>
    <w:qFormat/>
    <w:uiPriority w:val="99"/>
    <w:pPr>
      <w:ind w:left="1470"/>
    </w:pPr>
    <w:rPr>
      <w:rFonts w:ascii="Calibri" w:hAnsi="Calibri" w:cs="Calibri"/>
      <w:sz w:val="18"/>
      <w:szCs w:val="18"/>
    </w:rPr>
  </w:style>
  <w:style w:type="paragraph" w:styleId="19">
    <w:name w:val="index 3"/>
    <w:basedOn w:val="1"/>
    <w:next w:val="1"/>
    <w:qFormat/>
    <w:uiPriority w:val="99"/>
    <w:pPr>
      <w:ind w:left="630" w:hanging="210"/>
    </w:pPr>
    <w:rPr>
      <w:rFonts w:ascii="Calibri" w:hAnsi="Calibri"/>
      <w:sz w:val="20"/>
    </w:rPr>
  </w:style>
  <w:style w:type="paragraph" w:styleId="20">
    <w:name w:val="Date"/>
    <w:basedOn w:val="1"/>
    <w:next w:val="1"/>
    <w:link w:val="120"/>
    <w:qFormat/>
    <w:uiPriority w:val="99"/>
    <w:pPr>
      <w:ind w:left="100" w:leftChars="2500"/>
    </w:pPr>
    <w:rPr>
      <w:rFonts w:ascii="Times New Roman" w:hAnsi="Times New Roman"/>
      <w:color w:val="auto"/>
      <w:kern w:val="2"/>
      <w:sz w:val="24"/>
    </w:rPr>
  </w:style>
  <w:style w:type="paragraph" w:styleId="21">
    <w:name w:val="endnote text"/>
    <w:basedOn w:val="1"/>
    <w:link w:val="93"/>
    <w:qFormat/>
    <w:uiPriority w:val="99"/>
    <w:pPr>
      <w:snapToGrid w:val="0"/>
    </w:pPr>
    <w:rPr>
      <w:rFonts w:ascii="Times New Roman" w:hAnsi="Times New Roman"/>
      <w:color w:val="auto"/>
      <w:kern w:val="2"/>
      <w:sz w:val="24"/>
    </w:rPr>
  </w:style>
  <w:style w:type="paragraph" w:styleId="22">
    <w:name w:val="Balloon Text"/>
    <w:basedOn w:val="1"/>
    <w:link w:val="116"/>
    <w:qFormat/>
    <w:uiPriority w:val="99"/>
    <w:rPr>
      <w:rFonts w:ascii="Times New Roman" w:hAnsi="Times New Roman"/>
      <w:color w:val="auto"/>
      <w:kern w:val="2"/>
      <w:sz w:val="18"/>
    </w:rPr>
  </w:style>
  <w:style w:type="paragraph" w:styleId="23">
    <w:name w:val="footer"/>
    <w:basedOn w:val="1"/>
    <w:link w:val="128"/>
    <w:qFormat/>
    <w:uiPriority w:val="99"/>
    <w:pPr>
      <w:snapToGrid w:val="0"/>
      <w:ind w:right="210" w:rightChars="100"/>
      <w:jc w:val="right"/>
    </w:pPr>
    <w:rPr>
      <w:rFonts w:ascii="Times New Roman" w:hAnsi="Times New Roman"/>
      <w:color w:val="auto"/>
      <w:kern w:val="2"/>
      <w:sz w:val="18"/>
    </w:rPr>
  </w:style>
  <w:style w:type="paragraph" w:styleId="24">
    <w:name w:val="header"/>
    <w:basedOn w:val="1"/>
    <w:link w:val="111"/>
    <w:qFormat/>
    <w:uiPriority w:val="99"/>
    <w:pPr>
      <w:snapToGrid w:val="0"/>
    </w:pPr>
    <w:rPr>
      <w:rFonts w:ascii="Times New Roman" w:hAnsi="Times New Roman"/>
      <w:color w:val="auto"/>
      <w:kern w:val="2"/>
      <w:sz w:val="18"/>
    </w:rPr>
  </w:style>
  <w:style w:type="paragraph" w:styleId="25">
    <w:name w:val="toc 1"/>
    <w:basedOn w:val="1"/>
    <w:next w:val="1"/>
    <w:qFormat/>
    <w:uiPriority w:val="99"/>
    <w:pPr>
      <w:spacing w:before="120" w:after="120"/>
    </w:pPr>
    <w:rPr>
      <w:rFonts w:ascii="Calibri" w:hAnsi="Calibri" w:cs="Calibri"/>
      <w:b/>
      <w:bCs/>
      <w:caps/>
      <w:sz w:val="20"/>
    </w:rPr>
  </w:style>
  <w:style w:type="paragraph" w:styleId="26">
    <w:name w:val="toc 4"/>
    <w:basedOn w:val="1"/>
    <w:next w:val="1"/>
    <w:qFormat/>
    <w:uiPriority w:val="99"/>
    <w:pPr>
      <w:ind w:left="630"/>
    </w:pPr>
    <w:rPr>
      <w:rFonts w:ascii="Calibri" w:hAnsi="Calibri" w:cs="Calibri"/>
      <w:sz w:val="18"/>
      <w:szCs w:val="18"/>
    </w:rPr>
  </w:style>
  <w:style w:type="paragraph" w:styleId="27">
    <w:name w:val="index heading"/>
    <w:basedOn w:val="1"/>
    <w:next w:val="28"/>
    <w:qFormat/>
    <w:uiPriority w:val="99"/>
    <w:pPr>
      <w:spacing w:before="120" w:after="120"/>
      <w:jc w:val="center"/>
    </w:pPr>
    <w:rPr>
      <w:rFonts w:ascii="Calibri" w:hAnsi="Calibri"/>
      <w:b/>
      <w:bCs/>
      <w:iCs/>
    </w:rPr>
  </w:style>
  <w:style w:type="paragraph" w:styleId="28">
    <w:name w:val="index 1"/>
    <w:basedOn w:val="1"/>
    <w:next w:val="29"/>
    <w:qFormat/>
    <w:uiPriority w:val="99"/>
    <w:pPr>
      <w:tabs>
        <w:tab w:val="right" w:leader="dot" w:pos="9299"/>
      </w:tabs>
    </w:pPr>
    <w:rPr>
      <w:szCs w:val="21"/>
    </w:rPr>
  </w:style>
  <w:style w:type="paragraph" w:customStyle="1" w:styleId="29">
    <w:name w:val="段"/>
    <w:link w:val="55"/>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styleId="30">
    <w:name w:val="Subtitle"/>
    <w:basedOn w:val="1"/>
    <w:next w:val="1"/>
    <w:link w:val="104"/>
    <w:qFormat/>
    <w:uiPriority w:val="99"/>
    <w:pPr>
      <w:spacing w:before="240" w:after="60" w:line="312" w:lineRule="auto"/>
      <w:jc w:val="center"/>
      <w:outlineLvl w:val="1"/>
    </w:pPr>
    <w:rPr>
      <w:rFonts w:ascii="Calibri" w:hAnsi="Calibri"/>
      <w:b/>
      <w:color w:val="auto"/>
      <w:kern w:val="28"/>
      <w:sz w:val="32"/>
    </w:rPr>
  </w:style>
  <w:style w:type="paragraph" w:styleId="31">
    <w:name w:val="footnote text"/>
    <w:basedOn w:val="1"/>
    <w:link w:val="134"/>
    <w:qFormat/>
    <w:uiPriority w:val="99"/>
    <w:pPr>
      <w:tabs>
        <w:tab w:val="left" w:pos="0"/>
      </w:tabs>
      <w:snapToGrid w:val="0"/>
      <w:ind w:left="720" w:hanging="357"/>
    </w:pPr>
    <w:rPr>
      <w:rFonts w:hAnsi="Times New Roman"/>
      <w:color w:val="auto"/>
      <w:kern w:val="2"/>
      <w:sz w:val="18"/>
    </w:rPr>
  </w:style>
  <w:style w:type="paragraph" w:styleId="32">
    <w:name w:val="toc 6"/>
    <w:basedOn w:val="1"/>
    <w:next w:val="1"/>
    <w:qFormat/>
    <w:uiPriority w:val="99"/>
    <w:pPr>
      <w:ind w:left="1050"/>
    </w:pPr>
    <w:rPr>
      <w:rFonts w:ascii="Calibri" w:hAnsi="Calibri" w:cs="Calibri"/>
      <w:sz w:val="18"/>
      <w:szCs w:val="18"/>
    </w:rPr>
  </w:style>
  <w:style w:type="paragraph" w:styleId="33">
    <w:name w:val="index 7"/>
    <w:basedOn w:val="1"/>
    <w:next w:val="1"/>
    <w:qFormat/>
    <w:uiPriority w:val="99"/>
    <w:pPr>
      <w:ind w:left="1470" w:hanging="210"/>
    </w:pPr>
    <w:rPr>
      <w:rFonts w:ascii="Calibri" w:hAnsi="Calibri"/>
      <w:sz w:val="20"/>
    </w:rPr>
  </w:style>
  <w:style w:type="paragraph" w:styleId="34">
    <w:name w:val="index 9"/>
    <w:basedOn w:val="1"/>
    <w:next w:val="1"/>
    <w:qFormat/>
    <w:uiPriority w:val="99"/>
    <w:pPr>
      <w:ind w:left="1890" w:hanging="210"/>
    </w:pPr>
    <w:rPr>
      <w:rFonts w:ascii="Calibri" w:hAnsi="Calibri"/>
      <w:sz w:val="20"/>
    </w:rPr>
  </w:style>
  <w:style w:type="paragraph" w:styleId="35">
    <w:name w:val="toc 2"/>
    <w:basedOn w:val="1"/>
    <w:next w:val="1"/>
    <w:qFormat/>
    <w:uiPriority w:val="99"/>
    <w:pPr>
      <w:ind w:left="210"/>
    </w:pPr>
    <w:rPr>
      <w:rFonts w:ascii="Calibri" w:hAnsi="Calibri" w:cs="Calibri"/>
      <w:smallCaps/>
      <w:sz w:val="20"/>
    </w:rPr>
  </w:style>
  <w:style w:type="paragraph" w:styleId="36">
    <w:name w:val="toc 9"/>
    <w:basedOn w:val="1"/>
    <w:next w:val="1"/>
    <w:qFormat/>
    <w:uiPriority w:val="99"/>
    <w:pPr>
      <w:ind w:left="1680"/>
    </w:pPr>
    <w:rPr>
      <w:rFonts w:ascii="Calibri" w:hAnsi="Calibri" w:cs="Calibri"/>
      <w:sz w:val="18"/>
      <w:szCs w:val="18"/>
    </w:rPr>
  </w:style>
  <w:style w:type="paragraph" w:styleId="37">
    <w:name w:val="Normal (Web)"/>
    <w:basedOn w:val="1"/>
    <w:qFormat/>
    <w:uiPriority w:val="99"/>
    <w:rPr>
      <w:rFonts w:cs="宋体"/>
      <w:sz w:val="24"/>
    </w:rPr>
  </w:style>
  <w:style w:type="paragraph" w:styleId="38">
    <w:name w:val="index 2"/>
    <w:basedOn w:val="1"/>
    <w:next w:val="1"/>
    <w:qFormat/>
    <w:uiPriority w:val="99"/>
    <w:pPr>
      <w:ind w:left="420" w:hanging="210"/>
    </w:pPr>
    <w:rPr>
      <w:rFonts w:ascii="Calibri" w:hAnsi="Calibri"/>
      <w:sz w:val="20"/>
    </w:rPr>
  </w:style>
  <w:style w:type="paragraph" w:styleId="39">
    <w:name w:val="Title"/>
    <w:basedOn w:val="1"/>
    <w:next w:val="1"/>
    <w:link w:val="137"/>
    <w:qFormat/>
    <w:uiPriority w:val="99"/>
    <w:pPr>
      <w:spacing w:before="240" w:after="60"/>
      <w:jc w:val="center"/>
      <w:outlineLvl w:val="0"/>
    </w:pPr>
    <w:rPr>
      <w:rFonts w:ascii="Calibri" w:hAnsi="Calibri"/>
      <w:b/>
      <w:color w:val="auto"/>
      <w:kern w:val="2"/>
      <w:sz w:val="32"/>
    </w:rPr>
  </w:style>
  <w:style w:type="paragraph" w:styleId="40">
    <w:name w:val="annotation subject"/>
    <w:basedOn w:val="12"/>
    <w:next w:val="12"/>
    <w:link w:val="109"/>
    <w:qFormat/>
    <w:uiPriority w:val="99"/>
    <w:rPr>
      <w:b/>
    </w:rPr>
  </w:style>
  <w:style w:type="table" w:styleId="42">
    <w:name w:val="Table Grid"/>
    <w:basedOn w:val="41"/>
    <w:qFormat/>
    <w:uiPriority w:val="9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4">
    <w:name w:val="endnote reference"/>
    <w:basedOn w:val="43"/>
    <w:qFormat/>
    <w:uiPriority w:val="99"/>
    <w:rPr>
      <w:rFonts w:cs="Times New Roman"/>
      <w:vertAlign w:val="superscript"/>
    </w:rPr>
  </w:style>
  <w:style w:type="character" w:styleId="45">
    <w:name w:val="page number"/>
    <w:basedOn w:val="43"/>
    <w:qFormat/>
    <w:uiPriority w:val="99"/>
    <w:rPr>
      <w:rFonts w:ascii="Times New Roman" w:hAnsi="Times New Roman" w:eastAsia="宋体" w:cs="Times New Roman"/>
      <w:sz w:val="18"/>
    </w:rPr>
  </w:style>
  <w:style w:type="character" w:styleId="46">
    <w:name w:val="Emphasis"/>
    <w:basedOn w:val="43"/>
    <w:qFormat/>
    <w:uiPriority w:val="99"/>
    <w:rPr>
      <w:rFonts w:cs="Times New Roman"/>
      <w:i/>
    </w:rPr>
  </w:style>
  <w:style w:type="character" w:styleId="47">
    <w:name w:val="Hyperlink"/>
    <w:basedOn w:val="43"/>
    <w:qFormat/>
    <w:uiPriority w:val="99"/>
    <w:rPr>
      <w:rFonts w:cs="Times New Roman"/>
      <w:color w:val="0000FF"/>
      <w:spacing w:val="0"/>
      <w:w w:val="100"/>
      <w:sz w:val="21"/>
      <w:u w:val="single"/>
      <w:lang w:val="en-US" w:eastAsia="zh-CN"/>
    </w:rPr>
  </w:style>
  <w:style w:type="character" w:styleId="48">
    <w:name w:val="annotation reference"/>
    <w:basedOn w:val="43"/>
    <w:qFormat/>
    <w:uiPriority w:val="99"/>
    <w:rPr>
      <w:rFonts w:cs="Times New Roman"/>
      <w:sz w:val="21"/>
    </w:rPr>
  </w:style>
  <w:style w:type="character" w:styleId="49">
    <w:name w:val="footnote reference"/>
    <w:basedOn w:val="43"/>
    <w:qFormat/>
    <w:uiPriority w:val="99"/>
    <w:rPr>
      <w:rFonts w:cs="Times New Roman"/>
      <w:vertAlign w:val="superscript"/>
    </w:rPr>
  </w:style>
  <w:style w:type="character" w:customStyle="1" w:styleId="50">
    <w:name w:val="Heading 1 Char_572353d2-9cc5-4887-87bb-c9e64e460e3b"/>
    <w:basedOn w:val="43"/>
    <w:link w:val="2"/>
    <w:qFormat/>
    <w:uiPriority w:val="99"/>
    <w:rPr>
      <w:rFonts w:ascii="宋体" w:eastAsia="宋体" w:cs="Times New Roman"/>
      <w:sz w:val="21"/>
    </w:rPr>
  </w:style>
  <w:style w:type="character" w:customStyle="1" w:styleId="51">
    <w:name w:val="Heading 2 Char_d14da429-c935-474b-a7db-4de561c68a18"/>
    <w:basedOn w:val="43"/>
    <w:link w:val="3"/>
    <w:qFormat/>
    <w:uiPriority w:val="99"/>
    <w:rPr>
      <w:rFonts w:ascii="Cambria" w:hAnsi="Cambria" w:eastAsia="宋体" w:cs="Times New Roman"/>
      <w:b/>
      <w:kern w:val="2"/>
      <w:sz w:val="32"/>
    </w:rPr>
  </w:style>
  <w:style w:type="character" w:customStyle="1" w:styleId="52">
    <w:name w:val="Heading 3 Char_6d184d6d-2d37-4de5-8074-f6137eca9c35"/>
    <w:basedOn w:val="43"/>
    <w:link w:val="4"/>
    <w:qFormat/>
    <w:uiPriority w:val="99"/>
    <w:rPr>
      <w:rFonts w:ascii="宋体" w:hAnsi="宋体" w:eastAsia="宋体" w:cs="Times New Roman"/>
      <w:b/>
      <w:sz w:val="32"/>
    </w:rPr>
  </w:style>
  <w:style w:type="character" w:customStyle="1" w:styleId="53">
    <w:name w:val="Balloon Text Char"/>
    <w:qFormat/>
    <w:uiPriority w:val="99"/>
    <w:rPr>
      <w:rFonts w:eastAsia="宋体"/>
      <w:kern w:val="2"/>
      <w:sz w:val="18"/>
      <w:lang w:val="en-US" w:eastAsia="zh-CN"/>
    </w:rPr>
  </w:style>
  <w:style w:type="character" w:customStyle="1" w:styleId="54">
    <w:name w:val="访问过的超链接1"/>
    <w:qFormat/>
    <w:uiPriority w:val="99"/>
    <w:rPr>
      <w:color w:val="800080"/>
      <w:u w:val="single"/>
    </w:rPr>
  </w:style>
  <w:style w:type="character" w:customStyle="1" w:styleId="55">
    <w:name w:val="段 Char"/>
    <w:link w:val="29"/>
    <w:qFormat/>
    <w:uiPriority w:val="99"/>
    <w:rPr>
      <w:rFonts w:ascii="宋体"/>
      <w:sz w:val="21"/>
      <w:lang w:val="en-US" w:eastAsia="zh-CN"/>
    </w:rPr>
  </w:style>
  <w:style w:type="character" w:customStyle="1" w:styleId="56">
    <w:name w:val="样式1 Char"/>
    <w:link w:val="57"/>
    <w:qFormat/>
    <w:uiPriority w:val="99"/>
    <w:rPr>
      <w:rFonts w:ascii="宋体" w:hAnsi="宋体" w:eastAsia="黑体"/>
      <w:sz w:val="21"/>
      <w:lang w:val="en-US" w:eastAsia="zh-CN"/>
    </w:rPr>
  </w:style>
  <w:style w:type="paragraph" w:customStyle="1" w:styleId="57">
    <w:name w:val="样式1"/>
    <w:basedOn w:val="1"/>
    <w:link w:val="56"/>
    <w:qFormat/>
    <w:uiPriority w:val="99"/>
    <w:pPr>
      <w:jc w:val="center"/>
    </w:pPr>
    <w:rPr>
      <w:rFonts w:eastAsia="黑体"/>
      <w:color w:val="auto"/>
    </w:rPr>
  </w:style>
  <w:style w:type="character" w:customStyle="1" w:styleId="58">
    <w:name w:val="List Paragraph Char1"/>
    <w:link w:val="59"/>
    <w:qFormat/>
    <w:uiPriority w:val="99"/>
    <w:rPr>
      <w:rFonts w:ascii="Calibri" w:hAnsi="Calibri"/>
      <w:kern w:val="2"/>
      <w:sz w:val="22"/>
    </w:rPr>
  </w:style>
  <w:style w:type="paragraph" w:customStyle="1" w:styleId="59">
    <w:name w:val="List Paragraph_194bfa13-1c77-4636-932c-a8f1e38c755d"/>
    <w:basedOn w:val="1"/>
    <w:link w:val="58"/>
    <w:qFormat/>
    <w:uiPriority w:val="99"/>
    <w:pPr>
      <w:ind w:firstLine="420" w:firstLineChars="200"/>
    </w:pPr>
    <w:rPr>
      <w:rFonts w:ascii="Calibri" w:hAnsi="Calibri"/>
      <w:color w:val="auto"/>
      <w:kern w:val="2"/>
      <w:sz w:val="22"/>
    </w:rPr>
  </w:style>
  <w:style w:type="character" w:customStyle="1" w:styleId="60">
    <w:name w:val="Subtitle Char"/>
    <w:qFormat/>
    <w:uiPriority w:val="99"/>
    <w:rPr>
      <w:rFonts w:ascii="Calibri" w:hAnsi="Calibri"/>
      <w:b/>
      <w:kern w:val="28"/>
      <w:sz w:val="32"/>
    </w:rPr>
  </w:style>
  <w:style w:type="character" w:customStyle="1" w:styleId="61">
    <w:name w:val="发布"/>
    <w:qFormat/>
    <w:uiPriority w:val="99"/>
    <w:rPr>
      <w:rFonts w:ascii="黑体" w:eastAsia="黑体"/>
      <w:spacing w:val="85"/>
      <w:w w:val="100"/>
      <w:position w:val="3"/>
      <w:sz w:val="28"/>
    </w:rPr>
  </w:style>
  <w:style w:type="character" w:customStyle="1" w:styleId="62">
    <w:name w:val="Comment Text Char"/>
    <w:qFormat/>
    <w:uiPriority w:val="99"/>
    <w:rPr>
      <w:kern w:val="2"/>
      <w:sz w:val="24"/>
    </w:rPr>
  </w:style>
  <w:style w:type="character" w:customStyle="1" w:styleId="63">
    <w:name w:val="List Paragraph Char"/>
    <w:link w:val="64"/>
    <w:qFormat/>
    <w:uiPriority w:val="99"/>
    <w:rPr>
      <w:rFonts w:ascii="Calibri" w:hAnsi="Calibri" w:eastAsia="宋体"/>
      <w:kern w:val="2"/>
      <w:sz w:val="22"/>
      <w:lang w:val="en-US" w:eastAsia="zh-CN"/>
    </w:rPr>
  </w:style>
  <w:style w:type="paragraph" w:customStyle="1" w:styleId="64">
    <w:name w:val="列出段落1"/>
    <w:basedOn w:val="1"/>
    <w:link w:val="63"/>
    <w:qFormat/>
    <w:uiPriority w:val="99"/>
    <w:pPr>
      <w:ind w:firstLine="420" w:firstLineChars="200"/>
    </w:pPr>
    <w:rPr>
      <w:rFonts w:ascii="Calibri" w:hAnsi="Calibri"/>
      <w:color w:val="auto"/>
      <w:kern w:val="2"/>
      <w:sz w:val="22"/>
    </w:rPr>
  </w:style>
  <w:style w:type="character" w:customStyle="1" w:styleId="65">
    <w:name w:val="一级条标题 Char"/>
    <w:link w:val="66"/>
    <w:qFormat/>
    <w:uiPriority w:val="99"/>
    <w:rPr>
      <w:rFonts w:ascii="黑体" w:eastAsia="黑体"/>
      <w:sz w:val="21"/>
      <w:lang w:val="en-US" w:eastAsia="zh-CN"/>
    </w:rPr>
  </w:style>
  <w:style w:type="paragraph" w:customStyle="1" w:styleId="66">
    <w:name w:val="一级条标题"/>
    <w:next w:val="29"/>
    <w:link w:val="65"/>
    <w:qFormat/>
    <w:uiPriority w:val="99"/>
    <w:pPr>
      <w:spacing w:beforeLines="50" w:afterLines="50"/>
      <w:ind w:left="1843"/>
      <w:outlineLvl w:val="2"/>
    </w:pPr>
    <w:rPr>
      <w:rFonts w:ascii="黑体" w:hAnsi="Times New Roman" w:eastAsia="黑体" w:cs="Times New Roman"/>
      <w:kern w:val="0"/>
      <w:sz w:val="21"/>
      <w:szCs w:val="21"/>
      <w:lang w:val="en-US" w:eastAsia="zh-CN" w:bidi="ar-SA"/>
    </w:rPr>
  </w:style>
  <w:style w:type="character" w:customStyle="1" w:styleId="67">
    <w:name w:val="Body Text Char"/>
    <w:qFormat/>
    <w:uiPriority w:val="99"/>
    <w:rPr>
      <w:kern w:val="2"/>
      <w:sz w:val="24"/>
    </w:rPr>
  </w:style>
  <w:style w:type="character" w:customStyle="1" w:styleId="68">
    <w:name w:val="Header Char_23ae087a-b4d4-400a-ac89-a8b1b6f3cdb4"/>
    <w:qFormat/>
    <w:uiPriority w:val="99"/>
    <w:rPr>
      <w:kern w:val="2"/>
      <w:sz w:val="18"/>
    </w:rPr>
  </w:style>
  <w:style w:type="character" w:customStyle="1" w:styleId="69">
    <w:name w:val="二级条标题 Char"/>
    <w:basedOn w:val="65"/>
    <w:link w:val="70"/>
    <w:qFormat/>
    <w:uiPriority w:val="99"/>
    <w:rPr>
      <w:rFonts w:cs="Times New Roman"/>
      <w:kern w:val="0"/>
      <w:szCs w:val="21"/>
      <w:lang w:bidi="ar-SA"/>
    </w:rPr>
  </w:style>
  <w:style w:type="paragraph" w:customStyle="1" w:styleId="70">
    <w:name w:val="二级条标题"/>
    <w:basedOn w:val="66"/>
    <w:next w:val="29"/>
    <w:link w:val="69"/>
    <w:qFormat/>
    <w:uiPriority w:val="99"/>
    <w:pPr>
      <w:spacing w:before="50" w:after="50"/>
      <w:ind w:left="0"/>
      <w:outlineLvl w:val="3"/>
    </w:pPr>
  </w:style>
  <w:style w:type="character" w:customStyle="1" w:styleId="71">
    <w:name w:val="Title Char_947cf8a5-3e2c-4ea9-b62d-c45cd4446778"/>
    <w:qFormat/>
    <w:uiPriority w:val="99"/>
    <w:rPr>
      <w:rFonts w:ascii="Calibri" w:hAnsi="Calibri"/>
      <w:b/>
      <w:kern w:val="2"/>
      <w:sz w:val="32"/>
    </w:rPr>
  </w:style>
  <w:style w:type="character" w:customStyle="1" w:styleId="72">
    <w:name w:val="Date Char"/>
    <w:qFormat/>
    <w:uiPriority w:val="99"/>
    <w:rPr>
      <w:kern w:val="2"/>
      <w:sz w:val="24"/>
    </w:rPr>
  </w:style>
  <w:style w:type="character" w:customStyle="1" w:styleId="73">
    <w:name w:val="Comment Subject Char"/>
    <w:qFormat/>
    <w:uiPriority w:val="99"/>
    <w:rPr>
      <w:b/>
      <w:kern w:val="2"/>
      <w:sz w:val="24"/>
    </w:rPr>
  </w:style>
  <w:style w:type="character" w:customStyle="1" w:styleId="74">
    <w:name w:val="首示例 Char"/>
    <w:link w:val="75"/>
    <w:qFormat/>
    <w:uiPriority w:val="99"/>
    <w:rPr>
      <w:rFonts w:ascii="宋体" w:eastAsia="宋体"/>
      <w:kern w:val="2"/>
      <w:sz w:val="18"/>
      <w:lang w:val="en-US" w:eastAsia="zh-CN"/>
    </w:rPr>
  </w:style>
  <w:style w:type="paragraph" w:customStyle="1" w:styleId="75">
    <w:name w:val="首示例"/>
    <w:next w:val="29"/>
    <w:link w:val="74"/>
    <w:qFormat/>
    <w:uiPriority w:val="99"/>
    <w:pPr>
      <w:ind w:firstLine="397"/>
    </w:pPr>
    <w:rPr>
      <w:rFonts w:ascii="宋体" w:hAnsi="宋体" w:eastAsia="宋体" w:cs="Times New Roman"/>
      <w:kern w:val="2"/>
      <w:sz w:val="18"/>
      <w:szCs w:val="18"/>
      <w:lang w:val="en-US" w:eastAsia="zh-CN" w:bidi="ar-SA"/>
    </w:rPr>
  </w:style>
  <w:style w:type="character" w:customStyle="1" w:styleId="76">
    <w:name w:val="Footer Char_e10e9bcb-cdba-4aa1-a685-c27f6df24261"/>
    <w:qFormat/>
    <w:uiPriority w:val="99"/>
    <w:rPr>
      <w:rFonts w:eastAsia="宋体"/>
      <w:kern w:val="2"/>
      <w:sz w:val="18"/>
      <w:lang w:val="en-US" w:eastAsia="zh-CN"/>
    </w:rPr>
  </w:style>
  <w:style w:type="character" w:customStyle="1" w:styleId="77">
    <w:name w:val="Endnote Text Char"/>
    <w:qFormat/>
    <w:uiPriority w:val="99"/>
    <w:rPr>
      <w:rFonts w:eastAsia="宋体"/>
      <w:kern w:val="2"/>
      <w:sz w:val="24"/>
      <w:lang w:val="en-US" w:eastAsia="zh-CN"/>
    </w:rPr>
  </w:style>
  <w:style w:type="character" w:customStyle="1" w:styleId="78">
    <w:name w:val="附录公式 Char"/>
    <w:link w:val="79"/>
    <w:qFormat/>
    <w:uiPriority w:val="99"/>
    <w:rPr>
      <w:rFonts w:ascii="宋体"/>
      <w:sz w:val="21"/>
      <w:lang w:val="en-US" w:eastAsia="zh-CN"/>
    </w:rPr>
  </w:style>
  <w:style w:type="paragraph" w:customStyle="1" w:styleId="79">
    <w:name w:val="附录公式"/>
    <w:basedOn w:val="29"/>
    <w:next w:val="29"/>
    <w:link w:val="78"/>
    <w:qFormat/>
    <w:uiPriority w:val="99"/>
  </w:style>
  <w:style w:type="character" w:customStyle="1" w:styleId="80">
    <w:name w:val="Document Map Char"/>
    <w:qFormat/>
    <w:uiPriority w:val="99"/>
    <w:rPr>
      <w:rFonts w:eastAsia="宋体"/>
      <w:kern w:val="2"/>
      <w:sz w:val="24"/>
      <w:lang w:val="en-US" w:eastAsia="zh-CN"/>
    </w:rPr>
  </w:style>
  <w:style w:type="character" w:customStyle="1" w:styleId="81">
    <w:name w:val="Footnote Text Char"/>
    <w:qFormat/>
    <w:uiPriority w:val="99"/>
    <w:rPr>
      <w:rFonts w:ascii="宋体"/>
      <w:kern w:val="2"/>
      <w:sz w:val="18"/>
    </w:rPr>
  </w:style>
  <w:style w:type="paragraph" w:customStyle="1" w:styleId="82">
    <w:name w:val="注×：（正文）"/>
    <w:qFormat/>
    <w:uiPriority w:val="99"/>
    <w:pPr>
      <w:ind w:left="811" w:hanging="448"/>
      <w:jc w:val="both"/>
    </w:pPr>
    <w:rPr>
      <w:rFonts w:ascii="宋体" w:hAnsi="Times New Roman" w:eastAsia="宋体" w:cs="Times New Roman"/>
      <w:kern w:val="0"/>
      <w:sz w:val="18"/>
      <w:szCs w:val="18"/>
      <w:lang w:val="en-US" w:eastAsia="zh-CN" w:bidi="ar-SA"/>
    </w:rPr>
  </w:style>
  <w:style w:type="paragraph" w:customStyle="1" w:styleId="83">
    <w:name w:val="封面标准英文名称2"/>
    <w:basedOn w:val="84"/>
    <w:qFormat/>
    <w:uiPriority w:val="99"/>
    <w:pPr>
      <w:framePr w:y="4469"/>
    </w:pPr>
  </w:style>
  <w:style w:type="paragraph" w:customStyle="1" w:styleId="84">
    <w:name w:val="封面标准英文名称"/>
    <w:basedOn w:val="85"/>
    <w:qFormat/>
    <w:uiPriority w:val="99"/>
    <w:pPr>
      <w:spacing w:before="370" w:line="400" w:lineRule="exact"/>
    </w:pPr>
    <w:rPr>
      <w:rFonts w:ascii="Times New Roman"/>
      <w:sz w:val="28"/>
      <w:szCs w:val="28"/>
    </w:rPr>
  </w:style>
  <w:style w:type="paragraph" w:customStyle="1" w:styleId="85">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86">
    <w:name w:val="三级无"/>
    <w:basedOn w:val="87"/>
    <w:qFormat/>
    <w:uiPriority w:val="99"/>
    <w:pPr>
      <w:ind w:left="720"/>
    </w:pPr>
    <w:rPr>
      <w:rFonts w:ascii="宋体" w:eastAsia="宋体"/>
    </w:rPr>
  </w:style>
  <w:style w:type="paragraph" w:customStyle="1" w:styleId="87">
    <w:name w:val="三级条标题"/>
    <w:basedOn w:val="70"/>
    <w:next w:val="29"/>
    <w:qFormat/>
    <w:uiPriority w:val="99"/>
    <w:pPr>
      <w:outlineLvl w:val="4"/>
    </w:pPr>
  </w:style>
  <w:style w:type="paragraph" w:customStyle="1" w:styleId="88">
    <w:name w:val="一级无"/>
    <w:basedOn w:val="66"/>
    <w:qFormat/>
    <w:uiPriority w:val="99"/>
    <w:rPr>
      <w:rFonts w:ascii="宋体" w:eastAsia="宋体"/>
    </w:rPr>
  </w:style>
  <w:style w:type="paragraph" w:customStyle="1" w:styleId="89">
    <w:name w:val="附录四级条标题"/>
    <w:basedOn w:val="90"/>
    <w:next w:val="29"/>
    <w:qFormat/>
    <w:uiPriority w:val="99"/>
    <w:pPr>
      <w:outlineLvl w:val="5"/>
    </w:pPr>
  </w:style>
  <w:style w:type="paragraph" w:customStyle="1" w:styleId="90">
    <w:name w:val="附录三级条标题"/>
    <w:basedOn w:val="91"/>
    <w:next w:val="29"/>
    <w:qFormat/>
    <w:uiPriority w:val="99"/>
    <w:pPr>
      <w:outlineLvl w:val="4"/>
    </w:pPr>
  </w:style>
  <w:style w:type="paragraph" w:customStyle="1" w:styleId="91">
    <w:name w:val="附录二级条标题"/>
    <w:basedOn w:val="1"/>
    <w:next w:val="29"/>
    <w:qFormat/>
    <w:uiPriority w:val="99"/>
    <w:pPr>
      <w:wordWrap w:val="0"/>
      <w:overflowPunct w:val="0"/>
      <w:autoSpaceDE w:val="0"/>
      <w:autoSpaceDN w:val="0"/>
      <w:spacing w:beforeLines="50" w:afterLines="50"/>
      <w:textAlignment w:val="baseline"/>
      <w:outlineLvl w:val="3"/>
    </w:pPr>
    <w:rPr>
      <w:rFonts w:ascii="黑体" w:eastAsia="黑体"/>
      <w:kern w:val="21"/>
    </w:rPr>
  </w:style>
  <w:style w:type="paragraph" w:customStyle="1" w:styleId="92">
    <w:name w:val="发布日期"/>
    <w:qFormat/>
    <w:uiPriority w:val="99"/>
    <w:pPr>
      <w:framePr w:w="3997" w:h="471" w:hRule="exact" w:vSpace="181" w:wrap="around" w:vAnchor="margin" w:hAnchor="page" w:x="7089" w:y="14097" w:anchorLock="1"/>
    </w:pPr>
    <w:rPr>
      <w:rFonts w:ascii="Times New Roman" w:hAnsi="Times New Roman" w:eastAsia="黑体" w:cs="Times New Roman"/>
      <w:kern w:val="0"/>
      <w:sz w:val="28"/>
      <w:szCs w:val="20"/>
      <w:lang w:val="en-US" w:eastAsia="zh-CN" w:bidi="ar-SA"/>
    </w:rPr>
  </w:style>
  <w:style w:type="character" w:customStyle="1" w:styleId="93">
    <w:name w:val="Endnote Text Char1"/>
    <w:basedOn w:val="43"/>
    <w:link w:val="21"/>
    <w:qFormat/>
    <w:uiPriority w:val="99"/>
    <w:rPr>
      <w:rFonts w:ascii="宋体" w:eastAsia="宋体" w:cs="Times New Roman"/>
      <w:color w:val="000000"/>
      <w:kern w:val="0"/>
      <w:sz w:val="20"/>
      <w:szCs w:val="20"/>
    </w:rPr>
  </w:style>
  <w:style w:type="paragraph" w:customStyle="1" w:styleId="94">
    <w:name w:val="实施日期"/>
    <w:basedOn w:val="92"/>
    <w:qFormat/>
    <w:uiPriority w:val="99"/>
    <w:pPr>
      <w:framePr w:vAnchor="page" w:hAnchor="text"/>
      <w:jc w:val="right"/>
    </w:pPr>
  </w:style>
  <w:style w:type="paragraph" w:customStyle="1" w:styleId="95">
    <w:name w:val="附录五级条标题"/>
    <w:basedOn w:val="89"/>
    <w:next w:val="29"/>
    <w:qFormat/>
    <w:uiPriority w:val="99"/>
    <w:pPr>
      <w:outlineLvl w:val="6"/>
    </w:pPr>
  </w:style>
  <w:style w:type="paragraph" w:customStyle="1" w:styleId="96">
    <w:name w:val="其他发布部门"/>
    <w:basedOn w:val="97"/>
    <w:qFormat/>
    <w:uiPriority w:val="99"/>
    <w:pPr>
      <w:framePr w:y="15310"/>
      <w:spacing w:line="240" w:lineRule="atLeast"/>
    </w:pPr>
    <w:rPr>
      <w:rFonts w:ascii="黑体" w:eastAsia="黑体"/>
      <w:b w:val="0"/>
    </w:rPr>
  </w:style>
  <w:style w:type="paragraph" w:customStyle="1" w:styleId="97">
    <w:name w:val="发布部门"/>
    <w:next w:val="29"/>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98">
    <w:name w:val="标准书眉_偶数页"/>
    <w:basedOn w:val="99"/>
    <w:next w:val="1"/>
    <w:qFormat/>
    <w:uiPriority w:val="99"/>
    <w:pPr>
      <w:tabs>
        <w:tab w:val="center" w:pos="4154"/>
        <w:tab w:val="right" w:pos="8306"/>
      </w:tabs>
      <w:jc w:val="left"/>
    </w:pPr>
  </w:style>
  <w:style w:type="paragraph" w:customStyle="1" w:styleId="99">
    <w:name w:val="标准书眉_奇数页"/>
    <w:next w:val="1"/>
    <w:qFormat/>
    <w:uiPriority w:val="99"/>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100">
    <w:name w:val="封面标准文稿类别"/>
    <w:basedOn w:val="101"/>
    <w:qFormat/>
    <w:uiPriority w:val="99"/>
    <w:pPr>
      <w:spacing w:after="160" w:line="240" w:lineRule="auto"/>
    </w:pPr>
    <w:rPr>
      <w:sz w:val="24"/>
    </w:rPr>
  </w:style>
  <w:style w:type="paragraph" w:customStyle="1" w:styleId="101">
    <w:name w:val="封面一致性程度标识"/>
    <w:basedOn w:val="84"/>
    <w:qFormat/>
    <w:uiPriority w:val="99"/>
    <w:pPr>
      <w:spacing w:before="440"/>
    </w:pPr>
    <w:rPr>
      <w:rFonts w:ascii="宋体" w:eastAsia="宋体"/>
    </w:rPr>
  </w:style>
  <w:style w:type="paragraph" w:customStyle="1" w:styleId="102">
    <w:name w:val="标准书脚_偶数页"/>
    <w:qFormat/>
    <w:uiPriority w:val="99"/>
    <w:pPr>
      <w:spacing w:before="120"/>
      <w:ind w:left="221"/>
    </w:pPr>
    <w:rPr>
      <w:rFonts w:ascii="宋体" w:hAnsi="Times New Roman" w:eastAsia="宋体" w:cs="Times New Roman"/>
      <w:kern w:val="0"/>
      <w:sz w:val="18"/>
      <w:szCs w:val="18"/>
      <w:lang w:val="en-US" w:eastAsia="zh-CN" w:bidi="ar-SA"/>
    </w:rPr>
  </w:style>
  <w:style w:type="paragraph" w:customStyle="1" w:styleId="103">
    <w:name w:val="列项说明数字编号"/>
    <w:qFormat/>
    <w:uiPriority w:val="99"/>
    <w:pPr>
      <w:ind w:left="600" w:leftChars="400" w:hanging="200" w:hangingChars="200"/>
    </w:pPr>
    <w:rPr>
      <w:rFonts w:ascii="宋体" w:hAnsi="Times New Roman" w:eastAsia="宋体" w:cs="Times New Roman"/>
      <w:kern w:val="0"/>
      <w:sz w:val="21"/>
      <w:szCs w:val="20"/>
      <w:lang w:val="en-US" w:eastAsia="zh-CN" w:bidi="ar-SA"/>
    </w:rPr>
  </w:style>
  <w:style w:type="character" w:customStyle="1" w:styleId="104">
    <w:name w:val="Subtitle Char1"/>
    <w:basedOn w:val="43"/>
    <w:link w:val="30"/>
    <w:qFormat/>
    <w:uiPriority w:val="99"/>
    <w:rPr>
      <w:rFonts w:ascii="Cambria" w:hAnsi="Cambria" w:cs="Times New Roman"/>
      <w:b/>
      <w:bCs/>
      <w:color w:val="000000"/>
      <w:kern w:val="28"/>
      <w:sz w:val="32"/>
      <w:szCs w:val="32"/>
    </w:rPr>
  </w:style>
  <w:style w:type="paragraph" w:customStyle="1" w:styleId="105">
    <w:name w:val="正文公式编号制表符"/>
    <w:basedOn w:val="29"/>
    <w:next w:val="29"/>
    <w:qFormat/>
    <w:uiPriority w:val="99"/>
    <w:pPr>
      <w:ind w:firstLine="0" w:firstLineChars="0"/>
    </w:pPr>
  </w:style>
  <w:style w:type="paragraph" w:customStyle="1" w:styleId="106">
    <w:name w:val="附录数字编号列项（二级）"/>
    <w:qFormat/>
    <w:uiPriority w:val="99"/>
    <w:pPr>
      <w:tabs>
        <w:tab w:val="left" w:pos="840"/>
      </w:tabs>
      <w:ind w:left="839" w:hanging="419"/>
    </w:pPr>
    <w:rPr>
      <w:rFonts w:ascii="宋体" w:hAnsi="Times New Roman" w:eastAsia="宋体" w:cs="Times New Roman"/>
      <w:kern w:val="0"/>
      <w:sz w:val="21"/>
      <w:szCs w:val="20"/>
      <w:lang w:val="en-US" w:eastAsia="zh-CN" w:bidi="ar-SA"/>
    </w:rPr>
  </w:style>
  <w:style w:type="paragraph" w:customStyle="1" w:styleId="107">
    <w:name w:val="列项◆（三级）"/>
    <w:basedOn w:val="1"/>
    <w:qFormat/>
    <w:uiPriority w:val="99"/>
    <w:pPr>
      <w:tabs>
        <w:tab w:val="left" w:pos="1678"/>
      </w:tabs>
      <w:ind w:left="1678" w:hanging="414"/>
    </w:pPr>
    <w:rPr>
      <w:szCs w:val="21"/>
    </w:rPr>
  </w:style>
  <w:style w:type="character" w:customStyle="1" w:styleId="108">
    <w:name w:val="Comment Text Char1"/>
    <w:basedOn w:val="43"/>
    <w:link w:val="12"/>
    <w:qFormat/>
    <w:uiPriority w:val="99"/>
    <w:rPr>
      <w:rFonts w:ascii="宋体" w:eastAsia="宋体" w:cs="Times New Roman"/>
      <w:color w:val="000000"/>
      <w:kern w:val="0"/>
      <w:sz w:val="20"/>
      <w:szCs w:val="20"/>
    </w:rPr>
  </w:style>
  <w:style w:type="character" w:customStyle="1" w:styleId="109">
    <w:name w:val="Comment Subject Char1"/>
    <w:basedOn w:val="62"/>
    <w:link w:val="40"/>
    <w:qFormat/>
    <w:uiPriority w:val="99"/>
    <w:rPr>
      <w:rFonts w:ascii="宋体" w:eastAsia="宋体" w:cs="Times New Roman"/>
      <w:b/>
      <w:bCs/>
      <w:color w:val="000000"/>
      <w:kern w:val="0"/>
      <w:sz w:val="20"/>
      <w:szCs w:val="20"/>
    </w:rPr>
  </w:style>
  <w:style w:type="character" w:customStyle="1" w:styleId="110">
    <w:name w:val="Document Map Char1"/>
    <w:basedOn w:val="43"/>
    <w:link w:val="10"/>
    <w:qFormat/>
    <w:uiPriority w:val="99"/>
    <w:rPr>
      <w:rFonts w:cs="Times New Roman"/>
      <w:color w:val="000000"/>
      <w:kern w:val="0"/>
      <w:sz w:val="2"/>
    </w:rPr>
  </w:style>
  <w:style w:type="character" w:customStyle="1" w:styleId="111">
    <w:name w:val="Header Char1"/>
    <w:basedOn w:val="43"/>
    <w:link w:val="24"/>
    <w:qFormat/>
    <w:uiPriority w:val="99"/>
    <w:rPr>
      <w:rFonts w:cs="Times New Roman"/>
      <w:sz w:val="20"/>
      <w:szCs w:val="20"/>
    </w:rPr>
  </w:style>
  <w:style w:type="paragraph" w:customStyle="1" w:styleId="112">
    <w:name w:val="附录二级无"/>
    <w:basedOn w:val="91"/>
    <w:qFormat/>
    <w:uiPriority w:val="99"/>
    <w:pPr>
      <w:ind w:left="1680" w:hanging="420"/>
    </w:pPr>
    <w:rPr>
      <w:rFonts w:ascii="宋体" w:eastAsia="宋体"/>
      <w:szCs w:val="21"/>
    </w:rPr>
  </w:style>
  <w:style w:type="paragraph" w:customStyle="1" w:styleId="113">
    <w:name w:val="TOC Heading_b9b30b13-3551-40be-a98a-cf7663eeef4e"/>
    <w:basedOn w:val="2"/>
    <w:next w:val="1"/>
    <w:qFormat/>
    <w:uiPriority w:val="99"/>
    <w:pPr>
      <w:spacing w:before="480" w:after="0" w:line="276" w:lineRule="auto"/>
      <w:jc w:val="left"/>
      <w:outlineLvl w:val="9"/>
    </w:pPr>
    <w:rPr>
      <w:rFonts w:ascii="Calibri" w:hAnsi="Calibri"/>
      <w:color w:val="365F91"/>
      <w:sz w:val="28"/>
      <w:szCs w:val="28"/>
    </w:rPr>
  </w:style>
  <w:style w:type="paragraph" w:customStyle="1" w:styleId="114">
    <w:name w:val="封面一致性程度标识2"/>
    <w:basedOn w:val="101"/>
    <w:qFormat/>
    <w:uiPriority w:val="99"/>
    <w:pPr>
      <w:framePr w:y="4469"/>
    </w:pPr>
  </w:style>
  <w:style w:type="paragraph" w:customStyle="1" w:styleId="115">
    <w:name w:val="字母编号列项（一级）"/>
    <w:qFormat/>
    <w:uiPriority w:val="99"/>
    <w:pPr>
      <w:tabs>
        <w:tab w:val="left" w:pos="840"/>
      </w:tabs>
      <w:ind w:left="839" w:hanging="419"/>
      <w:jc w:val="both"/>
    </w:pPr>
    <w:rPr>
      <w:rFonts w:ascii="宋体" w:hAnsi="Times New Roman" w:eastAsia="宋体" w:cs="Times New Roman"/>
      <w:kern w:val="0"/>
      <w:sz w:val="21"/>
      <w:szCs w:val="20"/>
      <w:lang w:val="en-US" w:eastAsia="zh-CN" w:bidi="ar-SA"/>
    </w:rPr>
  </w:style>
  <w:style w:type="character" w:customStyle="1" w:styleId="116">
    <w:name w:val="Balloon Text Char1"/>
    <w:basedOn w:val="43"/>
    <w:link w:val="22"/>
    <w:qFormat/>
    <w:uiPriority w:val="99"/>
    <w:rPr>
      <w:rFonts w:ascii="宋体" w:eastAsia="宋体" w:cs="Times New Roman"/>
      <w:color w:val="000000"/>
      <w:kern w:val="0"/>
      <w:sz w:val="2"/>
    </w:rPr>
  </w:style>
  <w:style w:type="paragraph" w:customStyle="1" w:styleId="117">
    <w:name w:val="附录标题"/>
    <w:basedOn w:val="29"/>
    <w:next w:val="29"/>
    <w:qFormat/>
    <w:uiPriority w:val="99"/>
    <w:pPr>
      <w:ind w:firstLine="0" w:firstLineChars="0"/>
      <w:jc w:val="center"/>
    </w:pPr>
    <w:rPr>
      <w:rFonts w:ascii="黑体" w:eastAsia="黑体"/>
    </w:rPr>
  </w:style>
  <w:style w:type="paragraph" w:customStyle="1" w:styleId="118">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19">
    <w:name w:val="附录标识"/>
    <w:basedOn w:val="1"/>
    <w:next w:val="29"/>
    <w:qFormat/>
    <w:uiPriority w:val="99"/>
    <w:pPr>
      <w:keepNext/>
      <w:shd w:val="clear" w:color="FFFFFF" w:fill="FFFFFF"/>
      <w:tabs>
        <w:tab w:val="left" w:pos="6405"/>
      </w:tabs>
      <w:spacing w:before="640" w:after="280"/>
      <w:jc w:val="center"/>
      <w:outlineLvl w:val="0"/>
    </w:pPr>
    <w:rPr>
      <w:rFonts w:ascii="黑体" w:eastAsia="黑体"/>
    </w:rPr>
  </w:style>
  <w:style w:type="character" w:customStyle="1" w:styleId="120">
    <w:name w:val="Date Char1"/>
    <w:basedOn w:val="43"/>
    <w:link w:val="20"/>
    <w:qFormat/>
    <w:uiPriority w:val="99"/>
    <w:rPr>
      <w:rFonts w:ascii="宋体" w:eastAsia="宋体" w:cs="Times New Roman"/>
      <w:color w:val="000000"/>
      <w:kern w:val="0"/>
      <w:sz w:val="20"/>
      <w:szCs w:val="20"/>
    </w:rPr>
  </w:style>
  <w:style w:type="paragraph" w:customStyle="1" w:styleId="121">
    <w:name w:val="附录图标题"/>
    <w:basedOn w:val="1"/>
    <w:next w:val="29"/>
    <w:qFormat/>
    <w:uiPriority w:val="99"/>
    <w:pPr>
      <w:tabs>
        <w:tab w:val="left" w:pos="363"/>
      </w:tabs>
      <w:spacing w:beforeLines="50" w:afterLines="50"/>
      <w:ind w:left="1190" w:hanging="567"/>
      <w:jc w:val="center"/>
    </w:pPr>
    <w:rPr>
      <w:rFonts w:ascii="黑体" w:eastAsia="黑体"/>
      <w:szCs w:val="21"/>
    </w:rPr>
  </w:style>
  <w:style w:type="paragraph" w:customStyle="1" w:styleId="122">
    <w:name w:val="附录四级无"/>
    <w:basedOn w:val="89"/>
    <w:qFormat/>
    <w:uiPriority w:val="99"/>
    <w:pPr>
      <w:ind w:left="2520" w:hanging="420"/>
    </w:pPr>
    <w:rPr>
      <w:rFonts w:ascii="宋体" w:eastAsia="宋体"/>
      <w:szCs w:val="21"/>
    </w:rPr>
  </w:style>
  <w:style w:type="character" w:customStyle="1" w:styleId="123">
    <w:name w:val="Body Text Char1"/>
    <w:basedOn w:val="43"/>
    <w:link w:val="14"/>
    <w:qFormat/>
    <w:uiPriority w:val="99"/>
    <w:rPr>
      <w:rFonts w:ascii="宋体" w:eastAsia="宋体" w:cs="Times New Roman"/>
      <w:color w:val="000000"/>
      <w:kern w:val="0"/>
      <w:sz w:val="20"/>
      <w:szCs w:val="20"/>
    </w:rPr>
  </w:style>
  <w:style w:type="paragraph" w:customStyle="1" w:styleId="124">
    <w:name w:val="正文表标题"/>
    <w:next w:val="29"/>
    <w:qFormat/>
    <w:uiPriority w:val="99"/>
    <w:pPr>
      <w:tabs>
        <w:tab w:val="left" w:pos="360"/>
        <w:tab w:val="left" w:pos="840"/>
      </w:tabs>
      <w:spacing w:beforeLines="50" w:afterLines="50"/>
      <w:ind w:left="839" w:hanging="419"/>
      <w:jc w:val="center"/>
    </w:pPr>
    <w:rPr>
      <w:rFonts w:ascii="黑体" w:hAnsi="Times New Roman" w:eastAsia="黑体" w:cs="Times New Roman"/>
      <w:kern w:val="0"/>
      <w:sz w:val="21"/>
      <w:szCs w:val="20"/>
      <w:lang w:val="en-US" w:eastAsia="zh-CN" w:bidi="ar-SA"/>
    </w:rPr>
  </w:style>
  <w:style w:type="paragraph" w:customStyle="1" w:styleId="125">
    <w:name w:val="注×："/>
    <w:qFormat/>
    <w:uiPriority w:val="99"/>
    <w:pPr>
      <w:widowControl w:val="0"/>
      <w:autoSpaceDE w:val="0"/>
      <w:autoSpaceDN w:val="0"/>
      <w:ind w:left="833" w:hanging="408"/>
      <w:jc w:val="both"/>
    </w:pPr>
    <w:rPr>
      <w:rFonts w:ascii="宋体" w:hAnsi="Times New Roman" w:eastAsia="宋体" w:cs="Times New Roman"/>
      <w:kern w:val="0"/>
      <w:sz w:val="18"/>
      <w:szCs w:val="18"/>
      <w:lang w:val="en-US" w:eastAsia="zh-CN" w:bidi="ar-SA"/>
    </w:rPr>
  </w:style>
  <w:style w:type="paragraph" w:customStyle="1" w:styleId="126">
    <w:name w:val="五级条标题"/>
    <w:basedOn w:val="127"/>
    <w:next w:val="29"/>
    <w:qFormat/>
    <w:uiPriority w:val="99"/>
    <w:pPr>
      <w:outlineLvl w:val="6"/>
    </w:pPr>
  </w:style>
  <w:style w:type="paragraph" w:customStyle="1" w:styleId="127">
    <w:name w:val="四级条标题"/>
    <w:basedOn w:val="87"/>
    <w:next w:val="29"/>
    <w:qFormat/>
    <w:uiPriority w:val="99"/>
    <w:pPr>
      <w:outlineLvl w:val="5"/>
    </w:pPr>
  </w:style>
  <w:style w:type="character" w:customStyle="1" w:styleId="128">
    <w:name w:val="Footer Char1"/>
    <w:basedOn w:val="43"/>
    <w:link w:val="23"/>
    <w:qFormat/>
    <w:uiPriority w:val="99"/>
    <w:rPr>
      <w:rFonts w:ascii="宋体" w:eastAsia="宋体" w:cs="Times New Roman"/>
      <w:color w:val="000000"/>
      <w:kern w:val="0"/>
      <w:sz w:val="18"/>
      <w:szCs w:val="18"/>
    </w:rPr>
  </w:style>
  <w:style w:type="paragraph" w:customStyle="1" w:styleId="129">
    <w:name w:val="附录三级无"/>
    <w:basedOn w:val="90"/>
    <w:qFormat/>
    <w:uiPriority w:val="99"/>
    <w:pPr>
      <w:ind w:left="2100" w:hanging="420"/>
    </w:pPr>
    <w:rPr>
      <w:rFonts w:ascii="宋体" w:eastAsia="宋体"/>
      <w:szCs w:val="21"/>
    </w:rPr>
  </w:style>
  <w:style w:type="paragraph" w:customStyle="1" w:styleId="130">
    <w:name w:val="附录公式编号制表符"/>
    <w:basedOn w:val="1"/>
    <w:next w:val="29"/>
    <w:qFormat/>
    <w:uiPriority w:val="99"/>
    <w:pPr>
      <w:tabs>
        <w:tab w:val="center" w:pos="4201"/>
        <w:tab w:val="right" w:leader="dot" w:pos="9298"/>
      </w:tabs>
      <w:autoSpaceDE w:val="0"/>
      <w:autoSpaceDN w:val="0"/>
    </w:pPr>
  </w:style>
  <w:style w:type="paragraph" w:customStyle="1" w:styleId="131">
    <w:name w:val="参考文献、索引标题"/>
    <w:basedOn w:val="1"/>
    <w:next w:val="29"/>
    <w:qFormat/>
    <w:uiPriority w:val="99"/>
    <w:pPr>
      <w:keepNext/>
      <w:pageBreakBefore/>
      <w:shd w:val="clear" w:color="FFFFFF" w:fill="FFFFFF"/>
      <w:spacing w:before="640" w:after="200"/>
      <w:jc w:val="center"/>
      <w:outlineLvl w:val="0"/>
    </w:pPr>
    <w:rPr>
      <w:rFonts w:ascii="黑体" w:eastAsia="黑体"/>
    </w:rPr>
  </w:style>
  <w:style w:type="paragraph" w:customStyle="1" w:styleId="132">
    <w:name w:val="封面标准文稿编辑信息"/>
    <w:basedOn w:val="100"/>
    <w:qFormat/>
    <w:uiPriority w:val="99"/>
    <w:pPr>
      <w:spacing w:before="180" w:line="180" w:lineRule="exact"/>
    </w:pPr>
    <w:rPr>
      <w:sz w:val="21"/>
    </w:rPr>
  </w:style>
  <w:style w:type="paragraph" w:customStyle="1" w:styleId="133">
    <w:name w:val="图标脚注说明"/>
    <w:basedOn w:val="29"/>
    <w:qFormat/>
    <w:uiPriority w:val="99"/>
    <w:pPr>
      <w:ind w:left="840" w:hanging="420" w:firstLineChars="0"/>
    </w:pPr>
    <w:rPr>
      <w:sz w:val="18"/>
      <w:szCs w:val="18"/>
    </w:rPr>
  </w:style>
  <w:style w:type="character" w:customStyle="1" w:styleId="134">
    <w:name w:val="Footnote Text Char1"/>
    <w:basedOn w:val="43"/>
    <w:link w:val="31"/>
    <w:qFormat/>
    <w:uiPriority w:val="99"/>
    <w:rPr>
      <w:rFonts w:ascii="宋体" w:cs="Times New Roman"/>
      <w:sz w:val="20"/>
      <w:szCs w:val="20"/>
    </w:rPr>
  </w:style>
  <w:style w:type="paragraph" w:customStyle="1" w:styleId="135">
    <w:name w:val="其他发布日期"/>
    <w:basedOn w:val="92"/>
    <w:qFormat/>
    <w:uiPriority w:val="99"/>
    <w:pPr>
      <w:framePr w:vAnchor="page" w:hAnchor="text" w:x="1419"/>
    </w:pPr>
  </w:style>
  <w:style w:type="paragraph" w:customStyle="1" w:styleId="136">
    <w:name w:val="附录五级无"/>
    <w:basedOn w:val="95"/>
    <w:qFormat/>
    <w:uiPriority w:val="99"/>
    <w:pPr>
      <w:ind w:left="2940" w:hanging="420"/>
    </w:pPr>
    <w:rPr>
      <w:rFonts w:ascii="宋体" w:eastAsia="宋体"/>
      <w:szCs w:val="21"/>
    </w:rPr>
  </w:style>
  <w:style w:type="character" w:customStyle="1" w:styleId="137">
    <w:name w:val="Title Char1"/>
    <w:basedOn w:val="43"/>
    <w:link w:val="39"/>
    <w:qFormat/>
    <w:uiPriority w:val="99"/>
    <w:rPr>
      <w:rFonts w:ascii="Cambria" w:hAnsi="Cambria" w:cs="Times New Roman"/>
      <w:b/>
      <w:bCs/>
      <w:color w:val="000000"/>
      <w:kern w:val="0"/>
      <w:sz w:val="32"/>
      <w:szCs w:val="32"/>
    </w:rPr>
  </w:style>
  <w:style w:type="paragraph" w:customStyle="1" w:styleId="138">
    <w:name w:val="终结线"/>
    <w:basedOn w:val="1"/>
    <w:qFormat/>
    <w:uiPriority w:val="99"/>
    <w:pPr>
      <w:framePr w:hSpace="181" w:vSpace="181" w:wrap="around" w:vAnchor="text" w:hAnchor="margin" w:xAlign="center" w:y="285"/>
    </w:pPr>
  </w:style>
  <w:style w:type="paragraph" w:customStyle="1" w:styleId="139">
    <w:name w:val="标准称谓"/>
    <w:next w:val="1"/>
    <w:qFormat/>
    <w:uiPriority w:val="99"/>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140">
    <w:name w:val="标准书脚_奇数页"/>
    <w:qFormat/>
    <w:uiPriority w:val="99"/>
    <w:pPr>
      <w:spacing w:before="120"/>
      <w:ind w:right="198"/>
      <w:jc w:val="right"/>
    </w:pPr>
    <w:rPr>
      <w:rFonts w:ascii="宋体" w:hAnsi="Times New Roman" w:eastAsia="宋体" w:cs="Times New Roman"/>
      <w:kern w:val="0"/>
      <w:sz w:val="18"/>
      <w:szCs w:val="18"/>
      <w:lang w:val="en-US" w:eastAsia="zh-CN" w:bidi="ar-SA"/>
    </w:rPr>
  </w:style>
  <w:style w:type="paragraph" w:customStyle="1" w:styleId="141">
    <w:name w:val="示例后文字"/>
    <w:basedOn w:val="29"/>
    <w:next w:val="29"/>
    <w:qFormat/>
    <w:uiPriority w:val="99"/>
    <w:pPr>
      <w:ind w:firstLine="360"/>
    </w:pPr>
    <w:rPr>
      <w:sz w:val="18"/>
    </w:rPr>
  </w:style>
  <w:style w:type="paragraph" w:customStyle="1" w:styleId="142">
    <w:name w:val="其他标准称谓"/>
    <w:next w:val="1"/>
    <w:qFormat/>
    <w:uiPriority w:val="99"/>
    <w:pPr>
      <w:framePr w:hSpace="181" w:vSpace="181" w:wrap="around" w:vAnchor="page" w:hAnchor="page" w:x="1419" w:y="2286" w:anchorLock="1"/>
      <w:spacing w:line="240" w:lineRule="atLeast"/>
      <w:jc w:val="distribute"/>
    </w:pPr>
    <w:rPr>
      <w:rFonts w:ascii="黑体" w:hAnsi="宋体" w:eastAsia="黑体" w:cs="Times New Roman"/>
      <w:spacing w:val="-40"/>
      <w:kern w:val="0"/>
      <w:sz w:val="48"/>
      <w:szCs w:val="52"/>
      <w:lang w:val="en-US" w:eastAsia="zh-CN" w:bidi="ar-SA"/>
    </w:rPr>
  </w:style>
  <w:style w:type="paragraph" w:customStyle="1" w:styleId="143">
    <w:name w:val="其他标准标志"/>
    <w:basedOn w:val="144"/>
    <w:qFormat/>
    <w:uiPriority w:val="99"/>
    <w:pPr>
      <w:framePr w:w="6101" w:vAnchor="page" w:hAnchor="page" w:x="4673" w:y="942"/>
    </w:pPr>
    <w:rPr>
      <w:w w:val="130"/>
    </w:rPr>
  </w:style>
  <w:style w:type="paragraph" w:customStyle="1" w:styleId="144">
    <w:name w:val="标准标志"/>
    <w:next w:val="1"/>
    <w:qFormat/>
    <w:uiPriority w:val="99"/>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kern w:val="0"/>
      <w:sz w:val="96"/>
      <w:szCs w:val="96"/>
      <w:lang w:val="en-US" w:eastAsia="zh-CN" w:bidi="ar-SA"/>
    </w:rPr>
  </w:style>
  <w:style w:type="paragraph" w:customStyle="1" w:styleId="145">
    <w:name w:val="附录图标号"/>
    <w:basedOn w:val="1"/>
    <w:qFormat/>
    <w:uiPriority w:val="99"/>
    <w:pPr>
      <w:keepNext/>
      <w:pageBreakBefore/>
      <w:spacing w:line="14" w:lineRule="exact"/>
      <w:ind w:left="623" w:firstLine="363"/>
      <w:jc w:val="center"/>
      <w:outlineLvl w:val="0"/>
    </w:pPr>
    <w:rPr>
      <w:color w:val="FFFFFF"/>
    </w:rPr>
  </w:style>
  <w:style w:type="paragraph" w:customStyle="1" w:styleId="146">
    <w:name w:val="附录章标题"/>
    <w:next w:val="29"/>
    <w:qFormat/>
    <w:uiPriority w:val="99"/>
    <w:pPr>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47">
    <w:name w:val="其他实施日期"/>
    <w:basedOn w:val="94"/>
    <w:qFormat/>
    <w:uiPriority w:val="99"/>
  </w:style>
  <w:style w:type="paragraph" w:customStyle="1" w:styleId="148">
    <w:name w:val="附录一级无"/>
    <w:basedOn w:val="149"/>
    <w:qFormat/>
    <w:uiPriority w:val="99"/>
    <w:pPr>
      <w:ind w:left="1260" w:hanging="420"/>
    </w:pPr>
    <w:rPr>
      <w:rFonts w:ascii="宋体" w:eastAsia="宋体"/>
      <w:szCs w:val="21"/>
    </w:rPr>
  </w:style>
  <w:style w:type="paragraph" w:customStyle="1" w:styleId="149">
    <w:name w:val="附录一级条标题"/>
    <w:basedOn w:val="146"/>
    <w:next w:val="29"/>
    <w:qFormat/>
    <w:uiPriority w:val="99"/>
    <w:pPr>
      <w:autoSpaceDN w:val="0"/>
      <w:spacing w:beforeLines="50" w:afterLines="50"/>
      <w:outlineLvl w:val="2"/>
    </w:pPr>
  </w:style>
  <w:style w:type="paragraph" w:customStyle="1" w:styleId="150">
    <w:name w:val="注："/>
    <w:next w:val="29"/>
    <w:qFormat/>
    <w:uiPriority w:val="99"/>
    <w:pPr>
      <w:widowControl w:val="0"/>
      <w:autoSpaceDE w:val="0"/>
      <w:autoSpaceDN w:val="0"/>
      <w:ind w:left="726" w:hanging="363"/>
      <w:jc w:val="both"/>
    </w:pPr>
    <w:rPr>
      <w:rFonts w:ascii="宋体" w:hAnsi="Times New Roman" w:eastAsia="宋体" w:cs="Times New Roman"/>
      <w:kern w:val="0"/>
      <w:sz w:val="18"/>
      <w:szCs w:val="18"/>
      <w:lang w:val="en-US" w:eastAsia="zh-CN" w:bidi="ar-SA"/>
    </w:rPr>
  </w:style>
  <w:style w:type="paragraph" w:customStyle="1" w:styleId="151">
    <w:name w:val="列项——（一级）"/>
    <w:qFormat/>
    <w:uiPriority w:val="99"/>
    <w:pPr>
      <w:widowControl w:val="0"/>
      <w:ind w:left="833" w:hanging="408"/>
      <w:jc w:val="both"/>
    </w:pPr>
    <w:rPr>
      <w:rFonts w:ascii="宋体" w:hAnsi="Times New Roman" w:eastAsia="宋体" w:cs="Times New Roman"/>
      <w:kern w:val="0"/>
      <w:sz w:val="21"/>
      <w:szCs w:val="20"/>
      <w:lang w:val="en-US" w:eastAsia="zh-CN" w:bidi="ar-SA"/>
    </w:rPr>
  </w:style>
  <w:style w:type="paragraph" w:customStyle="1" w:styleId="152">
    <w:name w:val="列项说明"/>
    <w:basedOn w:val="1"/>
    <w:qFormat/>
    <w:uiPriority w:val="99"/>
    <w:pPr>
      <w:adjustRightInd w:val="0"/>
      <w:spacing w:line="320" w:lineRule="exact"/>
      <w:ind w:left="400" w:leftChars="200" w:hanging="200" w:hangingChars="200"/>
      <w:textAlignment w:val="baseline"/>
    </w:pPr>
  </w:style>
  <w:style w:type="paragraph" w:customStyle="1" w:styleId="153">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154">
    <w:name w:val="文献分类号"/>
    <w:qFormat/>
    <w:uiPriority w:val="99"/>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155">
    <w:name w:val="前言、引言标题"/>
    <w:next w:val="29"/>
    <w:qFormat/>
    <w:uiPriority w:val="99"/>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56">
    <w:name w:val="附录字母编号列项（一级）"/>
    <w:qFormat/>
    <w:uiPriority w:val="99"/>
    <w:pPr>
      <w:tabs>
        <w:tab w:val="left" w:pos="839"/>
      </w:tabs>
      <w:ind w:left="839" w:hanging="419"/>
    </w:pPr>
    <w:rPr>
      <w:rFonts w:ascii="宋体" w:hAnsi="Times New Roman" w:eastAsia="宋体" w:cs="Times New Roman"/>
      <w:kern w:val="0"/>
      <w:sz w:val="21"/>
      <w:szCs w:val="20"/>
      <w:lang w:val="en-US" w:eastAsia="zh-CN" w:bidi="ar-SA"/>
    </w:rPr>
  </w:style>
  <w:style w:type="paragraph" w:customStyle="1" w:styleId="157">
    <w:name w:val="附录表标题"/>
    <w:basedOn w:val="1"/>
    <w:next w:val="29"/>
    <w:qFormat/>
    <w:uiPriority w:val="99"/>
    <w:pPr>
      <w:tabs>
        <w:tab w:val="left" w:pos="180"/>
      </w:tabs>
      <w:spacing w:beforeLines="50" w:afterLines="50"/>
      <w:ind w:left="567" w:hanging="567"/>
      <w:jc w:val="center"/>
    </w:pPr>
    <w:rPr>
      <w:rFonts w:ascii="黑体" w:eastAsia="黑体"/>
      <w:szCs w:val="21"/>
    </w:rPr>
  </w:style>
  <w:style w:type="paragraph" w:customStyle="1" w:styleId="158">
    <w:name w:val="条文脚注"/>
    <w:basedOn w:val="31"/>
    <w:qFormat/>
    <w:uiPriority w:val="99"/>
    <w:pPr>
      <w:ind w:left="0" w:firstLine="0"/>
      <w:jc w:val="both"/>
    </w:pPr>
  </w:style>
  <w:style w:type="paragraph" w:customStyle="1" w:styleId="159">
    <w:name w:val="五级无"/>
    <w:basedOn w:val="126"/>
    <w:qFormat/>
    <w:uiPriority w:val="99"/>
    <w:pPr>
      <w:ind w:left="720"/>
    </w:pPr>
    <w:rPr>
      <w:rFonts w:ascii="宋体" w:eastAsia="宋体"/>
    </w:rPr>
  </w:style>
  <w:style w:type="paragraph" w:customStyle="1" w:styleId="160">
    <w:name w:val="四级无"/>
    <w:basedOn w:val="127"/>
    <w:qFormat/>
    <w:uiPriority w:val="99"/>
    <w:rPr>
      <w:rFonts w:ascii="宋体" w:eastAsia="宋体"/>
    </w:rPr>
  </w:style>
  <w:style w:type="paragraph" w:customStyle="1" w:styleId="161">
    <w:name w:val="示例内容"/>
    <w:qFormat/>
    <w:uiPriority w:val="99"/>
    <w:pPr>
      <w:ind w:firstLine="200" w:firstLineChars="200"/>
    </w:pPr>
    <w:rPr>
      <w:rFonts w:ascii="宋体" w:hAnsi="Times New Roman" w:eastAsia="宋体" w:cs="Times New Roman"/>
      <w:kern w:val="0"/>
      <w:sz w:val="18"/>
      <w:szCs w:val="18"/>
      <w:lang w:val="en-US" w:eastAsia="zh-CN" w:bidi="ar-SA"/>
    </w:rPr>
  </w:style>
  <w:style w:type="paragraph" w:customStyle="1" w:styleId="162">
    <w:name w:val="章标题"/>
    <w:next w:val="29"/>
    <w:qFormat/>
    <w:uiPriority w:val="99"/>
    <w:pPr>
      <w:spacing w:beforeLines="100" w:afterLines="100"/>
      <w:ind w:left="567"/>
      <w:jc w:val="both"/>
      <w:outlineLvl w:val="1"/>
    </w:pPr>
    <w:rPr>
      <w:rFonts w:ascii="黑体" w:hAnsi="Times New Roman" w:eastAsia="黑体" w:cs="Times New Roman"/>
      <w:kern w:val="0"/>
      <w:sz w:val="21"/>
      <w:szCs w:val="20"/>
      <w:lang w:val="en-US" w:eastAsia="zh-CN" w:bidi="ar-SA"/>
    </w:rPr>
  </w:style>
  <w:style w:type="paragraph" w:customStyle="1" w:styleId="163">
    <w:name w:val="图的脚注"/>
    <w:next w:val="29"/>
    <w:qFormat/>
    <w:uiPriority w:val="99"/>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paragraph" w:customStyle="1" w:styleId="164">
    <w:name w:val="示例"/>
    <w:next w:val="161"/>
    <w:qFormat/>
    <w:uiPriority w:val="99"/>
    <w:pPr>
      <w:widowControl w:val="0"/>
      <w:ind w:left="726" w:hanging="363"/>
      <w:jc w:val="both"/>
    </w:pPr>
    <w:rPr>
      <w:rFonts w:ascii="宋体" w:hAnsi="Times New Roman" w:eastAsia="宋体" w:cs="Times New Roman"/>
      <w:kern w:val="0"/>
      <w:sz w:val="18"/>
      <w:szCs w:val="18"/>
      <w:lang w:val="en-US" w:eastAsia="zh-CN" w:bidi="ar-SA"/>
    </w:rPr>
  </w:style>
  <w:style w:type="paragraph" w:customStyle="1" w:styleId="165">
    <w:name w:val="附录表标号"/>
    <w:basedOn w:val="1"/>
    <w:next w:val="29"/>
    <w:qFormat/>
    <w:uiPriority w:val="99"/>
    <w:pPr>
      <w:tabs>
        <w:tab w:val="left" w:pos="0"/>
      </w:tabs>
      <w:spacing w:line="14" w:lineRule="exact"/>
      <w:ind w:left="811" w:hanging="448"/>
      <w:jc w:val="center"/>
      <w:outlineLvl w:val="0"/>
    </w:pPr>
    <w:rPr>
      <w:color w:val="FFFFFF"/>
    </w:rPr>
  </w:style>
  <w:style w:type="paragraph" w:customStyle="1" w:styleId="166">
    <w:name w:val="数字编号列项（二级）"/>
    <w:qFormat/>
    <w:uiPriority w:val="99"/>
    <w:pPr>
      <w:tabs>
        <w:tab w:val="left" w:pos="1260"/>
      </w:tabs>
      <w:ind w:left="1259" w:hanging="419"/>
      <w:jc w:val="both"/>
    </w:pPr>
    <w:rPr>
      <w:rFonts w:ascii="宋体" w:hAnsi="Times New Roman" w:eastAsia="宋体" w:cs="Times New Roman"/>
      <w:kern w:val="0"/>
      <w:sz w:val="21"/>
      <w:szCs w:val="20"/>
      <w:lang w:val="en-US" w:eastAsia="zh-CN" w:bidi="ar-SA"/>
    </w:rPr>
  </w:style>
  <w:style w:type="paragraph" w:customStyle="1" w:styleId="167">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68">
    <w:name w:val="封面标准代替信息"/>
    <w:qFormat/>
    <w:uiPriority w:val="99"/>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169">
    <w:name w:val="列项●（二级）"/>
    <w:qFormat/>
    <w:uiPriority w:val="99"/>
    <w:pPr>
      <w:tabs>
        <w:tab w:val="left" w:pos="840"/>
      </w:tabs>
      <w:ind w:left="1264" w:hanging="413"/>
      <w:jc w:val="both"/>
    </w:pPr>
    <w:rPr>
      <w:rFonts w:ascii="宋体" w:hAnsi="Times New Roman" w:eastAsia="宋体" w:cs="Times New Roman"/>
      <w:kern w:val="0"/>
      <w:sz w:val="21"/>
      <w:szCs w:val="20"/>
      <w:lang w:val="en-US" w:eastAsia="zh-CN" w:bidi="ar-SA"/>
    </w:rPr>
  </w:style>
  <w:style w:type="paragraph" w:customStyle="1" w:styleId="170">
    <w:name w:val="目次、索引正文"/>
    <w:qFormat/>
    <w:uiPriority w:val="99"/>
    <w:pPr>
      <w:spacing w:line="320" w:lineRule="exact"/>
      <w:jc w:val="both"/>
    </w:pPr>
    <w:rPr>
      <w:rFonts w:ascii="宋体" w:hAnsi="Times New Roman" w:eastAsia="宋体" w:cs="Times New Roman"/>
      <w:kern w:val="0"/>
      <w:sz w:val="21"/>
      <w:szCs w:val="20"/>
      <w:lang w:val="en-US" w:eastAsia="zh-CN" w:bidi="ar-SA"/>
    </w:rPr>
  </w:style>
  <w:style w:type="paragraph" w:customStyle="1" w:styleId="171">
    <w:name w:val="目次、标准名称标题"/>
    <w:basedOn w:val="1"/>
    <w:next w:val="29"/>
    <w:qFormat/>
    <w:uiPriority w:val="99"/>
    <w:pPr>
      <w:keepNext/>
      <w:pageBreakBefore/>
      <w:shd w:val="clear" w:color="FFFFFF" w:fill="FFFFFF"/>
      <w:spacing w:before="640" w:after="560" w:line="460" w:lineRule="exact"/>
      <w:jc w:val="center"/>
      <w:outlineLvl w:val="0"/>
    </w:pPr>
    <w:rPr>
      <w:rFonts w:ascii="黑体" w:eastAsia="黑体"/>
      <w:sz w:val="32"/>
    </w:rPr>
  </w:style>
  <w:style w:type="paragraph" w:customStyle="1" w:styleId="172">
    <w:name w:val="注：（正文）"/>
    <w:basedOn w:val="150"/>
    <w:next w:val="29"/>
    <w:qFormat/>
    <w:uiPriority w:val="99"/>
  </w:style>
  <w:style w:type="paragraph" w:customStyle="1" w:styleId="173">
    <w:name w:val="编号列项（三级）"/>
    <w:qFormat/>
    <w:uiPriority w:val="99"/>
    <w:pPr>
      <w:tabs>
        <w:tab w:val="left" w:pos="0"/>
      </w:tabs>
      <w:ind w:left="1679" w:hanging="420"/>
    </w:pPr>
    <w:rPr>
      <w:rFonts w:ascii="宋体" w:hAnsi="Times New Roman" w:eastAsia="宋体" w:cs="Times New Roman"/>
      <w:kern w:val="0"/>
      <w:sz w:val="21"/>
      <w:szCs w:val="20"/>
      <w:lang w:val="en-US" w:eastAsia="zh-CN" w:bidi="ar-SA"/>
    </w:rPr>
  </w:style>
  <w:style w:type="paragraph" w:customStyle="1" w:styleId="174">
    <w:name w:val="图表脚注说明"/>
    <w:basedOn w:val="1"/>
    <w:qFormat/>
    <w:uiPriority w:val="99"/>
    <w:rPr>
      <w:sz w:val="18"/>
      <w:szCs w:val="18"/>
    </w:rPr>
  </w:style>
  <w:style w:type="paragraph" w:customStyle="1" w:styleId="175">
    <w:name w:val="封面标准文稿类别2"/>
    <w:basedOn w:val="100"/>
    <w:qFormat/>
    <w:uiPriority w:val="99"/>
    <w:pPr>
      <w:framePr w:y="4469"/>
    </w:pPr>
  </w:style>
  <w:style w:type="paragraph" w:customStyle="1" w:styleId="176">
    <w:name w:val="参考文献"/>
    <w:basedOn w:val="1"/>
    <w:next w:val="29"/>
    <w:qFormat/>
    <w:uiPriority w:val="99"/>
    <w:pPr>
      <w:keepNext/>
      <w:pageBreakBefore/>
      <w:shd w:val="clear" w:color="FFFFFF" w:fill="FFFFFF"/>
      <w:spacing w:before="640" w:after="200"/>
      <w:jc w:val="center"/>
      <w:outlineLvl w:val="0"/>
    </w:pPr>
    <w:rPr>
      <w:rFonts w:ascii="黑体" w:eastAsia="黑体"/>
    </w:rPr>
  </w:style>
  <w:style w:type="paragraph" w:customStyle="1" w:styleId="177">
    <w:name w:val="正文图标题"/>
    <w:next w:val="29"/>
    <w:qFormat/>
    <w:uiPriority w:val="99"/>
    <w:pPr>
      <w:spacing w:beforeLines="50" w:afterLines="50"/>
      <w:jc w:val="center"/>
    </w:pPr>
    <w:rPr>
      <w:rFonts w:ascii="黑体" w:hAnsi="Times New Roman" w:eastAsia="黑体" w:cs="Times New Roman"/>
      <w:kern w:val="0"/>
      <w:sz w:val="21"/>
      <w:szCs w:val="20"/>
      <w:lang w:val="en-US" w:eastAsia="zh-CN" w:bidi="ar-SA"/>
    </w:rPr>
  </w:style>
  <w:style w:type="paragraph" w:customStyle="1" w:styleId="178">
    <w:name w:val="示例×："/>
    <w:basedOn w:val="162"/>
    <w:qFormat/>
    <w:uiPriority w:val="99"/>
    <w:pPr>
      <w:ind w:left="623" w:hanging="425"/>
      <w:outlineLvl w:val="9"/>
    </w:pPr>
    <w:rPr>
      <w:rFonts w:ascii="宋体" w:eastAsia="宋体"/>
      <w:sz w:val="18"/>
      <w:szCs w:val="18"/>
    </w:rPr>
  </w:style>
  <w:style w:type="paragraph" w:customStyle="1" w:styleId="179">
    <w:name w:val="封面标准文稿编辑信息2"/>
    <w:basedOn w:val="132"/>
    <w:qFormat/>
    <w:uiPriority w:val="99"/>
    <w:pPr>
      <w:framePr w:y="4469"/>
    </w:pPr>
  </w:style>
  <w:style w:type="paragraph" w:customStyle="1" w:styleId="180">
    <w:name w:val="二级无"/>
    <w:basedOn w:val="70"/>
    <w:qFormat/>
    <w:uiPriority w:val="99"/>
    <w:rPr>
      <w:rFonts w:ascii="宋体" w:eastAsia="宋体"/>
    </w:rPr>
  </w:style>
  <w:style w:type="paragraph" w:customStyle="1" w:styleId="181">
    <w:name w:val="标准书眉一"/>
    <w:qFormat/>
    <w:uiPriority w:val="99"/>
    <w:pPr>
      <w:jc w:val="both"/>
    </w:pPr>
    <w:rPr>
      <w:rFonts w:ascii="Times New Roman" w:hAnsi="Times New Roman" w:eastAsia="宋体" w:cs="Times New Roman"/>
      <w:kern w:val="0"/>
      <w:sz w:val="20"/>
      <w:szCs w:val="20"/>
      <w:lang w:val="en-US" w:eastAsia="zh-CN" w:bidi="ar-SA"/>
    </w:rPr>
  </w:style>
  <w:style w:type="paragraph" w:customStyle="1" w:styleId="182">
    <w:name w:val="封面标准名称2"/>
    <w:basedOn w:val="85"/>
    <w:qFormat/>
    <w:uiPriority w:val="99"/>
    <w:pPr>
      <w:framePr w:y="4469"/>
      <w:spacing w:beforeLines="630"/>
    </w:pPr>
  </w:style>
  <w:style w:type="character" w:customStyle="1" w:styleId="183">
    <w:name w:val="apple-converted-space"/>
    <w:basedOn w:val="43"/>
    <w:qFormat/>
    <w:uiPriority w:val="99"/>
    <w:rPr>
      <w:rFonts w:cs="Times New Roman"/>
    </w:rPr>
  </w:style>
  <w:style w:type="character" w:customStyle="1" w:styleId="184">
    <w:name w:val="font31"/>
    <w:basedOn w:val="43"/>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 China</Company>
  <Pages>50</Pages>
  <Words>9519</Words>
  <Characters>11756</Characters>
  <Lines>0</Lines>
  <Paragraphs>587</Paragraphs>
  <TotalTime>1</TotalTime>
  <ScaleCrop>false</ScaleCrop>
  <LinksUpToDate>false</LinksUpToDate>
  <CharactersWithSpaces>12759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2017-07-12T07:09:00Z</dcterms:created>
  <dc:creator>dell</dc:creator>
  <cp:lastModifiedBy>86139</cp:lastModifiedBy>
  <cp:lastPrinted>2025-09-26T03:33:00Z</cp:lastPrinted>
  <dcterms:modified xsi:type="dcterms:W3CDTF">2025-09-29T06:15:36Z</dcterms:modified>
  <dc:title>备案号J****-201*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eyJoZGlkIjoiMzYyM2U2NmM5NmFjZWI5MWE4ZDBjYjBmMjFmYmFhMzQifQ==</vt:lpwstr>
  </property>
  <property fmtid="{D5CDD505-2E9C-101B-9397-08002B2CF9AE}" pid="4" name="ICV">
    <vt:lpwstr>02F4CEB414414FE0AC8A71AA2D89E3E0_13</vt:lpwstr>
  </property>
</Properties>
</file>