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9930F" w14:textId="77777777" w:rsidR="002E1542" w:rsidRDefault="00000000">
      <w:pPr>
        <w:rPr>
          <w:rFonts w:ascii="Times New Roman" w:eastAsia="楷体_GB2312" w:hAnsi="Times New Roman"/>
          <w:color w:val="000000"/>
          <w:sz w:val="36"/>
          <w:szCs w:val="36"/>
        </w:rPr>
      </w:pPr>
      <w:r>
        <w:rPr>
          <w:rFonts w:ascii="Times New Roman" w:eastAsia="楷体_GB2312" w:hAnsi="Times New Roman"/>
          <w:color w:val="000000"/>
          <w:sz w:val="36"/>
          <w:szCs w:val="36"/>
        </w:rPr>
        <w:t>备案号：</w:t>
      </w:r>
      <w:proofErr w:type="spellStart"/>
      <w:r>
        <w:rPr>
          <w:rFonts w:ascii="Times New Roman" w:eastAsia="楷体_GB2312" w:hAnsi="Times New Roman"/>
          <w:color w:val="000000"/>
          <w:sz w:val="36"/>
          <w:szCs w:val="36"/>
        </w:rPr>
        <w:t>Jxxxx</w:t>
      </w:r>
      <w:proofErr w:type="spellEnd"/>
      <w:r>
        <w:rPr>
          <w:rFonts w:ascii="Times New Roman" w:eastAsia="楷体_GB2312" w:hAnsi="Times New Roman"/>
          <w:color w:val="000000"/>
          <w:sz w:val="36"/>
          <w:szCs w:val="36"/>
        </w:rPr>
        <w:t>-</w:t>
      </w:r>
    </w:p>
    <w:p w14:paraId="326B7B32" w14:textId="77777777" w:rsidR="002E1542" w:rsidRDefault="002E1542">
      <w:pPr>
        <w:rPr>
          <w:rFonts w:ascii="Times New Roman" w:eastAsia="楷体_GB2312" w:hAnsi="Times New Roman"/>
          <w:color w:val="000000"/>
          <w:sz w:val="36"/>
          <w:szCs w:val="36"/>
        </w:rPr>
      </w:pPr>
    </w:p>
    <w:p w14:paraId="6061F159" w14:textId="77777777" w:rsidR="002E1542" w:rsidRDefault="00000000">
      <w:pPr>
        <w:jc w:val="center"/>
        <w:rPr>
          <w:rFonts w:ascii="Times New Roman" w:hAnsi="Times New Roman"/>
          <w:color w:val="000000"/>
          <w:sz w:val="100"/>
          <w:szCs w:val="100"/>
        </w:rPr>
      </w:pPr>
      <w:r>
        <w:rPr>
          <w:rFonts w:ascii="Times New Roman" w:eastAsia="黑体" w:hAnsi="Times New Roman"/>
          <w:color w:val="000000"/>
          <w:sz w:val="48"/>
          <w:szCs w:val="48"/>
        </w:rPr>
        <w:t>四川省工程建设地方标准</w:t>
      </w:r>
      <w:r>
        <w:rPr>
          <w:rFonts w:ascii="Times New Roman" w:eastAsia="黑体" w:hAnsi="Times New Roman"/>
          <w:color w:val="000000"/>
          <w:sz w:val="48"/>
          <w:szCs w:val="48"/>
        </w:rPr>
        <w:t xml:space="preserve">    </w:t>
      </w:r>
      <w:r>
        <w:rPr>
          <w:rFonts w:ascii="Times New Roman" w:hAnsi="Times New Roman"/>
          <w:color w:val="000000"/>
          <w:sz w:val="100"/>
          <w:szCs w:val="100"/>
        </w:rPr>
        <w:t>DB</w:t>
      </w:r>
    </w:p>
    <w:p w14:paraId="2874C869" w14:textId="77777777" w:rsidR="002E1542" w:rsidRDefault="002E1542">
      <w:pPr>
        <w:jc w:val="center"/>
        <w:rPr>
          <w:rFonts w:ascii="Times New Roman" w:hAnsi="Times New Roman"/>
          <w:color w:val="000000"/>
          <w:sz w:val="22"/>
        </w:rPr>
      </w:pPr>
    </w:p>
    <w:p w14:paraId="23393F42" w14:textId="77777777" w:rsidR="002E1542" w:rsidRDefault="00000000">
      <w:pPr>
        <w:ind w:right="180"/>
        <w:jc w:val="left"/>
        <w:rPr>
          <w:rFonts w:ascii="Times New Roman" w:eastAsia="楷体_GB2312" w:hAnsi="Times New Roman"/>
          <w:b/>
          <w:color w:val="000000"/>
          <w:sz w:val="36"/>
          <w:szCs w:val="36"/>
          <w:u w:val="single"/>
        </w:rPr>
      </w:pPr>
      <w:r>
        <w:rPr>
          <w:rFonts w:ascii="Times New Roman" w:eastAsia="楷体_GB2312" w:hAnsi="Times New Roman"/>
          <w:b/>
          <w:color w:val="000000"/>
          <w:sz w:val="36"/>
          <w:szCs w:val="36"/>
          <w:u w:val="single"/>
        </w:rPr>
        <w:t>P                           DBJ51/T -xxx-202x</w:t>
      </w:r>
    </w:p>
    <w:p w14:paraId="663C9C05" w14:textId="77777777" w:rsidR="002E1542" w:rsidRDefault="002E1542">
      <w:pPr>
        <w:rPr>
          <w:rFonts w:ascii="Times New Roman" w:eastAsia="黑体" w:hAnsi="Times New Roman"/>
          <w:color w:val="000000"/>
          <w:sz w:val="44"/>
          <w:szCs w:val="44"/>
        </w:rPr>
      </w:pPr>
    </w:p>
    <w:p w14:paraId="3E3A4BE0" w14:textId="77777777" w:rsidR="002E1542" w:rsidRDefault="002E1542">
      <w:pPr>
        <w:rPr>
          <w:rFonts w:ascii="Times New Roman" w:eastAsia="黑体" w:hAnsi="Times New Roman"/>
          <w:color w:val="000000"/>
          <w:sz w:val="44"/>
          <w:szCs w:val="44"/>
        </w:rPr>
      </w:pPr>
    </w:p>
    <w:p w14:paraId="5D7DA4F8" w14:textId="77777777" w:rsidR="002E1542" w:rsidRDefault="00000000">
      <w:pPr>
        <w:jc w:val="center"/>
        <w:rPr>
          <w:rFonts w:ascii="Times New Roman" w:eastAsia="黑体" w:hAnsi="Times New Roman"/>
          <w:color w:val="000000"/>
          <w:sz w:val="44"/>
          <w:szCs w:val="44"/>
        </w:rPr>
      </w:pPr>
      <w:r>
        <w:rPr>
          <w:rFonts w:ascii="Times New Roman" w:eastAsia="黑体" w:hAnsi="Times New Roman"/>
          <w:color w:val="000000"/>
          <w:sz w:val="44"/>
          <w:szCs w:val="44"/>
        </w:rPr>
        <w:t>四川省回弹法</w:t>
      </w:r>
      <w:proofErr w:type="gramStart"/>
      <w:r>
        <w:rPr>
          <w:rFonts w:ascii="Times New Roman" w:eastAsia="黑体" w:hAnsi="Times New Roman"/>
          <w:color w:val="000000"/>
          <w:sz w:val="44"/>
          <w:szCs w:val="44"/>
        </w:rPr>
        <w:t>检测高钛重</w:t>
      </w:r>
      <w:proofErr w:type="gramEnd"/>
      <w:r>
        <w:rPr>
          <w:rFonts w:ascii="Times New Roman" w:eastAsia="黑体" w:hAnsi="Times New Roman"/>
          <w:color w:val="000000"/>
          <w:sz w:val="44"/>
          <w:szCs w:val="44"/>
        </w:rPr>
        <w:t>矿渣混凝土抗压强度技术标准</w:t>
      </w:r>
    </w:p>
    <w:p w14:paraId="382E9AB5" w14:textId="77777777" w:rsidR="002E1542" w:rsidRDefault="002E1542">
      <w:pPr>
        <w:jc w:val="center"/>
        <w:rPr>
          <w:rFonts w:ascii="Times New Roman" w:eastAsia="黑体" w:hAnsi="Times New Roman"/>
          <w:color w:val="000000"/>
          <w:sz w:val="44"/>
          <w:szCs w:val="44"/>
        </w:rPr>
      </w:pPr>
    </w:p>
    <w:p w14:paraId="6EF1D8B5" w14:textId="77777777" w:rsidR="002E1542" w:rsidRDefault="00000000">
      <w:pPr>
        <w:jc w:val="center"/>
        <w:rPr>
          <w:rFonts w:ascii="Times New Roman" w:hAnsi="Times New Roman"/>
          <w:color w:val="000000"/>
          <w:sz w:val="30"/>
          <w:szCs w:val="30"/>
        </w:rPr>
      </w:pPr>
      <w:r>
        <w:rPr>
          <w:rFonts w:ascii="Times New Roman" w:hAnsi="Times New Roman"/>
          <w:color w:val="000000"/>
          <w:sz w:val="30"/>
          <w:szCs w:val="30"/>
        </w:rPr>
        <w:t>T</w:t>
      </w:r>
      <w:bookmarkStart w:id="0" w:name="_Hlk150508233"/>
      <w:r>
        <w:rPr>
          <w:rFonts w:ascii="Times New Roman" w:hAnsi="Times New Roman"/>
          <w:color w:val="000000"/>
          <w:sz w:val="30"/>
          <w:szCs w:val="30"/>
        </w:rPr>
        <w:t>echnical standard for inspection of high titanium blast furnace slag concrete compressive strength by rebound method in Sichuan Province</w:t>
      </w:r>
      <w:bookmarkEnd w:id="0"/>
    </w:p>
    <w:p w14:paraId="4F13987B" w14:textId="77777777" w:rsidR="002E1542" w:rsidRDefault="002E1542">
      <w:pPr>
        <w:jc w:val="center"/>
        <w:rPr>
          <w:rFonts w:ascii="Times New Roman" w:eastAsia="黑体" w:hAnsi="Times New Roman"/>
          <w:color w:val="000000"/>
          <w:sz w:val="44"/>
          <w:szCs w:val="44"/>
        </w:rPr>
      </w:pPr>
    </w:p>
    <w:p w14:paraId="3DCD82EC" w14:textId="77777777" w:rsidR="002E1542" w:rsidRDefault="002E1542">
      <w:pPr>
        <w:jc w:val="center"/>
        <w:rPr>
          <w:rFonts w:ascii="Times New Roman" w:eastAsia="黑体" w:hAnsi="Times New Roman"/>
          <w:color w:val="000000"/>
          <w:sz w:val="44"/>
          <w:szCs w:val="44"/>
        </w:rPr>
      </w:pPr>
    </w:p>
    <w:p w14:paraId="10246237" w14:textId="77777777" w:rsidR="002E1542" w:rsidRDefault="00000000">
      <w:pPr>
        <w:jc w:val="center"/>
        <w:rPr>
          <w:rFonts w:ascii="Times New Roman" w:eastAsia="黑体" w:hAnsi="Times New Roman"/>
          <w:color w:val="000000"/>
          <w:sz w:val="44"/>
          <w:szCs w:val="44"/>
        </w:rPr>
      </w:pPr>
      <w:r>
        <w:rPr>
          <w:rFonts w:ascii="Times New Roman" w:eastAsia="黑体" w:hAnsi="Times New Roman"/>
          <w:color w:val="000000"/>
          <w:sz w:val="44"/>
          <w:szCs w:val="44"/>
        </w:rPr>
        <w:t>（征求意见稿）</w:t>
      </w:r>
    </w:p>
    <w:p w14:paraId="5ED8A096" w14:textId="77777777" w:rsidR="002E1542" w:rsidRDefault="002E1542">
      <w:pPr>
        <w:rPr>
          <w:rFonts w:ascii="Times New Roman" w:eastAsia="黑体" w:hAnsi="Times New Roman"/>
          <w:color w:val="000000"/>
          <w:sz w:val="44"/>
          <w:szCs w:val="44"/>
        </w:rPr>
      </w:pPr>
    </w:p>
    <w:p w14:paraId="379574B5" w14:textId="77777777" w:rsidR="002E1542" w:rsidRDefault="002E1542">
      <w:pPr>
        <w:rPr>
          <w:rFonts w:ascii="Times New Roman" w:eastAsia="黑体" w:hAnsi="Times New Roman"/>
          <w:color w:val="000000"/>
          <w:sz w:val="44"/>
          <w:szCs w:val="44"/>
        </w:rPr>
      </w:pPr>
    </w:p>
    <w:p w14:paraId="7BAB11E7" w14:textId="77777777" w:rsidR="002E1542" w:rsidRDefault="002E1542">
      <w:pPr>
        <w:jc w:val="center"/>
        <w:rPr>
          <w:rFonts w:ascii="Times New Roman" w:eastAsia="黑体" w:hAnsi="Times New Roman"/>
          <w:color w:val="000000"/>
          <w:sz w:val="44"/>
          <w:szCs w:val="44"/>
        </w:rPr>
      </w:pPr>
    </w:p>
    <w:p w14:paraId="6CDAB610" w14:textId="77777777" w:rsidR="002E1542" w:rsidRDefault="00000000">
      <w:pPr>
        <w:rPr>
          <w:rFonts w:ascii="Times New Roman" w:eastAsia="黑体" w:hAnsi="Times New Roman"/>
          <w:color w:val="000000"/>
          <w:sz w:val="28"/>
          <w:szCs w:val="28"/>
          <w:u w:val="single"/>
        </w:rPr>
      </w:pPr>
      <w:r>
        <w:rPr>
          <w:rFonts w:ascii="Times New Roman" w:eastAsia="黑体" w:hAnsi="Times New Roman"/>
          <w:color w:val="000000"/>
          <w:sz w:val="28"/>
          <w:szCs w:val="28"/>
          <w:u w:val="single"/>
        </w:rPr>
        <w:t>202X-XX-X</w:t>
      </w:r>
      <w:r>
        <w:rPr>
          <w:rFonts w:ascii="Times New Roman" w:eastAsia="黑体" w:hAnsi="Times New Roman"/>
          <w:color w:val="000000"/>
          <w:sz w:val="28"/>
          <w:szCs w:val="28"/>
          <w:u w:val="single"/>
        </w:rPr>
        <w:t>发布</w:t>
      </w:r>
      <w:r>
        <w:rPr>
          <w:rFonts w:ascii="Times New Roman" w:eastAsia="黑体" w:hAnsi="Times New Roman"/>
          <w:color w:val="000000"/>
          <w:sz w:val="28"/>
          <w:szCs w:val="28"/>
          <w:u w:val="single"/>
        </w:rPr>
        <w:t xml:space="preserve">                             202X-XX-XX</w:t>
      </w:r>
      <w:r>
        <w:rPr>
          <w:rFonts w:ascii="Times New Roman" w:eastAsia="黑体" w:hAnsi="Times New Roman"/>
          <w:color w:val="000000"/>
          <w:sz w:val="28"/>
          <w:szCs w:val="28"/>
          <w:u w:val="single"/>
        </w:rPr>
        <w:t>实施</w:t>
      </w:r>
    </w:p>
    <w:p w14:paraId="1D877A6D" w14:textId="77777777" w:rsidR="002E1542" w:rsidRDefault="002E1542">
      <w:pPr>
        <w:rPr>
          <w:rFonts w:ascii="Times New Roman" w:eastAsia="黑体" w:hAnsi="Times New Roman"/>
          <w:color w:val="000000"/>
          <w:sz w:val="10"/>
          <w:szCs w:val="10"/>
          <w:u w:val="single"/>
        </w:rPr>
      </w:pPr>
    </w:p>
    <w:p w14:paraId="71706FC0" w14:textId="77777777" w:rsidR="002E1542" w:rsidRDefault="00000000">
      <w:pPr>
        <w:jc w:val="center"/>
        <w:rPr>
          <w:rFonts w:ascii="Times New Roman" w:eastAsia="黑体" w:hAnsi="Times New Roman"/>
          <w:color w:val="000000" w:themeColor="text1"/>
          <w:sz w:val="32"/>
          <w:szCs w:val="32"/>
        </w:rPr>
      </w:pPr>
      <w:r>
        <w:rPr>
          <w:rFonts w:ascii="Times New Roman" w:eastAsia="黑体" w:hAnsi="Times New Roman"/>
          <w:color w:val="000000" w:themeColor="text1"/>
          <w:sz w:val="32"/>
          <w:szCs w:val="32"/>
        </w:rPr>
        <w:t>四川省住房和城乡建设厅</w:t>
      </w:r>
      <w:r>
        <w:rPr>
          <w:rFonts w:ascii="Times New Roman" w:eastAsia="黑体" w:hAnsi="Times New Roman"/>
          <w:color w:val="000000" w:themeColor="text1"/>
          <w:sz w:val="32"/>
          <w:szCs w:val="32"/>
        </w:rPr>
        <w:t xml:space="preserve">   </w:t>
      </w:r>
      <w:r>
        <w:rPr>
          <w:rFonts w:ascii="Times New Roman" w:eastAsia="黑体" w:hAnsi="Times New Roman"/>
          <w:color w:val="000000" w:themeColor="text1"/>
          <w:sz w:val="32"/>
          <w:szCs w:val="32"/>
        </w:rPr>
        <w:t>发布</w:t>
      </w:r>
    </w:p>
    <w:p w14:paraId="017C15E2" w14:textId="77777777" w:rsidR="002E1542" w:rsidRDefault="002E1542">
      <w:pPr>
        <w:jc w:val="center"/>
        <w:rPr>
          <w:rFonts w:ascii="Times New Roman" w:eastAsia="黑体" w:hAnsi="Times New Roman"/>
          <w:color w:val="000000"/>
          <w:sz w:val="44"/>
          <w:szCs w:val="44"/>
        </w:rPr>
      </w:pPr>
    </w:p>
    <w:p w14:paraId="10603FC5" w14:textId="77777777" w:rsidR="002E1542" w:rsidRDefault="002E1542">
      <w:pPr>
        <w:jc w:val="center"/>
        <w:rPr>
          <w:rFonts w:ascii="Times New Roman" w:eastAsia="黑体" w:hAnsi="Times New Roman"/>
          <w:color w:val="000000"/>
          <w:sz w:val="44"/>
          <w:szCs w:val="44"/>
        </w:rPr>
      </w:pPr>
    </w:p>
    <w:p w14:paraId="577B12AD" w14:textId="77777777" w:rsidR="002E1542" w:rsidRDefault="002E1542">
      <w:pPr>
        <w:jc w:val="center"/>
        <w:rPr>
          <w:rFonts w:ascii="Times New Roman" w:eastAsia="黑体" w:hAnsi="Times New Roman"/>
          <w:color w:val="000000"/>
          <w:sz w:val="44"/>
          <w:szCs w:val="44"/>
        </w:rPr>
      </w:pPr>
    </w:p>
    <w:p w14:paraId="27885F56" w14:textId="77777777" w:rsidR="002E1542" w:rsidRDefault="00000000">
      <w:pPr>
        <w:jc w:val="center"/>
        <w:rPr>
          <w:rFonts w:ascii="Times New Roman" w:hAnsi="Times New Roman"/>
          <w:b/>
          <w:sz w:val="36"/>
          <w:szCs w:val="36"/>
        </w:rPr>
      </w:pPr>
      <w:r>
        <w:rPr>
          <w:rFonts w:ascii="Times New Roman" w:hAnsi="Times New Roman"/>
          <w:b/>
          <w:sz w:val="36"/>
          <w:szCs w:val="36"/>
        </w:rPr>
        <w:t>四川省工程建设地方标准</w:t>
      </w:r>
    </w:p>
    <w:p w14:paraId="35BE385D" w14:textId="77777777" w:rsidR="002E1542" w:rsidRDefault="002E1542">
      <w:pPr>
        <w:jc w:val="center"/>
        <w:rPr>
          <w:rFonts w:ascii="Times New Roman" w:hAnsi="Times New Roman"/>
          <w:b/>
          <w:sz w:val="32"/>
          <w:szCs w:val="32"/>
        </w:rPr>
      </w:pPr>
    </w:p>
    <w:p w14:paraId="5D85249F" w14:textId="77777777" w:rsidR="002E1542" w:rsidRDefault="00000000">
      <w:pPr>
        <w:jc w:val="center"/>
        <w:rPr>
          <w:rFonts w:ascii="Times New Roman" w:eastAsia="黑体" w:hAnsi="Times New Roman"/>
          <w:color w:val="000000"/>
          <w:sz w:val="44"/>
          <w:szCs w:val="44"/>
        </w:rPr>
      </w:pPr>
      <w:r>
        <w:rPr>
          <w:rFonts w:ascii="Times New Roman" w:eastAsia="黑体" w:hAnsi="Times New Roman"/>
          <w:color w:val="000000"/>
          <w:sz w:val="44"/>
          <w:szCs w:val="44"/>
        </w:rPr>
        <w:t>四川省回弹法</w:t>
      </w:r>
      <w:proofErr w:type="gramStart"/>
      <w:r>
        <w:rPr>
          <w:rFonts w:ascii="Times New Roman" w:eastAsia="黑体" w:hAnsi="Times New Roman"/>
          <w:color w:val="000000"/>
          <w:sz w:val="44"/>
          <w:szCs w:val="44"/>
        </w:rPr>
        <w:t>检测高钛重</w:t>
      </w:r>
      <w:proofErr w:type="gramEnd"/>
      <w:r>
        <w:rPr>
          <w:rFonts w:ascii="Times New Roman" w:eastAsia="黑体" w:hAnsi="Times New Roman"/>
          <w:color w:val="000000"/>
          <w:sz w:val="44"/>
          <w:szCs w:val="44"/>
        </w:rPr>
        <w:t>矿渣混凝土抗压强度技术标准</w:t>
      </w:r>
    </w:p>
    <w:p w14:paraId="57DAC39F" w14:textId="77777777" w:rsidR="002E1542" w:rsidRDefault="002E1542">
      <w:pPr>
        <w:tabs>
          <w:tab w:val="left" w:pos="0"/>
        </w:tabs>
        <w:spacing w:line="480" w:lineRule="exact"/>
        <w:ind w:right="22"/>
        <w:rPr>
          <w:rFonts w:ascii="Times New Roman" w:eastAsia="黑体" w:hAnsi="Times New Roman"/>
          <w:b/>
          <w:sz w:val="44"/>
          <w:szCs w:val="44"/>
        </w:rPr>
      </w:pPr>
    </w:p>
    <w:p w14:paraId="7E8F9F1F" w14:textId="77777777" w:rsidR="002E1542" w:rsidRDefault="00000000">
      <w:pPr>
        <w:jc w:val="center"/>
        <w:rPr>
          <w:rFonts w:ascii="Times New Roman" w:hAnsi="Times New Roman"/>
          <w:color w:val="000000"/>
          <w:sz w:val="30"/>
          <w:szCs w:val="30"/>
        </w:rPr>
      </w:pPr>
      <w:r>
        <w:rPr>
          <w:rFonts w:ascii="Times New Roman" w:hAnsi="Times New Roman"/>
          <w:color w:val="000000"/>
          <w:sz w:val="30"/>
          <w:szCs w:val="30"/>
        </w:rPr>
        <w:t>Technical standard for inspection of high titanium blast furnace slag concrete compressive strength by rebound method in Sichuan Province</w:t>
      </w:r>
    </w:p>
    <w:p w14:paraId="66D86BD5" w14:textId="77777777" w:rsidR="002E1542" w:rsidRDefault="002E1542">
      <w:pPr>
        <w:rPr>
          <w:rFonts w:ascii="Times New Roman" w:hAnsi="Times New Roman"/>
          <w:sz w:val="28"/>
        </w:rPr>
      </w:pPr>
    </w:p>
    <w:p w14:paraId="17ADC916" w14:textId="77777777" w:rsidR="002E1542" w:rsidRDefault="00000000">
      <w:pPr>
        <w:jc w:val="center"/>
        <w:rPr>
          <w:rFonts w:ascii="Times New Roman" w:hAnsi="Times New Roman"/>
          <w:b/>
          <w:sz w:val="32"/>
          <w:szCs w:val="32"/>
        </w:rPr>
      </w:pPr>
      <w:r>
        <w:rPr>
          <w:rFonts w:ascii="Times New Roman" w:hAnsi="Times New Roman"/>
          <w:b/>
          <w:sz w:val="32"/>
          <w:szCs w:val="32"/>
        </w:rPr>
        <w:t>DBJ51/T xxx-202</w:t>
      </w:r>
      <w:r>
        <w:rPr>
          <w:rFonts w:ascii="Times New Roman" w:hAnsi="Times New Roman"/>
          <w:sz w:val="28"/>
          <w:szCs w:val="28"/>
        </w:rPr>
        <w:t>x</w:t>
      </w:r>
    </w:p>
    <w:p w14:paraId="01080A64" w14:textId="77777777" w:rsidR="002E1542" w:rsidRDefault="002E1542">
      <w:pPr>
        <w:jc w:val="center"/>
        <w:rPr>
          <w:rFonts w:ascii="Times New Roman" w:hAnsi="Times New Roman"/>
          <w:sz w:val="28"/>
          <w:szCs w:val="28"/>
        </w:rPr>
      </w:pPr>
    </w:p>
    <w:p w14:paraId="2C83570D" w14:textId="77777777" w:rsidR="002E1542" w:rsidRDefault="002E1542">
      <w:pPr>
        <w:jc w:val="center"/>
        <w:rPr>
          <w:rFonts w:ascii="Times New Roman" w:hAnsi="Times New Roman"/>
          <w:sz w:val="28"/>
          <w:szCs w:val="28"/>
        </w:rPr>
      </w:pPr>
    </w:p>
    <w:p w14:paraId="45AF5475" w14:textId="77777777" w:rsidR="002E1542" w:rsidRDefault="00000000">
      <w:pPr>
        <w:ind w:firstLineChars="400" w:firstLine="1120"/>
        <w:rPr>
          <w:rFonts w:ascii="Times New Roman" w:hAnsi="Times New Roman"/>
          <w:sz w:val="28"/>
          <w:szCs w:val="28"/>
        </w:rPr>
      </w:pPr>
      <w:r>
        <w:rPr>
          <w:rFonts w:ascii="Times New Roman" w:hAnsi="Times New Roman"/>
          <w:sz w:val="28"/>
          <w:szCs w:val="28"/>
        </w:rPr>
        <w:t>主编单位：</w:t>
      </w:r>
      <w:r>
        <w:rPr>
          <w:rFonts w:ascii="Times New Roman" w:hAnsi="Times New Roman"/>
          <w:sz w:val="28"/>
          <w:szCs w:val="28"/>
          <w:lang w:val="zh-CN"/>
        </w:rPr>
        <w:t>四川省建筑科学研究院有限公司</w:t>
      </w:r>
    </w:p>
    <w:p w14:paraId="7247DD76" w14:textId="77777777" w:rsidR="002E1542" w:rsidRDefault="00000000">
      <w:pPr>
        <w:ind w:firstLineChars="900" w:firstLine="2520"/>
        <w:rPr>
          <w:rFonts w:ascii="Times New Roman" w:hAnsi="Times New Roman"/>
          <w:color w:val="000000" w:themeColor="text1"/>
          <w:sz w:val="28"/>
          <w:szCs w:val="28"/>
        </w:rPr>
      </w:pPr>
      <w:r>
        <w:rPr>
          <w:rFonts w:ascii="Times New Roman" w:hAnsi="Times New Roman"/>
          <w:color w:val="000000" w:themeColor="text1"/>
          <w:sz w:val="28"/>
          <w:szCs w:val="28"/>
        </w:rPr>
        <w:t>四川瑞鼎商品混凝土有限公司</w:t>
      </w:r>
    </w:p>
    <w:p w14:paraId="4A07EF01" w14:textId="77777777" w:rsidR="002E1542" w:rsidRDefault="00000000">
      <w:pPr>
        <w:ind w:firstLineChars="400" w:firstLine="1120"/>
        <w:rPr>
          <w:rFonts w:ascii="Times New Roman" w:hAnsi="Times New Roman"/>
          <w:color w:val="000000" w:themeColor="text1"/>
          <w:sz w:val="28"/>
          <w:szCs w:val="28"/>
        </w:rPr>
      </w:pPr>
      <w:r>
        <w:rPr>
          <w:rFonts w:ascii="Times New Roman" w:hAnsi="Times New Roman"/>
          <w:color w:val="000000" w:themeColor="text1"/>
          <w:sz w:val="28"/>
          <w:szCs w:val="28"/>
        </w:rPr>
        <w:t>批准单位：四川省住房和城乡建设厅</w:t>
      </w:r>
    </w:p>
    <w:p w14:paraId="2D68CC03" w14:textId="77777777" w:rsidR="002E1542" w:rsidRDefault="00000000">
      <w:pPr>
        <w:ind w:firstLineChars="400" w:firstLine="1120"/>
        <w:rPr>
          <w:rFonts w:ascii="Times New Roman" w:hAnsi="Times New Roman"/>
          <w:sz w:val="28"/>
          <w:szCs w:val="28"/>
        </w:rPr>
      </w:pPr>
      <w:r>
        <w:rPr>
          <w:rFonts w:ascii="Times New Roman" w:hAnsi="Times New Roman"/>
          <w:sz w:val="28"/>
          <w:szCs w:val="28"/>
        </w:rPr>
        <w:t>施行日期：</w:t>
      </w:r>
      <w:r>
        <w:rPr>
          <w:rFonts w:ascii="Times New Roman" w:hAnsi="Times New Roman"/>
          <w:sz w:val="28"/>
          <w:szCs w:val="28"/>
        </w:rPr>
        <w:t>202x</w:t>
      </w:r>
      <w:r>
        <w:rPr>
          <w:rFonts w:ascii="Times New Roman" w:hAnsi="Times New Roman"/>
          <w:sz w:val="28"/>
          <w:szCs w:val="28"/>
        </w:rPr>
        <w:t>年</w:t>
      </w:r>
      <w:r>
        <w:rPr>
          <w:rFonts w:ascii="Times New Roman" w:hAnsi="Times New Roman"/>
          <w:sz w:val="28"/>
          <w:szCs w:val="28"/>
        </w:rPr>
        <w:t>xx</w:t>
      </w:r>
      <w:r>
        <w:rPr>
          <w:rFonts w:ascii="Times New Roman" w:hAnsi="Times New Roman"/>
          <w:sz w:val="28"/>
          <w:szCs w:val="28"/>
        </w:rPr>
        <w:t>月</w:t>
      </w:r>
      <w:r>
        <w:rPr>
          <w:rFonts w:ascii="Times New Roman" w:hAnsi="Times New Roman"/>
          <w:sz w:val="28"/>
          <w:szCs w:val="28"/>
        </w:rPr>
        <w:t>xx</w:t>
      </w:r>
      <w:r>
        <w:rPr>
          <w:rFonts w:ascii="Times New Roman" w:hAnsi="Times New Roman"/>
          <w:sz w:val="28"/>
          <w:szCs w:val="28"/>
        </w:rPr>
        <w:t>日</w:t>
      </w:r>
    </w:p>
    <w:p w14:paraId="28674FFB" w14:textId="77777777" w:rsidR="002E1542" w:rsidRDefault="002E1542">
      <w:pPr>
        <w:jc w:val="center"/>
        <w:rPr>
          <w:rFonts w:ascii="Times New Roman" w:hAnsi="Times New Roman"/>
          <w:sz w:val="28"/>
          <w:szCs w:val="28"/>
        </w:rPr>
      </w:pPr>
    </w:p>
    <w:p w14:paraId="1E740F33" w14:textId="77777777" w:rsidR="002E1542" w:rsidRDefault="00000000">
      <w:pPr>
        <w:jc w:val="center"/>
        <w:rPr>
          <w:rFonts w:ascii="Times New Roman" w:hAnsi="Times New Roman"/>
          <w:sz w:val="24"/>
          <w:szCs w:val="24"/>
        </w:rPr>
      </w:pPr>
      <w:proofErr w:type="spellStart"/>
      <w:r>
        <w:rPr>
          <w:rFonts w:ascii="Times New Roman" w:hAnsi="Times New Roman"/>
          <w:sz w:val="24"/>
          <w:szCs w:val="24"/>
        </w:rPr>
        <w:t>xxxx</w:t>
      </w:r>
      <w:proofErr w:type="spellEnd"/>
      <w:r>
        <w:rPr>
          <w:rFonts w:ascii="Times New Roman" w:hAnsi="Times New Roman"/>
          <w:sz w:val="24"/>
          <w:szCs w:val="24"/>
        </w:rPr>
        <w:t>出版社</w:t>
      </w:r>
    </w:p>
    <w:p w14:paraId="6577E826" w14:textId="77777777" w:rsidR="002E1542" w:rsidRDefault="002E1542">
      <w:pPr>
        <w:jc w:val="center"/>
        <w:rPr>
          <w:rFonts w:ascii="Times New Roman" w:hAnsi="Times New Roman"/>
          <w:sz w:val="24"/>
          <w:szCs w:val="24"/>
        </w:rPr>
      </w:pPr>
    </w:p>
    <w:p w14:paraId="4411E4BA" w14:textId="77777777" w:rsidR="002E1542" w:rsidRDefault="00000000">
      <w:pPr>
        <w:jc w:val="center"/>
        <w:rPr>
          <w:rFonts w:ascii="Times New Roman" w:eastAsia="黑体" w:hAnsi="Times New Roman"/>
          <w:color w:val="000000"/>
          <w:kern w:val="44"/>
          <w:sz w:val="32"/>
          <w:szCs w:val="32"/>
        </w:rPr>
      </w:pPr>
      <w:bookmarkStart w:id="1" w:name="_Toc18625"/>
      <w:bookmarkStart w:id="2" w:name="_Toc23158"/>
      <w:r>
        <w:rPr>
          <w:rFonts w:ascii="Times New Roman" w:hAnsi="Times New Roman"/>
          <w:b/>
          <w:sz w:val="24"/>
          <w:szCs w:val="24"/>
        </w:rPr>
        <w:t>202x</w:t>
      </w:r>
      <w:r>
        <w:rPr>
          <w:rFonts w:ascii="Times New Roman" w:hAnsi="Times New Roman"/>
          <w:b/>
          <w:sz w:val="24"/>
          <w:szCs w:val="24"/>
        </w:rPr>
        <w:t>年</w:t>
      </w:r>
      <w:r>
        <w:rPr>
          <w:rFonts w:ascii="Times New Roman" w:hAnsi="Times New Roman"/>
          <w:b/>
          <w:sz w:val="24"/>
          <w:szCs w:val="24"/>
        </w:rPr>
        <w:t xml:space="preserve">   </w:t>
      </w:r>
      <w:r>
        <w:rPr>
          <w:rFonts w:ascii="Times New Roman" w:hAnsi="Times New Roman"/>
          <w:b/>
          <w:sz w:val="24"/>
          <w:szCs w:val="24"/>
        </w:rPr>
        <w:t>成</w:t>
      </w:r>
      <w:r>
        <w:rPr>
          <w:rFonts w:ascii="Times New Roman" w:hAnsi="Times New Roman"/>
          <w:b/>
          <w:sz w:val="24"/>
          <w:szCs w:val="24"/>
        </w:rPr>
        <w:t xml:space="preserve">  </w:t>
      </w:r>
      <w:r>
        <w:rPr>
          <w:rFonts w:ascii="Times New Roman" w:hAnsi="Times New Roman"/>
          <w:b/>
          <w:sz w:val="24"/>
          <w:szCs w:val="24"/>
        </w:rPr>
        <w:t>都</w:t>
      </w:r>
      <w:bookmarkEnd w:id="1"/>
      <w:bookmarkEnd w:id="2"/>
    </w:p>
    <w:p w14:paraId="7D809520" w14:textId="77777777" w:rsidR="002E1542" w:rsidRDefault="002E1542">
      <w:pPr>
        <w:jc w:val="center"/>
        <w:rPr>
          <w:rFonts w:ascii="Times New Roman" w:eastAsia="黑体" w:hAnsi="Times New Roman"/>
          <w:color w:val="000000"/>
          <w:sz w:val="44"/>
          <w:szCs w:val="44"/>
        </w:rPr>
        <w:sectPr w:rsidR="002E1542">
          <w:pgSz w:w="11906" w:h="16838"/>
          <w:pgMar w:top="1440" w:right="1800" w:bottom="1440" w:left="1800" w:header="851" w:footer="992" w:gutter="0"/>
          <w:cols w:space="720"/>
          <w:docGrid w:type="lines" w:linePitch="312"/>
        </w:sectPr>
      </w:pPr>
    </w:p>
    <w:p w14:paraId="48E5D97F" w14:textId="77777777" w:rsidR="002E1542" w:rsidRDefault="00000000">
      <w:pPr>
        <w:jc w:val="center"/>
        <w:rPr>
          <w:rFonts w:ascii="Times New Roman" w:hAnsi="Times New Roman"/>
          <w:b/>
          <w:color w:val="000000"/>
          <w:sz w:val="32"/>
          <w:szCs w:val="32"/>
        </w:rPr>
      </w:pPr>
      <w:r>
        <w:rPr>
          <w:rFonts w:ascii="Times New Roman" w:hAnsi="Times New Roman"/>
          <w:b/>
          <w:color w:val="000000"/>
          <w:sz w:val="32"/>
          <w:szCs w:val="32"/>
        </w:rPr>
        <w:lastRenderedPageBreak/>
        <w:t>前</w:t>
      </w:r>
      <w:r>
        <w:rPr>
          <w:rFonts w:ascii="Times New Roman" w:hAnsi="Times New Roman"/>
          <w:b/>
          <w:color w:val="000000"/>
          <w:sz w:val="32"/>
          <w:szCs w:val="32"/>
        </w:rPr>
        <w:t xml:space="preserve"> </w:t>
      </w:r>
      <w:r>
        <w:rPr>
          <w:rFonts w:ascii="Times New Roman" w:hAnsi="Times New Roman"/>
          <w:b/>
          <w:color w:val="000000"/>
          <w:sz w:val="32"/>
          <w:szCs w:val="32"/>
        </w:rPr>
        <w:t>言</w:t>
      </w:r>
    </w:p>
    <w:p w14:paraId="34D5B421" w14:textId="77777777" w:rsidR="002E1542" w:rsidRDefault="00000000">
      <w:pPr>
        <w:tabs>
          <w:tab w:val="left" w:pos="3570"/>
        </w:tabs>
        <w:spacing w:line="360" w:lineRule="auto"/>
        <w:ind w:firstLineChars="200" w:firstLine="480"/>
        <w:rPr>
          <w:rFonts w:ascii="Times New Roman" w:hAnsi="Times New Roman"/>
          <w:color w:val="000000"/>
          <w:sz w:val="24"/>
          <w:szCs w:val="24"/>
          <w:shd w:val="clear" w:color="auto" w:fill="FFFFFF"/>
        </w:rPr>
      </w:pPr>
      <w:r>
        <w:rPr>
          <w:rFonts w:ascii="Times New Roman" w:hAnsi="Times New Roman"/>
          <w:color w:val="000000"/>
          <w:sz w:val="24"/>
          <w:szCs w:val="24"/>
        </w:rPr>
        <w:t>本标准是根据四川省住房和城乡建设厅</w:t>
      </w:r>
      <w:r>
        <w:rPr>
          <w:rFonts w:ascii="Times New Roman" w:hAnsi="Times New Roman"/>
          <w:color w:val="000000"/>
          <w:sz w:val="24"/>
        </w:rPr>
        <w:t>《关于下达</w:t>
      </w:r>
      <w:r>
        <w:rPr>
          <w:rFonts w:ascii="Times New Roman" w:hAnsi="Times New Roman"/>
          <w:color w:val="000000"/>
          <w:sz w:val="24"/>
        </w:rPr>
        <w:t>2022</w:t>
      </w:r>
      <w:r>
        <w:rPr>
          <w:rFonts w:ascii="Times New Roman" w:hAnsi="Times New Roman"/>
          <w:color w:val="000000"/>
          <w:sz w:val="24"/>
        </w:rPr>
        <w:t>年四川省工程建设地方标准制定修订计划（第一批）的通知》（川建标函〔</w:t>
      </w:r>
      <w:r>
        <w:rPr>
          <w:rFonts w:ascii="Times New Roman" w:hAnsi="Times New Roman"/>
          <w:color w:val="000000"/>
          <w:sz w:val="24"/>
        </w:rPr>
        <w:t>2022</w:t>
      </w:r>
      <w:r>
        <w:rPr>
          <w:rFonts w:ascii="Times New Roman" w:hAnsi="Times New Roman"/>
          <w:color w:val="000000"/>
          <w:sz w:val="24"/>
        </w:rPr>
        <w:t>〕</w:t>
      </w:r>
      <w:r>
        <w:rPr>
          <w:rFonts w:ascii="Times New Roman" w:hAnsi="Times New Roman"/>
          <w:color w:val="000000"/>
          <w:sz w:val="24"/>
        </w:rPr>
        <w:t>1169</w:t>
      </w:r>
      <w:r>
        <w:rPr>
          <w:rFonts w:ascii="Times New Roman" w:hAnsi="Times New Roman"/>
          <w:color w:val="000000"/>
          <w:sz w:val="24"/>
        </w:rPr>
        <w:t>号）的要求</w:t>
      </w:r>
      <w:r>
        <w:rPr>
          <w:rFonts w:ascii="Times New Roman" w:hAnsi="Times New Roman"/>
          <w:color w:val="000000"/>
          <w:sz w:val="24"/>
          <w:szCs w:val="24"/>
        </w:rPr>
        <w:t>，</w:t>
      </w:r>
      <w:r>
        <w:rPr>
          <w:rFonts w:ascii="Times New Roman" w:hAnsi="Times New Roman"/>
          <w:color w:val="000000"/>
          <w:sz w:val="24"/>
          <w:szCs w:val="24"/>
          <w:shd w:val="clear" w:color="auto" w:fill="FFFFFF"/>
        </w:rPr>
        <w:t>由</w:t>
      </w:r>
      <w:r>
        <w:rPr>
          <w:rFonts w:ascii="Times New Roman" w:hAnsi="Times New Roman"/>
          <w:color w:val="000000"/>
          <w:sz w:val="24"/>
          <w:szCs w:val="24"/>
          <w:shd w:val="clear" w:color="auto" w:fill="FFFFFF"/>
          <w:lang w:val="zh-CN"/>
        </w:rPr>
        <w:t>四川省建筑科学研究院有限公司</w:t>
      </w:r>
      <w:r>
        <w:rPr>
          <w:rFonts w:ascii="Times New Roman" w:hAnsi="Times New Roman"/>
          <w:color w:val="000000"/>
          <w:sz w:val="24"/>
          <w:szCs w:val="24"/>
          <w:shd w:val="clear" w:color="auto" w:fill="FFFFFF"/>
        </w:rPr>
        <w:t>和</w:t>
      </w:r>
      <w:r>
        <w:rPr>
          <w:rFonts w:ascii="Times New Roman" w:hAnsi="Times New Roman"/>
          <w:color w:val="000000"/>
          <w:sz w:val="24"/>
          <w:szCs w:val="24"/>
          <w:shd w:val="clear" w:color="auto" w:fill="FFFFFF"/>
          <w:lang w:val="zh-CN"/>
        </w:rPr>
        <w:t>四川瑞鼎商品混凝土有限公司</w:t>
      </w:r>
      <w:r>
        <w:rPr>
          <w:rFonts w:ascii="Times New Roman" w:hAnsi="Times New Roman"/>
          <w:color w:val="000000"/>
          <w:sz w:val="24"/>
          <w:szCs w:val="24"/>
          <w:shd w:val="clear" w:color="auto" w:fill="FFFFFF"/>
        </w:rPr>
        <w:t>会同有关单位共同编制完成。</w:t>
      </w:r>
    </w:p>
    <w:p w14:paraId="056C2B69" w14:textId="40F64AB5" w:rsidR="002E1542" w:rsidRDefault="00000000">
      <w:pPr>
        <w:spacing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编制组结合四川省</w:t>
      </w:r>
      <w:proofErr w:type="gramStart"/>
      <w:r>
        <w:rPr>
          <w:rFonts w:ascii="Times New Roman" w:hAnsi="Times New Roman"/>
          <w:color w:val="000000"/>
          <w:sz w:val="24"/>
          <w:szCs w:val="24"/>
        </w:rPr>
        <w:t>高钛重矿渣</w:t>
      </w:r>
      <w:proofErr w:type="gramEnd"/>
      <w:r>
        <w:rPr>
          <w:rFonts w:ascii="Times New Roman" w:hAnsi="Times New Roman"/>
          <w:color w:val="000000"/>
          <w:sz w:val="24"/>
          <w:szCs w:val="24"/>
        </w:rPr>
        <w:t>混凝土的特点，在调查研究和试验验证的基础上，并经广泛征求意见后，制订了本标准。</w:t>
      </w:r>
    </w:p>
    <w:p w14:paraId="21CA1152" w14:textId="77777777" w:rsidR="002E1542" w:rsidRDefault="00000000">
      <w:pPr>
        <w:autoSpaceDE w:val="0"/>
        <w:autoSpaceDN w:val="0"/>
        <w:adjustRightInd w:val="0"/>
        <w:spacing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本标准共有</w:t>
      </w:r>
      <w:r>
        <w:rPr>
          <w:rFonts w:ascii="Times New Roman" w:hAnsi="Times New Roman"/>
          <w:color w:val="000000"/>
          <w:sz w:val="24"/>
          <w:szCs w:val="24"/>
        </w:rPr>
        <w:t>5</w:t>
      </w:r>
      <w:r>
        <w:rPr>
          <w:rFonts w:ascii="Times New Roman" w:hAnsi="Times New Roman"/>
          <w:color w:val="000000"/>
          <w:sz w:val="24"/>
          <w:szCs w:val="24"/>
        </w:rPr>
        <w:t>章和</w:t>
      </w:r>
      <w:r>
        <w:rPr>
          <w:rFonts w:ascii="Times New Roman" w:hAnsi="Times New Roman"/>
          <w:color w:val="000000"/>
          <w:sz w:val="24"/>
          <w:szCs w:val="24"/>
        </w:rPr>
        <w:t>3</w:t>
      </w:r>
      <w:r>
        <w:rPr>
          <w:rFonts w:ascii="Times New Roman" w:hAnsi="Times New Roman"/>
          <w:color w:val="000000"/>
          <w:sz w:val="24"/>
          <w:szCs w:val="24"/>
        </w:rPr>
        <w:t>个附录，主要内容包括：</w:t>
      </w:r>
      <w:r>
        <w:rPr>
          <w:rFonts w:ascii="Times New Roman" w:hAnsi="Times New Roman"/>
          <w:color w:val="000000"/>
          <w:sz w:val="24"/>
          <w:szCs w:val="24"/>
        </w:rPr>
        <w:t>1.</w:t>
      </w:r>
      <w:r>
        <w:rPr>
          <w:rFonts w:ascii="Times New Roman" w:hAnsi="Times New Roman"/>
          <w:color w:val="000000"/>
          <w:sz w:val="24"/>
          <w:szCs w:val="24"/>
        </w:rPr>
        <w:t>总则；</w:t>
      </w:r>
      <w:r>
        <w:rPr>
          <w:rFonts w:ascii="Times New Roman" w:hAnsi="Times New Roman"/>
          <w:color w:val="000000"/>
          <w:sz w:val="24"/>
          <w:szCs w:val="24"/>
        </w:rPr>
        <w:t>2.</w:t>
      </w:r>
      <w:r>
        <w:rPr>
          <w:rFonts w:ascii="Times New Roman" w:hAnsi="Times New Roman"/>
          <w:color w:val="000000"/>
          <w:sz w:val="24"/>
          <w:szCs w:val="24"/>
        </w:rPr>
        <w:t>术语和符号；</w:t>
      </w:r>
      <w:r>
        <w:rPr>
          <w:rFonts w:ascii="Times New Roman" w:hAnsi="Times New Roman"/>
          <w:color w:val="000000"/>
          <w:sz w:val="24"/>
          <w:szCs w:val="24"/>
        </w:rPr>
        <w:t>3.</w:t>
      </w:r>
      <w:r>
        <w:rPr>
          <w:rFonts w:ascii="Times New Roman" w:hAnsi="Times New Roman"/>
          <w:color w:val="000000"/>
          <w:sz w:val="24"/>
          <w:szCs w:val="24"/>
        </w:rPr>
        <w:t>回弹仪；</w:t>
      </w:r>
      <w:r>
        <w:rPr>
          <w:rFonts w:ascii="Times New Roman" w:hAnsi="Times New Roman"/>
          <w:color w:val="000000"/>
          <w:sz w:val="24"/>
          <w:szCs w:val="24"/>
        </w:rPr>
        <w:t>4.</w:t>
      </w:r>
      <w:r>
        <w:rPr>
          <w:rFonts w:ascii="Times New Roman" w:hAnsi="Times New Roman"/>
          <w:color w:val="000000"/>
          <w:sz w:val="24"/>
          <w:szCs w:val="24"/>
        </w:rPr>
        <w:t>检测技术；</w:t>
      </w:r>
      <w:r>
        <w:rPr>
          <w:rFonts w:ascii="Times New Roman" w:hAnsi="Times New Roman"/>
          <w:color w:val="000000"/>
          <w:sz w:val="24"/>
          <w:szCs w:val="24"/>
        </w:rPr>
        <w:t>5.</w:t>
      </w:r>
      <w:r>
        <w:rPr>
          <w:rFonts w:ascii="Times New Roman" w:hAnsi="Times New Roman"/>
          <w:color w:val="000000"/>
          <w:sz w:val="24"/>
          <w:szCs w:val="24"/>
        </w:rPr>
        <w:t>混凝土强度计算。</w:t>
      </w:r>
    </w:p>
    <w:p w14:paraId="600736C7" w14:textId="77777777" w:rsidR="002E1542" w:rsidRDefault="00000000">
      <w:pPr>
        <w:autoSpaceDE w:val="0"/>
        <w:autoSpaceDN w:val="0"/>
        <w:adjustRightInd w:val="0"/>
        <w:spacing w:line="360" w:lineRule="auto"/>
        <w:ind w:firstLineChars="200" w:firstLine="480"/>
        <w:rPr>
          <w:rFonts w:ascii="Times New Roman" w:hAnsi="Times New Roman"/>
          <w:color w:val="000000"/>
          <w:sz w:val="24"/>
          <w:szCs w:val="24"/>
        </w:rPr>
      </w:pPr>
      <w:r>
        <w:rPr>
          <w:rFonts w:ascii="Times New Roman" w:hAnsi="Times New Roman"/>
          <w:color w:val="000000"/>
          <w:sz w:val="24"/>
          <w:szCs w:val="24"/>
          <w:lang w:val="zh-CN"/>
        </w:rPr>
        <w:t>本</w:t>
      </w:r>
      <w:r>
        <w:rPr>
          <w:rFonts w:ascii="Times New Roman" w:hAnsi="Times New Roman"/>
          <w:color w:val="000000"/>
          <w:sz w:val="24"/>
          <w:szCs w:val="24"/>
        </w:rPr>
        <w:t>标准</w:t>
      </w:r>
      <w:r>
        <w:rPr>
          <w:rFonts w:ascii="Times New Roman" w:hAnsi="Times New Roman"/>
          <w:color w:val="000000"/>
          <w:sz w:val="24"/>
          <w:szCs w:val="24"/>
          <w:lang w:val="zh-CN"/>
        </w:rPr>
        <w:t>由</w:t>
      </w:r>
      <w:r>
        <w:rPr>
          <w:rFonts w:ascii="Times New Roman" w:hAnsi="Times New Roman"/>
          <w:color w:val="000000"/>
          <w:sz w:val="24"/>
          <w:szCs w:val="24"/>
        </w:rPr>
        <w:t>四川省住房和城乡建设厅</w:t>
      </w:r>
      <w:r>
        <w:rPr>
          <w:rFonts w:ascii="Times New Roman" w:hAnsi="Times New Roman"/>
          <w:color w:val="000000"/>
          <w:sz w:val="24"/>
          <w:szCs w:val="24"/>
          <w:lang w:val="zh-CN"/>
        </w:rPr>
        <w:t>负责管理，</w:t>
      </w:r>
      <w:r>
        <w:rPr>
          <w:rFonts w:ascii="Times New Roman" w:hAnsi="Times New Roman"/>
          <w:color w:val="000000"/>
          <w:sz w:val="24"/>
          <w:szCs w:val="24"/>
        </w:rPr>
        <w:t>四川省建筑科学研究院有限公司</w:t>
      </w:r>
      <w:r>
        <w:rPr>
          <w:rFonts w:ascii="Times New Roman" w:hAnsi="Times New Roman"/>
          <w:color w:val="000000"/>
          <w:sz w:val="24"/>
          <w:szCs w:val="24"/>
          <w:lang w:val="zh-CN"/>
        </w:rPr>
        <w:t>负责具体技术内容的解释。执行本标准过程中如有意见和建议，请寄送四川省建筑科学研究院有限公司（地址：</w:t>
      </w:r>
      <w:r>
        <w:rPr>
          <w:rFonts w:ascii="Times New Roman" w:hAnsi="Times New Roman"/>
          <w:color w:val="000000"/>
          <w:sz w:val="24"/>
          <w:szCs w:val="24"/>
        </w:rPr>
        <w:t>成都市一环路北三段</w:t>
      </w:r>
      <w:r>
        <w:rPr>
          <w:rFonts w:ascii="Times New Roman" w:hAnsi="Times New Roman"/>
          <w:color w:val="000000"/>
          <w:sz w:val="24"/>
          <w:szCs w:val="24"/>
        </w:rPr>
        <w:t>55</w:t>
      </w:r>
      <w:r>
        <w:rPr>
          <w:rFonts w:ascii="Times New Roman" w:hAnsi="Times New Roman"/>
          <w:color w:val="000000"/>
          <w:sz w:val="24"/>
          <w:szCs w:val="24"/>
        </w:rPr>
        <w:t>号</w:t>
      </w:r>
      <w:r>
        <w:rPr>
          <w:rFonts w:ascii="Times New Roman" w:hAnsi="Times New Roman"/>
          <w:color w:val="000000"/>
          <w:sz w:val="24"/>
          <w:szCs w:val="24"/>
          <w:lang w:val="zh-CN"/>
        </w:rPr>
        <w:t>；邮编：</w:t>
      </w:r>
      <w:r>
        <w:rPr>
          <w:rFonts w:ascii="Times New Roman" w:hAnsi="Times New Roman"/>
          <w:color w:val="000000"/>
          <w:sz w:val="24"/>
          <w:szCs w:val="24"/>
        </w:rPr>
        <w:t>610081</w:t>
      </w:r>
      <w:r>
        <w:rPr>
          <w:rFonts w:ascii="Times New Roman" w:hAnsi="Times New Roman"/>
          <w:color w:val="000000"/>
          <w:sz w:val="24"/>
          <w:szCs w:val="24"/>
          <w:lang w:val="zh-CN"/>
        </w:rPr>
        <w:t>；电话：</w:t>
      </w:r>
      <w:r>
        <w:rPr>
          <w:rFonts w:ascii="Times New Roman" w:hAnsi="Times New Roman"/>
          <w:color w:val="000000"/>
          <w:sz w:val="24"/>
          <w:szCs w:val="24"/>
        </w:rPr>
        <w:t>028-83372395</w:t>
      </w:r>
      <w:r>
        <w:rPr>
          <w:rFonts w:ascii="Times New Roman" w:hAnsi="Times New Roman"/>
          <w:color w:val="000000"/>
          <w:sz w:val="24"/>
          <w:szCs w:val="24"/>
        </w:rPr>
        <w:t>；</w:t>
      </w:r>
      <w:r>
        <w:rPr>
          <w:rFonts w:ascii="Times New Roman" w:hAnsi="Times New Roman"/>
          <w:color w:val="000000"/>
          <w:sz w:val="24"/>
          <w:szCs w:val="24"/>
        </w:rPr>
        <w:t>E-mail</w:t>
      </w:r>
      <w:r>
        <w:rPr>
          <w:rFonts w:ascii="Times New Roman" w:hAnsi="Times New Roman"/>
          <w:color w:val="000000"/>
          <w:sz w:val="24"/>
          <w:szCs w:val="24"/>
        </w:rPr>
        <w:t>：</w:t>
      </w:r>
      <w:r w:rsidR="002E1542">
        <w:fldChar w:fldCharType="begin"/>
      </w:r>
      <w:r w:rsidR="002E1542">
        <w:instrText>HYPERLINK "mailto:370667846@qq.com</w:instrText>
      </w:r>
      <w:r w:rsidR="002E1542">
        <w:instrText>），以便今后修订时参考。</w:instrText>
      </w:r>
      <w:r w:rsidR="002E1542">
        <w:instrText>"</w:instrText>
      </w:r>
      <w:r w:rsidR="002E1542">
        <w:fldChar w:fldCharType="separate"/>
      </w:r>
      <w:r w:rsidR="002E1542">
        <w:rPr>
          <w:rStyle w:val="af1"/>
          <w:rFonts w:ascii="Times New Roman" w:hAnsi="Times New Roman"/>
          <w:sz w:val="24"/>
          <w:szCs w:val="24"/>
        </w:rPr>
        <w:t>370667846@qq.com</w:t>
      </w:r>
      <w:r w:rsidR="002E1542">
        <w:rPr>
          <w:rStyle w:val="af1"/>
          <w:rFonts w:ascii="Times New Roman" w:hAnsi="Times New Roman"/>
          <w:sz w:val="24"/>
          <w:szCs w:val="24"/>
          <w:lang w:val="zh-CN"/>
        </w:rPr>
        <w:t>），以便今后修订时参考。</w:t>
      </w:r>
      <w:r w:rsidR="002E1542">
        <w:rPr>
          <w:rStyle w:val="af1"/>
          <w:rFonts w:ascii="Times New Roman" w:hAnsi="Times New Roman"/>
          <w:sz w:val="24"/>
          <w:szCs w:val="24"/>
          <w:lang w:val="zh-CN"/>
        </w:rPr>
        <w:fldChar w:fldCharType="end"/>
      </w:r>
    </w:p>
    <w:p w14:paraId="0FCD4EC8" w14:textId="77777777" w:rsidR="002E1542" w:rsidRDefault="002E1542">
      <w:pPr>
        <w:autoSpaceDE w:val="0"/>
        <w:autoSpaceDN w:val="0"/>
        <w:adjustRightInd w:val="0"/>
        <w:spacing w:line="360" w:lineRule="auto"/>
        <w:ind w:firstLineChars="200" w:firstLine="480"/>
        <w:rPr>
          <w:rFonts w:ascii="Times New Roman" w:hAnsi="Times New Roman"/>
          <w:color w:val="000000"/>
          <w:sz w:val="24"/>
          <w:szCs w:val="24"/>
        </w:rPr>
      </w:pPr>
    </w:p>
    <w:p w14:paraId="52540401" w14:textId="77777777" w:rsidR="002E1542" w:rsidRDefault="00000000">
      <w:pPr>
        <w:autoSpaceDE w:val="0"/>
        <w:autoSpaceDN w:val="0"/>
        <w:adjustRightInd w:val="0"/>
        <w:spacing w:line="360" w:lineRule="auto"/>
        <w:ind w:firstLineChars="500" w:firstLine="1200"/>
        <w:rPr>
          <w:rFonts w:ascii="Times New Roman" w:hAnsi="Times New Roman"/>
          <w:color w:val="000000"/>
          <w:sz w:val="24"/>
          <w:szCs w:val="24"/>
          <w:lang w:val="zh-CN"/>
        </w:rPr>
      </w:pPr>
      <w:r>
        <w:rPr>
          <w:rFonts w:ascii="Times New Roman" w:hAnsi="Times New Roman"/>
          <w:color w:val="000000"/>
          <w:sz w:val="24"/>
          <w:szCs w:val="24"/>
        </w:rPr>
        <w:t>主编单位：</w:t>
      </w:r>
      <w:r>
        <w:rPr>
          <w:rFonts w:ascii="Times New Roman" w:hAnsi="Times New Roman"/>
          <w:color w:val="000000"/>
          <w:sz w:val="24"/>
          <w:szCs w:val="24"/>
          <w:lang w:val="zh-CN"/>
        </w:rPr>
        <w:t>四川省建筑科学研究院有限公司</w:t>
      </w:r>
    </w:p>
    <w:p w14:paraId="7C2A80C9" w14:textId="77777777" w:rsidR="002E1542" w:rsidRDefault="00000000">
      <w:pPr>
        <w:autoSpaceDE w:val="0"/>
        <w:autoSpaceDN w:val="0"/>
        <w:adjustRightInd w:val="0"/>
        <w:spacing w:line="360" w:lineRule="auto"/>
        <w:ind w:firstLineChars="1000" w:firstLine="2400"/>
        <w:rPr>
          <w:rFonts w:ascii="Times New Roman" w:hAnsi="Times New Roman"/>
          <w:color w:val="000000"/>
          <w:sz w:val="24"/>
          <w:szCs w:val="24"/>
          <w:lang w:val="zh-CN"/>
        </w:rPr>
      </w:pPr>
      <w:r>
        <w:rPr>
          <w:rFonts w:ascii="Times New Roman" w:hAnsi="Times New Roman"/>
          <w:color w:val="000000"/>
          <w:sz w:val="24"/>
          <w:szCs w:val="24"/>
          <w:lang w:val="zh-CN"/>
        </w:rPr>
        <w:t>四川瑞鼎商品混凝土有限公司</w:t>
      </w:r>
    </w:p>
    <w:p w14:paraId="059BAAD7" w14:textId="77777777" w:rsidR="002E1542" w:rsidRDefault="00000000">
      <w:pPr>
        <w:autoSpaceDE w:val="0"/>
        <w:autoSpaceDN w:val="0"/>
        <w:adjustRightInd w:val="0"/>
        <w:spacing w:line="360" w:lineRule="auto"/>
        <w:ind w:firstLineChars="500" w:firstLine="1200"/>
        <w:rPr>
          <w:rFonts w:ascii="Times New Roman" w:hAnsi="Times New Roman"/>
          <w:color w:val="000000"/>
          <w:sz w:val="24"/>
          <w:szCs w:val="24"/>
        </w:rPr>
      </w:pPr>
      <w:r>
        <w:rPr>
          <w:rFonts w:ascii="Times New Roman" w:hAnsi="Times New Roman"/>
          <w:color w:val="000000"/>
          <w:sz w:val="24"/>
          <w:szCs w:val="24"/>
        </w:rPr>
        <w:t>参编单位：</w:t>
      </w:r>
    </w:p>
    <w:p w14:paraId="3FF5AB7C" w14:textId="77777777" w:rsidR="002E1542" w:rsidRDefault="002E1542">
      <w:pPr>
        <w:autoSpaceDE w:val="0"/>
        <w:autoSpaceDN w:val="0"/>
        <w:adjustRightInd w:val="0"/>
        <w:spacing w:line="360" w:lineRule="auto"/>
        <w:rPr>
          <w:rFonts w:ascii="Times New Roman" w:hAnsi="Times New Roman"/>
          <w:color w:val="000000"/>
          <w:sz w:val="24"/>
          <w:szCs w:val="24"/>
        </w:rPr>
      </w:pPr>
    </w:p>
    <w:p w14:paraId="4EC0826C" w14:textId="77777777" w:rsidR="002E1542" w:rsidRDefault="00000000">
      <w:pPr>
        <w:autoSpaceDE w:val="0"/>
        <w:autoSpaceDN w:val="0"/>
        <w:adjustRightInd w:val="0"/>
        <w:spacing w:line="360" w:lineRule="auto"/>
        <w:ind w:firstLineChars="500" w:firstLine="1200"/>
        <w:rPr>
          <w:rFonts w:ascii="Times New Roman" w:hAnsi="Times New Roman"/>
          <w:color w:val="000000"/>
          <w:sz w:val="24"/>
          <w:szCs w:val="24"/>
        </w:rPr>
      </w:pPr>
      <w:r>
        <w:rPr>
          <w:rFonts w:ascii="Times New Roman" w:hAnsi="Times New Roman"/>
          <w:color w:val="000000"/>
          <w:sz w:val="24"/>
          <w:szCs w:val="24"/>
        </w:rPr>
        <w:t>主要起草人：</w:t>
      </w:r>
    </w:p>
    <w:p w14:paraId="4A5842EC" w14:textId="77777777" w:rsidR="002E1542" w:rsidRDefault="002E1542">
      <w:pPr>
        <w:spacing w:line="360" w:lineRule="auto"/>
        <w:ind w:firstLineChars="400" w:firstLine="960"/>
        <w:rPr>
          <w:rFonts w:ascii="Times New Roman" w:hAnsi="Times New Roman"/>
          <w:color w:val="000000"/>
          <w:sz w:val="24"/>
          <w:szCs w:val="24"/>
        </w:rPr>
      </w:pPr>
    </w:p>
    <w:p w14:paraId="370C41D5" w14:textId="77777777" w:rsidR="002E1542" w:rsidRDefault="00000000">
      <w:pPr>
        <w:spacing w:line="360" w:lineRule="auto"/>
        <w:ind w:firstLineChars="400" w:firstLine="960"/>
        <w:rPr>
          <w:rFonts w:ascii="Times New Roman" w:hAnsi="Times New Roman"/>
          <w:sz w:val="24"/>
          <w:szCs w:val="24"/>
        </w:rPr>
      </w:pPr>
      <w:r>
        <w:rPr>
          <w:rFonts w:ascii="Times New Roman" w:hAnsi="Times New Roman"/>
          <w:sz w:val="24"/>
          <w:szCs w:val="24"/>
        </w:rPr>
        <w:t xml:space="preserve"> </w:t>
      </w:r>
    </w:p>
    <w:p w14:paraId="6C466A02" w14:textId="77777777" w:rsidR="002E1542" w:rsidRDefault="00000000">
      <w:pPr>
        <w:spacing w:line="360" w:lineRule="auto"/>
        <w:ind w:firstLineChars="500" w:firstLine="1200"/>
        <w:rPr>
          <w:rFonts w:ascii="Times New Roman" w:hAnsi="Times New Roman"/>
          <w:sz w:val="24"/>
          <w:szCs w:val="24"/>
        </w:rPr>
      </w:pPr>
      <w:r>
        <w:rPr>
          <w:rFonts w:ascii="Times New Roman" w:hAnsi="Times New Roman"/>
          <w:sz w:val="24"/>
          <w:szCs w:val="24"/>
        </w:rPr>
        <w:t>主要审查人：</w:t>
      </w:r>
      <w:r>
        <w:rPr>
          <w:rFonts w:ascii="Times New Roman" w:hAnsi="Times New Roman"/>
          <w:sz w:val="24"/>
          <w:szCs w:val="24"/>
        </w:rPr>
        <w:t>XXX</w:t>
      </w:r>
    </w:p>
    <w:p w14:paraId="1A5BA76C" w14:textId="77777777" w:rsidR="002E1542" w:rsidRDefault="002E1542">
      <w:pPr>
        <w:pStyle w:val="TOCHeading1"/>
        <w:jc w:val="both"/>
        <w:rPr>
          <w:rFonts w:ascii="Times New Roman" w:hAnsi="Times New Roman"/>
          <w:color w:val="000000"/>
          <w:sz w:val="30"/>
          <w:szCs w:val="30"/>
          <w:lang w:val="zh-CN"/>
        </w:rPr>
        <w:sectPr w:rsidR="002E1542">
          <w:footerReference w:type="default" r:id="rId7"/>
          <w:pgSz w:w="11906" w:h="16838"/>
          <w:pgMar w:top="1440" w:right="1800" w:bottom="1440" w:left="1800" w:header="851" w:footer="992" w:gutter="0"/>
          <w:pgNumType w:start="1"/>
          <w:cols w:space="720"/>
          <w:docGrid w:type="lines" w:linePitch="312"/>
        </w:sectPr>
      </w:pPr>
    </w:p>
    <w:p w14:paraId="4932962D" w14:textId="77777777" w:rsidR="002E1542" w:rsidRDefault="002E1542">
      <w:pPr>
        <w:pStyle w:val="TOC10"/>
        <w:rPr>
          <w:rFonts w:ascii="Times New Roman" w:hAnsi="Times New Roman" w:cs="Times New Roman"/>
          <w:lang w:val="zh-CN"/>
        </w:rPr>
      </w:pPr>
    </w:p>
    <w:p w14:paraId="34B8222D" w14:textId="77777777" w:rsidR="002E1542" w:rsidRDefault="00000000">
      <w:pPr>
        <w:pStyle w:val="TOC10"/>
        <w:jc w:val="center"/>
        <w:rPr>
          <w:rFonts w:ascii="Times New Roman" w:eastAsia="宋体" w:hAnsi="Times New Roman" w:cs="Times New Roman"/>
          <w:b/>
          <w:bCs/>
          <w:color w:val="auto"/>
          <w:sz w:val="30"/>
          <w:szCs w:val="30"/>
          <w:lang w:val="zh-CN"/>
        </w:rPr>
      </w:pPr>
      <w:r>
        <w:rPr>
          <w:rFonts w:ascii="Times New Roman" w:eastAsia="宋体" w:hAnsi="Times New Roman" w:cs="Times New Roman"/>
          <w:b/>
          <w:bCs/>
          <w:color w:val="auto"/>
          <w:sz w:val="30"/>
          <w:szCs w:val="30"/>
          <w:lang w:val="zh-CN"/>
        </w:rPr>
        <w:t>目</w:t>
      </w:r>
      <w:r>
        <w:rPr>
          <w:rFonts w:ascii="Times New Roman" w:eastAsia="宋体" w:hAnsi="Times New Roman" w:cs="Times New Roman"/>
          <w:b/>
          <w:bCs/>
          <w:color w:val="auto"/>
          <w:sz w:val="30"/>
          <w:szCs w:val="30"/>
          <w:lang w:val="zh-CN"/>
        </w:rPr>
        <w:t xml:space="preserve">  </w:t>
      </w:r>
      <w:r>
        <w:rPr>
          <w:rFonts w:ascii="Times New Roman" w:eastAsia="宋体" w:hAnsi="Times New Roman" w:cs="Times New Roman"/>
          <w:b/>
          <w:bCs/>
          <w:color w:val="auto"/>
          <w:sz w:val="30"/>
          <w:szCs w:val="30"/>
          <w:lang w:val="zh-CN"/>
        </w:rPr>
        <w:t>次</w:t>
      </w:r>
    </w:p>
    <w:p w14:paraId="1703EC6C" w14:textId="700F88D3" w:rsidR="002E1542" w:rsidRDefault="00000000">
      <w:pPr>
        <w:pStyle w:val="TOC1"/>
        <w:tabs>
          <w:tab w:val="right" w:leader="dot" w:pos="8296"/>
        </w:tabs>
        <w:spacing w:line="360" w:lineRule="auto"/>
        <w:rPr>
          <w:rFonts w:ascii="Times New Roman" w:hAnsi="Times New Roman"/>
          <w:sz w:val="24"/>
          <w:szCs w:val="24"/>
          <w14:ligatures w14:val="standardContextual"/>
        </w:rPr>
      </w:pPr>
      <w:r>
        <w:rPr>
          <w:rFonts w:ascii="Times New Roman" w:hAnsi="Times New Roman"/>
          <w:color w:val="000000"/>
          <w:sz w:val="24"/>
          <w:szCs w:val="24"/>
          <w:lang w:val="zh-CN"/>
        </w:rPr>
        <w:fldChar w:fldCharType="begin"/>
      </w:r>
      <w:r>
        <w:rPr>
          <w:rFonts w:ascii="Times New Roman" w:hAnsi="Times New Roman"/>
          <w:color w:val="000000"/>
          <w:sz w:val="24"/>
          <w:szCs w:val="24"/>
          <w:lang w:val="zh-CN"/>
        </w:rPr>
        <w:instrText xml:space="preserve">TOC \o "1-2" \h \u </w:instrText>
      </w:r>
      <w:r>
        <w:rPr>
          <w:rFonts w:ascii="Times New Roman" w:hAnsi="Times New Roman"/>
          <w:color w:val="000000"/>
          <w:sz w:val="24"/>
          <w:szCs w:val="24"/>
          <w:lang w:val="zh-CN"/>
        </w:rPr>
        <w:fldChar w:fldCharType="separate"/>
      </w:r>
      <w:hyperlink w:anchor="_Toc150954930" w:history="1">
        <w:r w:rsidR="002E1542">
          <w:rPr>
            <w:rStyle w:val="af1"/>
            <w:rFonts w:ascii="Times New Roman" w:hAnsi="Times New Roman"/>
            <w:sz w:val="24"/>
            <w:szCs w:val="24"/>
          </w:rPr>
          <w:t xml:space="preserve">1  </w:t>
        </w:r>
        <w:r w:rsidR="002E1542">
          <w:rPr>
            <w:rStyle w:val="af1"/>
            <w:rFonts w:ascii="Times New Roman" w:hAnsi="Times New Roman"/>
            <w:sz w:val="24"/>
            <w:szCs w:val="24"/>
          </w:rPr>
          <w:t>总</w:t>
        </w:r>
        <w:r w:rsidR="002E1542">
          <w:rPr>
            <w:rStyle w:val="af1"/>
            <w:rFonts w:ascii="Times New Roman" w:hAnsi="Times New Roman"/>
            <w:sz w:val="24"/>
            <w:szCs w:val="24"/>
          </w:rPr>
          <w:t xml:space="preserve"> </w:t>
        </w:r>
        <w:r w:rsidR="002E1542">
          <w:rPr>
            <w:rStyle w:val="af1"/>
            <w:rFonts w:ascii="Times New Roman" w:hAnsi="Times New Roman"/>
            <w:sz w:val="24"/>
            <w:szCs w:val="24"/>
          </w:rPr>
          <w:t>则</w:t>
        </w:r>
        <w:r w:rsidR="002E1542">
          <w:rPr>
            <w:rFonts w:ascii="Times New Roman" w:hAnsi="Times New Roman"/>
            <w:sz w:val="24"/>
            <w:szCs w:val="24"/>
          </w:rPr>
          <w:tab/>
        </w:r>
        <w:r w:rsidR="002E1542">
          <w:rPr>
            <w:rFonts w:ascii="Times New Roman" w:hAnsi="Times New Roman"/>
            <w:sz w:val="24"/>
            <w:szCs w:val="24"/>
          </w:rPr>
          <w:fldChar w:fldCharType="begin"/>
        </w:r>
        <w:r w:rsidR="002E1542">
          <w:rPr>
            <w:rFonts w:ascii="Times New Roman" w:hAnsi="Times New Roman"/>
            <w:sz w:val="24"/>
            <w:szCs w:val="24"/>
          </w:rPr>
          <w:instrText xml:space="preserve"> PAGEREF _Toc150954930 \h </w:instrText>
        </w:r>
        <w:r w:rsidR="002E1542">
          <w:rPr>
            <w:rFonts w:ascii="Times New Roman" w:hAnsi="Times New Roman"/>
            <w:sz w:val="24"/>
            <w:szCs w:val="24"/>
          </w:rPr>
        </w:r>
        <w:r w:rsidR="002E1542">
          <w:rPr>
            <w:rFonts w:ascii="Times New Roman" w:hAnsi="Times New Roman"/>
            <w:sz w:val="24"/>
            <w:szCs w:val="24"/>
          </w:rPr>
          <w:fldChar w:fldCharType="separate"/>
        </w:r>
        <w:r w:rsidR="002E1542">
          <w:rPr>
            <w:rFonts w:ascii="Times New Roman" w:hAnsi="Times New Roman"/>
            <w:noProof/>
            <w:sz w:val="24"/>
            <w:szCs w:val="24"/>
          </w:rPr>
          <w:t>4</w:t>
        </w:r>
        <w:r w:rsidR="002E1542">
          <w:rPr>
            <w:rFonts w:ascii="Times New Roman" w:hAnsi="Times New Roman"/>
            <w:sz w:val="24"/>
            <w:szCs w:val="24"/>
          </w:rPr>
          <w:fldChar w:fldCharType="end"/>
        </w:r>
      </w:hyperlink>
    </w:p>
    <w:p w14:paraId="0C919712" w14:textId="0E238D0A" w:rsidR="002E1542" w:rsidRDefault="002E1542">
      <w:pPr>
        <w:pStyle w:val="TOC1"/>
        <w:tabs>
          <w:tab w:val="right" w:leader="dot" w:pos="8296"/>
        </w:tabs>
        <w:spacing w:line="360" w:lineRule="auto"/>
        <w:rPr>
          <w:rFonts w:ascii="Times New Roman" w:hAnsi="Times New Roman"/>
          <w:sz w:val="24"/>
          <w:szCs w:val="24"/>
          <w14:ligatures w14:val="standardContextual"/>
        </w:rPr>
      </w:pPr>
      <w:hyperlink w:anchor="_Toc150954931" w:history="1">
        <w:r>
          <w:rPr>
            <w:rStyle w:val="af1"/>
            <w:rFonts w:ascii="Times New Roman" w:hAnsi="Times New Roman"/>
            <w:sz w:val="24"/>
            <w:szCs w:val="24"/>
          </w:rPr>
          <w:t xml:space="preserve">2  </w:t>
        </w:r>
        <w:r>
          <w:rPr>
            <w:rStyle w:val="af1"/>
            <w:rFonts w:ascii="Times New Roman" w:hAnsi="Times New Roman"/>
            <w:sz w:val="24"/>
            <w:szCs w:val="24"/>
          </w:rPr>
          <w:t>术</w:t>
        </w:r>
        <w:r>
          <w:rPr>
            <w:rStyle w:val="af1"/>
            <w:rFonts w:ascii="Times New Roman" w:hAnsi="Times New Roman"/>
            <w:sz w:val="24"/>
            <w:szCs w:val="24"/>
          </w:rPr>
          <w:t xml:space="preserve">  </w:t>
        </w:r>
        <w:r>
          <w:rPr>
            <w:rStyle w:val="af1"/>
            <w:rFonts w:ascii="Times New Roman" w:hAnsi="Times New Roman"/>
            <w:sz w:val="24"/>
            <w:szCs w:val="24"/>
          </w:rPr>
          <w:t>语</w:t>
        </w:r>
        <w:r>
          <w:rPr>
            <w:rStyle w:val="af1"/>
            <w:rFonts w:ascii="Times New Roman" w:hAnsi="Times New Roman"/>
            <w:sz w:val="24"/>
            <w:szCs w:val="24"/>
          </w:rPr>
          <w:t xml:space="preserve"> </w:t>
        </w:r>
        <w:r>
          <w:rPr>
            <w:rStyle w:val="af1"/>
            <w:rFonts w:ascii="Times New Roman" w:hAnsi="Times New Roman"/>
            <w:sz w:val="24"/>
            <w:szCs w:val="24"/>
          </w:rPr>
          <w:t>和</w:t>
        </w:r>
        <w:r>
          <w:rPr>
            <w:rStyle w:val="af1"/>
            <w:rFonts w:ascii="Times New Roman" w:hAnsi="Times New Roman"/>
            <w:sz w:val="24"/>
            <w:szCs w:val="24"/>
          </w:rPr>
          <w:t xml:space="preserve"> </w:t>
        </w:r>
        <w:r>
          <w:rPr>
            <w:rStyle w:val="af1"/>
            <w:rFonts w:ascii="Times New Roman" w:hAnsi="Times New Roman"/>
            <w:sz w:val="24"/>
            <w:szCs w:val="24"/>
          </w:rPr>
          <w:t>符</w:t>
        </w:r>
        <w:r>
          <w:rPr>
            <w:rStyle w:val="af1"/>
            <w:rFonts w:ascii="Times New Roman" w:hAnsi="Times New Roman"/>
            <w:sz w:val="24"/>
            <w:szCs w:val="24"/>
          </w:rPr>
          <w:t xml:space="preserve"> </w:t>
        </w:r>
        <w:r>
          <w:rPr>
            <w:rStyle w:val="af1"/>
            <w:rFonts w:ascii="Times New Roman" w:hAnsi="Times New Roman"/>
            <w:sz w:val="24"/>
            <w:szCs w:val="24"/>
          </w:rPr>
          <w:t>号</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_Toc150954931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6</w:t>
        </w:r>
        <w:r>
          <w:rPr>
            <w:rFonts w:ascii="Times New Roman" w:hAnsi="Times New Roman"/>
            <w:sz w:val="24"/>
            <w:szCs w:val="24"/>
          </w:rPr>
          <w:fldChar w:fldCharType="end"/>
        </w:r>
      </w:hyperlink>
    </w:p>
    <w:p w14:paraId="485D4AFB" w14:textId="1552D0EB" w:rsidR="002E1542" w:rsidRDefault="002E1542">
      <w:pPr>
        <w:pStyle w:val="TOC2"/>
        <w:tabs>
          <w:tab w:val="right" w:leader="dot" w:pos="8296"/>
        </w:tabs>
        <w:spacing w:line="360" w:lineRule="auto"/>
        <w:rPr>
          <w:rFonts w:ascii="Times New Roman" w:hAnsi="Times New Roman"/>
          <w:sz w:val="24"/>
          <w:szCs w:val="24"/>
          <w14:ligatures w14:val="standardContextual"/>
        </w:rPr>
      </w:pPr>
      <w:hyperlink w:anchor="_Toc150954932" w:history="1">
        <w:r>
          <w:rPr>
            <w:rStyle w:val="af1"/>
            <w:rFonts w:ascii="Times New Roman" w:hAnsi="Times New Roman"/>
            <w:sz w:val="24"/>
            <w:szCs w:val="24"/>
          </w:rPr>
          <w:t xml:space="preserve">2.1  </w:t>
        </w:r>
        <w:r>
          <w:rPr>
            <w:rStyle w:val="af1"/>
            <w:rFonts w:ascii="Times New Roman" w:hAnsi="Times New Roman"/>
            <w:sz w:val="24"/>
            <w:szCs w:val="24"/>
          </w:rPr>
          <w:t>术</w:t>
        </w:r>
        <w:r>
          <w:rPr>
            <w:rStyle w:val="af1"/>
            <w:rFonts w:ascii="Times New Roman" w:hAnsi="Times New Roman"/>
            <w:sz w:val="24"/>
            <w:szCs w:val="24"/>
          </w:rPr>
          <w:t xml:space="preserve">  </w:t>
        </w:r>
        <w:r>
          <w:rPr>
            <w:rStyle w:val="af1"/>
            <w:rFonts w:ascii="Times New Roman" w:hAnsi="Times New Roman"/>
            <w:sz w:val="24"/>
            <w:szCs w:val="24"/>
          </w:rPr>
          <w:t>语</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_Toc150954932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6</w:t>
        </w:r>
        <w:r>
          <w:rPr>
            <w:rFonts w:ascii="Times New Roman" w:hAnsi="Times New Roman"/>
            <w:sz w:val="24"/>
            <w:szCs w:val="24"/>
          </w:rPr>
          <w:fldChar w:fldCharType="end"/>
        </w:r>
      </w:hyperlink>
    </w:p>
    <w:p w14:paraId="3E1256ED" w14:textId="2ADDDD62" w:rsidR="002E1542" w:rsidRDefault="002E1542">
      <w:pPr>
        <w:pStyle w:val="TOC2"/>
        <w:tabs>
          <w:tab w:val="right" w:leader="dot" w:pos="8296"/>
        </w:tabs>
        <w:spacing w:line="360" w:lineRule="auto"/>
        <w:rPr>
          <w:rFonts w:ascii="Times New Roman" w:hAnsi="Times New Roman"/>
          <w:sz w:val="24"/>
          <w:szCs w:val="24"/>
          <w14:ligatures w14:val="standardContextual"/>
        </w:rPr>
      </w:pPr>
      <w:hyperlink w:anchor="_Toc150954933" w:history="1">
        <w:r>
          <w:rPr>
            <w:rStyle w:val="af1"/>
            <w:rFonts w:ascii="Times New Roman" w:hAnsi="Times New Roman"/>
            <w:sz w:val="24"/>
            <w:szCs w:val="24"/>
          </w:rPr>
          <w:t xml:space="preserve">2.2  </w:t>
        </w:r>
        <w:r>
          <w:rPr>
            <w:rStyle w:val="af1"/>
            <w:rFonts w:ascii="Times New Roman" w:hAnsi="Times New Roman"/>
            <w:sz w:val="24"/>
            <w:szCs w:val="24"/>
          </w:rPr>
          <w:t>符</w:t>
        </w:r>
        <w:r>
          <w:rPr>
            <w:rStyle w:val="af1"/>
            <w:rFonts w:ascii="Times New Roman" w:hAnsi="Times New Roman"/>
            <w:sz w:val="24"/>
            <w:szCs w:val="24"/>
          </w:rPr>
          <w:t xml:space="preserve">  </w:t>
        </w:r>
        <w:r>
          <w:rPr>
            <w:rStyle w:val="af1"/>
            <w:rFonts w:ascii="Times New Roman" w:hAnsi="Times New Roman"/>
            <w:sz w:val="24"/>
            <w:szCs w:val="24"/>
          </w:rPr>
          <w:t>号</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_Toc150954933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6</w:t>
        </w:r>
        <w:r>
          <w:rPr>
            <w:rFonts w:ascii="Times New Roman" w:hAnsi="Times New Roman"/>
            <w:sz w:val="24"/>
            <w:szCs w:val="24"/>
          </w:rPr>
          <w:fldChar w:fldCharType="end"/>
        </w:r>
      </w:hyperlink>
    </w:p>
    <w:p w14:paraId="609D9079" w14:textId="60601B46" w:rsidR="002E1542" w:rsidRDefault="002E1542">
      <w:pPr>
        <w:pStyle w:val="TOC1"/>
        <w:tabs>
          <w:tab w:val="right" w:leader="dot" w:pos="8296"/>
        </w:tabs>
        <w:spacing w:line="360" w:lineRule="auto"/>
        <w:rPr>
          <w:rFonts w:ascii="Times New Roman" w:hAnsi="Times New Roman"/>
          <w:sz w:val="24"/>
          <w:szCs w:val="24"/>
          <w14:ligatures w14:val="standardContextual"/>
        </w:rPr>
      </w:pPr>
      <w:hyperlink w:anchor="_Toc150954934" w:history="1">
        <w:r>
          <w:rPr>
            <w:rStyle w:val="af1"/>
            <w:rFonts w:ascii="Times New Roman" w:hAnsi="Times New Roman"/>
            <w:sz w:val="24"/>
            <w:szCs w:val="24"/>
          </w:rPr>
          <w:t xml:space="preserve">3  </w:t>
        </w:r>
        <w:r>
          <w:rPr>
            <w:rStyle w:val="af1"/>
            <w:rFonts w:ascii="Times New Roman" w:hAnsi="Times New Roman"/>
            <w:sz w:val="24"/>
            <w:szCs w:val="24"/>
          </w:rPr>
          <w:t>回</w:t>
        </w:r>
        <w:r>
          <w:rPr>
            <w:rStyle w:val="af1"/>
            <w:rFonts w:ascii="Times New Roman" w:hAnsi="Times New Roman"/>
            <w:sz w:val="24"/>
            <w:szCs w:val="24"/>
          </w:rPr>
          <w:t xml:space="preserve">  </w:t>
        </w:r>
        <w:r>
          <w:rPr>
            <w:rStyle w:val="af1"/>
            <w:rFonts w:ascii="Times New Roman" w:hAnsi="Times New Roman"/>
            <w:sz w:val="24"/>
            <w:szCs w:val="24"/>
          </w:rPr>
          <w:t>弹</w:t>
        </w:r>
        <w:r>
          <w:rPr>
            <w:rStyle w:val="af1"/>
            <w:rFonts w:ascii="Times New Roman" w:hAnsi="Times New Roman"/>
            <w:sz w:val="24"/>
            <w:szCs w:val="24"/>
          </w:rPr>
          <w:t xml:space="preserve">  </w:t>
        </w:r>
        <w:r>
          <w:rPr>
            <w:rStyle w:val="af1"/>
            <w:rFonts w:ascii="Times New Roman" w:hAnsi="Times New Roman"/>
            <w:sz w:val="24"/>
            <w:szCs w:val="24"/>
          </w:rPr>
          <w:t>仪</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_Toc150954934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8</w:t>
        </w:r>
        <w:r>
          <w:rPr>
            <w:rFonts w:ascii="Times New Roman" w:hAnsi="Times New Roman"/>
            <w:sz w:val="24"/>
            <w:szCs w:val="24"/>
          </w:rPr>
          <w:fldChar w:fldCharType="end"/>
        </w:r>
      </w:hyperlink>
    </w:p>
    <w:p w14:paraId="17BC4BA6" w14:textId="321E85DB" w:rsidR="002E1542" w:rsidRDefault="002E1542">
      <w:pPr>
        <w:pStyle w:val="TOC2"/>
        <w:tabs>
          <w:tab w:val="right" w:leader="dot" w:pos="8296"/>
        </w:tabs>
        <w:spacing w:line="360" w:lineRule="auto"/>
        <w:rPr>
          <w:rFonts w:ascii="Times New Roman" w:hAnsi="Times New Roman"/>
          <w:sz w:val="24"/>
          <w:szCs w:val="24"/>
          <w14:ligatures w14:val="standardContextual"/>
        </w:rPr>
      </w:pPr>
      <w:hyperlink w:anchor="_Toc150954935" w:history="1">
        <w:r>
          <w:rPr>
            <w:rStyle w:val="af1"/>
            <w:rFonts w:ascii="Times New Roman" w:hAnsi="Times New Roman"/>
            <w:sz w:val="24"/>
            <w:szCs w:val="24"/>
          </w:rPr>
          <w:t xml:space="preserve">3.1  </w:t>
        </w:r>
        <w:r>
          <w:rPr>
            <w:rStyle w:val="af1"/>
            <w:rFonts w:ascii="Times New Roman" w:hAnsi="Times New Roman"/>
            <w:sz w:val="24"/>
            <w:szCs w:val="24"/>
          </w:rPr>
          <w:t>技术要求</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_Toc150954935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8</w:t>
        </w:r>
        <w:r>
          <w:rPr>
            <w:rFonts w:ascii="Times New Roman" w:hAnsi="Times New Roman"/>
            <w:sz w:val="24"/>
            <w:szCs w:val="24"/>
          </w:rPr>
          <w:fldChar w:fldCharType="end"/>
        </w:r>
      </w:hyperlink>
    </w:p>
    <w:p w14:paraId="2DAEE30B" w14:textId="5BB04F98" w:rsidR="002E1542" w:rsidRDefault="002E1542">
      <w:pPr>
        <w:pStyle w:val="TOC2"/>
        <w:tabs>
          <w:tab w:val="right" w:leader="dot" w:pos="8296"/>
        </w:tabs>
        <w:spacing w:line="360" w:lineRule="auto"/>
        <w:rPr>
          <w:rFonts w:ascii="Times New Roman" w:hAnsi="Times New Roman"/>
          <w:sz w:val="24"/>
          <w:szCs w:val="24"/>
          <w14:ligatures w14:val="standardContextual"/>
        </w:rPr>
      </w:pPr>
      <w:hyperlink w:anchor="_Toc150954936" w:history="1">
        <w:r>
          <w:rPr>
            <w:rStyle w:val="af1"/>
            <w:rFonts w:ascii="Times New Roman" w:hAnsi="Times New Roman"/>
            <w:sz w:val="24"/>
            <w:szCs w:val="24"/>
          </w:rPr>
          <w:t xml:space="preserve">3.2  </w:t>
        </w:r>
        <w:r>
          <w:rPr>
            <w:rStyle w:val="af1"/>
            <w:rFonts w:ascii="Times New Roman" w:hAnsi="Times New Roman"/>
            <w:sz w:val="24"/>
            <w:szCs w:val="24"/>
          </w:rPr>
          <w:t>检</w:t>
        </w:r>
        <w:r>
          <w:rPr>
            <w:rStyle w:val="af1"/>
            <w:rFonts w:ascii="Times New Roman" w:hAnsi="Times New Roman"/>
            <w:sz w:val="24"/>
            <w:szCs w:val="24"/>
          </w:rPr>
          <w:t xml:space="preserve">  </w:t>
        </w:r>
        <w:r>
          <w:rPr>
            <w:rStyle w:val="af1"/>
            <w:rFonts w:ascii="Times New Roman" w:hAnsi="Times New Roman"/>
            <w:sz w:val="24"/>
            <w:szCs w:val="24"/>
          </w:rPr>
          <w:t>定</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_Toc150954936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10</w:t>
        </w:r>
        <w:r>
          <w:rPr>
            <w:rFonts w:ascii="Times New Roman" w:hAnsi="Times New Roman"/>
            <w:sz w:val="24"/>
            <w:szCs w:val="24"/>
          </w:rPr>
          <w:fldChar w:fldCharType="end"/>
        </w:r>
      </w:hyperlink>
    </w:p>
    <w:p w14:paraId="2948D844" w14:textId="5945D984" w:rsidR="002E1542" w:rsidRDefault="002E1542">
      <w:pPr>
        <w:pStyle w:val="TOC2"/>
        <w:tabs>
          <w:tab w:val="right" w:leader="dot" w:pos="8296"/>
        </w:tabs>
        <w:spacing w:line="360" w:lineRule="auto"/>
        <w:rPr>
          <w:rFonts w:ascii="Times New Roman" w:hAnsi="Times New Roman"/>
          <w:sz w:val="24"/>
          <w:szCs w:val="24"/>
          <w14:ligatures w14:val="standardContextual"/>
        </w:rPr>
      </w:pPr>
      <w:hyperlink w:anchor="_Toc150954937" w:history="1">
        <w:r>
          <w:rPr>
            <w:rStyle w:val="af1"/>
            <w:rFonts w:ascii="Times New Roman" w:hAnsi="Times New Roman"/>
            <w:sz w:val="24"/>
            <w:szCs w:val="24"/>
          </w:rPr>
          <w:t xml:space="preserve">3.3  </w:t>
        </w:r>
        <w:r>
          <w:rPr>
            <w:rStyle w:val="af1"/>
            <w:rFonts w:ascii="Times New Roman" w:hAnsi="Times New Roman"/>
            <w:sz w:val="24"/>
            <w:szCs w:val="24"/>
          </w:rPr>
          <w:t>保</w:t>
        </w:r>
        <w:r>
          <w:rPr>
            <w:rStyle w:val="af1"/>
            <w:rFonts w:ascii="Times New Roman" w:hAnsi="Times New Roman"/>
            <w:sz w:val="24"/>
            <w:szCs w:val="24"/>
          </w:rPr>
          <w:t xml:space="preserve">  </w:t>
        </w:r>
        <w:r>
          <w:rPr>
            <w:rStyle w:val="af1"/>
            <w:rFonts w:ascii="Times New Roman" w:hAnsi="Times New Roman"/>
            <w:sz w:val="24"/>
            <w:szCs w:val="24"/>
          </w:rPr>
          <w:t>养</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_Toc150954937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11</w:t>
        </w:r>
        <w:r>
          <w:rPr>
            <w:rFonts w:ascii="Times New Roman" w:hAnsi="Times New Roman"/>
            <w:sz w:val="24"/>
            <w:szCs w:val="24"/>
          </w:rPr>
          <w:fldChar w:fldCharType="end"/>
        </w:r>
      </w:hyperlink>
    </w:p>
    <w:p w14:paraId="6A9D762D" w14:textId="61A6F0FF" w:rsidR="002E1542" w:rsidRDefault="002E1542">
      <w:pPr>
        <w:pStyle w:val="TOC1"/>
        <w:tabs>
          <w:tab w:val="right" w:leader="dot" w:pos="8296"/>
        </w:tabs>
        <w:spacing w:line="360" w:lineRule="auto"/>
        <w:rPr>
          <w:rFonts w:ascii="Times New Roman" w:hAnsi="Times New Roman"/>
          <w:sz w:val="24"/>
          <w:szCs w:val="24"/>
          <w14:ligatures w14:val="standardContextual"/>
        </w:rPr>
      </w:pPr>
      <w:hyperlink w:anchor="_Toc150954938" w:history="1">
        <w:r>
          <w:rPr>
            <w:rStyle w:val="af1"/>
            <w:rFonts w:ascii="Times New Roman" w:hAnsi="Times New Roman"/>
            <w:sz w:val="24"/>
            <w:szCs w:val="24"/>
          </w:rPr>
          <w:t xml:space="preserve">4  </w:t>
        </w:r>
        <w:r>
          <w:rPr>
            <w:rStyle w:val="af1"/>
            <w:rFonts w:ascii="Times New Roman" w:hAnsi="Times New Roman"/>
            <w:sz w:val="24"/>
            <w:szCs w:val="24"/>
          </w:rPr>
          <w:t>检</w:t>
        </w:r>
        <w:r>
          <w:rPr>
            <w:rStyle w:val="af1"/>
            <w:rFonts w:ascii="Times New Roman" w:hAnsi="Times New Roman"/>
            <w:sz w:val="24"/>
            <w:szCs w:val="24"/>
          </w:rPr>
          <w:t xml:space="preserve"> </w:t>
        </w:r>
        <w:r>
          <w:rPr>
            <w:rStyle w:val="af1"/>
            <w:rFonts w:ascii="Times New Roman" w:hAnsi="Times New Roman"/>
            <w:sz w:val="24"/>
            <w:szCs w:val="24"/>
          </w:rPr>
          <w:t>测</w:t>
        </w:r>
        <w:r>
          <w:rPr>
            <w:rStyle w:val="af1"/>
            <w:rFonts w:ascii="Times New Roman" w:hAnsi="Times New Roman"/>
            <w:sz w:val="24"/>
            <w:szCs w:val="24"/>
          </w:rPr>
          <w:t xml:space="preserve"> </w:t>
        </w:r>
        <w:r>
          <w:rPr>
            <w:rStyle w:val="af1"/>
            <w:rFonts w:ascii="Times New Roman" w:hAnsi="Times New Roman"/>
            <w:sz w:val="24"/>
            <w:szCs w:val="24"/>
          </w:rPr>
          <w:t>技</w:t>
        </w:r>
        <w:r>
          <w:rPr>
            <w:rStyle w:val="af1"/>
            <w:rFonts w:ascii="Times New Roman" w:hAnsi="Times New Roman"/>
            <w:sz w:val="24"/>
            <w:szCs w:val="24"/>
          </w:rPr>
          <w:t xml:space="preserve"> </w:t>
        </w:r>
        <w:r>
          <w:rPr>
            <w:rStyle w:val="af1"/>
            <w:rFonts w:ascii="Times New Roman" w:hAnsi="Times New Roman"/>
            <w:sz w:val="24"/>
            <w:szCs w:val="24"/>
          </w:rPr>
          <w:t>术</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_Toc150954938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13</w:t>
        </w:r>
        <w:r>
          <w:rPr>
            <w:rFonts w:ascii="Times New Roman" w:hAnsi="Times New Roman"/>
            <w:sz w:val="24"/>
            <w:szCs w:val="24"/>
          </w:rPr>
          <w:fldChar w:fldCharType="end"/>
        </w:r>
      </w:hyperlink>
    </w:p>
    <w:p w14:paraId="35CB9582" w14:textId="10A3E813" w:rsidR="002E1542" w:rsidRDefault="002E1542">
      <w:pPr>
        <w:pStyle w:val="TOC2"/>
        <w:tabs>
          <w:tab w:val="right" w:leader="dot" w:pos="8296"/>
        </w:tabs>
        <w:spacing w:line="360" w:lineRule="auto"/>
        <w:rPr>
          <w:rFonts w:ascii="Times New Roman" w:hAnsi="Times New Roman"/>
          <w:sz w:val="24"/>
          <w:szCs w:val="24"/>
          <w14:ligatures w14:val="standardContextual"/>
        </w:rPr>
      </w:pPr>
      <w:hyperlink w:anchor="_Toc150954939" w:history="1">
        <w:r>
          <w:rPr>
            <w:rStyle w:val="af1"/>
            <w:rFonts w:ascii="Times New Roman" w:hAnsi="Times New Roman"/>
            <w:sz w:val="24"/>
            <w:szCs w:val="24"/>
          </w:rPr>
          <w:t xml:space="preserve">4.1  </w:t>
        </w:r>
        <w:r>
          <w:rPr>
            <w:rStyle w:val="af1"/>
            <w:rFonts w:ascii="Times New Roman" w:hAnsi="Times New Roman"/>
            <w:sz w:val="24"/>
            <w:szCs w:val="24"/>
          </w:rPr>
          <w:t>一般规定</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_Toc150954939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13</w:t>
        </w:r>
        <w:r>
          <w:rPr>
            <w:rFonts w:ascii="Times New Roman" w:hAnsi="Times New Roman"/>
            <w:sz w:val="24"/>
            <w:szCs w:val="24"/>
          </w:rPr>
          <w:fldChar w:fldCharType="end"/>
        </w:r>
      </w:hyperlink>
    </w:p>
    <w:p w14:paraId="5E336B0D" w14:textId="6C84BC40" w:rsidR="002E1542" w:rsidRDefault="002E1542">
      <w:pPr>
        <w:pStyle w:val="TOC2"/>
        <w:tabs>
          <w:tab w:val="right" w:leader="dot" w:pos="8296"/>
        </w:tabs>
        <w:spacing w:line="360" w:lineRule="auto"/>
        <w:rPr>
          <w:rFonts w:ascii="Times New Roman" w:hAnsi="Times New Roman"/>
          <w:sz w:val="24"/>
          <w:szCs w:val="24"/>
          <w14:ligatures w14:val="standardContextual"/>
        </w:rPr>
      </w:pPr>
      <w:hyperlink w:anchor="_Toc150954940" w:history="1">
        <w:r>
          <w:rPr>
            <w:rStyle w:val="af1"/>
            <w:rFonts w:ascii="Times New Roman" w:hAnsi="Times New Roman"/>
            <w:sz w:val="24"/>
            <w:szCs w:val="24"/>
          </w:rPr>
          <w:t xml:space="preserve">4.2  </w:t>
        </w:r>
        <w:r>
          <w:rPr>
            <w:rStyle w:val="af1"/>
            <w:rFonts w:ascii="Times New Roman" w:hAnsi="Times New Roman"/>
            <w:sz w:val="24"/>
            <w:szCs w:val="24"/>
          </w:rPr>
          <w:t>回弹值测量</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_Toc150954940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17</w:t>
        </w:r>
        <w:r>
          <w:rPr>
            <w:rFonts w:ascii="Times New Roman" w:hAnsi="Times New Roman"/>
            <w:sz w:val="24"/>
            <w:szCs w:val="24"/>
          </w:rPr>
          <w:fldChar w:fldCharType="end"/>
        </w:r>
      </w:hyperlink>
    </w:p>
    <w:p w14:paraId="759EAEDB" w14:textId="3F2BDFA7" w:rsidR="002E1542" w:rsidRDefault="002E1542">
      <w:pPr>
        <w:pStyle w:val="TOC2"/>
        <w:tabs>
          <w:tab w:val="right" w:leader="dot" w:pos="8296"/>
        </w:tabs>
        <w:spacing w:line="360" w:lineRule="auto"/>
        <w:rPr>
          <w:rFonts w:ascii="Times New Roman" w:hAnsi="Times New Roman"/>
          <w:sz w:val="24"/>
          <w:szCs w:val="24"/>
          <w14:ligatures w14:val="standardContextual"/>
        </w:rPr>
      </w:pPr>
      <w:hyperlink w:anchor="_Toc150954941" w:history="1">
        <w:r>
          <w:rPr>
            <w:rStyle w:val="af1"/>
            <w:rFonts w:ascii="Times New Roman" w:hAnsi="Times New Roman"/>
            <w:sz w:val="24"/>
            <w:szCs w:val="24"/>
          </w:rPr>
          <w:t xml:space="preserve">4.3  </w:t>
        </w:r>
        <w:r>
          <w:rPr>
            <w:rStyle w:val="af1"/>
            <w:rFonts w:ascii="Times New Roman" w:hAnsi="Times New Roman"/>
            <w:sz w:val="24"/>
            <w:szCs w:val="24"/>
          </w:rPr>
          <w:t>回弹值计算</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_Toc150954941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18</w:t>
        </w:r>
        <w:r>
          <w:rPr>
            <w:rFonts w:ascii="Times New Roman" w:hAnsi="Times New Roman"/>
            <w:sz w:val="24"/>
            <w:szCs w:val="24"/>
          </w:rPr>
          <w:fldChar w:fldCharType="end"/>
        </w:r>
      </w:hyperlink>
    </w:p>
    <w:p w14:paraId="63A6FF4B" w14:textId="7534E406" w:rsidR="002E1542" w:rsidRDefault="002E1542">
      <w:pPr>
        <w:pStyle w:val="TOC1"/>
        <w:tabs>
          <w:tab w:val="right" w:leader="dot" w:pos="8296"/>
        </w:tabs>
        <w:spacing w:line="360" w:lineRule="auto"/>
        <w:rPr>
          <w:rFonts w:ascii="Times New Roman" w:hAnsi="Times New Roman"/>
          <w:sz w:val="24"/>
          <w:szCs w:val="24"/>
          <w14:ligatures w14:val="standardContextual"/>
        </w:rPr>
      </w:pPr>
      <w:hyperlink w:anchor="_Toc150954942" w:history="1">
        <w:r>
          <w:rPr>
            <w:rStyle w:val="af1"/>
            <w:rFonts w:ascii="Times New Roman" w:hAnsi="Times New Roman"/>
            <w:sz w:val="24"/>
            <w:szCs w:val="24"/>
          </w:rPr>
          <w:t xml:space="preserve">5  </w:t>
        </w:r>
        <w:r>
          <w:rPr>
            <w:rStyle w:val="af1"/>
            <w:rFonts w:ascii="Times New Roman" w:hAnsi="Times New Roman"/>
            <w:sz w:val="24"/>
            <w:szCs w:val="24"/>
          </w:rPr>
          <w:t>混凝土强度计算</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_Toc150954942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19</w:t>
        </w:r>
        <w:r>
          <w:rPr>
            <w:rFonts w:ascii="Times New Roman" w:hAnsi="Times New Roman"/>
            <w:sz w:val="24"/>
            <w:szCs w:val="24"/>
          </w:rPr>
          <w:fldChar w:fldCharType="end"/>
        </w:r>
      </w:hyperlink>
    </w:p>
    <w:p w14:paraId="189CC447" w14:textId="2EB3ECF0" w:rsidR="002E1542" w:rsidRDefault="002E1542">
      <w:pPr>
        <w:pStyle w:val="TOC1"/>
        <w:tabs>
          <w:tab w:val="right" w:leader="dot" w:pos="8296"/>
        </w:tabs>
        <w:spacing w:line="360" w:lineRule="auto"/>
        <w:rPr>
          <w:rFonts w:ascii="Times New Roman" w:hAnsi="Times New Roman"/>
          <w:sz w:val="24"/>
          <w:szCs w:val="24"/>
          <w14:ligatures w14:val="standardContextual"/>
        </w:rPr>
      </w:pPr>
      <w:hyperlink w:anchor="_Toc150954943" w:history="1">
        <w:r>
          <w:rPr>
            <w:rStyle w:val="af1"/>
            <w:rFonts w:ascii="Times New Roman" w:hAnsi="Times New Roman"/>
            <w:spacing w:val="1"/>
            <w:sz w:val="24"/>
            <w:szCs w:val="24"/>
          </w:rPr>
          <w:t>附录</w:t>
        </w:r>
        <w:r>
          <w:rPr>
            <w:rStyle w:val="af1"/>
            <w:rFonts w:ascii="Times New Roman" w:hAnsi="Times New Roman"/>
            <w:spacing w:val="1"/>
            <w:sz w:val="24"/>
            <w:szCs w:val="24"/>
          </w:rPr>
          <w:t xml:space="preserve">A  </w:t>
        </w:r>
        <w:r>
          <w:rPr>
            <w:rStyle w:val="af1"/>
            <w:rFonts w:ascii="Times New Roman" w:hAnsi="Times New Roman"/>
            <w:spacing w:val="1"/>
            <w:sz w:val="24"/>
            <w:szCs w:val="24"/>
          </w:rPr>
          <w:t>混凝土测区强度换算表</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_Toc150954943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22</w:t>
        </w:r>
        <w:r>
          <w:rPr>
            <w:rFonts w:ascii="Times New Roman" w:hAnsi="Times New Roman"/>
            <w:sz w:val="24"/>
            <w:szCs w:val="24"/>
          </w:rPr>
          <w:fldChar w:fldCharType="end"/>
        </w:r>
      </w:hyperlink>
    </w:p>
    <w:p w14:paraId="51229E13" w14:textId="4DBAC973" w:rsidR="002E1542" w:rsidRDefault="002E1542">
      <w:pPr>
        <w:pStyle w:val="TOC1"/>
        <w:tabs>
          <w:tab w:val="right" w:leader="dot" w:pos="8296"/>
        </w:tabs>
        <w:spacing w:line="360" w:lineRule="auto"/>
        <w:rPr>
          <w:rFonts w:ascii="Times New Roman" w:hAnsi="Times New Roman"/>
          <w:sz w:val="24"/>
          <w:szCs w:val="24"/>
          <w14:ligatures w14:val="standardContextual"/>
        </w:rPr>
      </w:pPr>
      <w:hyperlink w:anchor="_Toc150954944" w:history="1">
        <w:r>
          <w:rPr>
            <w:rStyle w:val="af1"/>
            <w:rFonts w:ascii="Times New Roman" w:hAnsi="Times New Roman"/>
            <w:spacing w:val="1"/>
            <w:sz w:val="24"/>
            <w:szCs w:val="24"/>
          </w:rPr>
          <w:t>附录</w:t>
        </w:r>
        <w:r>
          <w:rPr>
            <w:rStyle w:val="af1"/>
            <w:rFonts w:ascii="Times New Roman" w:hAnsi="Times New Roman"/>
            <w:spacing w:val="1"/>
            <w:sz w:val="24"/>
            <w:szCs w:val="24"/>
          </w:rPr>
          <w:t xml:space="preserve">B  </w:t>
        </w:r>
        <w:r>
          <w:rPr>
            <w:rStyle w:val="af1"/>
            <w:rFonts w:ascii="Times New Roman" w:hAnsi="Times New Roman"/>
            <w:spacing w:val="1"/>
            <w:sz w:val="24"/>
            <w:szCs w:val="24"/>
          </w:rPr>
          <w:t>试验仪器设备配置和记录表</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_Toc150954944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27</w:t>
        </w:r>
        <w:r>
          <w:rPr>
            <w:rFonts w:ascii="Times New Roman" w:hAnsi="Times New Roman"/>
            <w:sz w:val="24"/>
            <w:szCs w:val="24"/>
          </w:rPr>
          <w:fldChar w:fldCharType="end"/>
        </w:r>
      </w:hyperlink>
    </w:p>
    <w:p w14:paraId="38172747" w14:textId="52034825" w:rsidR="002E1542" w:rsidRDefault="002E1542">
      <w:pPr>
        <w:pStyle w:val="TOC1"/>
        <w:tabs>
          <w:tab w:val="right" w:leader="dot" w:pos="8296"/>
        </w:tabs>
        <w:spacing w:line="360" w:lineRule="auto"/>
        <w:rPr>
          <w:rFonts w:ascii="Times New Roman" w:hAnsi="Times New Roman"/>
          <w:sz w:val="24"/>
          <w:szCs w:val="24"/>
          <w14:ligatures w14:val="standardContextual"/>
        </w:rPr>
      </w:pPr>
      <w:hyperlink w:anchor="_Toc150954945" w:history="1">
        <w:r>
          <w:rPr>
            <w:rStyle w:val="af1"/>
            <w:rFonts w:ascii="Times New Roman" w:hAnsi="Times New Roman"/>
            <w:spacing w:val="1"/>
            <w:sz w:val="24"/>
            <w:szCs w:val="24"/>
          </w:rPr>
          <w:t>附录</w:t>
        </w:r>
        <w:r>
          <w:rPr>
            <w:rStyle w:val="af1"/>
            <w:rFonts w:ascii="Times New Roman" w:hAnsi="Times New Roman"/>
            <w:spacing w:val="1"/>
            <w:sz w:val="24"/>
            <w:szCs w:val="24"/>
          </w:rPr>
          <w:t xml:space="preserve">C  </w:t>
        </w:r>
        <w:r>
          <w:rPr>
            <w:rStyle w:val="af1"/>
            <w:rFonts w:ascii="Times New Roman" w:hAnsi="Times New Roman"/>
            <w:spacing w:val="1"/>
            <w:sz w:val="24"/>
            <w:szCs w:val="24"/>
          </w:rPr>
          <w:t>回弹法检测高钛重矿渣混凝土抗压强度报告</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_Toc150954945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28</w:t>
        </w:r>
        <w:r>
          <w:rPr>
            <w:rFonts w:ascii="Times New Roman" w:hAnsi="Times New Roman"/>
            <w:sz w:val="24"/>
            <w:szCs w:val="24"/>
          </w:rPr>
          <w:fldChar w:fldCharType="end"/>
        </w:r>
      </w:hyperlink>
    </w:p>
    <w:p w14:paraId="6B4AA99B" w14:textId="37CFCEAE" w:rsidR="002E1542" w:rsidRDefault="002E1542">
      <w:pPr>
        <w:pStyle w:val="TOC1"/>
        <w:tabs>
          <w:tab w:val="right" w:leader="dot" w:pos="8296"/>
        </w:tabs>
        <w:spacing w:line="360" w:lineRule="auto"/>
        <w:rPr>
          <w:rFonts w:ascii="Times New Roman" w:hAnsi="Times New Roman"/>
          <w:sz w:val="24"/>
          <w:szCs w:val="24"/>
          <w14:ligatures w14:val="standardContextual"/>
        </w:rPr>
      </w:pPr>
      <w:hyperlink w:anchor="_Toc150954946" w:history="1">
        <w:r>
          <w:rPr>
            <w:rStyle w:val="af1"/>
            <w:rFonts w:ascii="Times New Roman" w:hAnsi="Times New Roman"/>
            <w:sz w:val="24"/>
            <w:szCs w:val="24"/>
          </w:rPr>
          <w:t>本标准用词说明</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_Toc150954946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29</w:t>
        </w:r>
        <w:r>
          <w:rPr>
            <w:rFonts w:ascii="Times New Roman" w:hAnsi="Times New Roman"/>
            <w:sz w:val="24"/>
            <w:szCs w:val="24"/>
          </w:rPr>
          <w:fldChar w:fldCharType="end"/>
        </w:r>
      </w:hyperlink>
    </w:p>
    <w:p w14:paraId="2A597ED8" w14:textId="2A97A9D3" w:rsidR="002E1542" w:rsidRDefault="002E1542">
      <w:pPr>
        <w:pStyle w:val="TOC1"/>
        <w:tabs>
          <w:tab w:val="right" w:leader="dot" w:pos="8296"/>
        </w:tabs>
        <w:spacing w:line="360" w:lineRule="auto"/>
        <w:rPr>
          <w:rFonts w:ascii="Times New Roman" w:hAnsi="Times New Roman"/>
          <w:sz w:val="24"/>
          <w:szCs w:val="24"/>
          <w14:ligatures w14:val="standardContextual"/>
        </w:rPr>
      </w:pPr>
      <w:hyperlink w:anchor="_Toc150954947" w:history="1">
        <w:r>
          <w:rPr>
            <w:rStyle w:val="af1"/>
            <w:rFonts w:ascii="Times New Roman" w:hAnsi="Times New Roman"/>
            <w:sz w:val="24"/>
            <w:szCs w:val="24"/>
          </w:rPr>
          <w:t>引用标准名录</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_Toc150954947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30</w:t>
        </w:r>
        <w:r>
          <w:rPr>
            <w:rFonts w:ascii="Times New Roman" w:hAnsi="Times New Roman"/>
            <w:sz w:val="24"/>
            <w:szCs w:val="24"/>
          </w:rPr>
          <w:fldChar w:fldCharType="end"/>
        </w:r>
      </w:hyperlink>
    </w:p>
    <w:p w14:paraId="4663EEB9" w14:textId="115DBA10" w:rsidR="002E1542" w:rsidRDefault="002E1542">
      <w:pPr>
        <w:pStyle w:val="TOC1"/>
        <w:tabs>
          <w:tab w:val="right" w:leader="dot" w:pos="8296"/>
        </w:tabs>
        <w:spacing w:line="360" w:lineRule="auto"/>
        <w:rPr>
          <w:rFonts w:ascii="Times New Roman" w:eastAsiaTheme="minorEastAsia" w:hAnsi="Times New Roman"/>
          <w14:ligatures w14:val="standardContextual"/>
        </w:rPr>
      </w:pPr>
      <w:hyperlink w:anchor="_Toc150954948" w:history="1">
        <w:r>
          <w:rPr>
            <w:rStyle w:val="af1"/>
            <w:rFonts w:ascii="Times New Roman" w:hAnsi="Times New Roman"/>
            <w:sz w:val="24"/>
            <w:szCs w:val="24"/>
          </w:rPr>
          <w:t>条</w:t>
        </w:r>
        <w:r>
          <w:rPr>
            <w:rStyle w:val="af1"/>
            <w:rFonts w:ascii="Times New Roman" w:hAnsi="Times New Roman"/>
            <w:sz w:val="24"/>
            <w:szCs w:val="24"/>
          </w:rPr>
          <w:t xml:space="preserve"> </w:t>
        </w:r>
        <w:r>
          <w:rPr>
            <w:rStyle w:val="af1"/>
            <w:rFonts w:ascii="Times New Roman" w:hAnsi="Times New Roman"/>
            <w:sz w:val="24"/>
            <w:szCs w:val="24"/>
          </w:rPr>
          <w:t>文</w:t>
        </w:r>
        <w:r>
          <w:rPr>
            <w:rStyle w:val="af1"/>
            <w:rFonts w:ascii="Times New Roman" w:hAnsi="Times New Roman"/>
            <w:sz w:val="24"/>
            <w:szCs w:val="24"/>
          </w:rPr>
          <w:t xml:space="preserve"> </w:t>
        </w:r>
        <w:r>
          <w:rPr>
            <w:rStyle w:val="af1"/>
            <w:rFonts w:ascii="Times New Roman" w:hAnsi="Times New Roman"/>
            <w:sz w:val="24"/>
            <w:szCs w:val="24"/>
          </w:rPr>
          <w:t>说</w:t>
        </w:r>
        <w:r>
          <w:rPr>
            <w:rStyle w:val="af1"/>
            <w:rFonts w:ascii="Times New Roman" w:hAnsi="Times New Roman"/>
            <w:sz w:val="24"/>
            <w:szCs w:val="24"/>
          </w:rPr>
          <w:t xml:space="preserve"> </w:t>
        </w:r>
        <w:r>
          <w:rPr>
            <w:rStyle w:val="af1"/>
            <w:rFonts w:ascii="Times New Roman" w:hAnsi="Times New Roman"/>
            <w:sz w:val="24"/>
            <w:szCs w:val="24"/>
          </w:rPr>
          <w:t>明</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_Toc150954948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31</w:t>
        </w:r>
        <w:r>
          <w:rPr>
            <w:rFonts w:ascii="Times New Roman" w:hAnsi="Times New Roman"/>
            <w:sz w:val="24"/>
            <w:szCs w:val="24"/>
          </w:rPr>
          <w:fldChar w:fldCharType="end"/>
        </w:r>
      </w:hyperlink>
    </w:p>
    <w:p w14:paraId="02CA0946" w14:textId="77777777" w:rsidR="002E1542" w:rsidRDefault="00000000">
      <w:pPr>
        <w:autoSpaceDE w:val="0"/>
        <w:autoSpaceDN w:val="0"/>
        <w:adjustRightInd w:val="0"/>
        <w:spacing w:line="360" w:lineRule="auto"/>
        <w:rPr>
          <w:rFonts w:ascii="Times New Roman" w:hAnsi="Times New Roman"/>
          <w:color w:val="000000"/>
          <w:szCs w:val="24"/>
          <w:lang w:val="zh-CN"/>
        </w:rPr>
      </w:pPr>
      <w:r>
        <w:rPr>
          <w:rFonts w:ascii="Times New Roman" w:hAnsi="Times New Roman"/>
          <w:color w:val="000000"/>
          <w:szCs w:val="24"/>
          <w:lang w:val="zh-CN"/>
        </w:rPr>
        <w:fldChar w:fldCharType="end"/>
      </w:r>
    </w:p>
    <w:p w14:paraId="1BD282A5" w14:textId="77777777" w:rsidR="002E1542" w:rsidRDefault="002E1542">
      <w:pPr>
        <w:autoSpaceDE w:val="0"/>
        <w:autoSpaceDN w:val="0"/>
        <w:adjustRightInd w:val="0"/>
        <w:spacing w:line="360" w:lineRule="auto"/>
        <w:rPr>
          <w:rFonts w:ascii="Times New Roman" w:hAnsi="Times New Roman"/>
          <w:color w:val="000000"/>
          <w:szCs w:val="24"/>
          <w:lang w:val="zh-CN"/>
        </w:rPr>
      </w:pPr>
    </w:p>
    <w:p w14:paraId="75EAC0F8" w14:textId="77777777" w:rsidR="002E1542" w:rsidRDefault="002E1542">
      <w:pPr>
        <w:autoSpaceDE w:val="0"/>
        <w:autoSpaceDN w:val="0"/>
        <w:adjustRightInd w:val="0"/>
        <w:spacing w:line="360" w:lineRule="auto"/>
        <w:rPr>
          <w:rFonts w:ascii="Times New Roman" w:hAnsi="Times New Roman"/>
          <w:color w:val="000000"/>
          <w:szCs w:val="24"/>
          <w:lang w:val="zh-CN"/>
        </w:rPr>
      </w:pPr>
    </w:p>
    <w:p w14:paraId="49F9D072" w14:textId="77777777" w:rsidR="002E1542" w:rsidRDefault="002E1542">
      <w:pPr>
        <w:autoSpaceDE w:val="0"/>
        <w:autoSpaceDN w:val="0"/>
        <w:adjustRightInd w:val="0"/>
        <w:spacing w:line="360" w:lineRule="auto"/>
        <w:rPr>
          <w:rFonts w:ascii="Times New Roman" w:hAnsi="Times New Roman"/>
          <w:color w:val="000000"/>
          <w:szCs w:val="24"/>
          <w:lang w:val="zh-CN"/>
        </w:rPr>
      </w:pPr>
    </w:p>
    <w:p w14:paraId="0FBE840D" w14:textId="77777777" w:rsidR="002E1542" w:rsidRDefault="002E1542">
      <w:pPr>
        <w:autoSpaceDE w:val="0"/>
        <w:autoSpaceDN w:val="0"/>
        <w:adjustRightInd w:val="0"/>
        <w:spacing w:line="360" w:lineRule="auto"/>
        <w:rPr>
          <w:rFonts w:ascii="Times New Roman" w:hAnsi="Times New Roman"/>
          <w:color w:val="000000"/>
          <w:szCs w:val="24"/>
          <w:lang w:val="zh-CN"/>
        </w:rPr>
      </w:pPr>
    </w:p>
    <w:p w14:paraId="1ADCAA03" w14:textId="77777777" w:rsidR="002E1542" w:rsidRDefault="00000000">
      <w:pPr>
        <w:widowControl/>
        <w:jc w:val="left"/>
        <w:rPr>
          <w:rFonts w:ascii="Times New Roman" w:hAnsi="Times New Roman"/>
          <w:b/>
          <w:bCs/>
          <w:color w:val="000000"/>
          <w:sz w:val="30"/>
          <w:szCs w:val="30"/>
        </w:rPr>
      </w:pPr>
      <w:bookmarkStart w:id="3" w:name="_Toc7990"/>
      <w:bookmarkStart w:id="4" w:name="_Toc16594"/>
      <w:bookmarkStart w:id="5" w:name="_Toc11392"/>
      <w:r>
        <w:rPr>
          <w:rFonts w:ascii="Times New Roman" w:hAnsi="Times New Roman"/>
          <w:b/>
          <w:bCs/>
          <w:color w:val="000000"/>
          <w:sz w:val="30"/>
          <w:szCs w:val="30"/>
        </w:rPr>
        <w:br w:type="page"/>
      </w:r>
    </w:p>
    <w:p w14:paraId="1E72ECEA" w14:textId="77777777" w:rsidR="002E1542" w:rsidRDefault="00000000">
      <w:pPr>
        <w:pStyle w:val="TOC1"/>
        <w:tabs>
          <w:tab w:val="right" w:leader="dot" w:pos="9026"/>
        </w:tabs>
        <w:jc w:val="center"/>
        <w:rPr>
          <w:rFonts w:ascii="Times New Roman" w:hAnsi="Times New Roman"/>
          <w:b/>
          <w:bCs/>
          <w:color w:val="000000"/>
          <w:sz w:val="30"/>
          <w:szCs w:val="30"/>
        </w:rPr>
      </w:pPr>
      <w:r>
        <w:rPr>
          <w:rFonts w:ascii="Times New Roman" w:hAnsi="Times New Roman"/>
          <w:b/>
          <w:bCs/>
          <w:color w:val="000000"/>
          <w:sz w:val="30"/>
          <w:szCs w:val="30"/>
        </w:rPr>
        <w:lastRenderedPageBreak/>
        <w:t>CONTENTS</w:t>
      </w:r>
    </w:p>
    <w:p w14:paraId="39F78CD9" w14:textId="77777777" w:rsidR="002E1542" w:rsidRDefault="00000000">
      <w:pPr>
        <w:pStyle w:val="TOC1"/>
        <w:tabs>
          <w:tab w:val="right" w:leader="dot" w:pos="8306"/>
        </w:tabs>
        <w:spacing w:line="360" w:lineRule="auto"/>
        <w:rPr>
          <w:rFonts w:ascii="Times New Roman" w:hAnsi="Times New Roman"/>
          <w:sz w:val="24"/>
          <w:szCs w:val="24"/>
        </w:rPr>
      </w:pPr>
      <w:r>
        <w:rPr>
          <w:rFonts w:ascii="Times New Roman" w:hAnsi="Times New Roman"/>
          <w:color w:val="000000"/>
          <w:sz w:val="24"/>
          <w:szCs w:val="24"/>
          <w:lang w:val="zh-CN"/>
        </w:rPr>
        <w:fldChar w:fldCharType="begin"/>
      </w:r>
      <w:r>
        <w:rPr>
          <w:rFonts w:ascii="Times New Roman" w:hAnsi="Times New Roman"/>
          <w:color w:val="000000"/>
          <w:sz w:val="24"/>
          <w:szCs w:val="24"/>
          <w:lang w:val="zh-CN"/>
        </w:rPr>
        <w:instrText xml:space="preserve">TOC \o "1-2" \h \u </w:instrText>
      </w:r>
      <w:r>
        <w:rPr>
          <w:rFonts w:ascii="Times New Roman" w:hAnsi="Times New Roman"/>
          <w:color w:val="000000"/>
          <w:sz w:val="24"/>
          <w:szCs w:val="24"/>
          <w:lang w:val="zh-CN"/>
        </w:rPr>
        <w:fldChar w:fldCharType="separate"/>
      </w:r>
      <w:hyperlink w:anchor="_Toc22060" w:history="1">
        <w:r w:rsidR="002E1542">
          <w:rPr>
            <w:rFonts w:ascii="Times New Roman" w:hAnsi="Times New Roman"/>
            <w:bCs/>
            <w:sz w:val="24"/>
            <w:szCs w:val="24"/>
          </w:rPr>
          <w:t>1  General Provisions</w:t>
        </w:r>
        <w:r w:rsidR="002E1542">
          <w:rPr>
            <w:rFonts w:ascii="Times New Roman" w:hAnsi="Times New Roman"/>
            <w:sz w:val="24"/>
            <w:szCs w:val="24"/>
          </w:rPr>
          <w:tab/>
          <w:t>4</w:t>
        </w:r>
      </w:hyperlink>
    </w:p>
    <w:p w14:paraId="68E33161" w14:textId="77777777" w:rsidR="002E1542" w:rsidRDefault="002E1542">
      <w:pPr>
        <w:pStyle w:val="TOC1"/>
        <w:tabs>
          <w:tab w:val="right" w:leader="dot" w:pos="8306"/>
        </w:tabs>
        <w:spacing w:line="360" w:lineRule="auto"/>
        <w:rPr>
          <w:rFonts w:ascii="Times New Roman" w:hAnsi="Times New Roman"/>
          <w:color w:val="000000"/>
          <w:sz w:val="24"/>
          <w:szCs w:val="24"/>
          <w:lang w:val="zh-CN"/>
        </w:rPr>
      </w:pPr>
      <w:hyperlink w:anchor="_Toc17837" w:history="1">
        <w:r>
          <w:rPr>
            <w:rFonts w:ascii="Times New Roman" w:hAnsi="Times New Roman"/>
            <w:bCs/>
            <w:sz w:val="24"/>
            <w:szCs w:val="24"/>
          </w:rPr>
          <w:t xml:space="preserve">2  </w:t>
        </w:r>
        <w:bookmarkStart w:id="6" w:name="_Hlk150955051"/>
        <w:r>
          <w:rPr>
            <w:rFonts w:ascii="Times New Roman" w:hAnsi="Times New Roman"/>
            <w:bCs/>
            <w:sz w:val="24"/>
            <w:szCs w:val="24"/>
          </w:rPr>
          <w:t>Terms</w:t>
        </w:r>
        <w:bookmarkEnd w:id="6"/>
        <w:r>
          <w:rPr>
            <w:rFonts w:ascii="Times New Roman" w:hAnsi="Times New Roman"/>
            <w:bCs/>
            <w:sz w:val="24"/>
            <w:szCs w:val="24"/>
          </w:rPr>
          <w:t xml:space="preserve"> and Symbols</w:t>
        </w:r>
        <w:r>
          <w:rPr>
            <w:rFonts w:ascii="Times New Roman" w:hAnsi="Times New Roman"/>
            <w:sz w:val="24"/>
            <w:szCs w:val="24"/>
          </w:rPr>
          <w:tab/>
          <w:t>5</w:t>
        </w:r>
      </w:hyperlink>
    </w:p>
    <w:p w14:paraId="6EEA3A31" w14:textId="77777777" w:rsidR="002E1542" w:rsidRDefault="002E1542">
      <w:pPr>
        <w:pStyle w:val="TOC2"/>
        <w:tabs>
          <w:tab w:val="right" w:leader="dot" w:pos="8306"/>
        </w:tabs>
        <w:spacing w:line="360" w:lineRule="auto"/>
        <w:rPr>
          <w:rFonts w:ascii="Times New Roman" w:hAnsi="Times New Roman"/>
          <w:color w:val="000000"/>
          <w:sz w:val="24"/>
          <w:szCs w:val="24"/>
        </w:rPr>
      </w:pPr>
      <w:hyperlink w:anchor="_Toc28541" w:history="1">
        <w:r>
          <w:rPr>
            <w:rFonts w:ascii="Times New Roman" w:hAnsi="Times New Roman"/>
            <w:sz w:val="24"/>
            <w:szCs w:val="24"/>
          </w:rPr>
          <w:t xml:space="preserve">2.1  </w:t>
        </w:r>
        <w:r>
          <w:rPr>
            <w:rFonts w:ascii="Times New Roman" w:hAnsi="Times New Roman"/>
            <w:bCs/>
            <w:sz w:val="24"/>
            <w:szCs w:val="24"/>
          </w:rPr>
          <w:t>Terms</w:t>
        </w:r>
        <w:r>
          <w:rPr>
            <w:rFonts w:ascii="Times New Roman" w:hAnsi="Times New Roman"/>
            <w:sz w:val="24"/>
            <w:szCs w:val="24"/>
          </w:rPr>
          <w:tab/>
          <w:t>5</w:t>
        </w:r>
      </w:hyperlink>
    </w:p>
    <w:p w14:paraId="2AC74F7B" w14:textId="77777777" w:rsidR="002E1542" w:rsidRDefault="002E1542">
      <w:pPr>
        <w:pStyle w:val="TOC2"/>
        <w:tabs>
          <w:tab w:val="right" w:leader="dot" w:pos="8306"/>
        </w:tabs>
        <w:spacing w:line="360" w:lineRule="auto"/>
        <w:rPr>
          <w:rFonts w:ascii="Times New Roman" w:hAnsi="Times New Roman"/>
          <w:sz w:val="24"/>
          <w:szCs w:val="24"/>
        </w:rPr>
      </w:pPr>
      <w:hyperlink w:anchor="_Toc28541" w:history="1">
        <w:r>
          <w:rPr>
            <w:rFonts w:ascii="Times New Roman" w:hAnsi="Times New Roman"/>
            <w:sz w:val="24"/>
            <w:szCs w:val="24"/>
          </w:rPr>
          <w:t xml:space="preserve">2.2  </w:t>
        </w:r>
        <w:r>
          <w:rPr>
            <w:rFonts w:ascii="Times New Roman" w:hAnsi="Times New Roman"/>
            <w:bCs/>
            <w:sz w:val="24"/>
            <w:szCs w:val="24"/>
          </w:rPr>
          <w:t>Symbols</w:t>
        </w:r>
        <w:r>
          <w:rPr>
            <w:rFonts w:ascii="Times New Roman" w:hAnsi="Times New Roman"/>
            <w:sz w:val="24"/>
            <w:szCs w:val="24"/>
          </w:rPr>
          <w:tab/>
          <w:t>6</w:t>
        </w:r>
      </w:hyperlink>
    </w:p>
    <w:p w14:paraId="3B40E7E4" w14:textId="77777777" w:rsidR="002E1542" w:rsidRDefault="002E1542">
      <w:pPr>
        <w:pStyle w:val="TOC1"/>
        <w:tabs>
          <w:tab w:val="right" w:leader="dot" w:pos="8306"/>
        </w:tabs>
        <w:spacing w:line="360" w:lineRule="auto"/>
        <w:rPr>
          <w:rFonts w:ascii="Times New Roman" w:hAnsi="Times New Roman"/>
          <w:sz w:val="24"/>
          <w:szCs w:val="24"/>
        </w:rPr>
      </w:pPr>
      <w:hyperlink w:anchor="_Toc21603" w:history="1">
        <w:r>
          <w:rPr>
            <w:rFonts w:ascii="Times New Roman" w:hAnsi="Times New Roman"/>
            <w:bCs/>
            <w:sz w:val="24"/>
            <w:szCs w:val="24"/>
          </w:rPr>
          <w:t>3  Rebound Hammer</w:t>
        </w:r>
        <w:r>
          <w:rPr>
            <w:rFonts w:ascii="Times New Roman" w:hAnsi="Times New Roman"/>
            <w:sz w:val="24"/>
            <w:szCs w:val="24"/>
          </w:rPr>
          <w:tab/>
        </w:r>
      </w:hyperlink>
      <w:r w:rsidR="00000000">
        <w:rPr>
          <w:rFonts w:ascii="Times New Roman" w:hAnsi="Times New Roman"/>
          <w:color w:val="000000"/>
          <w:sz w:val="24"/>
          <w:szCs w:val="24"/>
        </w:rPr>
        <w:t>8</w:t>
      </w:r>
    </w:p>
    <w:p w14:paraId="440CF73C" w14:textId="77777777" w:rsidR="002E1542" w:rsidRDefault="002E1542">
      <w:pPr>
        <w:pStyle w:val="TOC2"/>
        <w:tabs>
          <w:tab w:val="right" w:leader="dot" w:pos="8306"/>
        </w:tabs>
        <w:spacing w:line="360" w:lineRule="auto"/>
        <w:rPr>
          <w:rFonts w:ascii="Times New Roman" w:hAnsi="Times New Roman"/>
          <w:sz w:val="24"/>
          <w:szCs w:val="24"/>
        </w:rPr>
      </w:pPr>
      <w:hyperlink w:anchor="_Toc28541" w:history="1">
        <w:r>
          <w:rPr>
            <w:rFonts w:ascii="Times New Roman" w:hAnsi="Times New Roman"/>
            <w:sz w:val="24"/>
            <w:szCs w:val="24"/>
          </w:rPr>
          <w:t xml:space="preserve">3.1  </w:t>
        </w:r>
        <w:r>
          <w:rPr>
            <w:rFonts w:ascii="Times New Roman" w:hAnsi="Times New Roman"/>
            <w:bCs/>
            <w:sz w:val="24"/>
            <w:szCs w:val="24"/>
          </w:rPr>
          <w:t>Technical Requirements</w:t>
        </w:r>
        <w:r>
          <w:rPr>
            <w:rFonts w:ascii="Times New Roman" w:hAnsi="Times New Roman"/>
            <w:sz w:val="24"/>
            <w:szCs w:val="24"/>
          </w:rPr>
          <w:tab/>
        </w:r>
      </w:hyperlink>
      <w:r w:rsidR="00000000">
        <w:rPr>
          <w:rFonts w:ascii="Times New Roman" w:hAnsi="Times New Roman"/>
          <w:color w:val="000000"/>
          <w:sz w:val="24"/>
          <w:szCs w:val="24"/>
        </w:rPr>
        <w:t>8</w:t>
      </w:r>
    </w:p>
    <w:p w14:paraId="407597BB" w14:textId="77777777" w:rsidR="002E1542" w:rsidRDefault="002E1542">
      <w:pPr>
        <w:pStyle w:val="TOC2"/>
        <w:tabs>
          <w:tab w:val="right" w:leader="dot" w:pos="8306"/>
        </w:tabs>
        <w:spacing w:line="360" w:lineRule="auto"/>
        <w:rPr>
          <w:rFonts w:ascii="Times New Roman" w:hAnsi="Times New Roman"/>
          <w:sz w:val="24"/>
          <w:szCs w:val="24"/>
        </w:rPr>
      </w:pPr>
      <w:hyperlink w:anchor="_Toc22630" w:history="1">
        <w:r>
          <w:rPr>
            <w:rFonts w:ascii="Times New Roman" w:hAnsi="Times New Roman"/>
            <w:sz w:val="24"/>
            <w:szCs w:val="24"/>
          </w:rPr>
          <w:t>3.2  Verification</w:t>
        </w:r>
        <w:r>
          <w:rPr>
            <w:rFonts w:ascii="Times New Roman" w:hAnsi="Times New Roman"/>
            <w:sz w:val="24"/>
            <w:szCs w:val="24"/>
          </w:rPr>
          <w:tab/>
          <w:t>1</w:t>
        </w:r>
      </w:hyperlink>
      <w:r w:rsidR="00000000">
        <w:rPr>
          <w:rFonts w:ascii="Times New Roman" w:hAnsi="Times New Roman"/>
          <w:color w:val="000000"/>
          <w:sz w:val="24"/>
          <w:szCs w:val="24"/>
        </w:rPr>
        <w:t>0</w:t>
      </w:r>
    </w:p>
    <w:p w14:paraId="7A4AC017" w14:textId="77777777" w:rsidR="002E1542" w:rsidRDefault="002E1542">
      <w:pPr>
        <w:pStyle w:val="TOC2"/>
        <w:tabs>
          <w:tab w:val="right" w:leader="dot" w:pos="8306"/>
        </w:tabs>
        <w:spacing w:line="360" w:lineRule="auto"/>
        <w:rPr>
          <w:rFonts w:ascii="Times New Roman" w:hAnsi="Times New Roman"/>
          <w:sz w:val="24"/>
          <w:szCs w:val="24"/>
        </w:rPr>
      </w:pPr>
      <w:hyperlink w:anchor="_Toc22049" w:history="1">
        <w:r>
          <w:rPr>
            <w:rFonts w:ascii="Times New Roman" w:hAnsi="Times New Roman"/>
            <w:sz w:val="24"/>
            <w:szCs w:val="24"/>
          </w:rPr>
          <w:t>3.3  Maintenance</w:t>
        </w:r>
        <w:r>
          <w:rPr>
            <w:rFonts w:ascii="Times New Roman" w:hAnsi="Times New Roman"/>
            <w:sz w:val="24"/>
            <w:szCs w:val="24"/>
          </w:rPr>
          <w:tab/>
          <w:t>1</w:t>
        </w:r>
      </w:hyperlink>
      <w:r w:rsidR="00000000">
        <w:rPr>
          <w:rFonts w:ascii="Times New Roman" w:hAnsi="Times New Roman"/>
          <w:color w:val="000000"/>
          <w:sz w:val="24"/>
          <w:szCs w:val="24"/>
        </w:rPr>
        <w:t>1</w:t>
      </w:r>
    </w:p>
    <w:p w14:paraId="20B8266C" w14:textId="77777777" w:rsidR="002E1542" w:rsidRDefault="002E1542">
      <w:pPr>
        <w:pStyle w:val="TOC1"/>
        <w:tabs>
          <w:tab w:val="right" w:leader="dot" w:pos="8306"/>
        </w:tabs>
        <w:spacing w:line="360" w:lineRule="auto"/>
        <w:rPr>
          <w:rFonts w:ascii="Times New Roman" w:hAnsi="Times New Roman"/>
          <w:sz w:val="24"/>
          <w:szCs w:val="24"/>
        </w:rPr>
      </w:pPr>
      <w:hyperlink w:anchor="_Toc29680" w:history="1">
        <w:r>
          <w:rPr>
            <w:rFonts w:ascii="Times New Roman" w:hAnsi="Times New Roman"/>
            <w:bCs/>
            <w:sz w:val="24"/>
            <w:szCs w:val="24"/>
          </w:rPr>
          <w:t>4  Testing Technology</w:t>
        </w:r>
        <w:r>
          <w:rPr>
            <w:rFonts w:ascii="Times New Roman" w:hAnsi="Times New Roman"/>
            <w:sz w:val="24"/>
            <w:szCs w:val="24"/>
          </w:rPr>
          <w:tab/>
        </w:r>
      </w:hyperlink>
      <w:r w:rsidR="00000000">
        <w:rPr>
          <w:rFonts w:ascii="Times New Roman" w:hAnsi="Times New Roman"/>
          <w:color w:val="000000"/>
          <w:sz w:val="24"/>
          <w:szCs w:val="24"/>
        </w:rPr>
        <w:t>13</w:t>
      </w:r>
    </w:p>
    <w:p w14:paraId="53A6BEA5" w14:textId="77777777" w:rsidR="002E1542" w:rsidRDefault="002E1542">
      <w:pPr>
        <w:pStyle w:val="TOC2"/>
        <w:tabs>
          <w:tab w:val="right" w:leader="dot" w:pos="8306"/>
        </w:tabs>
        <w:spacing w:line="360" w:lineRule="auto"/>
        <w:rPr>
          <w:rFonts w:ascii="Times New Roman" w:hAnsi="Times New Roman"/>
          <w:sz w:val="24"/>
          <w:szCs w:val="24"/>
        </w:rPr>
      </w:pPr>
      <w:hyperlink w:anchor="_Toc3358" w:history="1">
        <w:r>
          <w:rPr>
            <w:rFonts w:ascii="Times New Roman" w:hAnsi="Times New Roman"/>
            <w:sz w:val="24"/>
            <w:szCs w:val="24"/>
          </w:rPr>
          <w:t xml:space="preserve">4.1  </w:t>
        </w:r>
        <w:r>
          <w:rPr>
            <w:rFonts w:ascii="Times New Roman" w:hAnsi="Times New Roman"/>
            <w:bCs/>
            <w:sz w:val="24"/>
            <w:szCs w:val="24"/>
          </w:rPr>
          <w:t>General Requirements</w:t>
        </w:r>
        <w:r>
          <w:rPr>
            <w:rFonts w:ascii="Times New Roman" w:hAnsi="Times New Roman"/>
            <w:sz w:val="24"/>
            <w:szCs w:val="24"/>
          </w:rPr>
          <w:tab/>
        </w:r>
      </w:hyperlink>
      <w:r w:rsidR="00000000">
        <w:rPr>
          <w:rFonts w:ascii="Times New Roman" w:hAnsi="Times New Roman"/>
          <w:color w:val="000000"/>
          <w:sz w:val="24"/>
          <w:szCs w:val="24"/>
        </w:rPr>
        <w:t>13</w:t>
      </w:r>
    </w:p>
    <w:p w14:paraId="3EECAFBC" w14:textId="77777777" w:rsidR="002E1542" w:rsidRDefault="002E1542">
      <w:pPr>
        <w:pStyle w:val="TOC2"/>
        <w:tabs>
          <w:tab w:val="right" w:leader="dot" w:pos="8306"/>
        </w:tabs>
        <w:spacing w:line="360" w:lineRule="auto"/>
        <w:rPr>
          <w:rFonts w:ascii="Times New Roman" w:hAnsi="Times New Roman"/>
          <w:sz w:val="24"/>
          <w:szCs w:val="24"/>
        </w:rPr>
      </w:pPr>
      <w:hyperlink w:anchor="_Toc17809" w:history="1">
        <w:r>
          <w:rPr>
            <w:rFonts w:ascii="Times New Roman" w:hAnsi="Times New Roman"/>
            <w:sz w:val="24"/>
            <w:szCs w:val="24"/>
          </w:rPr>
          <w:t>4.2  Rebound Value Measurement</w:t>
        </w:r>
        <w:r>
          <w:rPr>
            <w:rFonts w:ascii="Times New Roman" w:hAnsi="Times New Roman"/>
            <w:sz w:val="24"/>
            <w:szCs w:val="24"/>
          </w:rPr>
          <w:tab/>
        </w:r>
      </w:hyperlink>
      <w:r w:rsidR="00000000">
        <w:rPr>
          <w:rFonts w:ascii="Times New Roman" w:hAnsi="Times New Roman"/>
          <w:color w:val="000000"/>
          <w:sz w:val="24"/>
          <w:szCs w:val="24"/>
        </w:rPr>
        <w:t>17</w:t>
      </w:r>
    </w:p>
    <w:p w14:paraId="191E9970" w14:textId="77777777" w:rsidR="002E1542" w:rsidRDefault="002E1542">
      <w:pPr>
        <w:pStyle w:val="TOC2"/>
        <w:tabs>
          <w:tab w:val="right" w:leader="dot" w:pos="8306"/>
        </w:tabs>
        <w:spacing w:line="360" w:lineRule="auto"/>
        <w:rPr>
          <w:rFonts w:ascii="Times New Roman" w:hAnsi="Times New Roman"/>
          <w:sz w:val="24"/>
          <w:szCs w:val="24"/>
        </w:rPr>
      </w:pPr>
      <w:hyperlink w:anchor="_Toc16827" w:history="1">
        <w:r>
          <w:rPr>
            <w:rFonts w:ascii="Times New Roman" w:hAnsi="Times New Roman"/>
            <w:bCs/>
            <w:spacing w:val="1"/>
            <w:sz w:val="24"/>
            <w:szCs w:val="24"/>
          </w:rPr>
          <w:t>4.3  Calculation of Rebound Value</w:t>
        </w:r>
        <w:r>
          <w:rPr>
            <w:rFonts w:ascii="Times New Roman" w:hAnsi="Times New Roman"/>
            <w:sz w:val="24"/>
            <w:szCs w:val="24"/>
          </w:rPr>
          <w:tab/>
        </w:r>
      </w:hyperlink>
      <w:r w:rsidR="00000000">
        <w:rPr>
          <w:rFonts w:ascii="Times New Roman" w:hAnsi="Times New Roman"/>
          <w:color w:val="000000"/>
          <w:sz w:val="24"/>
          <w:szCs w:val="24"/>
        </w:rPr>
        <w:t>18</w:t>
      </w:r>
    </w:p>
    <w:p w14:paraId="45F124DF" w14:textId="77777777" w:rsidR="002E1542" w:rsidRDefault="002E1542">
      <w:pPr>
        <w:pStyle w:val="TOC1"/>
        <w:tabs>
          <w:tab w:val="right" w:leader="dot" w:pos="8306"/>
        </w:tabs>
        <w:spacing w:line="360" w:lineRule="auto"/>
        <w:rPr>
          <w:rFonts w:ascii="Times New Roman" w:hAnsi="Times New Roman"/>
          <w:sz w:val="24"/>
          <w:szCs w:val="24"/>
        </w:rPr>
      </w:pPr>
      <w:hyperlink w:anchor="_Toc10641" w:history="1">
        <w:r>
          <w:rPr>
            <w:rFonts w:ascii="Times New Roman" w:hAnsi="Times New Roman"/>
            <w:sz w:val="24"/>
            <w:szCs w:val="24"/>
          </w:rPr>
          <w:t>5  Calculation of Compressive Strength for Concrete</w:t>
        </w:r>
        <w:r>
          <w:rPr>
            <w:rFonts w:ascii="Times New Roman" w:hAnsi="Times New Roman"/>
            <w:sz w:val="24"/>
            <w:szCs w:val="24"/>
          </w:rPr>
          <w:tab/>
        </w:r>
      </w:hyperlink>
      <w:r w:rsidR="00000000">
        <w:rPr>
          <w:rFonts w:ascii="Times New Roman" w:hAnsi="Times New Roman"/>
          <w:color w:val="000000"/>
          <w:sz w:val="24"/>
          <w:szCs w:val="24"/>
        </w:rPr>
        <w:t>19</w:t>
      </w:r>
    </w:p>
    <w:p w14:paraId="4F2047EB" w14:textId="77777777" w:rsidR="002E1542" w:rsidRDefault="002E1542">
      <w:pPr>
        <w:pStyle w:val="TOC1"/>
        <w:tabs>
          <w:tab w:val="right" w:leader="dot" w:pos="8306"/>
        </w:tabs>
        <w:spacing w:line="360" w:lineRule="auto"/>
        <w:rPr>
          <w:rFonts w:ascii="Times New Roman" w:hAnsi="Times New Roman"/>
          <w:bCs/>
          <w:spacing w:val="1"/>
          <w:sz w:val="24"/>
          <w:szCs w:val="24"/>
        </w:rPr>
      </w:pPr>
      <w:hyperlink w:anchor="_Toc29800" w:history="1">
        <w:r>
          <w:rPr>
            <w:rFonts w:ascii="Times New Roman" w:hAnsi="Times New Roman"/>
            <w:sz w:val="24"/>
            <w:szCs w:val="24"/>
            <w:lang w:val="zh-CN"/>
          </w:rPr>
          <w:t>Appendix A</w:t>
        </w:r>
        <w:r>
          <w:rPr>
            <w:rFonts w:ascii="Times New Roman" w:hAnsi="Times New Roman"/>
            <w:bCs/>
            <w:sz w:val="24"/>
            <w:szCs w:val="24"/>
          </w:rPr>
          <w:t xml:space="preserve">  </w:t>
        </w:r>
        <w:r>
          <w:rPr>
            <w:rFonts w:ascii="Times New Roman" w:hAnsi="Times New Roman"/>
            <w:bCs/>
            <w:spacing w:val="1"/>
            <w:sz w:val="24"/>
            <w:szCs w:val="24"/>
          </w:rPr>
          <w:t>Conversion Table of Compressive Strength of Concrete for Test Area</w:t>
        </w:r>
        <w:r>
          <w:rPr>
            <w:rFonts w:ascii="Times New Roman" w:hAnsi="Times New Roman"/>
            <w:sz w:val="24"/>
            <w:szCs w:val="24"/>
          </w:rPr>
          <w:tab/>
        </w:r>
      </w:hyperlink>
      <w:r w:rsidR="00000000">
        <w:rPr>
          <w:rFonts w:ascii="Times New Roman" w:hAnsi="Times New Roman"/>
          <w:color w:val="000000"/>
          <w:sz w:val="24"/>
          <w:szCs w:val="24"/>
        </w:rPr>
        <w:t>23</w:t>
      </w:r>
    </w:p>
    <w:p w14:paraId="2473D219" w14:textId="77777777" w:rsidR="002E1542" w:rsidRDefault="002E1542">
      <w:pPr>
        <w:pStyle w:val="TOC1"/>
        <w:tabs>
          <w:tab w:val="right" w:leader="dot" w:pos="8306"/>
        </w:tabs>
        <w:spacing w:line="360" w:lineRule="auto"/>
        <w:rPr>
          <w:rFonts w:ascii="Times New Roman" w:hAnsi="Times New Roman"/>
          <w:sz w:val="24"/>
          <w:szCs w:val="24"/>
        </w:rPr>
      </w:pPr>
      <w:hyperlink w:anchor="_Toc30025" w:history="1">
        <w:r>
          <w:rPr>
            <w:rFonts w:ascii="Times New Roman" w:hAnsi="Times New Roman"/>
            <w:sz w:val="24"/>
            <w:szCs w:val="24"/>
            <w:lang w:val="zh-CN"/>
          </w:rPr>
          <w:t xml:space="preserve">Appendix </w:t>
        </w:r>
        <w:r>
          <w:rPr>
            <w:rFonts w:ascii="Times New Roman" w:hAnsi="Times New Roman"/>
            <w:sz w:val="24"/>
            <w:szCs w:val="24"/>
          </w:rPr>
          <w:t>B</w:t>
        </w:r>
        <w:r>
          <w:rPr>
            <w:rFonts w:ascii="Times New Roman" w:hAnsi="Times New Roman"/>
            <w:bCs/>
            <w:spacing w:val="1"/>
            <w:sz w:val="24"/>
            <w:szCs w:val="24"/>
          </w:rPr>
          <w:t xml:space="preserve">  Configuration and Record Form of Test Instruments and Equipment</w:t>
        </w:r>
        <w:r>
          <w:rPr>
            <w:rFonts w:ascii="Times New Roman" w:hAnsi="Times New Roman"/>
            <w:sz w:val="24"/>
            <w:szCs w:val="24"/>
          </w:rPr>
          <w:tab/>
        </w:r>
      </w:hyperlink>
      <w:r w:rsidR="00000000">
        <w:rPr>
          <w:rFonts w:ascii="Times New Roman" w:hAnsi="Times New Roman"/>
          <w:color w:val="000000"/>
          <w:sz w:val="24"/>
          <w:szCs w:val="24"/>
        </w:rPr>
        <w:t>28</w:t>
      </w:r>
    </w:p>
    <w:p w14:paraId="0A4FC6C0" w14:textId="77777777" w:rsidR="002E1542" w:rsidRDefault="002E1542">
      <w:pPr>
        <w:pStyle w:val="TOC1"/>
        <w:tabs>
          <w:tab w:val="right" w:leader="dot" w:pos="8306"/>
        </w:tabs>
        <w:spacing w:line="360" w:lineRule="auto"/>
        <w:rPr>
          <w:rFonts w:ascii="Times New Roman" w:hAnsi="Times New Roman"/>
          <w:sz w:val="24"/>
          <w:szCs w:val="24"/>
        </w:rPr>
      </w:pPr>
      <w:hyperlink w:anchor="_Toc15607" w:history="1">
        <w:r>
          <w:rPr>
            <w:rFonts w:ascii="Times New Roman" w:hAnsi="Times New Roman"/>
            <w:sz w:val="24"/>
            <w:szCs w:val="24"/>
            <w:lang w:val="zh-CN"/>
          </w:rPr>
          <w:t xml:space="preserve">Appendix </w:t>
        </w:r>
        <w:r>
          <w:rPr>
            <w:rFonts w:ascii="Times New Roman" w:hAnsi="Times New Roman"/>
            <w:sz w:val="24"/>
            <w:szCs w:val="24"/>
          </w:rPr>
          <w:t>C</w:t>
        </w:r>
        <w:r>
          <w:rPr>
            <w:rFonts w:ascii="Times New Roman" w:hAnsi="Times New Roman"/>
            <w:bCs/>
            <w:kern w:val="44"/>
            <w:sz w:val="24"/>
            <w:szCs w:val="24"/>
          </w:rPr>
          <w:t xml:space="preserve">  </w:t>
        </w:r>
        <w:r>
          <w:rPr>
            <w:rFonts w:ascii="Times New Roman" w:hAnsi="Times New Roman"/>
            <w:sz w:val="24"/>
            <w:szCs w:val="24"/>
          </w:rPr>
          <w:t>Report of Air-cooled High Titanium Blast Furnace Slag Concrete Compressive Strength Inspected by Rebound Method</w:t>
        </w:r>
        <w:r>
          <w:rPr>
            <w:rFonts w:ascii="Times New Roman" w:hAnsi="Times New Roman"/>
            <w:sz w:val="24"/>
            <w:szCs w:val="24"/>
          </w:rPr>
          <w:tab/>
        </w:r>
      </w:hyperlink>
      <w:r w:rsidR="00000000">
        <w:rPr>
          <w:rFonts w:ascii="Times New Roman" w:hAnsi="Times New Roman"/>
          <w:color w:val="000000"/>
          <w:sz w:val="24"/>
          <w:szCs w:val="24"/>
        </w:rPr>
        <w:t>29</w:t>
      </w:r>
    </w:p>
    <w:p w14:paraId="31887A09" w14:textId="77777777" w:rsidR="002E1542" w:rsidRDefault="002E1542">
      <w:pPr>
        <w:pStyle w:val="TOC1"/>
        <w:tabs>
          <w:tab w:val="right" w:leader="dot" w:pos="8306"/>
        </w:tabs>
        <w:spacing w:line="360" w:lineRule="auto"/>
        <w:rPr>
          <w:rFonts w:ascii="Times New Roman" w:hAnsi="Times New Roman"/>
          <w:sz w:val="24"/>
          <w:szCs w:val="24"/>
        </w:rPr>
      </w:pPr>
      <w:hyperlink w:anchor="_Toc14900" w:history="1">
        <w:r>
          <w:rPr>
            <w:rFonts w:ascii="Times New Roman" w:hAnsi="Times New Roman"/>
            <w:sz w:val="24"/>
            <w:szCs w:val="24"/>
          </w:rPr>
          <w:t>Explanation of Wording in this Standard</w:t>
        </w:r>
        <w:r>
          <w:rPr>
            <w:rFonts w:ascii="Times New Roman" w:hAnsi="Times New Roman"/>
            <w:sz w:val="24"/>
            <w:szCs w:val="24"/>
          </w:rPr>
          <w:tab/>
        </w:r>
      </w:hyperlink>
      <w:r w:rsidR="00000000">
        <w:rPr>
          <w:rFonts w:ascii="Times New Roman" w:hAnsi="Times New Roman"/>
          <w:color w:val="000000"/>
          <w:sz w:val="24"/>
          <w:szCs w:val="24"/>
        </w:rPr>
        <w:t>30</w:t>
      </w:r>
    </w:p>
    <w:p w14:paraId="5BBE6D48" w14:textId="77777777" w:rsidR="002E1542" w:rsidRDefault="002E1542">
      <w:pPr>
        <w:pStyle w:val="TOC1"/>
        <w:tabs>
          <w:tab w:val="right" w:leader="dot" w:pos="8306"/>
        </w:tabs>
        <w:spacing w:line="360" w:lineRule="auto"/>
        <w:rPr>
          <w:rFonts w:ascii="Times New Roman" w:hAnsi="Times New Roman"/>
          <w:sz w:val="24"/>
          <w:szCs w:val="24"/>
        </w:rPr>
      </w:pPr>
      <w:hyperlink w:anchor="_Toc17548" w:history="1">
        <w:r>
          <w:rPr>
            <w:rFonts w:ascii="Times New Roman" w:hAnsi="Times New Roman"/>
            <w:sz w:val="24"/>
            <w:szCs w:val="24"/>
            <w:lang w:val="zh-CN"/>
          </w:rPr>
          <w:t>List of Quoted Standards</w:t>
        </w:r>
        <w:r>
          <w:rPr>
            <w:rFonts w:ascii="Times New Roman" w:hAnsi="Times New Roman"/>
            <w:sz w:val="24"/>
            <w:szCs w:val="24"/>
          </w:rPr>
          <w:tab/>
        </w:r>
      </w:hyperlink>
      <w:r w:rsidR="00000000">
        <w:rPr>
          <w:rFonts w:ascii="Times New Roman" w:hAnsi="Times New Roman"/>
          <w:color w:val="000000"/>
          <w:sz w:val="24"/>
          <w:szCs w:val="24"/>
        </w:rPr>
        <w:t>31</w:t>
      </w:r>
    </w:p>
    <w:p w14:paraId="33733DF8" w14:textId="77777777" w:rsidR="002E1542" w:rsidRDefault="002E1542">
      <w:pPr>
        <w:pStyle w:val="TOC1"/>
        <w:tabs>
          <w:tab w:val="right" w:leader="dot" w:pos="8306"/>
        </w:tabs>
        <w:spacing w:line="360" w:lineRule="auto"/>
        <w:rPr>
          <w:rFonts w:ascii="Times New Roman" w:hAnsi="Times New Roman"/>
          <w:sz w:val="24"/>
          <w:szCs w:val="24"/>
        </w:rPr>
      </w:pPr>
      <w:hyperlink w:anchor="_Toc19390" w:history="1">
        <w:r>
          <w:rPr>
            <w:rFonts w:ascii="Times New Roman" w:hAnsi="Times New Roman"/>
            <w:sz w:val="24"/>
            <w:szCs w:val="24"/>
            <w:lang w:val="zh-CN"/>
          </w:rPr>
          <w:t>Addition: Explanation of Provisions</w:t>
        </w:r>
        <w:r>
          <w:rPr>
            <w:rFonts w:ascii="Times New Roman" w:hAnsi="Times New Roman"/>
            <w:sz w:val="24"/>
            <w:szCs w:val="24"/>
          </w:rPr>
          <w:tab/>
        </w:r>
      </w:hyperlink>
      <w:r w:rsidR="00000000">
        <w:rPr>
          <w:rFonts w:ascii="Times New Roman" w:hAnsi="Times New Roman"/>
          <w:color w:val="000000"/>
          <w:sz w:val="24"/>
          <w:szCs w:val="24"/>
        </w:rPr>
        <w:t>32</w:t>
      </w:r>
    </w:p>
    <w:p w14:paraId="671D32A0" w14:textId="77777777" w:rsidR="002E1542" w:rsidRDefault="00000000">
      <w:pPr>
        <w:rPr>
          <w:rFonts w:ascii="Times New Roman" w:hAnsi="Times New Roman"/>
          <w:lang w:val="zh-CN"/>
        </w:rPr>
      </w:pPr>
      <w:r>
        <w:rPr>
          <w:rFonts w:ascii="Times New Roman" w:hAnsi="Times New Roman"/>
          <w:color w:val="000000"/>
          <w:sz w:val="24"/>
          <w:szCs w:val="24"/>
          <w:lang w:val="zh-CN"/>
        </w:rPr>
        <w:fldChar w:fldCharType="end"/>
      </w:r>
    </w:p>
    <w:p w14:paraId="662C14AA" w14:textId="77777777" w:rsidR="002E1542" w:rsidRDefault="00000000">
      <w:pPr>
        <w:widowControl/>
        <w:jc w:val="left"/>
        <w:rPr>
          <w:rFonts w:ascii="Times New Roman" w:hAnsi="Times New Roman"/>
          <w:b/>
          <w:bCs/>
          <w:color w:val="000000"/>
          <w:kern w:val="44"/>
          <w:sz w:val="32"/>
          <w:szCs w:val="32"/>
        </w:rPr>
      </w:pPr>
      <w:r>
        <w:rPr>
          <w:rFonts w:ascii="Times New Roman" w:hAnsi="Times New Roman"/>
          <w:color w:val="000000"/>
          <w:sz w:val="32"/>
          <w:szCs w:val="32"/>
        </w:rPr>
        <w:br w:type="page"/>
      </w:r>
    </w:p>
    <w:p w14:paraId="4421B737" w14:textId="77777777" w:rsidR="002E1542" w:rsidRDefault="00000000">
      <w:pPr>
        <w:pStyle w:val="1"/>
        <w:spacing w:line="360" w:lineRule="auto"/>
        <w:rPr>
          <w:rFonts w:ascii="Times New Roman" w:hAnsi="Times New Roman"/>
          <w:color w:val="000000"/>
          <w:sz w:val="32"/>
          <w:szCs w:val="32"/>
        </w:rPr>
      </w:pPr>
      <w:bookmarkStart w:id="7" w:name="_Toc150954930"/>
      <w:r>
        <w:rPr>
          <w:rFonts w:ascii="Times New Roman" w:hAnsi="Times New Roman"/>
          <w:color w:val="000000"/>
          <w:sz w:val="32"/>
          <w:szCs w:val="32"/>
        </w:rPr>
        <w:lastRenderedPageBreak/>
        <w:t xml:space="preserve">1  </w:t>
      </w:r>
      <w:r>
        <w:rPr>
          <w:rFonts w:ascii="Times New Roman" w:hAnsi="Times New Roman"/>
          <w:color w:val="000000"/>
          <w:sz w:val="32"/>
          <w:szCs w:val="32"/>
        </w:rPr>
        <w:t>总</w:t>
      </w:r>
      <w:r>
        <w:rPr>
          <w:rFonts w:ascii="Times New Roman" w:hAnsi="Times New Roman"/>
          <w:color w:val="000000"/>
          <w:sz w:val="32"/>
          <w:szCs w:val="32"/>
        </w:rPr>
        <w:t xml:space="preserve"> </w:t>
      </w:r>
      <w:r>
        <w:rPr>
          <w:rFonts w:ascii="Times New Roman" w:hAnsi="Times New Roman"/>
          <w:color w:val="000000"/>
          <w:sz w:val="32"/>
          <w:szCs w:val="32"/>
        </w:rPr>
        <w:t>则</w:t>
      </w:r>
      <w:bookmarkEnd w:id="3"/>
      <w:bookmarkEnd w:id="4"/>
      <w:bookmarkEnd w:id="5"/>
      <w:bookmarkEnd w:id="7"/>
    </w:p>
    <w:p w14:paraId="5C7EA3AD" w14:textId="77777777" w:rsidR="002E1542" w:rsidRDefault="00000000">
      <w:pPr>
        <w:widowControl/>
        <w:spacing w:line="360" w:lineRule="auto"/>
        <w:jc w:val="left"/>
        <w:rPr>
          <w:rFonts w:ascii="Times New Roman" w:hAnsi="Times New Roman"/>
        </w:rPr>
      </w:pPr>
      <w:r>
        <w:rPr>
          <w:rFonts w:ascii="Times New Roman" w:hAnsi="Times New Roman"/>
          <w:b/>
          <w:color w:val="000000"/>
          <w:sz w:val="24"/>
        </w:rPr>
        <w:t xml:space="preserve">1.0.1  </w:t>
      </w:r>
      <w:r>
        <w:rPr>
          <w:rFonts w:ascii="Times New Roman" w:hAnsi="Times New Roman"/>
          <w:color w:val="000000"/>
          <w:sz w:val="24"/>
        </w:rPr>
        <w:t>为规范四川省回弹法</w:t>
      </w:r>
      <w:proofErr w:type="gramStart"/>
      <w:r>
        <w:rPr>
          <w:rFonts w:ascii="Times New Roman" w:hAnsi="Times New Roman"/>
          <w:color w:val="000000"/>
          <w:sz w:val="24"/>
        </w:rPr>
        <w:t>检测高钛重</w:t>
      </w:r>
      <w:proofErr w:type="gramEnd"/>
      <w:r>
        <w:rPr>
          <w:rFonts w:ascii="Times New Roman" w:hAnsi="Times New Roman"/>
          <w:color w:val="000000"/>
          <w:sz w:val="24"/>
        </w:rPr>
        <w:t>矿渣混凝土抗压强度的方法，保证检测精度，制定本标准。</w:t>
      </w:r>
    </w:p>
    <w:p w14:paraId="015A16DE" w14:textId="6EB7BD08" w:rsidR="002E1542" w:rsidRDefault="00000000">
      <w:pPr>
        <w:widowControl/>
        <w:spacing w:line="360" w:lineRule="auto"/>
        <w:ind w:firstLineChars="200" w:firstLine="480"/>
        <w:rPr>
          <w:rFonts w:ascii="Times New Roman" w:hAnsi="Times New Roman"/>
          <w:sz w:val="24"/>
        </w:rPr>
      </w:pPr>
      <w:r>
        <w:rPr>
          <w:rFonts w:ascii="Times New Roman" w:hAnsi="Times New Roman"/>
          <w:i/>
          <w:iCs/>
          <w:color w:val="000000"/>
          <w:sz w:val="24"/>
        </w:rPr>
        <w:t>【条文说明】</w:t>
      </w:r>
      <w:r>
        <w:rPr>
          <w:rFonts w:ascii="Times New Roman" w:hAnsi="Times New Roman"/>
          <w:sz w:val="24"/>
        </w:rPr>
        <w:t xml:space="preserve"> </w:t>
      </w:r>
      <w:proofErr w:type="gramStart"/>
      <w:r>
        <w:rPr>
          <w:rFonts w:ascii="Times New Roman" w:hAnsi="Times New Roman"/>
          <w:i/>
          <w:iCs/>
          <w:sz w:val="24"/>
        </w:rPr>
        <w:t>高钛重矿渣</w:t>
      </w:r>
      <w:proofErr w:type="gramEnd"/>
      <w:r>
        <w:rPr>
          <w:rFonts w:ascii="Times New Roman" w:hAnsi="Times New Roman"/>
          <w:i/>
          <w:iCs/>
          <w:sz w:val="24"/>
        </w:rPr>
        <w:t>混凝土</w:t>
      </w:r>
      <w:r w:rsidR="002A3334">
        <w:rPr>
          <w:rFonts w:ascii="Times New Roman" w:hAnsi="Times New Roman" w:hint="eastAsia"/>
          <w:i/>
          <w:iCs/>
          <w:sz w:val="24"/>
        </w:rPr>
        <w:t>大量使用了</w:t>
      </w:r>
      <w:r>
        <w:rPr>
          <w:rFonts w:ascii="Times New Roman" w:hAnsi="Times New Roman"/>
          <w:i/>
          <w:iCs/>
          <w:sz w:val="24"/>
        </w:rPr>
        <w:t>工业</w:t>
      </w:r>
      <w:proofErr w:type="gramStart"/>
      <w:r>
        <w:rPr>
          <w:rFonts w:ascii="Times New Roman" w:hAnsi="Times New Roman"/>
          <w:i/>
          <w:iCs/>
          <w:sz w:val="24"/>
        </w:rPr>
        <w:t>冶渣</w:t>
      </w:r>
      <w:r w:rsidR="002A3334">
        <w:rPr>
          <w:rFonts w:ascii="Times New Roman" w:hAnsi="Times New Roman" w:hint="eastAsia"/>
          <w:i/>
          <w:iCs/>
          <w:sz w:val="24"/>
        </w:rPr>
        <w:t>作为</w:t>
      </w:r>
      <w:proofErr w:type="gramEnd"/>
      <w:r w:rsidR="002A3334">
        <w:rPr>
          <w:rFonts w:ascii="Times New Roman" w:hAnsi="Times New Roman" w:hint="eastAsia"/>
          <w:i/>
          <w:iCs/>
          <w:sz w:val="24"/>
        </w:rPr>
        <w:t>骨料</w:t>
      </w:r>
      <w:r>
        <w:rPr>
          <w:rFonts w:ascii="Times New Roman" w:hAnsi="Times New Roman"/>
          <w:i/>
          <w:iCs/>
          <w:sz w:val="24"/>
        </w:rPr>
        <w:t>，实现了</w:t>
      </w:r>
      <w:proofErr w:type="gramStart"/>
      <w:r>
        <w:rPr>
          <w:rFonts w:ascii="Times New Roman" w:hAnsi="Times New Roman"/>
          <w:i/>
          <w:iCs/>
          <w:sz w:val="24"/>
        </w:rPr>
        <w:t>工业冶渣的</w:t>
      </w:r>
      <w:proofErr w:type="gramEnd"/>
      <w:r>
        <w:rPr>
          <w:rFonts w:ascii="Times New Roman" w:hAnsi="Times New Roman"/>
          <w:i/>
          <w:iCs/>
          <w:sz w:val="24"/>
        </w:rPr>
        <w:t>高附加值运用，而且资源化、绿色化处理了工业冶渣，减少了</w:t>
      </w:r>
      <w:proofErr w:type="gramStart"/>
      <w:r>
        <w:rPr>
          <w:rFonts w:ascii="Times New Roman" w:hAnsi="Times New Roman"/>
          <w:i/>
          <w:iCs/>
          <w:sz w:val="24"/>
        </w:rPr>
        <w:t>工业冶渣堆存</w:t>
      </w:r>
      <w:proofErr w:type="gramEnd"/>
      <w:r>
        <w:rPr>
          <w:rFonts w:ascii="Times New Roman" w:hAnsi="Times New Roman"/>
          <w:i/>
          <w:iCs/>
          <w:sz w:val="24"/>
        </w:rPr>
        <w:t>对社会、自然环境的破坏，同时提升了四川省工业固</w:t>
      </w:r>
      <w:proofErr w:type="gramStart"/>
      <w:r>
        <w:rPr>
          <w:rFonts w:ascii="Times New Roman" w:hAnsi="Times New Roman"/>
          <w:i/>
          <w:iCs/>
          <w:sz w:val="24"/>
        </w:rPr>
        <w:t>废资源</w:t>
      </w:r>
      <w:proofErr w:type="gramEnd"/>
      <w:r>
        <w:rPr>
          <w:rFonts w:ascii="Times New Roman" w:hAnsi="Times New Roman"/>
          <w:i/>
          <w:iCs/>
          <w:sz w:val="24"/>
        </w:rPr>
        <w:t>综合利用率，属于低碳排放建材产品，具备显著的社会与环境效益。随着</w:t>
      </w:r>
      <w:proofErr w:type="gramStart"/>
      <w:r>
        <w:rPr>
          <w:rFonts w:ascii="Times New Roman" w:hAnsi="Times New Roman"/>
          <w:i/>
          <w:iCs/>
          <w:sz w:val="24"/>
        </w:rPr>
        <w:t>高钛重矿渣</w:t>
      </w:r>
      <w:proofErr w:type="gramEnd"/>
      <w:r>
        <w:rPr>
          <w:rFonts w:ascii="Times New Roman" w:hAnsi="Times New Roman"/>
          <w:i/>
          <w:iCs/>
          <w:sz w:val="24"/>
        </w:rPr>
        <w:t>混凝土在四川省的大量使用，发现按行业标准</w:t>
      </w:r>
      <w:r>
        <w:rPr>
          <w:rFonts w:ascii="Times New Roman" w:hAnsi="Times New Roman"/>
          <w:i/>
          <w:iCs/>
          <w:sz w:val="24"/>
        </w:rPr>
        <w:t>JGJ/T23-2011</w:t>
      </w:r>
      <w:r>
        <w:rPr>
          <w:rFonts w:ascii="Times New Roman" w:hAnsi="Times New Roman"/>
          <w:i/>
          <w:iCs/>
          <w:sz w:val="24"/>
        </w:rPr>
        <w:t>检测泵送混凝土抗压强度结果与结构实体混凝土强度（</w:t>
      </w:r>
      <w:proofErr w:type="gramStart"/>
      <w:r>
        <w:rPr>
          <w:rFonts w:ascii="Times New Roman" w:hAnsi="Times New Roman"/>
          <w:i/>
          <w:iCs/>
          <w:sz w:val="24"/>
        </w:rPr>
        <w:t>芯样强度</w:t>
      </w:r>
      <w:proofErr w:type="gramEnd"/>
      <w:r>
        <w:rPr>
          <w:rFonts w:ascii="Times New Roman" w:hAnsi="Times New Roman"/>
          <w:i/>
          <w:iCs/>
          <w:sz w:val="24"/>
        </w:rPr>
        <w:t>）之间相差较大。行业标准</w:t>
      </w:r>
      <w:r>
        <w:rPr>
          <w:rFonts w:ascii="Times New Roman" w:hAnsi="Times New Roman"/>
          <w:i/>
          <w:iCs/>
          <w:sz w:val="24"/>
        </w:rPr>
        <w:t>JGJ/T23-2011</w:t>
      </w:r>
      <w:r>
        <w:rPr>
          <w:rFonts w:ascii="Times New Roman" w:hAnsi="Times New Roman"/>
          <w:i/>
          <w:iCs/>
          <w:sz w:val="24"/>
        </w:rPr>
        <w:t>第</w:t>
      </w:r>
      <w:r>
        <w:rPr>
          <w:rFonts w:ascii="Times New Roman" w:hAnsi="Times New Roman"/>
          <w:i/>
          <w:iCs/>
          <w:sz w:val="24"/>
        </w:rPr>
        <w:t>6.1.2</w:t>
      </w:r>
      <w:r>
        <w:rPr>
          <w:rFonts w:ascii="Times New Roman" w:hAnsi="Times New Roman"/>
          <w:i/>
          <w:iCs/>
          <w:sz w:val="24"/>
        </w:rPr>
        <w:t>条也规定：</w:t>
      </w:r>
      <w:r>
        <w:rPr>
          <w:rFonts w:ascii="Times New Roman" w:hAnsi="Times New Roman"/>
          <w:i/>
          <w:iCs/>
          <w:sz w:val="24"/>
        </w:rPr>
        <w:t>“</w:t>
      </w:r>
      <w:r>
        <w:rPr>
          <w:rFonts w:ascii="Times New Roman" w:hAnsi="Times New Roman"/>
          <w:i/>
          <w:iCs/>
          <w:sz w:val="24"/>
        </w:rPr>
        <w:t>对有条件的地区和部门，应制定本地区的测强曲线或专用测强曲线，经上级主管部门组织审定和批准后实施。应按专用测强曲线、地区测强曲线、统一测强曲线的次序选用测强曲线。</w:t>
      </w:r>
      <w:r>
        <w:rPr>
          <w:rFonts w:ascii="Times New Roman" w:hAnsi="Times New Roman"/>
          <w:i/>
          <w:iCs/>
          <w:sz w:val="24"/>
        </w:rPr>
        <w:t>”</w:t>
      </w:r>
      <w:r>
        <w:rPr>
          <w:rFonts w:ascii="Times New Roman" w:hAnsi="Times New Roman"/>
          <w:i/>
          <w:iCs/>
          <w:sz w:val="24"/>
        </w:rPr>
        <w:t>因此，及时制定适用于四川省回弹法</w:t>
      </w:r>
      <w:proofErr w:type="gramStart"/>
      <w:r>
        <w:rPr>
          <w:rFonts w:ascii="Times New Roman" w:hAnsi="Times New Roman"/>
          <w:i/>
          <w:iCs/>
          <w:sz w:val="24"/>
        </w:rPr>
        <w:t>检测高钛重</w:t>
      </w:r>
      <w:proofErr w:type="gramEnd"/>
      <w:r>
        <w:rPr>
          <w:rFonts w:ascii="Times New Roman" w:hAnsi="Times New Roman"/>
          <w:i/>
          <w:iCs/>
          <w:sz w:val="24"/>
        </w:rPr>
        <w:t>矿渣混土抗压强度的</w:t>
      </w:r>
      <w:proofErr w:type="gramStart"/>
      <w:r>
        <w:rPr>
          <w:rFonts w:ascii="Times New Roman" w:hAnsi="Times New Roman"/>
          <w:i/>
          <w:iCs/>
          <w:sz w:val="24"/>
        </w:rPr>
        <w:t>测强曲线</w:t>
      </w:r>
      <w:proofErr w:type="gramEnd"/>
      <w:r>
        <w:rPr>
          <w:rFonts w:ascii="Times New Roman" w:hAnsi="Times New Roman"/>
          <w:i/>
          <w:iCs/>
          <w:sz w:val="24"/>
        </w:rPr>
        <w:t>已十分需要。</w:t>
      </w:r>
    </w:p>
    <w:p w14:paraId="4882A753" w14:textId="22E64A87" w:rsidR="002E1542" w:rsidRDefault="00000000">
      <w:pPr>
        <w:widowControl/>
        <w:spacing w:line="360" w:lineRule="auto"/>
        <w:ind w:firstLineChars="200" w:firstLine="480"/>
        <w:rPr>
          <w:rFonts w:ascii="Times New Roman" w:hAnsi="Times New Roman"/>
          <w:i/>
          <w:iCs/>
          <w:sz w:val="24"/>
        </w:rPr>
      </w:pPr>
      <w:r>
        <w:rPr>
          <w:rFonts w:ascii="Times New Roman" w:hAnsi="Times New Roman"/>
          <w:i/>
          <w:iCs/>
          <w:sz w:val="24"/>
        </w:rPr>
        <w:t>四川省建筑科学研究院有限公司会同四川瑞鼎商品混凝土有限公司组织四川省内部分商品混凝土公司、检测单位等，研制了以四川省内</w:t>
      </w:r>
      <w:proofErr w:type="gramStart"/>
      <w:r>
        <w:rPr>
          <w:rFonts w:ascii="Times New Roman" w:hAnsi="Times New Roman"/>
          <w:i/>
          <w:iCs/>
          <w:sz w:val="24"/>
        </w:rPr>
        <w:t>高钛重矿渣</w:t>
      </w:r>
      <w:proofErr w:type="gramEnd"/>
      <w:r>
        <w:rPr>
          <w:rFonts w:ascii="Times New Roman" w:hAnsi="Times New Roman"/>
          <w:i/>
          <w:iCs/>
          <w:sz w:val="24"/>
        </w:rPr>
        <w:t>所配制的混凝土</w:t>
      </w:r>
      <w:proofErr w:type="gramStart"/>
      <w:r>
        <w:rPr>
          <w:rFonts w:ascii="Times New Roman" w:hAnsi="Times New Roman"/>
          <w:i/>
          <w:iCs/>
          <w:sz w:val="24"/>
        </w:rPr>
        <w:t>测强曲线</w:t>
      </w:r>
      <w:proofErr w:type="gramEnd"/>
      <w:r>
        <w:rPr>
          <w:rFonts w:ascii="Times New Roman" w:hAnsi="Times New Roman"/>
          <w:i/>
          <w:iCs/>
          <w:sz w:val="24"/>
        </w:rPr>
        <w:t>，编制了本标准，以提高检测精度，保证检测结果的可靠性。</w:t>
      </w:r>
    </w:p>
    <w:p w14:paraId="5759FFC8" w14:textId="77777777" w:rsidR="002E1542" w:rsidRDefault="00000000">
      <w:pPr>
        <w:widowControl/>
        <w:spacing w:line="360" w:lineRule="auto"/>
        <w:ind w:firstLineChars="200" w:firstLine="480"/>
        <w:jc w:val="left"/>
        <w:rPr>
          <w:rFonts w:ascii="Times New Roman" w:hAnsi="Times New Roman"/>
          <w:i/>
          <w:iCs/>
          <w:sz w:val="24"/>
        </w:rPr>
      </w:pPr>
      <w:r>
        <w:rPr>
          <w:rFonts w:ascii="Times New Roman" w:hAnsi="Times New Roman"/>
          <w:i/>
          <w:iCs/>
          <w:sz w:val="24"/>
        </w:rPr>
        <w:t>统一回弹法检测方法，保证检测精度是本标准制定的目的。回弹法在我国已使用了几十年，应用已非常广泛，为了保证检测的准确性和可靠性，就必须统一检测方法。</w:t>
      </w:r>
    </w:p>
    <w:p w14:paraId="32B67353" w14:textId="77777777" w:rsidR="002E1542" w:rsidRDefault="00000000">
      <w:pPr>
        <w:widowControl/>
        <w:spacing w:line="360" w:lineRule="auto"/>
        <w:jc w:val="left"/>
        <w:rPr>
          <w:rFonts w:ascii="Times New Roman" w:hAnsi="Times New Roman"/>
          <w:color w:val="000000"/>
          <w:sz w:val="24"/>
        </w:rPr>
      </w:pPr>
      <w:r>
        <w:rPr>
          <w:rFonts w:ascii="Times New Roman" w:hAnsi="Times New Roman"/>
          <w:b/>
          <w:color w:val="000000"/>
          <w:sz w:val="24"/>
        </w:rPr>
        <w:t xml:space="preserve">1.0.2  </w:t>
      </w:r>
      <w:r>
        <w:rPr>
          <w:rFonts w:ascii="Times New Roman" w:hAnsi="Times New Roman"/>
          <w:color w:val="000000"/>
          <w:sz w:val="24"/>
        </w:rPr>
        <w:t>本标准适用于四川省内</w:t>
      </w:r>
      <w:proofErr w:type="gramStart"/>
      <w:r>
        <w:rPr>
          <w:rFonts w:ascii="Times New Roman" w:hAnsi="Times New Roman"/>
          <w:color w:val="000000"/>
          <w:sz w:val="24"/>
        </w:rPr>
        <w:t>高钛重矿渣</w:t>
      </w:r>
      <w:proofErr w:type="gramEnd"/>
      <w:r>
        <w:rPr>
          <w:rFonts w:ascii="Times New Roman" w:hAnsi="Times New Roman"/>
          <w:color w:val="000000"/>
          <w:sz w:val="24"/>
        </w:rPr>
        <w:t>混凝土抗压强度（以下简称混凝土强度）的检测，不适用于表层与内部质量有明显差异或内部存在缺陷的混凝土强度检测。</w:t>
      </w:r>
    </w:p>
    <w:p w14:paraId="1C72FE90" w14:textId="77C5DC0E" w:rsidR="002E1542" w:rsidRDefault="00000000">
      <w:pPr>
        <w:widowControl/>
        <w:spacing w:line="360" w:lineRule="auto"/>
        <w:ind w:firstLineChars="200" w:firstLine="480"/>
        <w:rPr>
          <w:rFonts w:ascii="Times New Roman" w:hAnsi="Times New Roman"/>
          <w:i/>
          <w:iCs/>
          <w:sz w:val="24"/>
        </w:rPr>
      </w:pPr>
      <w:r>
        <w:rPr>
          <w:rFonts w:ascii="Times New Roman" w:hAnsi="Times New Roman"/>
          <w:i/>
          <w:iCs/>
          <w:color w:val="000000"/>
          <w:sz w:val="24"/>
        </w:rPr>
        <w:t>【条文说明】</w:t>
      </w:r>
      <w:r>
        <w:rPr>
          <w:rFonts w:ascii="Times New Roman" w:hAnsi="Times New Roman"/>
          <w:sz w:val="24"/>
        </w:rPr>
        <w:t xml:space="preserve"> </w:t>
      </w:r>
      <w:r>
        <w:rPr>
          <w:rFonts w:ascii="Times New Roman" w:hAnsi="Times New Roman"/>
          <w:i/>
          <w:iCs/>
          <w:sz w:val="24"/>
        </w:rPr>
        <w:t>本标准是为用回弹法检测四川省内</w:t>
      </w:r>
      <w:proofErr w:type="gramStart"/>
      <w:r>
        <w:rPr>
          <w:rFonts w:ascii="Times New Roman" w:hAnsi="Times New Roman"/>
          <w:i/>
          <w:iCs/>
          <w:sz w:val="24"/>
        </w:rPr>
        <w:t>高钛重矿渣</w:t>
      </w:r>
      <w:proofErr w:type="gramEnd"/>
      <w:r>
        <w:rPr>
          <w:rFonts w:ascii="Times New Roman" w:hAnsi="Times New Roman"/>
          <w:i/>
          <w:iCs/>
          <w:sz w:val="24"/>
        </w:rPr>
        <w:t>混凝土抗压强度而制定的。本条所指的</w:t>
      </w:r>
      <w:proofErr w:type="gramStart"/>
      <w:r>
        <w:rPr>
          <w:rFonts w:ascii="Times New Roman" w:hAnsi="Times New Roman" w:hint="eastAsia"/>
          <w:i/>
          <w:iCs/>
          <w:sz w:val="24"/>
        </w:rPr>
        <w:t>高钛重矿渣</w:t>
      </w:r>
      <w:proofErr w:type="gramEnd"/>
      <w:r>
        <w:rPr>
          <w:rFonts w:ascii="Times New Roman" w:hAnsi="Times New Roman" w:hint="eastAsia"/>
          <w:i/>
          <w:iCs/>
          <w:sz w:val="24"/>
        </w:rPr>
        <w:t>混凝土</w:t>
      </w:r>
      <w:r>
        <w:rPr>
          <w:rFonts w:ascii="Times New Roman" w:hAnsi="Times New Roman"/>
          <w:i/>
          <w:iCs/>
          <w:sz w:val="24"/>
        </w:rPr>
        <w:t>系主要由水泥、</w:t>
      </w:r>
      <w:proofErr w:type="gramStart"/>
      <w:r w:rsidR="002A3334">
        <w:rPr>
          <w:rFonts w:ascii="Times New Roman" w:hAnsi="Times New Roman" w:hint="eastAsia"/>
          <w:i/>
          <w:iCs/>
          <w:sz w:val="24"/>
        </w:rPr>
        <w:t>高钛重矿渣</w:t>
      </w:r>
      <w:proofErr w:type="gramEnd"/>
      <w:r w:rsidR="002A3334">
        <w:rPr>
          <w:rFonts w:ascii="Times New Roman" w:hAnsi="Times New Roman" w:hint="eastAsia"/>
          <w:i/>
          <w:iCs/>
          <w:sz w:val="24"/>
        </w:rPr>
        <w:t>碎石</w:t>
      </w:r>
      <w:proofErr w:type="gramStart"/>
      <w:r w:rsidR="002A3334">
        <w:rPr>
          <w:rFonts w:ascii="Times New Roman" w:hAnsi="Times New Roman" w:hint="eastAsia"/>
          <w:i/>
          <w:iCs/>
          <w:sz w:val="24"/>
        </w:rPr>
        <w:t>高钛重矿渣</w:t>
      </w:r>
      <w:proofErr w:type="gramEnd"/>
      <w:r w:rsidR="002A3334">
        <w:rPr>
          <w:rFonts w:ascii="Times New Roman" w:hAnsi="Times New Roman" w:hint="eastAsia"/>
          <w:i/>
          <w:iCs/>
          <w:sz w:val="24"/>
        </w:rPr>
        <w:t>砂</w:t>
      </w:r>
      <w:r>
        <w:rPr>
          <w:rFonts w:ascii="Times New Roman" w:hAnsi="Times New Roman"/>
          <w:i/>
          <w:iCs/>
          <w:sz w:val="24"/>
        </w:rPr>
        <w:t>、外加剂、掺合料和水配制的密度为</w:t>
      </w:r>
      <w:r>
        <w:rPr>
          <w:rFonts w:ascii="Times New Roman" w:hAnsi="Times New Roman"/>
          <w:i/>
          <w:iCs/>
          <w:sz w:val="24"/>
        </w:rPr>
        <w:t>(2000-2800)kg/m</w:t>
      </w:r>
      <w:r>
        <w:rPr>
          <w:rFonts w:ascii="Times New Roman" w:hAnsi="Times New Roman"/>
          <w:i/>
          <w:iCs/>
          <w:sz w:val="24"/>
          <w:vertAlign w:val="superscript"/>
        </w:rPr>
        <w:t>3</w:t>
      </w:r>
      <w:r>
        <w:rPr>
          <w:rFonts w:ascii="Times New Roman" w:hAnsi="Times New Roman"/>
          <w:i/>
          <w:iCs/>
          <w:sz w:val="24"/>
        </w:rPr>
        <w:t>的混凝土。由于回弹法是通过回弹仪检测混凝土表面硬度从而推算出混凝土强度的方法，因此不适用于表层与内部质量有明显差异或内部存在缺陷的混凝土的检测。如对大体积混凝土，或当混凝土表面遭受了火灾、冻伤、受化学物质侵蚀或内部有缺陷时，就不能直接采用回弹法检测。</w:t>
      </w:r>
    </w:p>
    <w:p w14:paraId="4B90A933" w14:textId="77777777" w:rsidR="002E1542" w:rsidRDefault="00000000">
      <w:pPr>
        <w:widowControl/>
        <w:spacing w:line="360" w:lineRule="auto"/>
        <w:jc w:val="left"/>
        <w:rPr>
          <w:rFonts w:ascii="Times New Roman" w:hAnsi="Times New Roman"/>
          <w:color w:val="000000"/>
          <w:sz w:val="24"/>
        </w:rPr>
      </w:pPr>
      <w:r>
        <w:rPr>
          <w:rFonts w:ascii="Times New Roman" w:hAnsi="Times New Roman"/>
          <w:b/>
          <w:color w:val="000000"/>
          <w:sz w:val="24"/>
        </w:rPr>
        <w:lastRenderedPageBreak/>
        <w:t xml:space="preserve">1.0.3  </w:t>
      </w:r>
      <w:r>
        <w:rPr>
          <w:rFonts w:ascii="Times New Roman" w:hAnsi="Times New Roman"/>
          <w:color w:val="000000"/>
          <w:sz w:val="24"/>
        </w:rPr>
        <w:t>使用回弹法进行检测的人员，应通过专门的技术培训。</w:t>
      </w:r>
    </w:p>
    <w:p w14:paraId="07B7EEB0" w14:textId="77777777" w:rsidR="002E1542" w:rsidRDefault="00000000">
      <w:pPr>
        <w:widowControl/>
        <w:spacing w:line="360" w:lineRule="auto"/>
        <w:ind w:firstLineChars="200" w:firstLine="480"/>
        <w:jc w:val="left"/>
        <w:rPr>
          <w:rFonts w:ascii="Times New Roman" w:hAnsi="Times New Roman"/>
          <w:i/>
          <w:iCs/>
          <w:sz w:val="24"/>
        </w:rPr>
      </w:pPr>
      <w:r>
        <w:rPr>
          <w:rFonts w:ascii="Times New Roman" w:hAnsi="Times New Roman"/>
          <w:i/>
          <w:iCs/>
          <w:color w:val="000000"/>
          <w:sz w:val="24"/>
        </w:rPr>
        <w:t>【条文说明】</w:t>
      </w:r>
      <w:r>
        <w:rPr>
          <w:rFonts w:ascii="Times New Roman" w:hAnsi="Times New Roman"/>
          <w:sz w:val="24"/>
        </w:rPr>
        <w:t xml:space="preserve"> </w:t>
      </w:r>
      <w:r>
        <w:rPr>
          <w:rFonts w:ascii="Times New Roman" w:hAnsi="Times New Roman"/>
          <w:i/>
          <w:iCs/>
          <w:sz w:val="24"/>
        </w:rPr>
        <w:t>由于本</w:t>
      </w:r>
      <w:r>
        <w:rPr>
          <w:rFonts w:ascii="Times New Roman" w:hAnsi="Times New Roman" w:hint="eastAsia"/>
          <w:i/>
          <w:iCs/>
          <w:sz w:val="24"/>
        </w:rPr>
        <w:t>标准</w:t>
      </w:r>
      <w:r>
        <w:rPr>
          <w:rFonts w:ascii="Times New Roman" w:hAnsi="Times New Roman"/>
          <w:i/>
          <w:iCs/>
          <w:sz w:val="24"/>
        </w:rPr>
        <w:t>规定的方法是处理混凝土质量问题的依据，若不进行培训，则会对同一构件混凝土强度的推定结果存在着因人而异的混乱现象，因此本条规定，凡从事本项检测的人员应经过培训考核。</w:t>
      </w:r>
    </w:p>
    <w:p w14:paraId="364C824C" w14:textId="22992F56" w:rsidR="002E1542" w:rsidRDefault="00000000">
      <w:pPr>
        <w:widowControl/>
        <w:spacing w:line="360" w:lineRule="auto"/>
        <w:jc w:val="left"/>
        <w:rPr>
          <w:rFonts w:ascii="Times New Roman" w:hAnsi="Times New Roman"/>
          <w:i/>
          <w:iCs/>
          <w:sz w:val="24"/>
        </w:rPr>
      </w:pPr>
      <w:r>
        <w:rPr>
          <w:rFonts w:ascii="Times New Roman" w:hAnsi="Times New Roman"/>
          <w:b/>
          <w:color w:val="000000"/>
          <w:sz w:val="24"/>
        </w:rPr>
        <w:t xml:space="preserve">1.0.4  </w:t>
      </w:r>
      <w:r>
        <w:rPr>
          <w:rFonts w:ascii="Times New Roman" w:hAnsi="Times New Roman"/>
          <w:color w:val="000000"/>
          <w:sz w:val="24"/>
        </w:rPr>
        <w:t>回弹法检测混凝土强度除应符合本标准外，尚应符合国家、行业现行有关标准的规定。</w:t>
      </w:r>
    </w:p>
    <w:p w14:paraId="302F6578" w14:textId="77777777" w:rsidR="002E1542" w:rsidRDefault="00000000">
      <w:pPr>
        <w:widowControl/>
        <w:spacing w:line="360" w:lineRule="auto"/>
        <w:ind w:firstLineChars="200" w:firstLine="480"/>
        <w:jc w:val="left"/>
        <w:rPr>
          <w:rFonts w:ascii="Times New Roman" w:hAnsi="Times New Roman"/>
          <w:i/>
          <w:iCs/>
          <w:sz w:val="24"/>
        </w:rPr>
      </w:pPr>
      <w:r>
        <w:rPr>
          <w:rFonts w:ascii="Times New Roman" w:hAnsi="Times New Roman"/>
          <w:i/>
          <w:iCs/>
          <w:color w:val="000000"/>
          <w:sz w:val="24"/>
        </w:rPr>
        <w:t>【条文说明】</w:t>
      </w:r>
      <w:r>
        <w:rPr>
          <w:rFonts w:ascii="Times New Roman" w:hAnsi="Times New Roman"/>
          <w:sz w:val="24"/>
        </w:rPr>
        <w:t xml:space="preserve"> </w:t>
      </w:r>
      <w:r>
        <w:rPr>
          <w:rFonts w:ascii="Times New Roman" w:hAnsi="Times New Roman"/>
          <w:i/>
          <w:iCs/>
          <w:sz w:val="24"/>
        </w:rPr>
        <w:t>凡本标准涉及的其它有关方面，</w:t>
      </w:r>
      <w:proofErr w:type="gramStart"/>
      <w:r>
        <w:rPr>
          <w:rFonts w:ascii="Times New Roman" w:hAnsi="Times New Roman"/>
          <w:i/>
          <w:iCs/>
          <w:sz w:val="24"/>
        </w:rPr>
        <w:t>例如钻芯取样</w:t>
      </w:r>
      <w:proofErr w:type="gramEnd"/>
      <w:r>
        <w:rPr>
          <w:rFonts w:ascii="Times New Roman" w:hAnsi="Times New Roman"/>
          <w:i/>
          <w:iCs/>
          <w:sz w:val="24"/>
        </w:rPr>
        <w:t>，高空、深坑检测时的安全技术和劳动保护等，均应遵守相应的标准或规范。</w:t>
      </w:r>
    </w:p>
    <w:p w14:paraId="2554677D" w14:textId="77777777" w:rsidR="002E1542" w:rsidRDefault="002E1542">
      <w:pPr>
        <w:widowControl/>
        <w:spacing w:line="360" w:lineRule="auto"/>
        <w:jc w:val="left"/>
        <w:rPr>
          <w:rFonts w:ascii="Times New Roman" w:hAnsi="Times New Roman"/>
          <w:sz w:val="24"/>
        </w:rPr>
      </w:pPr>
    </w:p>
    <w:p w14:paraId="3212F769" w14:textId="77777777" w:rsidR="002E1542" w:rsidRDefault="002E1542">
      <w:pPr>
        <w:widowControl/>
        <w:spacing w:line="360" w:lineRule="auto"/>
        <w:jc w:val="left"/>
        <w:rPr>
          <w:rFonts w:ascii="Times New Roman" w:hAnsi="Times New Roman"/>
          <w:color w:val="000000"/>
          <w:sz w:val="24"/>
        </w:rPr>
      </w:pPr>
    </w:p>
    <w:p w14:paraId="1CAA382F" w14:textId="77777777" w:rsidR="002E1542" w:rsidRDefault="002E1542">
      <w:pPr>
        <w:widowControl/>
        <w:spacing w:line="360" w:lineRule="auto"/>
        <w:jc w:val="left"/>
        <w:rPr>
          <w:rFonts w:ascii="Times New Roman" w:hAnsi="Times New Roman"/>
          <w:color w:val="000000"/>
          <w:sz w:val="24"/>
        </w:rPr>
      </w:pPr>
    </w:p>
    <w:p w14:paraId="493A3006" w14:textId="77777777" w:rsidR="002E1542" w:rsidRDefault="002E1542">
      <w:pPr>
        <w:widowControl/>
        <w:spacing w:line="360" w:lineRule="auto"/>
        <w:jc w:val="left"/>
        <w:rPr>
          <w:rFonts w:ascii="Times New Roman" w:hAnsi="Times New Roman"/>
          <w:color w:val="000000"/>
          <w:sz w:val="24"/>
        </w:rPr>
      </w:pPr>
    </w:p>
    <w:p w14:paraId="585144EC" w14:textId="77777777" w:rsidR="002E1542" w:rsidRDefault="002E1542">
      <w:pPr>
        <w:widowControl/>
        <w:spacing w:line="360" w:lineRule="auto"/>
        <w:jc w:val="left"/>
        <w:rPr>
          <w:rFonts w:ascii="Times New Roman" w:hAnsi="Times New Roman"/>
          <w:color w:val="000000"/>
          <w:sz w:val="24"/>
        </w:rPr>
      </w:pPr>
    </w:p>
    <w:p w14:paraId="40CDFD68" w14:textId="77777777" w:rsidR="002E1542" w:rsidRDefault="002E1542">
      <w:pPr>
        <w:widowControl/>
        <w:spacing w:line="360" w:lineRule="auto"/>
        <w:jc w:val="left"/>
        <w:rPr>
          <w:rFonts w:ascii="Times New Roman" w:hAnsi="Times New Roman"/>
          <w:color w:val="000000"/>
          <w:sz w:val="24"/>
        </w:rPr>
      </w:pPr>
    </w:p>
    <w:p w14:paraId="397F594C" w14:textId="77777777" w:rsidR="002E1542" w:rsidRDefault="002E1542">
      <w:pPr>
        <w:widowControl/>
        <w:spacing w:line="360" w:lineRule="auto"/>
        <w:jc w:val="left"/>
        <w:rPr>
          <w:rFonts w:ascii="Times New Roman" w:hAnsi="Times New Roman"/>
          <w:color w:val="000000"/>
          <w:sz w:val="24"/>
        </w:rPr>
      </w:pPr>
    </w:p>
    <w:p w14:paraId="65917C45" w14:textId="77777777" w:rsidR="002E1542" w:rsidRDefault="002E1542">
      <w:pPr>
        <w:widowControl/>
        <w:spacing w:line="360" w:lineRule="auto"/>
        <w:jc w:val="left"/>
        <w:rPr>
          <w:rFonts w:ascii="Times New Roman" w:hAnsi="Times New Roman"/>
          <w:color w:val="000000"/>
          <w:sz w:val="24"/>
        </w:rPr>
      </w:pPr>
    </w:p>
    <w:p w14:paraId="19593DBB" w14:textId="77777777" w:rsidR="002E1542" w:rsidRDefault="002E1542">
      <w:pPr>
        <w:widowControl/>
        <w:spacing w:line="360" w:lineRule="auto"/>
        <w:jc w:val="left"/>
        <w:rPr>
          <w:rFonts w:ascii="Times New Roman" w:hAnsi="Times New Roman"/>
          <w:color w:val="000000"/>
          <w:sz w:val="24"/>
        </w:rPr>
      </w:pPr>
    </w:p>
    <w:p w14:paraId="0FA20089" w14:textId="77777777" w:rsidR="002E1542" w:rsidRDefault="002E1542">
      <w:pPr>
        <w:widowControl/>
        <w:spacing w:line="360" w:lineRule="auto"/>
        <w:jc w:val="left"/>
        <w:rPr>
          <w:rFonts w:ascii="Times New Roman" w:hAnsi="Times New Roman"/>
          <w:color w:val="000000"/>
          <w:sz w:val="24"/>
        </w:rPr>
      </w:pPr>
    </w:p>
    <w:p w14:paraId="54FB33D4" w14:textId="77777777" w:rsidR="002E1542" w:rsidRDefault="002E1542">
      <w:pPr>
        <w:widowControl/>
        <w:spacing w:line="360" w:lineRule="auto"/>
        <w:jc w:val="left"/>
        <w:rPr>
          <w:rFonts w:ascii="Times New Roman" w:hAnsi="Times New Roman"/>
          <w:color w:val="000000"/>
          <w:sz w:val="24"/>
        </w:rPr>
      </w:pPr>
    </w:p>
    <w:p w14:paraId="44001E5D" w14:textId="77777777" w:rsidR="002E1542" w:rsidRDefault="002E1542">
      <w:pPr>
        <w:pStyle w:val="2"/>
        <w:ind w:firstLineChars="0" w:firstLine="0"/>
        <w:rPr>
          <w:rFonts w:ascii="Times New Roman" w:hAnsi="Times New Roman"/>
          <w:color w:val="000000"/>
        </w:rPr>
      </w:pPr>
    </w:p>
    <w:p w14:paraId="5399A12A" w14:textId="77777777" w:rsidR="002E1542" w:rsidRDefault="002E1542">
      <w:pPr>
        <w:pStyle w:val="2"/>
        <w:ind w:firstLineChars="0" w:firstLine="0"/>
        <w:rPr>
          <w:rFonts w:ascii="Times New Roman" w:hAnsi="Times New Roman"/>
          <w:color w:val="000000"/>
        </w:rPr>
      </w:pPr>
    </w:p>
    <w:p w14:paraId="47C897C2" w14:textId="77777777" w:rsidR="002E1542" w:rsidRDefault="00000000">
      <w:pPr>
        <w:widowControl/>
        <w:jc w:val="left"/>
        <w:rPr>
          <w:rFonts w:ascii="Times New Roman" w:hAnsi="Times New Roman"/>
          <w:b/>
          <w:bCs/>
          <w:color w:val="000000"/>
          <w:kern w:val="44"/>
          <w:sz w:val="32"/>
          <w:szCs w:val="32"/>
        </w:rPr>
      </w:pPr>
      <w:bookmarkStart w:id="8" w:name="_Toc16060"/>
      <w:bookmarkStart w:id="9" w:name="_Toc3268"/>
      <w:bookmarkStart w:id="10" w:name="_Toc17021"/>
      <w:bookmarkStart w:id="11" w:name="_Toc150954931"/>
      <w:r>
        <w:rPr>
          <w:rFonts w:ascii="Times New Roman" w:hAnsi="Times New Roman"/>
          <w:color w:val="000000"/>
          <w:sz w:val="32"/>
          <w:szCs w:val="32"/>
        </w:rPr>
        <w:br w:type="page"/>
      </w:r>
    </w:p>
    <w:p w14:paraId="7572BC99" w14:textId="77777777" w:rsidR="002E1542" w:rsidRDefault="00000000">
      <w:pPr>
        <w:pStyle w:val="1"/>
        <w:spacing w:line="360" w:lineRule="auto"/>
        <w:rPr>
          <w:rFonts w:ascii="Times New Roman" w:hAnsi="Times New Roman"/>
          <w:color w:val="000000"/>
          <w:sz w:val="32"/>
          <w:szCs w:val="32"/>
        </w:rPr>
      </w:pPr>
      <w:r>
        <w:rPr>
          <w:rFonts w:ascii="Times New Roman" w:hAnsi="Times New Roman"/>
          <w:color w:val="000000"/>
          <w:sz w:val="32"/>
          <w:szCs w:val="32"/>
        </w:rPr>
        <w:lastRenderedPageBreak/>
        <w:t xml:space="preserve">2  </w:t>
      </w:r>
      <w:r>
        <w:rPr>
          <w:rFonts w:ascii="Times New Roman" w:hAnsi="Times New Roman"/>
          <w:color w:val="000000"/>
          <w:sz w:val="32"/>
          <w:szCs w:val="32"/>
        </w:rPr>
        <w:t>术</w:t>
      </w:r>
      <w:r>
        <w:rPr>
          <w:rFonts w:ascii="Times New Roman" w:hAnsi="Times New Roman"/>
          <w:color w:val="000000"/>
          <w:sz w:val="32"/>
          <w:szCs w:val="32"/>
        </w:rPr>
        <w:t xml:space="preserve">  </w:t>
      </w:r>
      <w:r>
        <w:rPr>
          <w:rFonts w:ascii="Times New Roman" w:hAnsi="Times New Roman"/>
          <w:color w:val="000000"/>
          <w:sz w:val="32"/>
          <w:szCs w:val="32"/>
        </w:rPr>
        <w:t>语</w:t>
      </w:r>
      <w:bookmarkEnd w:id="8"/>
      <w:bookmarkEnd w:id="9"/>
      <w:bookmarkEnd w:id="10"/>
      <w:r>
        <w:rPr>
          <w:rFonts w:ascii="Times New Roman" w:hAnsi="Times New Roman"/>
          <w:color w:val="000000"/>
          <w:sz w:val="32"/>
          <w:szCs w:val="32"/>
        </w:rPr>
        <w:t xml:space="preserve"> </w:t>
      </w:r>
      <w:r>
        <w:rPr>
          <w:rFonts w:ascii="Times New Roman" w:hAnsi="Times New Roman"/>
          <w:color w:val="000000"/>
          <w:sz w:val="32"/>
          <w:szCs w:val="32"/>
        </w:rPr>
        <w:t>和</w:t>
      </w:r>
      <w:r>
        <w:rPr>
          <w:rFonts w:ascii="Times New Roman" w:hAnsi="Times New Roman"/>
          <w:color w:val="000000"/>
          <w:sz w:val="32"/>
          <w:szCs w:val="32"/>
        </w:rPr>
        <w:t xml:space="preserve"> </w:t>
      </w:r>
      <w:r>
        <w:rPr>
          <w:rFonts w:ascii="Times New Roman" w:hAnsi="Times New Roman"/>
          <w:color w:val="000000"/>
          <w:sz w:val="32"/>
          <w:szCs w:val="32"/>
        </w:rPr>
        <w:t>符</w:t>
      </w:r>
      <w:r>
        <w:rPr>
          <w:rFonts w:ascii="Times New Roman" w:hAnsi="Times New Roman"/>
          <w:color w:val="000000"/>
          <w:sz w:val="32"/>
          <w:szCs w:val="32"/>
        </w:rPr>
        <w:t xml:space="preserve"> </w:t>
      </w:r>
      <w:r>
        <w:rPr>
          <w:rFonts w:ascii="Times New Roman" w:hAnsi="Times New Roman"/>
          <w:color w:val="000000"/>
          <w:sz w:val="32"/>
          <w:szCs w:val="32"/>
        </w:rPr>
        <w:t>号</w:t>
      </w:r>
      <w:bookmarkEnd w:id="11"/>
    </w:p>
    <w:p w14:paraId="4DBA3297" w14:textId="77777777" w:rsidR="002E1542" w:rsidRDefault="00000000">
      <w:pPr>
        <w:jc w:val="center"/>
        <w:outlineLvl w:val="1"/>
        <w:rPr>
          <w:rFonts w:ascii="Times New Roman" w:hAnsi="Times New Roman"/>
          <w:b/>
          <w:color w:val="000000"/>
          <w:sz w:val="24"/>
        </w:rPr>
      </w:pPr>
      <w:bookmarkStart w:id="12" w:name="_Toc150954932"/>
      <w:bookmarkStart w:id="13" w:name="_Hlk142898388"/>
      <w:r>
        <w:rPr>
          <w:rFonts w:ascii="Times New Roman" w:hAnsi="Times New Roman"/>
          <w:b/>
          <w:color w:val="000000"/>
          <w:sz w:val="24"/>
        </w:rPr>
        <w:t xml:space="preserve">2.1  </w:t>
      </w:r>
      <w:r>
        <w:rPr>
          <w:rFonts w:ascii="Times New Roman" w:hAnsi="Times New Roman"/>
          <w:b/>
          <w:color w:val="000000"/>
          <w:sz w:val="24"/>
        </w:rPr>
        <w:t>术</w:t>
      </w:r>
      <w:r>
        <w:rPr>
          <w:rFonts w:ascii="Times New Roman" w:hAnsi="Times New Roman"/>
          <w:b/>
          <w:color w:val="000000"/>
          <w:sz w:val="24"/>
        </w:rPr>
        <w:t xml:space="preserve">  </w:t>
      </w:r>
      <w:r>
        <w:rPr>
          <w:rFonts w:ascii="Times New Roman" w:hAnsi="Times New Roman"/>
          <w:b/>
          <w:color w:val="000000"/>
          <w:sz w:val="24"/>
        </w:rPr>
        <w:t>语</w:t>
      </w:r>
      <w:bookmarkEnd w:id="12"/>
    </w:p>
    <w:p w14:paraId="7B33B22E" w14:textId="77777777" w:rsidR="002E1542" w:rsidRDefault="00000000">
      <w:pPr>
        <w:widowControl/>
        <w:spacing w:line="360" w:lineRule="auto"/>
        <w:jc w:val="left"/>
        <w:rPr>
          <w:rFonts w:ascii="Times New Roman" w:hAnsi="Times New Roman"/>
          <w:b/>
          <w:sz w:val="24"/>
        </w:rPr>
      </w:pPr>
      <w:bookmarkStart w:id="14" w:name="_Hlk142898365"/>
      <w:bookmarkEnd w:id="13"/>
      <w:r>
        <w:rPr>
          <w:rFonts w:ascii="Times New Roman" w:hAnsi="Times New Roman"/>
          <w:b/>
          <w:sz w:val="24"/>
          <w:lang w:eastAsia="en-US"/>
        </w:rPr>
        <w:t>2.1.1</w:t>
      </w:r>
      <w:r>
        <w:rPr>
          <w:rFonts w:ascii="Times New Roman" w:hAnsi="Times New Roman"/>
          <w:b/>
          <w:sz w:val="24"/>
        </w:rPr>
        <w:t xml:space="preserve">  </w:t>
      </w:r>
      <w:proofErr w:type="gramStart"/>
      <w:r>
        <w:rPr>
          <w:rFonts w:ascii="Times New Roman" w:hAnsi="Times New Roman"/>
          <w:sz w:val="24"/>
        </w:rPr>
        <w:t>高钛重矿渣</w:t>
      </w:r>
      <w:proofErr w:type="gramEnd"/>
      <w:r>
        <w:rPr>
          <w:rFonts w:ascii="Times New Roman" w:hAnsi="Times New Roman"/>
          <w:sz w:val="24"/>
        </w:rPr>
        <w:t xml:space="preserve">  air-cooled high titanium blast furnace slag</w:t>
      </w:r>
    </w:p>
    <w:p w14:paraId="09477B10" w14:textId="77777777" w:rsidR="002E1542" w:rsidRDefault="00000000">
      <w:pPr>
        <w:widowControl/>
        <w:spacing w:line="360" w:lineRule="auto"/>
        <w:ind w:firstLineChars="200" w:firstLine="480"/>
        <w:jc w:val="left"/>
        <w:rPr>
          <w:rFonts w:ascii="Times New Roman" w:hAnsi="Times New Roman"/>
          <w:sz w:val="24"/>
        </w:rPr>
      </w:pPr>
      <w:r>
        <w:rPr>
          <w:rFonts w:ascii="Times New Roman" w:hAnsi="Times New Roman"/>
          <w:sz w:val="24"/>
        </w:rPr>
        <w:t>钒钛磁铁矿经高炉冶炼生铁时产生的</w:t>
      </w:r>
      <w:r>
        <w:rPr>
          <w:rFonts w:ascii="Times New Roman" w:hAnsi="Times New Roman"/>
          <w:sz w:val="24"/>
        </w:rPr>
        <w:t>TiO</w:t>
      </w:r>
      <w:r>
        <w:rPr>
          <w:rFonts w:ascii="Times New Roman" w:hAnsi="Times New Roman"/>
          <w:sz w:val="24"/>
          <w:vertAlign w:val="subscript"/>
        </w:rPr>
        <w:t>2</w:t>
      </w:r>
      <w:r>
        <w:rPr>
          <w:rFonts w:ascii="Times New Roman" w:hAnsi="Times New Roman"/>
          <w:sz w:val="24"/>
        </w:rPr>
        <w:t>含量大于</w:t>
      </w:r>
      <w:r>
        <w:rPr>
          <w:rFonts w:ascii="Times New Roman" w:hAnsi="Times New Roman"/>
          <w:sz w:val="24"/>
        </w:rPr>
        <w:t>15%</w:t>
      </w:r>
      <w:r>
        <w:rPr>
          <w:rFonts w:ascii="Times New Roman" w:hAnsi="Times New Roman"/>
          <w:sz w:val="24"/>
        </w:rPr>
        <w:t>的熔融矿渣，经自然冷却或热</w:t>
      </w:r>
      <w:proofErr w:type="gramStart"/>
      <w:r>
        <w:rPr>
          <w:rFonts w:ascii="Times New Roman" w:hAnsi="Times New Roman"/>
          <w:sz w:val="24"/>
        </w:rPr>
        <w:t>泼形成</w:t>
      </w:r>
      <w:proofErr w:type="gramEnd"/>
      <w:r>
        <w:rPr>
          <w:rFonts w:ascii="Times New Roman" w:hAnsi="Times New Roman"/>
          <w:sz w:val="24"/>
        </w:rPr>
        <w:t>的石质材料。</w:t>
      </w:r>
    </w:p>
    <w:p w14:paraId="1648BB1B" w14:textId="77777777" w:rsidR="002E1542" w:rsidRDefault="00000000">
      <w:pPr>
        <w:widowControl/>
        <w:spacing w:line="360" w:lineRule="auto"/>
        <w:jc w:val="left"/>
        <w:rPr>
          <w:rFonts w:ascii="Times New Roman" w:hAnsi="Times New Roman"/>
          <w:b/>
          <w:sz w:val="24"/>
        </w:rPr>
      </w:pPr>
      <w:r>
        <w:rPr>
          <w:rFonts w:ascii="Times New Roman" w:hAnsi="Times New Roman"/>
          <w:b/>
          <w:sz w:val="24"/>
          <w:lang w:eastAsia="en-US"/>
        </w:rPr>
        <w:t>2.1.2</w:t>
      </w:r>
      <w:r>
        <w:rPr>
          <w:rFonts w:ascii="Times New Roman" w:hAnsi="Times New Roman"/>
          <w:b/>
          <w:sz w:val="24"/>
        </w:rPr>
        <w:t xml:space="preserve">  </w:t>
      </w:r>
      <w:proofErr w:type="gramStart"/>
      <w:r>
        <w:rPr>
          <w:rFonts w:ascii="Times New Roman" w:hAnsi="Times New Roman"/>
          <w:sz w:val="24"/>
        </w:rPr>
        <w:t>高钛重矿渣</w:t>
      </w:r>
      <w:proofErr w:type="gramEnd"/>
      <w:r>
        <w:rPr>
          <w:rFonts w:ascii="Times New Roman" w:hAnsi="Times New Roman"/>
          <w:sz w:val="24"/>
        </w:rPr>
        <w:t>碎石</w:t>
      </w:r>
      <w:r>
        <w:rPr>
          <w:rFonts w:ascii="Times New Roman" w:hAnsi="Times New Roman"/>
          <w:sz w:val="24"/>
        </w:rPr>
        <w:t xml:space="preserve">  crushed rock of air-cooled high titanium blast furnace slag</w:t>
      </w:r>
    </w:p>
    <w:p w14:paraId="7F3EA750" w14:textId="77777777" w:rsidR="002E1542" w:rsidRDefault="00000000">
      <w:pPr>
        <w:widowControl/>
        <w:spacing w:line="360" w:lineRule="auto"/>
        <w:ind w:firstLineChars="200" w:firstLine="480"/>
        <w:jc w:val="left"/>
        <w:rPr>
          <w:rFonts w:ascii="Times New Roman" w:hAnsi="Times New Roman"/>
          <w:sz w:val="24"/>
        </w:rPr>
      </w:pPr>
      <w:proofErr w:type="gramStart"/>
      <w:r>
        <w:rPr>
          <w:rFonts w:ascii="Times New Roman" w:hAnsi="Times New Roman"/>
          <w:sz w:val="24"/>
        </w:rPr>
        <w:t>高钛重矿渣</w:t>
      </w:r>
      <w:proofErr w:type="gramEnd"/>
      <w:r>
        <w:rPr>
          <w:rFonts w:ascii="Times New Roman" w:hAnsi="Times New Roman"/>
          <w:sz w:val="24"/>
        </w:rPr>
        <w:t>经破碎筛分而成粒径大于</w:t>
      </w:r>
      <w:r>
        <w:rPr>
          <w:rFonts w:ascii="Times New Roman" w:hAnsi="Times New Roman"/>
          <w:sz w:val="24"/>
        </w:rPr>
        <w:t>4.75 mm</w:t>
      </w:r>
      <w:r>
        <w:rPr>
          <w:rFonts w:ascii="Times New Roman" w:hAnsi="Times New Roman"/>
          <w:sz w:val="24"/>
        </w:rPr>
        <w:t>的颗粒。</w:t>
      </w:r>
    </w:p>
    <w:p w14:paraId="21A5A439" w14:textId="77777777" w:rsidR="002E1542" w:rsidRDefault="00000000">
      <w:pPr>
        <w:widowControl/>
        <w:spacing w:line="360" w:lineRule="auto"/>
        <w:jc w:val="left"/>
        <w:rPr>
          <w:rFonts w:ascii="Times New Roman" w:hAnsi="Times New Roman"/>
          <w:b/>
          <w:sz w:val="24"/>
        </w:rPr>
      </w:pPr>
      <w:r>
        <w:rPr>
          <w:rFonts w:ascii="Times New Roman" w:hAnsi="Times New Roman"/>
          <w:b/>
          <w:sz w:val="24"/>
          <w:lang w:eastAsia="en-US"/>
        </w:rPr>
        <w:t>2.1.3</w:t>
      </w:r>
      <w:r>
        <w:rPr>
          <w:rFonts w:ascii="Times New Roman" w:hAnsi="Times New Roman"/>
          <w:b/>
          <w:sz w:val="24"/>
        </w:rPr>
        <w:t xml:space="preserve">  </w:t>
      </w:r>
      <w:r>
        <w:rPr>
          <w:rFonts w:ascii="Times New Roman" w:hAnsi="Times New Roman"/>
          <w:sz w:val="24"/>
        </w:rPr>
        <w:t>高</w:t>
      </w:r>
      <w:proofErr w:type="gramStart"/>
      <w:r>
        <w:rPr>
          <w:rFonts w:ascii="Times New Roman" w:hAnsi="Times New Roman"/>
          <w:sz w:val="24"/>
        </w:rPr>
        <w:t>钛重矿渣砂</w:t>
      </w:r>
      <w:proofErr w:type="gramEnd"/>
      <w:r>
        <w:rPr>
          <w:rFonts w:ascii="Times New Roman" w:hAnsi="Times New Roman"/>
          <w:sz w:val="24"/>
        </w:rPr>
        <w:t xml:space="preserve">  sand of air-cooled high titanium blast furnace slag</w:t>
      </w:r>
    </w:p>
    <w:p w14:paraId="6A99D16E" w14:textId="77777777" w:rsidR="002E1542" w:rsidRDefault="00000000">
      <w:pPr>
        <w:widowControl/>
        <w:spacing w:line="360" w:lineRule="auto"/>
        <w:ind w:firstLineChars="200" w:firstLine="480"/>
        <w:jc w:val="left"/>
        <w:rPr>
          <w:rFonts w:ascii="Times New Roman" w:hAnsi="Times New Roman"/>
          <w:sz w:val="24"/>
        </w:rPr>
      </w:pPr>
      <w:proofErr w:type="gramStart"/>
      <w:r>
        <w:rPr>
          <w:rFonts w:ascii="Times New Roman" w:hAnsi="Times New Roman"/>
          <w:sz w:val="24"/>
        </w:rPr>
        <w:t>高钛重矿渣</w:t>
      </w:r>
      <w:proofErr w:type="gramEnd"/>
      <w:r>
        <w:rPr>
          <w:rFonts w:ascii="Times New Roman" w:hAnsi="Times New Roman"/>
          <w:sz w:val="24"/>
        </w:rPr>
        <w:t>由破碎、筛分等工艺制成的粒径小于</w:t>
      </w:r>
      <w:r>
        <w:rPr>
          <w:rFonts w:ascii="Times New Roman" w:hAnsi="Times New Roman"/>
          <w:sz w:val="24"/>
        </w:rPr>
        <w:t>4.75 mm</w:t>
      </w:r>
      <w:r>
        <w:rPr>
          <w:rFonts w:ascii="Times New Roman" w:hAnsi="Times New Roman"/>
          <w:sz w:val="24"/>
        </w:rPr>
        <w:t>的</w:t>
      </w:r>
      <w:proofErr w:type="gramStart"/>
      <w:r>
        <w:rPr>
          <w:rFonts w:ascii="Times New Roman" w:hAnsi="Times New Roman"/>
          <w:sz w:val="24"/>
        </w:rPr>
        <w:t>高钛重矿渣</w:t>
      </w:r>
      <w:proofErr w:type="gramEnd"/>
      <w:r>
        <w:rPr>
          <w:rFonts w:ascii="Times New Roman" w:hAnsi="Times New Roman"/>
          <w:sz w:val="24"/>
        </w:rPr>
        <w:t>颗粒。</w:t>
      </w:r>
    </w:p>
    <w:p w14:paraId="6724EC7D" w14:textId="689A4100" w:rsidR="002E1542" w:rsidRDefault="00000000">
      <w:pPr>
        <w:widowControl/>
        <w:spacing w:line="360" w:lineRule="auto"/>
        <w:jc w:val="left"/>
        <w:rPr>
          <w:rFonts w:ascii="Times New Roman" w:hAnsi="Times New Roman"/>
          <w:sz w:val="24"/>
        </w:rPr>
      </w:pPr>
      <w:r>
        <w:rPr>
          <w:rFonts w:ascii="Times New Roman" w:hAnsi="Times New Roman"/>
          <w:b/>
          <w:sz w:val="24"/>
          <w:lang w:eastAsia="en-US"/>
        </w:rPr>
        <w:t>2.1.</w:t>
      </w:r>
      <w:bookmarkEnd w:id="14"/>
      <w:r w:rsidR="002A3334">
        <w:rPr>
          <w:rFonts w:ascii="Times New Roman" w:hAnsi="Times New Roman" w:hint="eastAsia"/>
          <w:b/>
          <w:sz w:val="24"/>
        </w:rPr>
        <w:t>4</w:t>
      </w:r>
      <w:r w:rsidR="002A3334">
        <w:rPr>
          <w:rFonts w:ascii="Times New Roman" w:hAnsi="Times New Roman"/>
          <w:sz w:val="24"/>
        </w:rPr>
        <w:t xml:space="preserve">  </w:t>
      </w:r>
      <w:proofErr w:type="gramStart"/>
      <w:r>
        <w:rPr>
          <w:rFonts w:ascii="Times New Roman" w:hAnsi="Times New Roman"/>
          <w:sz w:val="24"/>
        </w:rPr>
        <w:t>高钛重矿渣</w:t>
      </w:r>
      <w:proofErr w:type="gramEnd"/>
      <w:r>
        <w:rPr>
          <w:rFonts w:ascii="Times New Roman" w:hAnsi="Times New Roman"/>
          <w:sz w:val="24"/>
        </w:rPr>
        <w:t>混凝土</w:t>
      </w:r>
      <w:r>
        <w:rPr>
          <w:rFonts w:ascii="Times New Roman" w:hAnsi="Times New Roman"/>
          <w:sz w:val="24"/>
        </w:rPr>
        <w:t xml:space="preserve">  air-cooled high titanium blast furnace slag concrete</w:t>
      </w:r>
    </w:p>
    <w:p w14:paraId="0E916662" w14:textId="77777777" w:rsidR="002E1542" w:rsidRDefault="00000000">
      <w:pPr>
        <w:widowControl/>
        <w:spacing w:line="360" w:lineRule="auto"/>
        <w:ind w:firstLineChars="200" w:firstLine="480"/>
        <w:jc w:val="left"/>
        <w:rPr>
          <w:rFonts w:ascii="Times New Roman" w:hAnsi="Times New Roman"/>
          <w:sz w:val="24"/>
        </w:rPr>
      </w:pPr>
      <w:r>
        <w:rPr>
          <w:rFonts w:ascii="Times New Roman" w:hAnsi="Times New Roman"/>
          <w:sz w:val="24"/>
        </w:rPr>
        <w:t>部分或全部采用</w:t>
      </w:r>
      <w:proofErr w:type="gramStart"/>
      <w:r>
        <w:rPr>
          <w:rFonts w:ascii="Times New Roman" w:hAnsi="Times New Roman"/>
          <w:sz w:val="24"/>
        </w:rPr>
        <w:t>高钛重矿渣</w:t>
      </w:r>
      <w:proofErr w:type="gramEnd"/>
      <w:r>
        <w:rPr>
          <w:rFonts w:ascii="Times New Roman" w:hAnsi="Times New Roman"/>
          <w:sz w:val="24"/>
        </w:rPr>
        <w:t>碎石或高</w:t>
      </w:r>
      <w:proofErr w:type="gramStart"/>
      <w:r>
        <w:rPr>
          <w:rFonts w:ascii="Times New Roman" w:hAnsi="Times New Roman"/>
          <w:sz w:val="24"/>
        </w:rPr>
        <w:t>钛重矿渣砂</w:t>
      </w:r>
      <w:proofErr w:type="gramEnd"/>
      <w:r>
        <w:rPr>
          <w:rFonts w:ascii="Times New Roman" w:hAnsi="Times New Roman"/>
          <w:sz w:val="24"/>
        </w:rPr>
        <w:t>作为骨料配制的混凝土。</w:t>
      </w:r>
    </w:p>
    <w:p w14:paraId="404E2B1B" w14:textId="3E3F4E74" w:rsidR="002E1542" w:rsidRDefault="00000000">
      <w:pPr>
        <w:widowControl/>
        <w:spacing w:line="360" w:lineRule="auto"/>
        <w:jc w:val="left"/>
        <w:rPr>
          <w:rFonts w:ascii="Times New Roman" w:hAnsi="Times New Roman"/>
          <w:sz w:val="24"/>
          <w:lang w:eastAsia="en-US"/>
        </w:rPr>
      </w:pPr>
      <w:r>
        <w:rPr>
          <w:rFonts w:ascii="Times New Roman" w:hAnsi="Times New Roman"/>
          <w:b/>
          <w:sz w:val="24"/>
          <w:lang w:eastAsia="en-US"/>
        </w:rPr>
        <w:t>2.1.</w:t>
      </w:r>
      <w:r w:rsidR="002A3334">
        <w:rPr>
          <w:rFonts w:ascii="Times New Roman" w:hAnsi="Times New Roman" w:hint="eastAsia"/>
          <w:b/>
          <w:sz w:val="24"/>
        </w:rPr>
        <w:t>5</w:t>
      </w:r>
      <w:r w:rsidR="002A3334">
        <w:rPr>
          <w:rFonts w:ascii="Times New Roman" w:hAnsi="Times New Roman"/>
          <w:sz w:val="24"/>
        </w:rPr>
        <w:t xml:space="preserve">  </w:t>
      </w:r>
      <w:r>
        <w:rPr>
          <w:rFonts w:ascii="Times New Roman" w:hAnsi="Times New Roman"/>
          <w:sz w:val="24"/>
        </w:rPr>
        <w:t>泵送混凝土</w:t>
      </w:r>
      <w:r>
        <w:rPr>
          <w:rFonts w:ascii="Times New Roman" w:hAnsi="Times New Roman"/>
          <w:sz w:val="24"/>
        </w:rPr>
        <w:t xml:space="preserve">  pumped concrete</w:t>
      </w:r>
    </w:p>
    <w:p w14:paraId="11D881E1" w14:textId="77777777" w:rsidR="002E1542" w:rsidRDefault="00000000">
      <w:pPr>
        <w:widowControl/>
        <w:spacing w:line="360" w:lineRule="auto"/>
        <w:ind w:firstLineChars="200" w:firstLine="480"/>
        <w:jc w:val="left"/>
        <w:rPr>
          <w:rFonts w:ascii="Times New Roman" w:hAnsi="Times New Roman"/>
          <w:sz w:val="24"/>
        </w:rPr>
      </w:pPr>
      <w:r>
        <w:rPr>
          <w:rFonts w:ascii="Times New Roman" w:hAnsi="Times New Roman"/>
          <w:sz w:val="24"/>
        </w:rPr>
        <w:t>指按《普通混凝土配合比设计规程》</w:t>
      </w:r>
      <w:r>
        <w:rPr>
          <w:rFonts w:ascii="Times New Roman" w:hAnsi="Times New Roman"/>
          <w:sz w:val="24"/>
        </w:rPr>
        <w:t>JGJ55</w:t>
      </w:r>
      <w:r>
        <w:rPr>
          <w:rFonts w:ascii="Times New Roman" w:hAnsi="Times New Roman"/>
          <w:sz w:val="24"/>
        </w:rPr>
        <w:t>中泵送混凝土配合比设计要求，可通过压力泵作用沿输送管道进行浇筑的混凝土。</w:t>
      </w:r>
    </w:p>
    <w:p w14:paraId="39FB4AC3" w14:textId="18652CAD" w:rsidR="002E1542" w:rsidRDefault="00000000">
      <w:pPr>
        <w:widowControl/>
        <w:spacing w:line="360" w:lineRule="auto"/>
        <w:jc w:val="left"/>
        <w:rPr>
          <w:rFonts w:ascii="Times New Roman" w:hAnsi="Times New Roman"/>
          <w:sz w:val="24"/>
        </w:rPr>
      </w:pPr>
      <w:r>
        <w:rPr>
          <w:rFonts w:ascii="Times New Roman" w:hAnsi="Times New Roman"/>
          <w:b/>
          <w:sz w:val="24"/>
        </w:rPr>
        <w:t>2.1.</w:t>
      </w:r>
      <w:r w:rsidR="002A3334">
        <w:rPr>
          <w:rFonts w:ascii="Times New Roman" w:hAnsi="Times New Roman" w:hint="eastAsia"/>
          <w:b/>
          <w:sz w:val="24"/>
        </w:rPr>
        <w:t>6</w:t>
      </w:r>
      <w:r w:rsidR="002A3334">
        <w:rPr>
          <w:rFonts w:ascii="Times New Roman" w:hAnsi="Times New Roman"/>
          <w:b/>
          <w:sz w:val="24"/>
        </w:rPr>
        <w:t xml:space="preserve">  </w:t>
      </w:r>
      <w:r>
        <w:rPr>
          <w:rFonts w:ascii="Times New Roman" w:hAnsi="Times New Roman"/>
          <w:sz w:val="24"/>
        </w:rPr>
        <w:t>测区</w:t>
      </w:r>
      <w:r>
        <w:rPr>
          <w:rFonts w:ascii="Times New Roman" w:hAnsi="Times New Roman"/>
          <w:sz w:val="24"/>
        </w:rPr>
        <w:t xml:space="preserve">  test area</w:t>
      </w:r>
    </w:p>
    <w:p w14:paraId="786FF341" w14:textId="77777777" w:rsidR="002E1542" w:rsidRDefault="00000000">
      <w:pPr>
        <w:widowControl/>
        <w:spacing w:line="360" w:lineRule="auto"/>
        <w:ind w:firstLineChars="200" w:firstLine="480"/>
        <w:jc w:val="left"/>
        <w:rPr>
          <w:rFonts w:ascii="Times New Roman" w:hAnsi="Times New Roman"/>
          <w:sz w:val="24"/>
        </w:rPr>
      </w:pPr>
      <w:r>
        <w:rPr>
          <w:rFonts w:ascii="Times New Roman" w:hAnsi="Times New Roman"/>
          <w:sz w:val="24"/>
        </w:rPr>
        <w:t>检测构件混凝土强度时的一个检测单元。</w:t>
      </w:r>
    </w:p>
    <w:p w14:paraId="79D3EB56" w14:textId="0D6E4B5D" w:rsidR="002E1542" w:rsidRDefault="00000000">
      <w:pPr>
        <w:widowControl/>
        <w:spacing w:line="360" w:lineRule="auto"/>
        <w:jc w:val="left"/>
        <w:rPr>
          <w:rFonts w:ascii="Times New Roman" w:hAnsi="Times New Roman"/>
          <w:sz w:val="24"/>
        </w:rPr>
      </w:pPr>
      <w:r>
        <w:rPr>
          <w:rFonts w:ascii="Times New Roman" w:hAnsi="Times New Roman"/>
          <w:b/>
          <w:sz w:val="24"/>
        </w:rPr>
        <w:t>2.1.</w:t>
      </w:r>
      <w:r w:rsidR="002A3334">
        <w:rPr>
          <w:rFonts w:ascii="Times New Roman" w:hAnsi="Times New Roman" w:hint="eastAsia"/>
          <w:b/>
          <w:sz w:val="24"/>
        </w:rPr>
        <w:t>7</w:t>
      </w:r>
      <w:r w:rsidR="002A3334">
        <w:rPr>
          <w:rFonts w:ascii="Times New Roman" w:hAnsi="Times New Roman"/>
          <w:sz w:val="24"/>
        </w:rPr>
        <w:t xml:space="preserve">  </w:t>
      </w:r>
      <w:r>
        <w:rPr>
          <w:rFonts w:ascii="Times New Roman" w:hAnsi="Times New Roman"/>
          <w:sz w:val="24"/>
        </w:rPr>
        <w:t>测点</w:t>
      </w:r>
      <w:r>
        <w:rPr>
          <w:rFonts w:ascii="Times New Roman" w:hAnsi="Times New Roman"/>
          <w:sz w:val="24"/>
        </w:rPr>
        <w:t xml:space="preserve">  test point</w:t>
      </w:r>
    </w:p>
    <w:p w14:paraId="51F843A5" w14:textId="77777777" w:rsidR="002E1542" w:rsidRDefault="00000000">
      <w:pPr>
        <w:widowControl/>
        <w:spacing w:line="360" w:lineRule="auto"/>
        <w:ind w:firstLineChars="200" w:firstLine="480"/>
        <w:jc w:val="left"/>
        <w:rPr>
          <w:rFonts w:ascii="Times New Roman" w:hAnsi="Times New Roman"/>
          <w:sz w:val="24"/>
        </w:rPr>
      </w:pPr>
      <w:r>
        <w:rPr>
          <w:rFonts w:ascii="Times New Roman" w:hAnsi="Times New Roman"/>
          <w:sz w:val="24"/>
        </w:rPr>
        <w:t>测区内的一个回弹检测点。</w:t>
      </w:r>
    </w:p>
    <w:p w14:paraId="3C47DF18" w14:textId="447C3A75" w:rsidR="002E1542" w:rsidRDefault="00000000">
      <w:pPr>
        <w:widowControl/>
        <w:spacing w:line="360" w:lineRule="auto"/>
        <w:jc w:val="left"/>
        <w:rPr>
          <w:rFonts w:ascii="Times New Roman" w:hAnsi="Times New Roman"/>
          <w:sz w:val="24"/>
        </w:rPr>
      </w:pPr>
      <w:r>
        <w:rPr>
          <w:rFonts w:ascii="Times New Roman" w:hAnsi="Times New Roman"/>
          <w:b/>
          <w:sz w:val="24"/>
        </w:rPr>
        <w:t>2.1.</w:t>
      </w:r>
      <w:r w:rsidR="002A3334">
        <w:rPr>
          <w:rFonts w:ascii="Times New Roman" w:hAnsi="Times New Roman" w:hint="eastAsia"/>
          <w:b/>
          <w:sz w:val="24"/>
        </w:rPr>
        <w:t>8</w:t>
      </w:r>
      <w:r w:rsidR="002A3334">
        <w:rPr>
          <w:rFonts w:ascii="Times New Roman" w:hAnsi="Times New Roman"/>
          <w:sz w:val="24"/>
        </w:rPr>
        <w:t xml:space="preserve">  </w:t>
      </w:r>
      <w:r>
        <w:rPr>
          <w:rFonts w:ascii="Times New Roman" w:hAnsi="Times New Roman"/>
          <w:sz w:val="24"/>
        </w:rPr>
        <w:t>混凝土测区强度换算值</w:t>
      </w:r>
      <w:r>
        <w:rPr>
          <w:rFonts w:ascii="Times New Roman" w:hAnsi="Times New Roman"/>
          <w:sz w:val="24"/>
        </w:rPr>
        <w:t xml:space="preserve">  conversion value of concrete compressive strength of test area</w:t>
      </w:r>
    </w:p>
    <w:p w14:paraId="2C466081" w14:textId="11AC6E2A" w:rsidR="002E1542" w:rsidRDefault="00000000">
      <w:pPr>
        <w:widowControl/>
        <w:spacing w:line="360" w:lineRule="auto"/>
        <w:ind w:firstLineChars="200" w:firstLine="480"/>
        <w:jc w:val="left"/>
        <w:rPr>
          <w:rFonts w:ascii="Times New Roman" w:hAnsi="Times New Roman"/>
          <w:sz w:val="24"/>
        </w:rPr>
      </w:pPr>
      <w:r>
        <w:rPr>
          <w:rFonts w:ascii="Times New Roman" w:hAnsi="Times New Roman"/>
          <w:sz w:val="24"/>
        </w:rPr>
        <w:t>由测区的平均回弹值，通过</w:t>
      </w:r>
      <w:proofErr w:type="gramStart"/>
      <w:r>
        <w:rPr>
          <w:rFonts w:ascii="Times New Roman" w:hAnsi="Times New Roman"/>
          <w:sz w:val="24"/>
        </w:rPr>
        <w:t>测强曲线</w:t>
      </w:r>
      <w:proofErr w:type="gramEnd"/>
      <w:r>
        <w:rPr>
          <w:rFonts w:ascii="Times New Roman" w:hAnsi="Times New Roman"/>
          <w:sz w:val="24"/>
        </w:rPr>
        <w:t>或测区强度换算表得到的测区现龄期混凝土强度值。</w:t>
      </w:r>
    </w:p>
    <w:p w14:paraId="397E366B" w14:textId="3C2347EC" w:rsidR="002E1542" w:rsidRDefault="00000000">
      <w:pPr>
        <w:widowControl/>
        <w:spacing w:line="360" w:lineRule="auto"/>
        <w:jc w:val="left"/>
        <w:rPr>
          <w:rFonts w:ascii="Times New Roman" w:hAnsi="Times New Roman"/>
          <w:sz w:val="24"/>
        </w:rPr>
      </w:pPr>
      <w:r>
        <w:rPr>
          <w:rFonts w:ascii="Times New Roman" w:hAnsi="Times New Roman"/>
          <w:b/>
          <w:sz w:val="24"/>
        </w:rPr>
        <w:t>2.1.</w:t>
      </w:r>
      <w:r w:rsidR="002A3334">
        <w:rPr>
          <w:rFonts w:ascii="Times New Roman" w:hAnsi="Times New Roman" w:hint="eastAsia"/>
          <w:b/>
          <w:sz w:val="24"/>
        </w:rPr>
        <w:t>9</w:t>
      </w:r>
      <w:r w:rsidR="002A3334">
        <w:rPr>
          <w:rFonts w:ascii="Times New Roman" w:hAnsi="Times New Roman"/>
          <w:sz w:val="24"/>
        </w:rPr>
        <w:t xml:space="preserve">  </w:t>
      </w:r>
      <w:r>
        <w:rPr>
          <w:rFonts w:ascii="Times New Roman" w:hAnsi="Times New Roman"/>
          <w:sz w:val="24"/>
        </w:rPr>
        <w:t>混凝土强度推定值</w:t>
      </w:r>
      <w:r>
        <w:rPr>
          <w:rFonts w:ascii="Times New Roman" w:hAnsi="Times New Roman"/>
          <w:sz w:val="24"/>
        </w:rPr>
        <w:t xml:space="preserve">  estimation value of strength for concrete</w:t>
      </w:r>
    </w:p>
    <w:p w14:paraId="39FA6AC2" w14:textId="77777777" w:rsidR="002E1542" w:rsidRDefault="00000000">
      <w:pPr>
        <w:widowControl/>
        <w:spacing w:line="360" w:lineRule="auto"/>
        <w:ind w:firstLineChars="200" w:firstLine="480"/>
        <w:jc w:val="left"/>
        <w:rPr>
          <w:rFonts w:ascii="Times New Roman" w:hAnsi="Times New Roman"/>
          <w:sz w:val="24"/>
        </w:rPr>
      </w:pPr>
      <w:r>
        <w:rPr>
          <w:rFonts w:ascii="Times New Roman" w:hAnsi="Times New Roman"/>
          <w:sz w:val="24"/>
        </w:rPr>
        <w:t>相应于强度换算值总体分布中保证率不低于</w:t>
      </w:r>
      <w:r>
        <w:rPr>
          <w:rFonts w:ascii="Times New Roman" w:hAnsi="Times New Roman"/>
          <w:sz w:val="24"/>
        </w:rPr>
        <w:t>95%</w:t>
      </w:r>
      <w:r>
        <w:rPr>
          <w:rFonts w:ascii="Times New Roman" w:hAnsi="Times New Roman"/>
          <w:sz w:val="24"/>
        </w:rPr>
        <w:t>的构件现龄期混凝土强度值。</w:t>
      </w:r>
    </w:p>
    <w:p w14:paraId="01B4E979" w14:textId="77777777" w:rsidR="00F434CC" w:rsidRDefault="00F434CC">
      <w:pPr>
        <w:widowControl/>
        <w:spacing w:line="360" w:lineRule="auto"/>
        <w:ind w:firstLineChars="200" w:firstLine="480"/>
        <w:jc w:val="left"/>
        <w:rPr>
          <w:rFonts w:ascii="Times New Roman" w:hAnsi="Times New Roman"/>
          <w:sz w:val="24"/>
        </w:rPr>
      </w:pPr>
    </w:p>
    <w:p w14:paraId="4840B784" w14:textId="77777777" w:rsidR="00F434CC" w:rsidRDefault="00F434CC">
      <w:pPr>
        <w:widowControl/>
        <w:spacing w:line="360" w:lineRule="auto"/>
        <w:ind w:firstLineChars="200" w:firstLine="480"/>
        <w:jc w:val="left"/>
        <w:rPr>
          <w:rFonts w:ascii="Times New Roman" w:hAnsi="Times New Roman"/>
          <w:sz w:val="24"/>
        </w:rPr>
      </w:pPr>
    </w:p>
    <w:p w14:paraId="5649E6C6" w14:textId="77777777" w:rsidR="00F434CC" w:rsidRDefault="00F434CC">
      <w:pPr>
        <w:widowControl/>
        <w:spacing w:line="360" w:lineRule="auto"/>
        <w:ind w:firstLineChars="200" w:firstLine="480"/>
        <w:jc w:val="left"/>
        <w:rPr>
          <w:rFonts w:ascii="Times New Roman" w:hAnsi="Times New Roman"/>
          <w:sz w:val="24"/>
        </w:rPr>
      </w:pPr>
    </w:p>
    <w:p w14:paraId="56DE5DAE" w14:textId="77777777" w:rsidR="002E1542" w:rsidRDefault="002E1542">
      <w:pPr>
        <w:widowControl/>
        <w:spacing w:line="360" w:lineRule="auto"/>
        <w:jc w:val="left"/>
        <w:rPr>
          <w:rFonts w:ascii="Times New Roman" w:hAnsi="Times New Roman"/>
          <w:sz w:val="24"/>
        </w:rPr>
      </w:pPr>
    </w:p>
    <w:p w14:paraId="2BBCC7CF" w14:textId="77777777" w:rsidR="002E1542" w:rsidRDefault="00000000">
      <w:pPr>
        <w:jc w:val="center"/>
        <w:outlineLvl w:val="1"/>
        <w:rPr>
          <w:rFonts w:ascii="Times New Roman" w:hAnsi="Times New Roman"/>
          <w:b/>
          <w:color w:val="000000"/>
          <w:sz w:val="24"/>
        </w:rPr>
      </w:pPr>
      <w:bookmarkStart w:id="15" w:name="_Toc150954933"/>
      <w:r>
        <w:rPr>
          <w:rFonts w:ascii="Times New Roman" w:hAnsi="Times New Roman"/>
          <w:b/>
          <w:color w:val="000000"/>
          <w:sz w:val="24"/>
        </w:rPr>
        <w:lastRenderedPageBreak/>
        <w:t xml:space="preserve">2.2  </w:t>
      </w:r>
      <w:r>
        <w:rPr>
          <w:rFonts w:ascii="Times New Roman" w:hAnsi="Times New Roman"/>
          <w:b/>
          <w:color w:val="000000"/>
          <w:sz w:val="24"/>
        </w:rPr>
        <w:t>符</w:t>
      </w:r>
      <w:r>
        <w:rPr>
          <w:rFonts w:ascii="Times New Roman" w:hAnsi="Times New Roman"/>
          <w:b/>
          <w:color w:val="000000"/>
          <w:sz w:val="24"/>
        </w:rPr>
        <w:t xml:space="preserve">  </w:t>
      </w:r>
      <w:r>
        <w:rPr>
          <w:rFonts w:ascii="Times New Roman" w:hAnsi="Times New Roman"/>
          <w:b/>
          <w:color w:val="000000"/>
          <w:sz w:val="24"/>
        </w:rPr>
        <w:t>号</w:t>
      </w:r>
      <w:bookmarkEnd w:id="15"/>
    </w:p>
    <w:p w14:paraId="234E129F" w14:textId="77777777" w:rsidR="002E1542" w:rsidRDefault="00000000">
      <w:pPr>
        <w:spacing w:line="360" w:lineRule="auto"/>
        <w:ind w:firstLineChars="300" w:firstLine="720"/>
        <w:rPr>
          <w:rFonts w:ascii="Times New Roman" w:hAnsi="Times New Roman"/>
          <w:color w:val="000000"/>
          <w:sz w:val="24"/>
          <w:szCs w:val="24"/>
        </w:rPr>
      </w:pPr>
      <w:r>
        <w:rPr>
          <w:rFonts w:ascii="Times New Roman" w:hAnsi="Times New Roman"/>
          <w:position w:val="-14"/>
          <w:sz w:val="24"/>
          <w:szCs w:val="24"/>
        </w:rPr>
        <w:object w:dxaOrig="525" w:dyaOrig="495" w14:anchorId="704FA3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24.75pt" o:ole="">
            <v:imagedata r:id="rId8" o:title=""/>
          </v:shape>
          <o:OLEObject Type="Embed" ProgID="Equation.DSMT4" ShapeID="_x0000_i1025" DrawAspect="Content" ObjectID="_1793519042" r:id="rId9"/>
        </w:object>
      </w:r>
      <w:r>
        <w:rPr>
          <w:rFonts w:ascii="Times New Roman" w:hAnsi="Times New Roman"/>
          <w:sz w:val="24"/>
          <w:szCs w:val="24"/>
        </w:rPr>
        <w:t>——</w:t>
      </w:r>
      <w:r>
        <w:rPr>
          <w:rFonts w:ascii="Times New Roman" w:hAnsi="Times New Roman"/>
          <w:sz w:val="24"/>
          <w:szCs w:val="24"/>
        </w:rPr>
        <w:t>测区混凝土强度换算值</w:t>
      </w:r>
      <w:r>
        <w:rPr>
          <w:rFonts w:ascii="Times New Roman" w:hAnsi="Times New Roman"/>
          <w:color w:val="000000"/>
          <w:sz w:val="24"/>
          <w:szCs w:val="24"/>
        </w:rPr>
        <w:t>。</w:t>
      </w:r>
    </w:p>
    <w:p w14:paraId="6B531EE8" w14:textId="77777777" w:rsidR="002E1542" w:rsidRDefault="00000000">
      <w:pPr>
        <w:spacing w:line="360" w:lineRule="auto"/>
        <w:ind w:firstLineChars="300" w:firstLine="720"/>
        <w:rPr>
          <w:rFonts w:ascii="Times New Roman" w:hAnsi="Times New Roman"/>
          <w:sz w:val="24"/>
          <w:szCs w:val="24"/>
        </w:rPr>
      </w:pPr>
      <w:r>
        <w:rPr>
          <w:rFonts w:ascii="Times New Roman" w:hAnsi="Times New Roman"/>
          <w:position w:val="-14"/>
          <w:sz w:val="24"/>
          <w:szCs w:val="24"/>
        </w:rPr>
        <w:object w:dxaOrig="660" w:dyaOrig="465" w14:anchorId="4E4D2EE9">
          <v:shape id="_x0000_i1026" type="#_x0000_t75" style="width:33pt;height:23.25pt" o:ole="">
            <v:imagedata r:id="rId10" o:title=""/>
          </v:shape>
          <o:OLEObject Type="Embed" ProgID="Equation.DSMT4" ShapeID="_x0000_i1026" DrawAspect="Content" ObjectID="_1793519043" r:id="rId11"/>
        </w:object>
      </w:r>
      <w:r>
        <w:rPr>
          <w:rFonts w:ascii="Times New Roman" w:hAnsi="Times New Roman"/>
          <w:sz w:val="24"/>
          <w:szCs w:val="24"/>
        </w:rPr>
        <w:t>——</w:t>
      </w:r>
      <w:proofErr w:type="gramStart"/>
      <w:r>
        <w:rPr>
          <w:rFonts w:ascii="Times New Roman" w:hAnsi="Times New Roman"/>
          <w:sz w:val="24"/>
          <w:szCs w:val="24"/>
        </w:rPr>
        <w:t>芯样试件</w:t>
      </w:r>
      <w:proofErr w:type="gramEnd"/>
      <w:r>
        <w:rPr>
          <w:rFonts w:ascii="Times New Roman" w:hAnsi="Times New Roman"/>
          <w:sz w:val="24"/>
          <w:szCs w:val="24"/>
        </w:rPr>
        <w:t>混凝土强度平均值。</w:t>
      </w:r>
    </w:p>
    <w:p w14:paraId="5C87DD0B" w14:textId="77777777" w:rsidR="002E1542" w:rsidRDefault="00000000">
      <w:pPr>
        <w:spacing w:line="360" w:lineRule="auto"/>
        <w:ind w:firstLineChars="300" w:firstLine="720"/>
        <w:rPr>
          <w:rFonts w:ascii="Times New Roman" w:hAnsi="Times New Roman"/>
          <w:sz w:val="24"/>
          <w:szCs w:val="24"/>
        </w:rPr>
      </w:pPr>
      <w:r>
        <w:rPr>
          <w:rFonts w:ascii="Times New Roman" w:hAnsi="Times New Roman"/>
          <w:position w:val="-12"/>
          <w:sz w:val="24"/>
          <w:szCs w:val="24"/>
        </w:rPr>
        <w:object w:dxaOrig="555" w:dyaOrig="375" w14:anchorId="1CF18DBC">
          <v:shape id="_x0000_i1027" type="#_x0000_t75" style="width:27.75pt;height:18.75pt" o:ole="">
            <v:imagedata r:id="rId12" o:title=""/>
          </v:shape>
          <o:OLEObject Type="Embed" ProgID="Equation.KSEE3" ShapeID="_x0000_i1027" DrawAspect="Content" ObjectID="_1793519044" r:id="rId13"/>
        </w:object>
      </w:r>
      <w:r>
        <w:rPr>
          <w:rFonts w:ascii="Times New Roman" w:hAnsi="Times New Roman"/>
          <w:sz w:val="24"/>
          <w:szCs w:val="24"/>
        </w:rPr>
        <w:t>——</w:t>
      </w:r>
      <w:r>
        <w:rPr>
          <w:rFonts w:ascii="Times New Roman" w:hAnsi="Times New Roman"/>
          <w:sz w:val="24"/>
          <w:szCs w:val="24"/>
        </w:rPr>
        <w:t>对应</w:t>
      </w:r>
      <w:proofErr w:type="gramStart"/>
      <w:r>
        <w:rPr>
          <w:rFonts w:ascii="Times New Roman" w:hAnsi="Times New Roman"/>
          <w:sz w:val="24"/>
          <w:szCs w:val="24"/>
        </w:rPr>
        <w:t>于钻芯</w:t>
      </w:r>
      <w:proofErr w:type="gramEnd"/>
      <w:r>
        <w:rPr>
          <w:rFonts w:ascii="Times New Roman" w:hAnsi="Times New Roman"/>
          <w:sz w:val="24"/>
          <w:szCs w:val="24"/>
        </w:rPr>
        <w:t>部位回弹测区混凝土强度换算值的平均值。</w:t>
      </w:r>
    </w:p>
    <w:p w14:paraId="4F8A2B50" w14:textId="77777777" w:rsidR="002E1542" w:rsidRDefault="00000000">
      <w:pPr>
        <w:spacing w:line="360" w:lineRule="auto"/>
        <w:ind w:firstLineChars="300" w:firstLine="720"/>
        <w:rPr>
          <w:rFonts w:ascii="Times New Roman" w:hAnsi="Times New Roman"/>
          <w:sz w:val="24"/>
          <w:szCs w:val="24"/>
        </w:rPr>
      </w:pPr>
      <w:r>
        <w:rPr>
          <w:rFonts w:ascii="Times New Roman" w:hAnsi="Times New Roman"/>
          <w:position w:val="-14"/>
          <w:sz w:val="24"/>
          <w:szCs w:val="24"/>
        </w:rPr>
        <w:object w:dxaOrig="480" w:dyaOrig="375" w14:anchorId="3E6815C1">
          <v:shape id="_x0000_i1028" type="#_x0000_t75" style="width:24pt;height:18.75pt" o:ole="">
            <v:imagedata r:id="rId14" o:title=""/>
          </v:shape>
          <o:OLEObject Type="Embed" ProgID="Equation.KSEE3" ShapeID="_x0000_i1028" DrawAspect="Content" ObjectID="_1793519045" r:id="rId15"/>
        </w:object>
      </w:r>
      <w:r>
        <w:rPr>
          <w:rFonts w:ascii="Times New Roman" w:hAnsi="Times New Roman"/>
          <w:sz w:val="24"/>
          <w:szCs w:val="24"/>
        </w:rPr>
        <w:t>——</w:t>
      </w:r>
      <w:r>
        <w:rPr>
          <w:rFonts w:ascii="Times New Roman" w:hAnsi="Times New Roman"/>
          <w:sz w:val="24"/>
          <w:szCs w:val="24"/>
        </w:rPr>
        <w:t>第</w:t>
      </w:r>
      <w:proofErr w:type="spellStart"/>
      <w:r>
        <w:rPr>
          <w:rFonts w:ascii="Times New Roman" w:hAnsi="Times New Roman"/>
          <w:i/>
          <w:sz w:val="24"/>
          <w:szCs w:val="24"/>
        </w:rPr>
        <w:t>i</w:t>
      </w:r>
      <w:proofErr w:type="spellEnd"/>
      <w:proofErr w:type="gramStart"/>
      <w:r>
        <w:rPr>
          <w:rFonts w:ascii="Times New Roman" w:hAnsi="Times New Roman"/>
          <w:sz w:val="24"/>
          <w:szCs w:val="24"/>
        </w:rPr>
        <w:t>个混凝土芯样试件</w:t>
      </w:r>
      <w:proofErr w:type="gramEnd"/>
      <w:r>
        <w:rPr>
          <w:rFonts w:ascii="Times New Roman" w:hAnsi="Times New Roman"/>
          <w:sz w:val="24"/>
          <w:szCs w:val="24"/>
        </w:rPr>
        <w:t>的抗压强度。</w:t>
      </w:r>
    </w:p>
    <w:p w14:paraId="3050DF3E" w14:textId="77777777" w:rsidR="002E1542" w:rsidRDefault="00000000">
      <w:pPr>
        <w:spacing w:line="360" w:lineRule="auto"/>
        <w:ind w:firstLineChars="300" w:firstLine="720"/>
        <w:rPr>
          <w:rFonts w:ascii="Times New Roman" w:hAnsi="Times New Roman"/>
          <w:sz w:val="24"/>
          <w:szCs w:val="24"/>
        </w:rPr>
      </w:pPr>
      <w:r>
        <w:rPr>
          <w:rFonts w:ascii="Times New Roman" w:hAnsi="Times New Roman"/>
          <w:position w:val="-12"/>
          <w:sz w:val="24"/>
          <w:szCs w:val="24"/>
        </w:rPr>
        <w:object w:dxaOrig="525" w:dyaOrig="375" w14:anchorId="3F396A76">
          <v:shape id="_x0000_i1029" type="#_x0000_t75" style="width:26.25pt;height:18.75pt" o:ole="">
            <v:imagedata r:id="rId16" o:title=""/>
          </v:shape>
          <o:OLEObject Type="Embed" ProgID="Equation.KSEE3" ShapeID="_x0000_i1029" DrawAspect="Content" ObjectID="_1793519046" r:id="rId17"/>
        </w:object>
      </w:r>
      <w:r>
        <w:rPr>
          <w:rFonts w:ascii="Times New Roman" w:hAnsi="Times New Roman"/>
          <w:sz w:val="24"/>
          <w:szCs w:val="24"/>
        </w:rPr>
        <w:t>——</w:t>
      </w:r>
      <w:proofErr w:type="gramStart"/>
      <w:r>
        <w:rPr>
          <w:rFonts w:ascii="Times New Roman" w:hAnsi="Times New Roman"/>
          <w:sz w:val="24"/>
          <w:szCs w:val="24"/>
        </w:rPr>
        <w:t>修正前第</w:t>
      </w:r>
      <w:proofErr w:type="spellStart"/>
      <w:proofErr w:type="gramEnd"/>
      <w:r>
        <w:rPr>
          <w:rFonts w:ascii="Times New Roman" w:hAnsi="Times New Roman"/>
          <w:i/>
          <w:iCs/>
          <w:sz w:val="24"/>
          <w:szCs w:val="24"/>
        </w:rPr>
        <w:t>i</w:t>
      </w:r>
      <w:proofErr w:type="spellEnd"/>
      <w:proofErr w:type="gramStart"/>
      <w:r>
        <w:rPr>
          <w:rFonts w:ascii="Times New Roman" w:hAnsi="Times New Roman"/>
          <w:iCs/>
          <w:sz w:val="24"/>
          <w:szCs w:val="24"/>
        </w:rPr>
        <w:t>个</w:t>
      </w:r>
      <w:proofErr w:type="gramEnd"/>
      <w:r>
        <w:rPr>
          <w:rFonts w:ascii="Times New Roman" w:hAnsi="Times New Roman"/>
          <w:sz w:val="24"/>
          <w:szCs w:val="24"/>
        </w:rPr>
        <w:t>测区的混凝土强度换算值。</w:t>
      </w:r>
    </w:p>
    <w:p w14:paraId="1C5AE131" w14:textId="77777777" w:rsidR="002E1542" w:rsidRDefault="00000000">
      <w:pPr>
        <w:spacing w:line="360" w:lineRule="auto"/>
        <w:ind w:firstLineChars="300" w:firstLine="720"/>
        <w:rPr>
          <w:rFonts w:ascii="Times New Roman" w:hAnsi="Times New Roman"/>
          <w:sz w:val="24"/>
          <w:szCs w:val="24"/>
        </w:rPr>
      </w:pPr>
      <w:r>
        <w:rPr>
          <w:rFonts w:ascii="Times New Roman" w:hAnsi="Times New Roman"/>
          <w:position w:val="-12"/>
          <w:sz w:val="24"/>
          <w:szCs w:val="24"/>
        </w:rPr>
        <w:object w:dxaOrig="480" w:dyaOrig="375" w14:anchorId="14C3F9B4">
          <v:shape id="_x0000_i1030" type="#_x0000_t75" style="width:24pt;height:18.75pt" o:ole="">
            <v:imagedata r:id="rId18" o:title=""/>
          </v:shape>
          <o:OLEObject Type="Embed" ProgID="Equation.KSEE3" ShapeID="_x0000_i1030" DrawAspect="Content" ObjectID="_1793519047" r:id="rId19"/>
        </w:object>
      </w:r>
      <w:r>
        <w:rPr>
          <w:rFonts w:ascii="Times New Roman" w:hAnsi="Times New Roman"/>
          <w:sz w:val="24"/>
          <w:szCs w:val="24"/>
        </w:rPr>
        <w:t>——</w:t>
      </w:r>
      <w:r>
        <w:rPr>
          <w:rFonts w:ascii="Times New Roman" w:hAnsi="Times New Roman"/>
          <w:sz w:val="24"/>
          <w:szCs w:val="24"/>
        </w:rPr>
        <w:t>修正后第</w:t>
      </w:r>
      <w:proofErr w:type="spellStart"/>
      <w:r>
        <w:rPr>
          <w:rFonts w:ascii="Times New Roman" w:hAnsi="Times New Roman"/>
          <w:i/>
          <w:iCs/>
          <w:sz w:val="24"/>
          <w:szCs w:val="24"/>
        </w:rPr>
        <w:t>i</w:t>
      </w:r>
      <w:proofErr w:type="spellEnd"/>
      <w:proofErr w:type="gramStart"/>
      <w:r>
        <w:rPr>
          <w:rFonts w:ascii="Times New Roman" w:hAnsi="Times New Roman"/>
          <w:iCs/>
          <w:sz w:val="24"/>
          <w:szCs w:val="24"/>
        </w:rPr>
        <w:t>个</w:t>
      </w:r>
      <w:proofErr w:type="gramEnd"/>
      <w:r>
        <w:rPr>
          <w:rFonts w:ascii="Times New Roman" w:hAnsi="Times New Roman"/>
          <w:sz w:val="24"/>
          <w:szCs w:val="24"/>
        </w:rPr>
        <w:t>测区的混凝土强度换算值。</w:t>
      </w:r>
    </w:p>
    <w:p w14:paraId="20A7C9C1" w14:textId="77777777" w:rsidR="002E1542" w:rsidRDefault="00000000">
      <w:pPr>
        <w:spacing w:line="360" w:lineRule="auto"/>
        <w:ind w:firstLineChars="300" w:firstLine="720"/>
        <w:rPr>
          <w:rFonts w:ascii="Times New Roman" w:hAnsi="Times New Roman"/>
          <w:sz w:val="24"/>
          <w:szCs w:val="24"/>
        </w:rPr>
      </w:pPr>
      <w:r>
        <w:rPr>
          <w:rFonts w:ascii="Times New Roman" w:hAnsi="Times New Roman"/>
          <w:position w:val="-12"/>
          <w:sz w:val="24"/>
          <w:szCs w:val="24"/>
        </w:rPr>
        <w:object w:dxaOrig="585" w:dyaOrig="375" w14:anchorId="0867425C">
          <v:shape id="_x0000_i1031" type="#_x0000_t75" style="width:29.25pt;height:18.75pt" o:ole="">
            <v:imagedata r:id="rId20" o:title=""/>
          </v:shape>
          <o:OLEObject Type="Embed" ProgID="Equation.KSEE3" ShapeID="_x0000_i1031" DrawAspect="Content" ObjectID="_1793519048" r:id="rId21"/>
        </w:object>
      </w:r>
      <w:r>
        <w:rPr>
          <w:rFonts w:ascii="Times New Roman" w:hAnsi="Times New Roman"/>
          <w:sz w:val="24"/>
          <w:szCs w:val="24"/>
        </w:rPr>
        <w:t>——</w:t>
      </w:r>
      <w:r>
        <w:rPr>
          <w:rFonts w:ascii="Times New Roman" w:hAnsi="Times New Roman"/>
          <w:sz w:val="24"/>
          <w:szCs w:val="24"/>
        </w:rPr>
        <w:t>构件中测区混凝土强度换算值的最小值。</w:t>
      </w:r>
    </w:p>
    <w:p w14:paraId="746ACE14" w14:textId="77777777" w:rsidR="002E1542" w:rsidRDefault="00000000">
      <w:pPr>
        <w:spacing w:line="360" w:lineRule="auto"/>
        <w:ind w:firstLineChars="300" w:firstLine="720"/>
        <w:rPr>
          <w:rFonts w:ascii="Times New Roman" w:hAnsi="Times New Roman"/>
          <w:sz w:val="24"/>
          <w:szCs w:val="24"/>
        </w:rPr>
      </w:pPr>
      <w:r>
        <w:rPr>
          <w:rFonts w:ascii="Times New Roman" w:hAnsi="Times New Roman"/>
          <w:position w:val="-14"/>
          <w:sz w:val="24"/>
          <w:szCs w:val="24"/>
        </w:rPr>
        <w:object w:dxaOrig="435" w:dyaOrig="375" w14:anchorId="1ED9E418">
          <v:shape id="_x0000_i1032" type="#_x0000_t75" style="width:21.75pt;height:18.75pt" o:ole="">
            <v:imagedata r:id="rId22" o:title=""/>
          </v:shape>
          <o:OLEObject Type="Embed" ProgID="Equation.KSEE3" ShapeID="_x0000_i1032" DrawAspect="Content" ObjectID="_1793519049" r:id="rId23"/>
        </w:object>
      </w:r>
      <w:r>
        <w:rPr>
          <w:rFonts w:ascii="Times New Roman" w:hAnsi="Times New Roman"/>
          <w:sz w:val="24"/>
          <w:szCs w:val="24"/>
        </w:rPr>
        <w:t>——</w:t>
      </w:r>
      <w:r>
        <w:rPr>
          <w:rFonts w:ascii="Times New Roman" w:hAnsi="Times New Roman"/>
          <w:sz w:val="24"/>
          <w:szCs w:val="24"/>
        </w:rPr>
        <w:t>构件混凝土强度推定值。</w:t>
      </w:r>
    </w:p>
    <w:p w14:paraId="10E60ADA" w14:textId="77777777" w:rsidR="002E1542" w:rsidRDefault="00000000">
      <w:pPr>
        <w:spacing w:line="360" w:lineRule="auto"/>
        <w:ind w:firstLineChars="300" w:firstLine="720"/>
        <w:rPr>
          <w:rFonts w:ascii="Times New Roman" w:hAnsi="Times New Roman"/>
          <w:sz w:val="24"/>
          <w:szCs w:val="24"/>
        </w:rPr>
      </w:pPr>
      <w:r>
        <w:rPr>
          <w:rFonts w:ascii="Times New Roman" w:hAnsi="Times New Roman"/>
          <w:position w:val="-18"/>
          <w:sz w:val="24"/>
          <w:szCs w:val="24"/>
        </w:rPr>
        <w:object w:dxaOrig="420" w:dyaOrig="420" w14:anchorId="42B7794E">
          <v:shape id="_x0000_i1033" type="#_x0000_t75" style="width:21pt;height:21pt" o:ole="">
            <v:imagedata r:id="rId24" o:title=""/>
          </v:shape>
          <o:OLEObject Type="Embed" ProgID="Equation.KSEE3" ShapeID="_x0000_i1033" DrawAspect="Content" ObjectID="_1793519050" r:id="rId25"/>
        </w:object>
      </w:r>
      <w:r>
        <w:rPr>
          <w:rFonts w:ascii="Times New Roman" w:hAnsi="Times New Roman"/>
          <w:sz w:val="24"/>
          <w:szCs w:val="24"/>
        </w:rPr>
        <w:t>——</w:t>
      </w:r>
      <w:r>
        <w:rPr>
          <w:rFonts w:ascii="Times New Roman" w:hAnsi="Times New Roman"/>
          <w:sz w:val="24"/>
          <w:szCs w:val="24"/>
        </w:rPr>
        <w:t>测区混凝土强度换算值的平均值。</w:t>
      </w:r>
    </w:p>
    <w:p w14:paraId="3283EE0D" w14:textId="77777777" w:rsidR="002E1542" w:rsidRDefault="00000000">
      <w:pPr>
        <w:spacing w:line="360" w:lineRule="auto"/>
        <w:ind w:firstLineChars="300" w:firstLine="720"/>
        <w:rPr>
          <w:rFonts w:ascii="Times New Roman" w:hAnsi="Times New Roman"/>
          <w:sz w:val="24"/>
          <w:szCs w:val="24"/>
        </w:rPr>
      </w:pPr>
      <w:r>
        <w:rPr>
          <w:rFonts w:ascii="Times New Roman" w:hAnsi="Times New Roman"/>
          <w:position w:val="-18"/>
          <w:sz w:val="24"/>
          <w:szCs w:val="24"/>
        </w:rPr>
        <w:object w:dxaOrig="375" w:dyaOrig="420" w14:anchorId="0251235D">
          <v:shape id="_x0000_i1034" type="#_x0000_t75" style="width:18.75pt;height:21pt" o:ole="">
            <v:imagedata r:id="rId26" o:title=""/>
          </v:shape>
          <o:OLEObject Type="Embed" ProgID="Equation.KSEE3" ShapeID="_x0000_i1034" DrawAspect="Content" ObjectID="_1793519051" r:id="rId27"/>
        </w:object>
      </w:r>
      <w:r>
        <w:rPr>
          <w:rFonts w:ascii="Times New Roman" w:hAnsi="Times New Roman"/>
          <w:sz w:val="24"/>
          <w:szCs w:val="24"/>
        </w:rPr>
        <w:t>——</w:t>
      </w:r>
      <w:r>
        <w:rPr>
          <w:rFonts w:ascii="Times New Roman" w:hAnsi="Times New Roman"/>
          <w:sz w:val="24"/>
          <w:szCs w:val="24"/>
        </w:rPr>
        <w:t>构件测区混凝土强度换算值的标准差。</w:t>
      </w:r>
    </w:p>
    <w:p w14:paraId="3C4B1BFB" w14:textId="77777777" w:rsidR="002E1542" w:rsidRDefault="00000000">
      <w:pPr>
        <w:spacing w:line="360" w:lineRule="auto"/>
        <w:ind w:firstLineChars="300" w:firstLine="720"/>
        <w:rPr>
          <w:rFonts w:ascii="Times New Roman" w:hAnsi="Times New Roman"/>
          <w:color w:val="000000"/>
          <w:sz w:val="24"/>
        </w:rPr>
      </w:pPr>
      <w:r>
        <w:rPr>
          <w:rFonts w:ascii="Times New Roman" w:hAnsi="Times New Roman"/>
          <w:position w:val="-12"/>
          <w:sz w:val="24"/>
          <w:szCs w:val="24"/>
        </w:rPr>
        <w:object w:dxaOrig="255" w:dyaOrig="360" w14:anchorId="731955C1">
          <v:shape id="_x0000_i1035" type="#_x0000_t75" style="width:12.75pt;height:18pt" o:ole="">
            <v:imagedata r:id="rId28" o:title=""/>
          </v:shape>
          <o:OLEObject Type="Embed" ProgID="Equation.KSEE3" ShapeID="_x0000_i1035" DrawAspect="Content" ObjectID="_1793519052" r:id="rId29"/>
        </w:object>
      </w:r>
      <w:r>
        <w:rPr>
          <w:rFonts w:ascii="Times New Roman" w:hAnsi="Times New Roman"/>
          <w:sz w:val="24"/>
          <w:szCs w:val="24"/>
        </w:rPr>
        <w:t>——</w:t>
      </w:r>
      <w:r>
        <w:rPr>
          <w:rFonts w:ascii="Times New Roman" w:hAnsi="Times New Roman"/>
          <w:sz w:val="24"/>
          <w:szCs w:val="24"/>
        </w:rPr>
        <w:t>测区第</w:t>
      </w:r>
      <w:proofErr w:type="spellStart"/>
      <w:r>
        <w:rPr>
          <w:rFonts w:ascii="Times New Roman" w:hAnsi="Times New Roman"/>
          <w:i/>
          <w:iCs/>
          <w:sz w:val="24"/>
          <w:szCs w:val="24"/>
        </w:rPr>
        <w:t>i</w:t>
      </w:r>
      <w:proofErr w:type="spellEnd"/>
      <w:proofErr w:type="gramStart"/>
      <w:r>
        <w:rPr>
          <w:rFonts w:ascii="Times New Roman" w:hAnsi="Times New Roman"/>
          <w:sz w:val="24"/>
          <w:szCs w:val="24"/>
        </w:rPr>
        <w:t>个</w:t>
      </w:r>
      <w:proofErr w:type="gramEnd"/>
      <w:r>
        <w:rPr>
          <w:rFonts w:ascii="Times New Roman" w:hAnsi="Times New Roman"/>
          <w:sz w:val="24"/>
          <w:szCs w:val="24"/>
        </w:rPr>
        <w:t>测点的回弹值。</w:t>
      </w:r>
    </w:p>
    <w:p w14:paraId="30034DF8" w14:textId="77777777" w:rsidR="002E1542" w:rsidRDefault="00000000">
      <w:pPr>
        <w:spacing w:line="360" w:lineRule="auto"/>
        <w:ind w:firstLineChars="300" w:firstLine="720"/>
        <w:rPr>
          <w:rFonts w:ascii="Times New Roman" w:hAnsi="Times New Roman"/>
          <w:sz w:val="24"/>
          <w:szCs w:val="24"/>
        </w:rPr>
      </w:pPr>
      <w:r>
        <w:rPr>
          <w:rFonts w:ascii="Times New Roman" w:hAnsi="Times New Roman"/>
          <w:position w:val="-12"/>
          <w:sz w:val="24"/>
          <w:szCs w:val="24"/>
        </w:rPr>
        <w:object w:dxaOrig="345" w:dyaOrig="360" w14:anchorId="7265A562">
          <v:shape id="_x0000_i1036" type="#_x0000_t75" style="width:17.25pt;height:18pt" o:ole="">
            <v:imagedata r:id="rId30" o:title=""/>
          </v:shape>
          <o:OLEObject Type="Embed" ProgID="Equation.KSEE3" ShapeID="_x0000_i1036" DrawAspect="Content" ObjectID="_1793519053" r:id="rId31"/>
        </w:object>
      </w:r>
      <w:r>
        <w:rPr>
          <w:rFonts w:ascii="Times New Roman" w:hAnsi="Times New Roman"/>
          <w:sz w:val="24"/>
          <w:szCs w:val="24"/>
        </w:rPr>
        <w:t>——</w:t>
      </w:r>
      <w:r>
        <w:rPr>
          <w:rFonts w:ascii="Times New Roman" w:hAnsi="Times New Roman"/>
          <w:sz w:val="24"/>
          <w:szCs w:val="24"/>
        </w:rPr>
        <w:t>测区或试件的平均回弹值。</w:t>
      </w:r>
    </w:p>
    <w:p w14:paraId="056F8C35" w14:textId="77777777" w:rsidR="002E1542" w:rsidRDefault="00000000">
      <w:pPr>
        <w:spacing w:line="360" w:lineRule="auto"/>
        <w:ind w:firstLineChars="300" w:firstLine="720"/>
        <w:rPr>
          <w:rFonts w:ascii="Times New Roman" w:hAnsi="Times New Roman"/>
          <w:sz w:val="24"/>
          <w:szCs w:val="24"/>
        </w:rPr>
      </w:pPr>
      <w:r>
        <w:rPr>
          <w:rFonts w:ascii="Times New Roman" w:hAnsi="Times New Roman"/>
          <w:position w:val="-12"/>
          <w:sz w:val="24"/>
          <w:szCs w:val="24"/>
        </w:rPr>
        <w:object w:dxaOrig="405" w:dyaOrig="360" w14:anchorId="372EC147">
          <v:shape id="_x0000_i1037" type="#_x0000_t75" style="width:20.25pt;height:18pt" o:ole="">
            <v:imagedata r:id="rId32" o:title=""/>
          </v:shape>
          <o:OLEObject Type="Embed" ProgID="Equation.KSEE3" ShapeID="_x0000_i1037" DrawAspect="Content" ObjectID="_1793519054" r:id="rId33"/>
        </w:object>
      </w:r>
      <w:r>
        <w:rPr>
          <w:rFonts w:ascii="Times New Roman" w:hAnsi="Times New Roman"/>
          <w:sz w:val="24"/>
          <w:szCs w:val="24"/>
        </w:rPr>
        <w:t>——</w:t>
      </w:r>
      <w:r>
        <w:rPr>
          <w:rFonts w:ascii="Times New Roman" w:hAnsi="Times New Roman"/>
          <w:sz w:val="24"/>
          <w:szCs w:val="24"/>
        </w:rPr>
        <w:t>测区混凝土强度修正量。</w:t>
      </w:r>
    </w:p>
    <w:p w14:paraId="44D5DCE3" w14:textId="77777777" w:rsidR="002E1542" w:rsidRDefault="002E1542">
      <w:pPr>
        <w:widowControl/>
        <w:spacing w:line="360" w:lineRule="auto"/>
        <w:jc w:val="left"/>
        <w:rPr>
          <w:rFonts w:ascii="Times New Roman" w:hAnsi="Times New Roman"/>
          <w:sz w:val="24"/>
        </w:rPr>
      </w:pPr>
    </w:p>
    <w:p w14:paraId="5B87D398" w14:textId="77777777" w:rsidR="002E1542" w:rsidRDefault="00000000">
      <w:pPr>
        <w:widowControl/>
        <w:jc w:val="left"/>
        <w:rPr>
          <w:rFonts w:ascii="Times New Roman" w:hAnsi="Times New Roman"/>
          <w:b/>
          <w:bCs/>
          <w:color w:val="000000"/>
          <w:kern w:val="44"/>
          <w:sz w:val="32"/>
          <w:szCs w:val="32"/>
        </w:rPr>
      </w:pPr>
      <w:bookmarkStart w:id="16" w:name="_Toc29796"/>
      <w:bookmarkStart w:id="17" w:name="_Toc1029"/>
      <w:bookmarkStart w:id="18" w:name="_Toc32009"/>
      <w:bookmarkStart w:id="19" w:name="_Toc31370"/>
      <w:bookmarkStart w:id="20" w:name="_Toc2816"/>
      <w:bookmarkStart w:id="21" w:name="_Toc5921"/>
      <w:bookmarkStart w:id="22" w:name="_Toc1551"/>
      <w:bookmarkStart w:id="23" w:name="_Toc21897"/>
      <w:bookmarkStart w:id="24" w:name="_Toc3838"/>
      <w:bookmarkStart w:id="25" w:name="_Toc29971"/>
      <w:bookmarkStart w:id="26" w:name="_Toc1682"/>
      <w:bookmarkStart w:id="27" w:name="_Toc22882"/>
      <w:bookmarkStart w:id="28" w:name="_Toc9922"/>
      <w:bookmarkStart w:id="29" w:name="_Toc17315"/>
      <w:bookmarkStart w:id="30" w:name="_Toc18856"/>
      <w:bookmarkStart w:id="31" w:name="_Toc9701"/>
      <w:bookmarkStart w:id="32" w:name="_Toc16693"/>
      <w:bookmarkStart w:id="33" w:name="_Toc31093"/>
      <w:bookmarkStart w:id="34" w:name="_Toc22276"/>
      <w:bookmarkStart w:id="35" w:name="_Toc24709"/>
      <w:bookmarkStart w:id="36" w:name="_Toc31706"/>
      <w:bookmarkStart w:id="37" w:name="_Toc14980"/>
      <w:bookmarkStart w:id="38" w:name="_Toc17862"/>
      <w:bookmarkStart w:id="39" w:name="_Toc3438"/>
      <w:bookmarkStart w:id="40" w:name="_Toc25998"/>
      <w:bookmarkStart w:id="41" w:name="_Toc13405"/>
      <w:r>
        <w:rPr>
          <w:rFonts w:ascii="Times New Roman" w:hAnsi="Times New Roman"/>
          <w:color w:val="000000"/>
          <w:sz w:val="32"/>
          <w:szCs w:val="32"/>
        </w:rPr>
        <w:br w:type="page"/>
      </w:r>
    </w:p>
    <w:p w14:paraId="04CD53FA" w14:textId="77777777" w:rsidR="002E1542" w:rsidRDefault="00000000">
      <w:pPr>
        <w:pStyle w:val="1"/>
        <w:spacing w:line="360" w:lineRule="auto"/>
        <w:rPr>
          <w:rFonts w:ascii="Times New Roman" w:hAnsi="Times New Roman"/>
          <w:color w:val="000000"/>
          <w:sz w:val="32"/>
          <w:szCs w:val="32"/>
        </w:rPr>
      </w:pPr>
      <w:bookmarkStart w:id="42" w:name="_Toc150954934"/>
      <w:r>
        <w:rPr>
          <w:rFonts w:ascii="Times New Roman" w:hAnsi="Times New Roman"/>
          <w:color w:val="000000"/>
          <w:sz w:val="32"/>
          <w:szCs w:val="32"/>
        </w:rPr>
        <w:lastRenderedPageBreak/>
        <w:t xml:space="preserve">3  </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ascii="Times New Roman" w:hAnsi="Times New Roman"/>
          <w:color w:val="000000"/>
          <w:sz w:val="32"/>
          <w:szCs w:val="32"/>
        </w:rPr>
        <w:t>回</w:t>
      </w:r>
      <w:r>
        <w:rPr>
          <w:rFonts w:ascii="Times New Roman" w:hAnsi="Times New Roman"/>
          <w:color w:val="000000"/>
          <w:sz w:val="32"/>
          <w:szCs w:val="32"/>
        </w:rPr>
        <w:t xml:space="preserve">  </w:t>
      </w:r>
      <w:r>
        <w:rPr>
          <w:rFonts w:ascii="Times New Roman" w:hAnsi="Times New Roman"/>
          <w:color w:val="000000"/>
          <w:sz w:val="32"/>
          <w:szCs w:val="32"/>
        </w:rPr>
        <w:t>弹</w:t>
      </w:r>
      <w:r>
        <w:rPr>
          <w:rFonts w:ascii="Times New Roman" w:hAnsi="Times New Roman"/>
          <w:color w:val="000000"/>
          <w:sz w:val="32"/>
          <w:szCs w:val="32"/>
        </w:rPr>
        <w:t xml:space="preserve">  </w:t>
      </w:r>
      <w:r>
        <w:rPr>
          <w:rFonts w:ascii="Times New Roman" w:hAnsi="Times New Roman"/>
          <w:color w:val="000000"/>
          <w:sz w:val="32"/>
          <w:szCs w:val="32"/>
        </w:rPr>
        <w:t>仪</w:t>
      </w:r>
      <w:bookmarkEnd w:id="42"/>
    </w:p>
    <w:p w14:paraId="541B448F" w14:textId="77777777" w:rsidR="002E1542" w:rsidRDefault="00000000">
      <w:pPr>
        <w:jc w:val="center"/>
        <w:outlineLvl w:val="1"/>
        <w:rPr>
          <w:rFonts w:ascii="Times New Roman" w:hAnsi="Times New Roman"/>
          <w:b/>
          <w:color w:val="000000"/>
          <w:sz w:val="24"/>
        </w:rPr>
      </w:pPr>
      <w:bookmarkStart w:id="43" w:name="_Toc150954935"/>
      <w:r>
        <w:rPr>
          <w:rFonts w:ascii="Times New Roman" w:hAnsi="Times New Roman"/>
          <w:b/>
          <w:color w:val="000000"/>
          <w:sz w:val="24"/>
        </w:rPr>
        <w:t xml:space="preserve">3.1  </w:t>
      </w:r>
      <w:r>
        <w:rPr>
          <w:rFonts w:ascii="Times New Roman" w:hAnsi="Times New Roman"/>
          <w:b/>
          <w:color w:val="000000"/>
          <w:sz w:val="24"/>
        </w:rPr>
        <w:t>技术要求</w:t>
      </w:r>
      <w:bookmarkEnd w:id="43"/>
    </w:p>
    <w:p w14:paraId="3521F845" w14:textId="77777777" w:rsidR="002E1542" w:rsidRDefault="002E1542">
      <w:pPr>
        <w:rPr>
          <w:rFonts w:ascii="Times New Roman" w:hAnsi="Times New Roman"/>
        </w:rPr>
      </w:pPr>
    </w:p>
    <w:p w14:paraId="733E2C21" w14:textId="77777777" w:rsidR="002E1542" w:rsidRDefault="00000000">
      <w:pPr>
        <w:spacing w:line="360" w:lineRule="auto"/>
        <w:jc w:val="left"/>
        <w:rPr>
          <w:rFonts w:ascii="Times New Roman" w:hAnsi="Times New Roman"/>
          <w:sz w:val="24"/>
        </w:rPr>
      </w:pPr>
      <w:r>
        <w:rPr>
          <w:rFonts w:ascii="Times New Roman" w:hAnsi="Times New Roman"/>
          <w:b/>
          <w:sz w:val="24"/>
        </w:rPr>
        <w:t xml:space="preserve">3.1.1  </w:t>
      </w:r>
      <w:r>
        <w:rPr>
          <w:rFonts w:ascii="Times New Roman" w:hAnsi="Times New Roman" w:hint="eastAsia"/>
          <w:sz w:val="24"/>
        </w:rPr>
        <w:t>本标准应采用</w:t>
      </w:r>
      <w:r>
        <w:rPr>
          <w:rFonts w:ascii="Times New Roman" w:hAnsi="Times New Roman" w:hint="eastAsia"/>
          <w:sz w:val="24"/>
        </w:rPr>
        <w:t>M225</w:t>
      </w:r>
      <w:r>
        <w:rPr>
          <w:rFonts w:ascii="Times New Roman" w:hAnsi="Times New Roman" w:hint="eastAsia"/>
          <w:sz w:val="24"/>
        </w:rPr>
        <w:t>型回弹仪，</w:t>
      </w:r>
      <w:r>
        <w:rPr>
          <w:rFonts w:ascii="Times New Roman" w:hAnsi="Times New Roman"/>
          <w:sz w:val="24"/>
        </w:rPr>
        <w:t>回弹仪宜为数字式的，也可为指针直读式的。</w:t>
      </w:r>
    </w:p>
    <w:p w14:paraId="332FEF9E" w14:textId="77777777" w:rsidR="002E1542" w:rsidRDefault="00000000">
      <w:pPr>
        <w:spacing w:line="360" w:lineRule="auto"/>
        <w:ind w:firstLineChars="200" w:firstLine="480"/>
        <w:jc w:val="left"/>
        <w:rPr>
          <w:rFonts w:ascii="Times New Roman" w:hAnsi="Times New Roman"/>
          <w:i/>
          <w:iCs/>
          <w:color w:val="000000"/>
          <w:sz w:val="24"/>
        </w:rPr>
      </w:pPr>
      <w:r>
        <w:rPr>
          <w:rFonts w:ascii="Times New Roman" w:hAnsi="Times New Roman"/>
          <w:i/>
          <w:iCs/>
          <w:color w:val="000000"/>
          <w:sz w:val="24"/>
        </w:rPr>
        <w:t>【</w:t>
      </w:r>
      <w:r>
        <w:rPr>
          <w:rFonts w:ascii="Times New Roman" w:hAnsi="Times New Roman"/>
          <w:i/>
          <w:iCs/>
          <w:color w:val="000000"/>
        </w:rPr>
        <w:t>3.1.1</w:t>
      </w:r>
      <w:r>
        <w:rPr>
          <w:rFonts w:ascii="Times New Roman" w:hAnsi="Times New Roman"/>
          <w:i/>
          <w:iCs/>
          <w:color w:val="000000"/>
          <w:sz w:val="24"/>
        </w:rPr>
        <w:t>条文说明】</w:t>
      </w:r>
      <w:r>
        <w:rPr>
          <w:rFonts w:ascii="Times New Roman" w:hAnsi="Times New Roman"/>
          <w:i/>
          <w:iCs/>
          <w:color w:val="000000"/>
          <w:sz w:val="24"/>
        </w:rPr>
        <w:t xml:space="preserve"> </w:t>
      </w:r>
      <w:r>
        <w:rPr>
          <w:rFonts w:ascii="Times New Roman" w:hAnsi="Times New Roman"/>
          <w:i/>
          <w:iCs/>
          <w:color w:val="000000"/>
          <w:sz w:val="24"/>
        </w:rPr>
        <w:t>回弹仪可使用数字式也可使用传统指针直读式。随着光电子技术在回弹仪上的应用，我国一些回弹仪企业生产的数字回弹仪性能已相当稳定，技术上已经很成熟。为了推广和应用先进技术，提高工作效率，减少人为产生的读数、记录、计算等过程出现差错，我们推荐优先选用数字式回弹仪。</w:t>
      </w:r>
    </w:p>
    <w:p w14:paraId="51083D2A" w14:textId="77777777" w:rsidR="002E1542" w:rsidRDefault="00000000">
      <w:pPr>
        <w:spacing w:line="360" w:lineRule="auto"/>
        <w:jc w:val="left"/>
        <w:rPr>
          <w:rFonts w:ascii="Times New Roman" w:hAnsi="Times New Roman"/>
          <w:sz w:val="24"/>
        </w:rPr>
      </w:pPr>
      <w:r>
        <w:rPr>
          <w:rFonts w:ascii="Times New Roman" w:hAnsi="Times New Roman"/>
          <w:b/>
          <w:sz w:val="24"/>
        </w:rPr>
        <w:t>3.1.2</w:t>
      </w:r>
      <w:r>
        <w:rPr>
          <w:rFonts w:ascii="Times New Roman" w:hAnsi="Times New Roman"/>
          <w:sz w:val="24"/>
        </w:rPr>
        <w:t xml:space="preserve">  </w:t>
      </w:r>
      <w:r>
        <w:rPr>
          <w:rFonts w:ascii="Times New Roman" w:hAnsi="Times New Roman"/>
          <w:sz w:val="24"/>
        </w:rPr>
        <w:t>回弹仪应具有产品合格证，并应在回弹仪的明显位置上标注名称、型号、制造厂名（或商标）、出厂编号等。</w:t>
      </w:r>
    </w:p>
    <w:p w14:paraId="441F5A03" w14:textId="77777777" w:rsidR="002E1542" w:rsidRDefault="00000000">
      <w:pPr>
        <w:pStyle w:val="2"/>
        <w:spacing w:line="360" w:lineRule="auto"/>
        <w:ind w:firstLine="480"/>
        <w:rPr>
          <w:rFonts w:ascii="Times New Roman" w:hAnsi="Times New Roman"/>
          <w:i/>
          <w:iCs/>
          <w:szCs w:val="22"/>
        </w:rPr>
      </w:pPr>
      <w:r>
        <w:rPr>
          <w:rFonts w:ascii="Times New Roman" w:hAnsi="Times New Roman"/>
          <w:i/>
          <w:iCs/>
          <w:color w:val="000000"/>
          <w:szCs w:val="22"/>
        </w:rPr>
        <w:t>【</w:t>
      </w:r>
      <w:r>
        <w:rPr>
          <w:rFonts w:ascii="Times New Roman" w:hAnsi="Times New Roman"/>
          <w:i/>
          <w:iCs/>
          <w:color w:val="000000"/>
          <w:szCs w:val="22"/>
        </w:rPr>
        <w:t>3.</w:t>
      </w:r>
      <w:r>
        <w:rPr>
          <w:rFonts w:ascii="Times New Roman" w:hAnsi="Times New Roman"/>
          <w:i/>
          <w:iCs/>
          <w:color w:val="000000"/>
        </w:rPr>
        <w:t>1</w:t>
      </w:r>
      <w:r>
        <w:rPr>
          <w:rFonts w:ascii="Times New Roman" w:hAnsi="Times New Roman"/>
          <w:i/>
          <w:iCs/>
          <w:color w:val="000000"/>
          <w:szCs w:val="22"/>
        </w:rPr>
        <w:t>.2</w:t>
      </w:r>
      <w:r>
        <w:rPr>
          <w:rFonts w:ascii="Times New Roman" w:hAnsi="Times New Roman"/>
          <w:i/>
          <w:iCs/>
          <w:color w:val="000000"/>
          <w:szCs w:val="22"/>
        </w:rPr>
        <w:t>条文说明】</w:t>
      </w:r>
      <w:r>
        <w:rPr>
          <w:rFonts w:ascii="Times New Roman" w:hAnsi="Times New Roman"/>
          <w:i/>
          <w:iCs/>
          <w:color w:val="000000"/>
          <w:szCs w:val="22"/>
        </w:rPr>
        <w:t xml:space="preserve"> </w:t>
      </w:r>
      <w:r>
        <w:rPr>
          <w:rFonts w:ascii="Times New Roman" w:hAnsi="Times New Roman"/>
          <w:i/>
          <w:iCs/>
          <w:szCs w:val="22"/>
        </w:rPr>
        <w:t>由于回弹仪为计量仪器，因此在回弹仪明显的位置上要标明名称、型号、制造厂名、生产编号及生产日期。</w:t>
      </w:r>
    </w:p>
    <w:p w14:paraId="01CCF232" w14:textId="77777777" w:rsidR="002E1542" w:rsidRDefault="00000000">
      <w:pPr>
        <w:widowControl/>
        <w:spacing w:line="360" w:lineRule="auto"/>
        <w:jc w:val="left"/>
        <w:rPr>
          <w:rFonts w:ascii="Times New Roman" w:hAnsi="Times New Roman"/>
          <w:sz w:val="24"/>
        </w:rPr>
      </w:pPr>
      <w:r>
        <w:rPr>
          <w:rFonts w:ascii="Times New Roman" w:hAnsi="Times New Roman"/>
          <w:b/>
          <w:sz w:val="24"/>
        </w:rPr>
        <w:t>3.1.3</w:t>
      </w:r>
      <w:r>
        <w:rPr>
          <w:rFonts w:ascii="Times New Roman" w:hAnsi="Times New Roman"/>
          <w:color w:val="000000"/>
          <w:spacing w:val="58"/>
        </w:rPr>
        <w:t xml:space="preserve"> </w:t>
      </w:r>
      <w:r>
        <w:rPr>
          <w:rFonts w:ascii="Times New Roman" w:hAnsi="Times New Roman"/>
          <w:sz w:val="24"/>
        </w:rPr>
        <w:t>回弹仪除应符合现行国家标准《回弹仪》</w:t>
      </w:r>
      <w:r>
        <w:rPr>
          <w:rFonts w:ascii="Times New Roman" w:hAnsi="Times New Roman"/>
          <w:sz w:val="24"/>
        </w:rPr>
        <w:t>GB/T 9138</w:t>
      </w:r>
      <w:r>
        <w:rPr>
          <w:rFonts w:ascii="Times New Roman" w:hAnsi="Times New Roman"/>
          <w:sz w:val="24"/>
        </w:rPr>
        <w:t>的规定外，尚应符合下列规定：</w:t>
      </w:r>
    </w:p>
    <w:p w14:paraId="2E74181F" w14:textId="77777777" w:rsidR="002E1542" w:rsidRDefault="00000000">
      <w:pPr>
        <w:widowControl/>
        <w:spacing w:line="360" w:lineRule="auto"/>
        <w:ind w:firstLineChars="100" w:firstLine="240"/>
        <w:jc w:val="left"/>
        <w:rPr>
          <w:rFonts w:ascii="Times New Roman" w:hAnsi="Times New Roman"/>
          <w:sz w:val="24"/>
        </w:rPr>
      </w:pPr>
      <w:r>
        <w:rPr>
          <w:rFonts w:ascii="Times New Roman" w:hAnsi="Times New Roman"/>
          <w:sz w:val="24"/>
        </w:rPr>
        <w:t xml:space="preserve">1 </w:t>
      </w:r>
      <w:r>
        <w:rPr>
          <w:rFonts w:ascii="Times New Roman" w:hAnsi="Times New Roman"/>
          <w:sz w:val="24"/>
        </w:rPr>
        <w:t>水平方向弹击时，在弹击</w:t>
      </w:r>
      <w:proofErr w:type="gramStart"/>
      <w:r>
        <w:rPr>
          <w:rFonts w:ascii="Times New Roman" w:hAnsi="Times New Roman"/>
          <w:sz w:val="24"/>
        </w:rPr>
        <w:t>锤</w:t>
      </w:r>
      <w:proofErr w:type="gramEnd"/>
      <w:r>
        <w:rPr>
          <w:rFonts w:ascii="Times New Roman" w:hAnsi="Times New Roman"/>
          <w:sz w:val="24"/>
        </w:rPr>
        <w:t>脱钩瞬间，回弹仪的标称能量应为</w:t>
      </w:r>
      <w:r>
        <w:rPr>
          <w:rFonts w:ascii="Times New Roman" w:hAnsi="Times New Roman"/>
          <w:sz w:val="24"/>
        </w:rPr>
        <w:t>2.207J</w:t>
      </w:r>
      <w:r>
        <w:rPr>
          <w:rFonts w:ascii="Times New Roman" w:hAnsi="Times New Roman"/>
          <w:sz w:val="24"/>
        </w:rPr>
        <w:t>；</w:t>
      </w:r>
    </w:p>
    <w:p w14:paraId="36CE1A55" w14:textId="77777777" w:rsidR="002E1542" w:rsidRDefault="00000000">
      <w:pPr>
        <w:widowControl/>
        <w:spacing w:line="360" w:lineRule="auto"/>
        <w:ind w:firstLineChars="100" w:firstLine="240"/>
        <w:jc w:val="left"/>
        <w:rPr>
          <w:rFonts w:ascii="Times New Roman" w:hAnsi="Times New Roman"/>
          <w:sz w:val="24"/>
        </w:rPr>
      </w:pPr>
      <w:r>
        <w:rPr>
          <w:rFonts w:ascii="Times New Roman" w:hAnsi="Times New Roman"/>
          <w:sz w:val="24"/>
        </w:rPr>
        <w:t xml:space="preserve">2 </w:t>
      </w:r>
      <w:r>
        <w:rPr>
          <w:rFonts w:ascii="Times New Roman" w:hAnsi="Times New Roman"/>
          <w:sz w:val="24"/>
        </w:rPr>
        <w:t>在</w:t>
      </w:r>
      <w:proofErr w:type="gramStart"/>
      <w:r>
        <w:rPr>
          <w:rFonts w:ascii="Times New Roman" w:hAnsi="Times New Roman"/>
          <w:sz w:val="24"/>
        </w:rPr>
        <w:t>砧</w:t>
      </w:r>
      <w:proofErr w:type="gramEnd"/>
      <w:r>
        <w:rPr>
          <w:rFonts w:ascii="Times New Roman" w:hAnsi="Times New Roman"/>
          <w:sz w:val="24"/>
        </w:rPr>
        <w:t>芯撞击面硬度为</w:t>
      </w:r>
      <w:r>
        <w:rPr>
          <w:rFonts w:ascii="Times New Roman" w:hAnsi="Times New Roman"/>
          <w:sz w:val="24"/>
        </w:rPr>
        <w:t>HRC 60±2</w:t>
      </w:r>
      <w:r>
        <w:rPr>
          <w:rFonts w:ascii="Times New Roman" w:hAnsi="Times New Roman"/>
          <w:sz w:val="24"/>
        </w:rPr>
        <w:t>、质量为</w:t>
      </w:r>
      <w:r>
        <w:rPr>
          <w:rFonts w:ascii="Times New Roman" w:hAnsi="Times New Roman"/>
          <w:sz w:val="24"/>
        </w:rPr>
        <w:t>16kg</w:t>
      </w:r>
      <w:r>
        <w:rPr>
          <w:rFonts w:ascii="Times New Roman" w:hAnsi="Times New Roman"/>
          <w:sz w:val="24"/>
        </w:rPr>
        <w:t>、直径为</w:t>
      </w:r>
      <w:r>
        <w:rPr>
          <w:rFonts w:ascii="Times New Roman" w:hAnsi="Times New Roman"/>
          <w:sz w:val="24"/>
        </w:rPr>
        <w:t>145mm</w:t>
      </w:r>
      <w:r>
        <w:rPr>
          <w:rFonts w:ascii="Times New Roman" w:hAnsi="Times New Roman"/>
          <w:sz w:val="24"/>
        </w:rPr>
        <w:t>、</w:t>
      </w:r>
      <w:proofErr w:type="gramStart"/>
      <w:r>
        <w:rPr>
          <w:rFonts w:ascii="Times New Roman" w:hAnsi="Times New Roman"/>
          <w:sz w:val="24"/>
        </w:rPr>
        <w:t>砧</w:t>
      </w:r>
      <w:proofErr w:type="gramEnd"/>
      <w:r>
        <w:rPr>
          <w:rFonts w:ascii="Times New Roman" w:hAnsi="Times New Roman"/>
          <w:sz w:val="24"/>
        </w:rPr>
        <w:t>芯直径不小于</w:t>
      </w:r>
      <w:r>
        <w:rPr>
          <w:rFonts w:ascii="Times New Roman" w:hAnsi="Times New Roman"/>
          <w:sz w:val="24"/>
        </w:rPr>
        <w:t>31mm</w:t>
      </w:r>
      <w:r>
        <w:rPr>
          <w:rFonts w:ascii="Times New Roman" w:hAnsi="Times New Roman"/>
          <w:sz w:val="24"/>
        </w:rPr>
        <w:t>的钢砧上，回弹仪的率定值应为</w:t>
      </w:r>
      <w:r>
        <w:rPr>
          <w:rFonts w:ascii="Times New Roman" w:hAnsi="Times New Roman"/>
          <w:sz w:val="24"/>
        </w:rPr>
        <w:t>80±2</w:t>
      </w:r>
      <w:r>
        <w:rPr>
          <w:rFonts w:ascii="Times New Roman" w:hAnsi="Times New Roman"/>
          <w:sz w:val="24"/>
        </w:rPr>
        <w:t>；</w:t>
      </w:r>
    </w:p>
    <w:p w14:paraId="1BD4FAC9" w14:textId="77777777" w:rsidR="002E1542" w:rsidRDefault="00000000">
      <w:pPr>
        <w:pStyle w:val="2"/>
        <w:spacing w:line="360" w:lineRule="auto"/>
        <w:ind w:firstLine="480"/>
        <w:rPr>
          <w:rFonts w:ascii="Times New Roman" w:hAnsi="Times New Roman"/>
          <w:i/>
          <w:iCs/>
          <w:szCs w:val="22"/>
        </w:rPr>
      </w:pPr>
      <w:r>
        <w:rPr>
          <w:rFonts w:ascii="Times New Roman" w:hAnsi="Times New Roman"/>
          <w:i/>
          <w:iCs/>
          <w:color w:val="000000"/>
          <w:szCs w:val="22"/>
        </w:rPr>
        <w:t>【</w:t>
      </w:r>
      <w:r>
        <w:rPr>
          <w:rFonts w:ascii="Times New Roman" w:hAnsi="Times New Roman"/>
          <w:i/>
          <w:iCs/>
          <w:color w:val="000000"/>
          <w:szCs w:val="22"/>
        </w:rPr>
        <w:t>3.</w:t>
      </w:r>
      <w:r>
        <w:rPr>
          <w:rFonts w:ascii="Times New Roman" w:hAnsi="Times New Roman"/>
          <w:i/>
          <w:iCs/>
          <w:color w:val="000000"/>
        </w:rPr>
        <w:t>1</w:t>
      </w:r>
      <w:r>
        <w:rPr>
          <w:rFonts w:ascii="Times New Roman" w:hAnsi="Times New Roman"/>
          <w:i/>
          <w:iCs/>
          <w:color w:val="000000"/>
          <w:szCs w:val="22"/>
        </w:rPr>
        <w:t>.3</w:t>
      </w:r>
      <w:r>
        <w:rPr>
          <w:rFonts w:ascii="Times New Roman" w:hAnsi="Times New Roman"/>
          <w:i/>
          <w:iCs/>
          <w:color w:val="000000"/>
          <w:szCs w:val="22"/>
        </w:rPr>
        <w:t>条文说明】</w:t>
      </w:r>
      <w:r>
        <w:rPr>
          <w:rFonts w:ascii="Times New Roman" w:hAnsi="Times New Roman"/>
          <w:i/>
          <w:iCs/>
          <w:color w:val="000000"/>
          <w:szCs w:val="22"/>
        </w:rPr>
        <w:t xml:space="preserve"> </w:t>
      </w:r>
      <w:r>
        <w:rPr>
          <w:rFonts w:ascii="Times New Roman" w:hAnsi="Times New Roman"/>
          <w:i/>
          <w:iCs/>
          <w:szCs w:val="22"/>
        </w:rPr>
        <w:t>本标准适用的回弹仪应为国家标准《回弹仪》</w:t>
      </w:r>
      <w:r>
        <w:rPr>
          <w:rFonts w:ascii="Times New Roman" w:hAnsi="Times New Roman"/>
          <w:i/>
          <w:iCs/>
          <w:szCs w:val="22"/>
        </w:rPr>
        <w:t>GB/T9138-2015</w:t>
      </w:r>
      <w:r>
        <w:rPr>
          <w:rFonts w:ascii="Times New Roman" w:hAnsi="Times New Roman"/>
          <w:i/>
          <w:iCs/>
          <w:szCs w:val="22"/>
        </w:rPr>
        <w:t>规定的</w:t>
      </w:r>
      <w:r>
        <w:rPr>
          <w:rFonts w:ascii="Times New Roman" w:hAnsi="Times New Roman"/>
          <w:i/>
          <w:iCs/>
          <w:szCs w:val="22"/>
        </w:rPr>
        <w:t>M225</w:t>
      </w:r>
      <w:r>
        <w:rPr>
          <w:rFonts w:ascii="Times New Roman" w:hAnsi="Times New Roman"/>
          <w:i/>
          <w:iCs/>
          <w:szCs w:val="22"/>
        </w:rPr>
        <w:t>型中型回弹仪，其标称能量为</w:t>
      </w:r>
      <w:r>
        <w:rPr>
          <w:rFonts w:ascii="Times New Roman" w:hAnsi="Times New Roman"/>
          <w:i/>
          <w:iCs/>
          <w:szCs w:val="22"/>
        </w:rPr>
        <w:t>2.207J</w:t>
      </w:r>
      <w:r>
        <w:rPr>
          <w:rFonts w:ascii="Times New Roman" w:hAnsi="Times New Roman"/>
          <w:i/>
          <w:iCs/>
          <w:szCs w:val="22"/>
        </w:rPr>
        <w:t>。其中</w:t>
      </w:r>
      <w:r>
        <w:rPr>
          <w:rFonts w:ascii="Times New Roman" w:hAnsi="Times New Roman"/>
          <w:i/>
          <w:iCs/>
          <w:szCs w:val="22"/>
        </w:rPr>
        <w:t>“</w:t>
      </w:r>
      <w:r>
        <w:rPr>
          <w:rFonts w:ascii="Times New Roman" w:hAnsi="Times New Roman"/>
          <w:i/>
          <w:iCs/>
          <w:szCs w:val="22"/>
        </w:rPr>
        <w:t>标准状态</w:t>
      </w:r>
      <w:r>
        <w:rPr>
          <w:rFonts w:ascii="Times New Roman" w:hAnsi="Times New Roman"/>
          <w:i/>
          <w:iCs/>
          <w:szCs w:val="22"/>
        </w:rPr>
        <w:t>”</w:t>
      </w:r>
      <w:r>
        <w:rPr>
          <w:rFonts w:ascii="Times New Roman" w:hAnsi="Times New Roman"/>
          <w:i/>
          <w:iCs/>
          <w:szCs w:val="22"/>
        </w:rPr>
        <w:t>即为回弹仪技术参数与产品标准所规定值的误差为零时的状态。</w:t>
      </w:r>
    </w:p>
    <w:p w14:paraId="54A5A492" w14:textId="77777777" w:rsidR="002E1542" w:rsidRDefault="00000000">
      <w:pPr>
        <w:pStyle w:val="2"/>
        <w:spacing w:line="360" w:lineRule="auto"/>
        <w:ind w:firstLine="480"/>
        <w:rPr>
          <w:rFonts w:ascii="Times New Roman" w:hAnsi="Times New Roman"/>
          <w:i/>
          <w:iCs/>
          <w:position w:val="-24"/>
          <w:szCs w:val="22"/>
        </w:rPr>
      </w:pPr>
      <w:r>
        <w:rPr>
          <w:rFonts w:ascii="Times New Roman" w:hAnsi="Times New Roman"/>
          <w:i/>
          <w:iCs/>
          <w:szCs w:val="22"/>
        </w:rPr>
        <w:t>回弹仪的质量及测试稳定性直接影响混凝土强度推定结果的准确性。编制组认为：回弹仪的标准状态是统一仪器性能的基础，是使回弹法广泛应用于现场的关键所在；只有采用质量统一，性能一致的回弹仪，才能保证测试结果的可靠性，并能在同一水平上进行比较。在此基础上，提出了下列回弹仪标准状态的各项具体指标：水平弹击时，对于</w:t>
      </w:r>
      <w:r>
        <w:rPr>
          <w:rFonts w:ascii="Times New Roman" w:hAnsi="Times New Roman"/>
          <w:i/>
          <w:iCs/>
          <w:szCs w:val="22"/>
        </w:rPr>
        <w:t xml:space="preserve"> M225 </w:t>
      </w:r>
      <w:r>
        <w:rPr>
          <w:rFonts w:ascii="Times New Roman" w:hAnsi="Times New Roman"/>
          <w:i/>
          <w:iCs/>
          <w:szCs w:val="22"/>
        </w:rPr>
        <w:t>型中型回弹仪弹击</w:t>
      </w:r>
      <w:proofErr w:type="gramStart"/>
      <w:r>
        <w:rPr>
          <w:rFonts w:ascii="Times New Roman" w:hAnsi="Times New Roman"/>
          <w:i/>
          <w:iCs/>
          <w:szCs w:val="22"/>
        </w:rPr>
        <w:t>锤</w:t>
      </w:r>
      <w:proofErr w:type="gramEnd"/>
      <w:r>
        <w:rPr>
          <w:rFonts w:ascii="Times New Roman" w:hAnsi="Times New Roman"/>
          <w:i/>
          <w:iCs/>
          <w:szCs w:val="22"/>
        </w:rPr>
        <w:t>脱钩的瞬间，回弹仪的标准能量</w:t>
      </w:r>
      <w:r>
        <w:rPr>
          <w:rFonts w:ascii="Times New Roman" w:hAnsi="Times New Roman"/>
          <w:i/>
          <w:iCs/>
          <w:szCs w:val="22"/>
        </w:rPr>
        <w:t xml:space="preserve"> E</w:t>
      </w:r>
      <w:r>
        <w:rPr>
          <w:rFonts w:ascii="Times New Roman" w:hAnsi="Times New Roman"/>
          <w:i/>
          <w:iCs/>
          <w:szCs w:val="22"/>
          <w:vertAlign w:val="subscript"/>
        </w:rPr>
        <w:t>1</w:t>
      </w:r>
      <w:r>
        <w:rPr>
          <w:rFonts w:ascii="Times New Roman" w:hAnsi="Times New Roman"/>
          <w:i/>
          <w:iCs/>
          <w:szCs w:val="22"/>
        </w:rPr>
        <w:t>为</w:t>
      </w:r>
      <w:r>
        <w:rPr>
          <w:rFonts w:ascii="Times New Roman" w:hAnsi="Times New Roman"/>
          <w:i/>
          <w:iCs/>
          <w:szCs w:val="22"/>
        </w:rPr>
        <w:t>2.207J</w:t>
      </w:r>
      <w:r>
        <w:rPr>
          <w:rFonts w:ascii="Times New Roman" w:hAnsi="Times New Roman"/>
          <w:i/>
          <w:iCs/>
          <w:szCs w:val="22"/>
        </w:rPr>
        <w:t>。即中型回弹仪弹击拉</w:t>
      </w:r>
      <w:proofErr w:type="gramStart"/>
      <w:r>
        <w:rPr>
          <w:rFonts w:ascii="Times New Roman" w:hAnsi="Times New Roman"/>
          <w:i/>
          <w:iCs/>
          <w:szCs w:val="22"/>
        </w:rPr>
        <w:t>簧恢复</w:t>
      </w:r>
      <w:proofErr w:type="gramEnd"/>
      <w:r>
        <w:rPr>
          <w:rFonts w:ascii="Times New Roman" w:hAnsi="Times New Roman"/>
          <w:i/>
          <w:iCs/>
          <w:szCs w:val="22"/>
        </w:rPr>
        <w:t>原始状态所作的功为：</w:t>
      </w:r>
    </w:p>
    <w:p w14:paraId="71A74DAD" w14:textId="77777777" w:rsidR="002E1542" w:rsidRDefault="00000000">
      <w:pPr>
        <w:pStyle w:val="2"/>
        <w:spacing w:line="360" w:lineRule="auto"/>
        <w:ind w:firstLine="480"/>
        <w:jc w:val="center"/>
        <w:rPr>
          <w:rFonts w:ascii="Times New Roman" w:hAnsi="Times New Roman"/>
          <w:i/>
          <w:iCs/>
          <w:szCs w:val="22"/>
        </w:rPr>
      </w:pPr>
      <w:r>
        <w:rPr>
          <w:rFonts w:ascii="Times New Roman" w:hAnsi="Times New Roman"/>
          <w:i/>
          <w:position w:val="-24"/>
          <w:szCs w:val="22"/>
        </w:rPr>
        <w:object w:dxaOrig="4230" w:dyaOrig="615" w14:anchorId="315568F3">
          <v:shape id="_x0000_i1038" type="#_x0000_t75" style="width:211.5pt;height:30.75pt" o:ole="">
            <v:imagedata r:id="rId34" o:title=""/>
          </v:shape>
          <o:OLEObject Type="Embed" ProgID="Equation.KSEE3" ShapeID="_x0000_i1038" DrawAspect="Content" ObjectID="_1793519055" r:id="rId35"/>
        </w:object>
      </w:r>
      <w:r>
        <w:rPr>
          <w:rFonts w:ascii="Times New Roman" w:hAnsi="Times New Roman"/>
          <w:i/>
          <w:iCs/>
          <w:szCs w:val="22"/>
        </w:rPr>
        <w:t xml:space="preserve">   </w:t>
      </w:r>
      <w:r>
        <w:rPr>
          <w:rFonts w:ascii="Times New Roman" w:hAnsi="Times New Roman"/>
          <w:szCs w:val="22"/>
        </w:rPr>
        <w:t>（</w:t>
      </w:r>
      <w:r>
        <w:rPr>
          <w:rFonts w:ascii="Times New Roman" w:hAnsi="Times New Roman"/>
          <w:szCs w:val="22"/>
        </w:rPr>
        <w:t>3.1.1</w:t>
      </w:r>
      <w:r>
        <w:rPr>
          <w:rFonts w:ascii="Times New Roman" w:hAnsi="Times New Roman"/>
          <w:szCs w:val="22"/>
        </w:rPr>
        <w:t>）</w:t>
      </w:r>
    </w:p>
    <w:p w14:paraId="2DEB6C50" w14:textId="77777777" w:rsidR="002E1542" w:rsidRDefault="00000000">
      <w:pPr>
        <w:pStyle w:val="2"/>
        <w:spacing w:line="360" w:lineRule="auto"/>
        <w:ind w:firstLine="480"/>
        <w:rPr>
          <w:rFonts w:ascii="Times New Roman" w:hAnsi="Times New Roman"/>
          <w:i/>
          <w:iCs/>
          <w:szCs w:val="22"/>
        </w:rPr>
      </w:pPr>
      <w:r>
        <w:rPr>
          <w:rFonts w:ascii="Times New Roman" w:hAnsi="Times New Roman"/>
          <w:i/>
          <w:iCs/>
          <w:szCs w:val="22"/>
        </w:rPr>
        <w:t>式中</w:t>
      </w:r>
      <w:r>
        <w:rPr>
          <w:rFonts w:ascii="Times New Roman" w:hAnsi="Times New Roman"/>
          <w:i/>
          <w:iCs/>
          <w:szCs w:val="22"/>
        </w:rPr>
        <w:t xml:space="preserve">    K——</w:t>
      </w:r>
      <w:r>
        <w:rPr>
          <w:rFonts w:ascii="Times New Roman" w:hAnsi="Times New Roman"/>
          <w:i/>
          <w:iCs/>
          <w:szCs w:val="22"/>
        </w:rPr>
        <w:t>弹击拉簧的刚度系数</w:t>
      </w:r>
      <w:r>
        <w:rPr>
          <w:rFonts w:ascii="Times New Roman" w:hAnsi="Times New Roman"/>
          <w:i/>
          <w:iCs/>
          <w:szCs w:val="22"/>
        </w:rPr>
        <w:t xml:space="preserve"> (N/m) ;</w:t>
      </w:r>
    </w:p>
    <w:p w14:paraId="3BA70A36" w14:textId="77777777" w:rsidR="002E1542" w:rsidRDefault="00000000">
      <w:pPr>
        <w:pStyle w:val="2"/>
        <w:spacing w:line="360" w:lineRule="auto"/>
        <w:ind w:firstLineChars="600" w:firstLine="1440"/>
        <w:rPr>
          <w:rFonts w:ascii="Times New Roman" w:hAnsi="Times New Roman"/>
          <w:i/>
          <w:iCs/>
          <w:szCs w:val="22"/>
        </w:rPr>
      </w:pPr>
      <w:r>
        <w:rPr>
          <w:rFonts w:ascii="Times New Roman" w:hAnsi="Times New Roman"/>
          <w:i/>
          <w:iCs/>
          <w:szCs w:val="22"/>
        </w:rPr>
        <w:lastRenderedPageBreak/>
        <w:t>L——</w:t>
      </w:r>
      <w:r>
        <w:rPr>
          <w:rFonts w:ascii="Times New Roman" w:hAnsi="Times New Roman"/>
          <w:i/>
          <w:iCs/>
          <w:szCs w:val="22"/>
        </w:rPr>
        <w:t>弹击拉</w:t>
      </w:r>
      <w:proofErr w:type="gramStart"/>
      <w:r>
        <w:rPr>
          <w:rFonts w:ascii="Times New Roman" w:hAnsi="Times New Roman"/>
          <w:i/>
          <w:iCs/>
          <w:szCs w:val="22"/>
        </w:rPr>
        <w:t>簧工作</w:t>
      </w:r>
      <w:proofErr w:type="gramEnd"/>
      <w:r>
        <w:rPr>
          <w:rFonts w:ascii="Times New Roman" w:hAnsi="Times New Roman"/>
          <w:i/>
          <w:iCs/>
          <w:szCs w:val="22"/>
        </w:rPr>
        <w:t>时拉伸长度</w:t>
      </w:r>
      <w:r>
        <w:rPr>
          <w:rFonts w:ascii="Times New Roman" w:hAnsi="Times New Roman"/>
          <w:i/>
          <w:iCs/>
          <w:szCs w:val="22"/>
        </w:rPr>
        <w:t xml:space="preserve"> (m)</w:t>
      </w:r>
      <w:r>
        <w:rPr>
          <w:rFonts w:ascii="Times New Roman" w:hAnsi="Times New Roman"/>
          <w:i/>
          <w:iCs/>
          <w:szCs w:val="22"/>
        </w:rPr>
        <w:t>。</w:t>
      </w:r>
    </w:p>
    <w:p w14:paraId="123F8898" w14:textId="77777777" w:rsidR="002E1542" w:rsidRDefault="00000000">
      <w:pPr>
        <w:pStyle w:val="2"/>
        <w:spacing w:line="360" w:lineRule="auto"/>
        <w:ind w:firstLine="480"/>
        <w:rPr>
          <w:rFonts w:ascii="Times New Roman" w:hAnsi="Times New Roman"/>
          <w:i/>
          <w:iCs/>
          <w:szCs w:val="22"/>
        </w:rPr>
      </w:pPr>
      <w:r>
        <w:rPr>
          <w:rFonts w:ascii="Times New Roman" w:hAnsi="Times New Roman"/>
          <w:i/>
          <w:iCs/>
          <w:szCs w:val="22"/>
        </w:rPr>
        <w:t>检验回弹仪的率定值的作用是：检验回弹仪的标称能量是否为</w:t>
      </w:r>
      <w:r>
        <w:rPr>
          <w:rFonts w:ascii="Times New Roman" w:hAnsi="Times New Roman"/>
          <w:i/>
          <w:iCs/>
          <w:szCs w:val="22"/>
        </w:rPr>
        <w:t>2.207J</w:t>
      </w:r>
      <w:r>
        <w:rPr>
          <w:rFonts w:ascii="Times New Roman" w:hAnsi="Times New Roman"/>
          <w:i/>
          <w:iCs/>
          <w:szCs w:val="22"/>
        </w:rPr>
        <w:t>；回弹仪的测试性能是否稳定；机芯的滑动部分是否有污垢等。</w:t>
      </w:r>
    </w:p>
    <w:p w14:paraId="2A67F3EE" w14:textId="77777777" w:rsidR="002E1542" w:rsidRDefault="00000000">
      <w:pPr>
        <w:pStyle w:val="2"/>
        <w:spacing w:line="360" w:lineRule="auto"/>
        <w:ind w:firstLine="480"/>
        <w:rPr>
          <w:rFonts w:ascii="Times New Roman" w:hAnsi="Times New Roman"/>
          <w:i/>
          <w:iCs/>
          <w:szCs w:val="22"/>
        </w:rPr>
      </w:pPr>
      <w:r>
        <w:rPr>
          <w:rFonts w:ascii="Times New Roman" w:hAnsi="Times New Roman"/>
          <w:i/>
          <w:iCs/>
          <w:szCs w:val="22"/>
        </w:rPr>
        <w:t>当钢</w:t>
      </w:r>
      <w:proofErr w:type="gramStart"/>
      <w:r>
        <w:rPr>
          <w:rFonts w:ascii="Times New Roman" w:hAnsi="Times New Roman"/>
          <w:i/>
          <w:iCs/>
          <w:szCs w:val="22"/>
        </w:rPr>
        <w:t>砧</w:t>
      </w:r>
      <w:proofErr w:type="gramEnd"/>
      <w:r>
        <w:rPr>
          <w:rFonts w:ascii="Times New Roman" w:hAnsi="Times New Roman"/>
          <w:i/>
          <w:iCs/>
          <w:szCs w:val="22"/>
        </w:rPr>
        <w:t>率定值达不到规定值时，不允许用混凝土试块上的回弹</w:t>
      </w:r>
      <w:proofErr w:type="gramStart"/>
      <w:r>
        <w:rPr>
          <w:rFonts w:ascii="Times New Roman" w:hAnsi="Times New Roman"/>
          <w:i/>
          <w:iCs/>
          <w:szCs w:val="22"/>
        </w:rPr>
        <w:t>值予以</w:t>
      </w:r>
      <w:proofErr w:type="gramEnd"/>
      <w:r>
        <w:rPr>
          <w:rFonts w:ascii="Times New Roman" w:hAnsi="Times New Roman"/>
          <w:i/>
          <w:iCs/>
          <w:szCs w:val="22"/>
        </w:rPr>
        <w:t>修正，更不允许旋转调零螺丝人为地使其达到率定值。试验表明上述方法不符合回弹仪测试性能，破坏了零点起跳亦即使回弹仪处于非标准状态。此时，可按本</w:t>
      </w:r>
      <w:r>
        <w:rPr>
          <w:rFonts w:ascii="Times New Roman" w:hAnsi="Times New Roman" w:hint="eastAsia"/>
          <w:i/>
          <w:iCs/>
          <w:szCs w:val="22"/>
        </w:rPr>
        <w:t>标准</w:t>
      </w:r>
      <w:r>
        <w:rPr>
          <w:rFonts w:ascii="Times New Roman" w:hAnsi="Times New Roman"/>
          <w:i/>
          <w:iCs/>
          <w:szCs w:val="22"/>
        </w:rPr>
        <w:t xml:space="preserve"> 3.3 </w:t>
      </w:r>
      <w:r>
        <w:rPr>
          <w:rFonts w:ascii="Times New Roman" w:hAnsi="Times New Roman"/>
          <w:i/>
          <w:iCs/>
          <w:szCs w:val="22"/>
        </w:rPr>
        <w:t>节要求进行常规保养，若保养后仍不合格，可</w:t>
      </w:r>
      <w:proofErr w:type="gramStart"/>
      <w:r>
        <w:rPr>
          <w:rFonts w:ascii="Times New Roman" w:hAnsi="Times New Roman"/>
          <w:i/>
          <w:iCs/>
          <w:szCs w:val="22"/>
        </w:rPr>
        <w:t>送检定</w:t>
      </w:r>
      <w:proofErr w:type="gramEnd"/>
      <w:r>
        <w:rPr>
          <w:rFonts w:ascii="Times New Roman" w:hAnsi="Times New Roman"/>
          <w:i/>
          <w:iCs/>
          <w:szCs w:val="22"/>
        </w:rPr>
        <w:t>单位检定。</w:t>
      </w:r>
    </w:p>
    <w:p w14:paraId="7105BA97" w14:textId="77777777" w:rsidR="002E1542" w:rsidRDefault="00000000">
      <w:pPr>
        <w:pStyle w:val="2"/>
        <w:spacing w:line="360" w:lineRule="auto"/>
        <w:ind w:firstLine="480"/>
        <w:rPr>
          <w:rFonts w:ascii="Times New Roman" w:hAnsi="Times New Roman"/>
          <w:i/>
          <w:iCs/>
          <w:szCs w:val="22"/>
        </w:rPr>
      </w:pPr>
      <w:r>
        <w:rPr>
          <w:rFonts w:ascii="Times New Roman" w:hAnsi="Times New Roman"/>
          <w:i/>
          <w:iCs/>
          <w:szCs w:val="22"/>
        </w:rPr>
        <w:t>弹击锤与弹击杆碰撞瞬间，弹击</w:t>
      </w:r>
      <w:proofErr w:type="gramStart"/>
      <w:r>
        <w:rPr>
          <w:rFonts w:ascii="Times New Roman" w:hAnsi="Times New Roman"/>
          <w:i/>
          <w:iCs/>
          <w:szCs w:val="22"/>
        </w:rPr>
        <w:t>拉簧应处于</w:t>
      </w:r>
      <w:proofErr w:type="gramEnd"/>
      <w:r>
        <w:rPr>
          <w:rFonts w:ascii="Times New Roman" w:hAnsi="Times New Roman"/>
          <w:i/>
          <w:iCs/>
          <w:szCs w:val="22"/>
        </w:rPr>
        <w:t>自由状态，此时弹击</w:t>
      </w:r>
      <w:proofErr w:type="gramStart"/>
      <w:r>
        <w:rPr>
          <w:rFonts w:ascii="Times New Roman" w:hAnsi="Times New Roman"/>
          <w:i/>
          <w:iCs/>
          <w:szCs w:val="22"/>
        </w:rPr>
        <w:t>锤</w:t>
      </w:r>
      <w:proofErr w:type="gramEnd"/>
      <w:r>
        <w:rPr>
          <w:rFonts w:ascii="Times New Roman" w:hAnsi="Times New Roman"/>
          <w:i/>
          <w:iCs/>
          <w:szCs w:val="22"/>
        </w:rPr>
        <w:t>起跳点应相应于刻度尺上的</w:t>
      </w:r>
      <w:r>
        <w:rPr>
          <w:rFonts w:ascii="Times New Roman" w:hAnsi="Times New Roman"/>
          <w:i/>
          <w:iCs/>
          <w:szCs w:val="22"/>
        </w:rPr>
        <w:t>“0”</w:t>
      </w:r>
      <w:r>
        <w:rPr>
          <w:rFonts w:ascii="Times New Roman" w:hAnsi="Times New Roman"/>
          <w:i/>
          <w:iCs/>
          <w:szCs w:val="22"/>
        </w:rPr>
        <w:t>处，同时</w:t>
      </w:r>
      <w:proofErr w:type="gramStart"/>
      <w:r>
        <w:rPr>
          <w:rFonts w:ascii="Times New Roman" w:hAnsi="Times New Roman"/>
          <w:i/>
          <w:iCs/>
          <w:szCs w:val="22"/>
        </w:rPr>
        <w:t>弹击锤应在</w:t>
      </w:r>
      <w:proofErr w:type="gramEnd"/>
      <w:r>
        <w:rPr>
          <w:rFonts w:ascii="Times New Roman" w:hAnsi="Times New Roman"/>
          <w:i/>
          <w:iCs/>
          <w:szCs w:val="22"/>
        </w:rPr>
        <w:t>相应于刻度尺上的</w:t>
      </w:r>
      <w:r>
        <w:rPr>
          <w:rFonts w:ascii="Times New Roman" w:hAnsi="Times New Roman"/>
          <w:i/>
          <w:iCs/>
          <w:szCs w:val="22"/>
        </w:rPr>
        <w:t>“100”</w:t>
      </w:r>
      <w:r>
        <w:rPr>
          <w:rFonts w:ascii="Times New Roman" w:hAnsi="Times New Roman"/>
          <w:i/>
          <w:iCs/>
          <w:szCs w:val="22"/>
        </w:rPr>
        <w:t>处脱钩，也即在</w:t>
      </w:r>
      <w:r>
        <w:rPr>
          <w:rFonts w:ascii="Times New Roman" w:hAnsi="Times New Roman"/>
          <w:i/>
          <w:iCs/>
          <w:szCs w:val="22"/>
        </w:rPr>
        <w:t>“0”</w:t>
      </w:r>
      <w:r>
        <w:rPr>
          <w:rFonts w:ascii="Times New Roman" w:hAnsi="Times New Roman"/>
          <w:i/>
          <w:iCs/>
          <w:szCs w:val="22"/>
        </w:rPr>
        <w:t>处起跳。</w:t>
      </w:r>
    </w:p>
    <w:p w14:paraId="03D4177D" w14:textId="77777777" w:rsidR="002E1542" w:rsidRDefault="00000000">
      <w:pPr>
        <w:pStyle w:val="2"/>
        <w:spacing w:line="360" w:lineRule="auto"/>
        <w:ind w:firstLine="480"/>
        <w:rPr>
          <w:rFonts w:ascii="Times New Roman" w:hAnsi="Times New Roman"/>
          <w:i/>
          <w:iCs/>
          <w:szCs w:val="22"/>
        </w:rPr>
      </w:pPr>
      <w:r>
        <w:rPr>
          <w:rFonts w:ascii="Times New Roman" w:hAnsi="Times New Roman"/>
          <w:i/>
          <w:iCs/>
          <w:szCs w:val="22"/>
        </w:rPr>
        <w:t>试验表明，当弹击拉簧的工作长度、拉伸长度及弹击锤的起跳点不符合以上规定的要求，即不符合回弹仪工作的标准状态时，则各仪器在同一试块上测得的回弹值的极差高达</w:t>
      </w:r>
      <w:r>
        <w:rPr>
          <w:rFonts w:ascii="Times New Roman" w:hAnsi="Times New Roman"/>
          <w:i/>
          <w:iCs/>
          <w:szCs w:val="22"/>
        </w:rPr>
        <w:t xml:space="preserve"> 7.82 </w:t>
      </w:r>
      <w:r>
        <w:rPr>
          <w:rFonts w:ascii="Times New Roman" w:hAnsi="Times New Roman"/>
          <w:i/>
          <w:iCs/>
          <w:szCs w:val="22"/>
        </w:rPr>
        <w:t>分度值，调为标准状态后，极差为</w:t>
      </w:r>
      <w:r>
        <w:rPr>
          <w:rFonts w:ascii="Times New Roman" w:hAnsi="Times New Roman"/>
          <w:i/>
          <w:iCs/>
          <w:szCs w:val="22"/>
        </w:rPr>
        <w:t xml:space="preserve"> 1.72 </w:t>
      </w:r>
      <w:r>
        <w:rPr>
          <w:rFonts w:ascii="Times New Roman" w:hAnsi="Times New Roman"/>
          <w:i/>
          <w:iCs/>
          <w:szCs w:val="22"/>
        </w:rPr>
        <w:t>分度值。</w:t>
      </w:r>
    </w:p>
    <w:p w14:paraId="7A95C7C9" w14:textId="77777777" w:rsidR="002E1542" w:rsidRDefault="00000000">
      <w:pPr>
        <w:pStyle w:val="2"/>
        <w:spacing w:line="360" w:lineRule="auto"/>
        <w:ind w:firstLine="480"/>
        <w:rPr>
          <w:rFonts w:ascii="Times New Roman" w:hAnsi="Times New Roman"/>
          <w:i/>
          <w:iCs/>
          <w:szCs w:val="22"/>
        </w:rPr>
      </w:pPr>
      <w:r>
        <w:rPr>
          <w:rFonts w:ascii="Times New Roman" w:hAnsi="Times New Roman"/>
          <w:i/>
          <w:iCs/>
          <w:szCs w:val="22"/>
        </w:rPr>
        <w:t>现有绝大多数数字式回弹仪都是在传统机械构造和标准技术参数的基础上实现回弹值的数字化采样的，即现有数字式回弹仪所得到的回弹值采样系统都是把回弹仪的指针示值实现数字化采样。也只有这种形式的数字回弹仪才符合现行回弹法技术规程的使用要求。</w:t>
      </w:r>
    </w:p>
    <w:p w14:paraId="5F1E5EC2" w14:textId="77777777" w:rsidR="002E1542" w:rsidRDefault="00000000">
      <w:pPr>
        <w:pStyle w:val="2"/>
        <w:spacing w:line="360" w:lineRule="auto"/>
        <w:ind w:firstLine="480"/>
        <w:rPr>
          <w:rFonts w:ascii="Times New Roman" w:hAnsi="Times New Roman"/>
          <w:i/>
          <w:iCs/>
          <w:szCs w:val="22"/>
        </w:rPr>
      </w:pPr>
      <w:r>
        <w:rPr>
          <w:rFonts w:ascii="Times New Roman" w:hAnsi="Times New Roman"/>
          <w:i/>
          <w:iCs/>
          <w:szCs w:val="22"/>
        </w:rPr>
        <w:t>市场上少数劣质数字回弹仪采样系统所采用的技术手段落后、器件质量耐久性差，工作不久就经常出现采样数据与实际指针回弹值发生偏差的故障。如早期机械接触式数显回弹仪，由于采样系统的电阻片耐久性差，容易发生低值区严重磨损出现率定值（采样高值区）正确而实际检测值（采样低值区）严重失真的情况。</w:t>
      </w:r>
    </w:p>
    <w:p w14:paraId="2B261251" w14:textId="77777777" w:rsidR="002E1542" w:rsidRDefault="00000000">
      <w:pPr>
        <w:pStyle w:val="2"/>
        <w:spacing w:line="360" w:lineRule="auto"/>
        <w:ind w:firstLine="480"/>
        <w:rPr>
          <w:rFonts w:ascii="Times New Roman" w:hAnsi="Times New Roman"/>
          <w:i/>
          <w:iCs/>
          <w:szCs w:val="22"/>
        </w:rPr>
      </w:pPr>
      <w:r>
        <w:rPr>
          <w:rFonts w:ascii="Times New Roman" w:hAnsi="Times New Roman"/>
          <w:i/>
          <w:iCs/>
          <w:szCs w:val="22"/>
        </w:rPr>
        <w:t>保留人工直读示值系统能使数字回弹仪的操作者在实际检测过程中随时核对数字回弹仪所显示的采样值是否与指针示值相同，及时发现仪器采样系统的故障。</w:t>
      </w:r>
    </w:p>
    <w:p w14:paraId="6E997F18" w14:textId="77777777" w:rsidR="002E1542" w:rsidRDefault="00000000">
      <w:pPr>
        <w:pStyle w:val="2"/>
        <w:spacing w:line="360" w:lineRule="auto"/>
        <w:ind w:firstLine="480"/>
        <w:rPr>
          <w:rFonts w:ascii="Times New Roman" w:hAnsi="Times New Roman"/>
          <w:i/>
          <w:iCs/>
          <w:szCs w:val="22"/>
        </w:rPr>
      </w:pPr>
      <w:r>
        <w:rPr>
          <w:rFonts w:ascii="Times New Roman" w:hAnsi="Times New Roman"/>
          <w:i/>
          <w:iCs/>
          <w:szCs w:val="22"/>
        </w:rPr>
        <w:t>如数字回弹仪不保留人工直读示值系统，检测单位或操作人员将难以及时发现和判断数字回弹仪采样系统的故障，极易造成检测结果错误，严重时将影响被测建筑物的安全性判断。</w:t>
      </w:r>
    </w:p>
    <w:p w14:paraId="11ADBB7A" w14:textId="77777777" w:rsidR="002E1542" w:rsidRDefault="00000000">
      <w:pPr>
        <w:pStyle w:val="2"/>
        <w:spacing w:line="360" w:lineRule="auto"/>
        <w:ind w:firstLine="480"/>
        <w:rPr>
          <w:rFonts w:ascii="Times New Roman" w:hAnsi="Times New Roman"/>
          <w:i/>
          <w:iCs/>
          <w:szCs w:val="22"/>
        </w:rPr>
      </w:pPr>
      <w:r>
        <w:rPr>
          <w:rFonts w:ascii="Times New Roman" w:hAnsi="Times New Roman"/>
          <w:i/>
          <w:iCs/>
          <w:szCs w:val="22"/>
        </w:rPr>
        <w:t>因此，规定数字式回弹仪应带有指针直读系统，这是保证数字式回弹仪的数</w:t>
      </w:r>
      <w:r>
        <w:rPr>
          <w:rFonts w:ascii="Times New Roman" w:hAnsi="Times New Roman"/>
          <w:i/>
          <w:iCs/>
          <w:szCs w:val="22"/>
        </w:rPr>
        <w:lastRenderedPageBreak/>
        <w:t>字显示与指针显示一致性的基本要求。</w:t>
      </w:r>
    </w:p>
    <w:p w14:paraId="50FDDF42" w14:textId="77777777" w:rsidR="002E1542" w:rsidRDefault="00000000">
      <w:pPr>
        <w:pStyle w:val="2"/>
        <w:spacing w:line="360" w:lineRule="auto"/>
        <w:ind w:firstLine="480"/>
        <w:rPr>
          <w:rFonts w:ascii="Times New Roman" w:hAnsi="Times New Roman"/>
          <w:i/>
          <w:iCs/>
          <w:szCs w:val="22"/>
        </w:rPr>
      </w:pPr>
      <w:r>
        <w:rPr>
          <w:rFonts w:ascii="Times New Roman" w:hAnsi="Times New Roman"/>
          <w:i/>
          <w:iCs/>
          <w:szCs w:val="22"/>
        </w:rPr>
        <w:t>另外，当数字显示的回弹值与指针直读示值相差不超过</w:t>
      </w:r>
      <w:r>
        <w:rPr>
          <w:rFonts w:ascii="Times New Roman" w:hAnsi="Times New Roman"/>
          <w:i/>
          <w:iCs/>
          <w:szCs w:val="22"/>
        </w:rPr>
        <w:t>1</w:t>
      </w:r>
      <w:r>
        <w:rPr>
          <w:rFonts w:ascii="Times New Roman" w:hAnsi="Times New Roman"/>
          <w:i/>
          <w:iCs/>
          <w:szCs w:val="22"/>
        </w:rPr>
        <w:t>时，以数字显示的回弹值为准。</w:t>
      </w:r>
    </w:p>
    <w:p w14:paraId="366AB9B3" w14:textId="77777777" w:rsidR="002E1542" w:rsidRDefault="00000000">
      <w:pPr>
        <w:widowControl/>
        <w:spacing w:line="360" w:lineRule="auto"/>
        <w:ind w:firstLineChars="100" w:firstLine="240"/>
        <w:jc w:val="left"/>
        <w:rPr>
          <w:rFonts w:ascii="Times New Roman" w:hAnsi="Times New Roman"/>
          <w:sz w:val="24"/>
        </w:rPr>
      </w:pPr>
      <w:r>
        <w:rPr>
          <w:rFonts w:ascii="Times New Roman" w:hAnsi="Times New Roman"/>
          <w:sz w:val="24"/>
        </w:rPr>
        <w:t xml:space="preserve">3 </w:t>
      </w:r>
      <w:r>
        <w:rPr>
          <w:rFonts w:ascii="Times New Roman" w:hAnsi="Times New Roman"/>
          <w:sz w:val="24"/>
        </w:rPr>
        <w:t>在弹击锤与弹击杆碰撞的瞬间，弹击</w:t>
      </w:r>
      <w:proofErr w:type="gramStart"/>
      <w:r>
        <w:rPr>
          <w:rFonts w:ascii="Times New Roman" w:hAnsi="Times New Roman"/>
          <w:sz w:val="24"/>
        </w:rPr>
        <w:t>拉簧应处于</w:t>
      </w:r>
      <w:proofErr w:type="gramEnd"/>
      <w:r>
        <w:rPr>
          <w:rFonts w:ascii="Times New Roman" w:hAnsi="Times New Roman"/>
          <w:sz w:val="24"/>
        </w:rPr>
        <w:t>自由状态，且弹击</w:t>
      </w:r>
      <w:proofErr w:type="gramStart"/>
      <w:r>
        <w:rPr>
          <w:rFonts w:ascii="Times New Roman" w:hAnsi="Times New Roman"/>
          <w:sz w:val="24"/>
        </w:rPr>
        <w:t>锤</w:t>
      </w:r>
      <w:proofErr w:type="gramEnd"/>
      <w:r>
        <w:rPr>
          <w:rFonts w:ascii="Times New Roman" w:hAnsi="Times New Roman"/>
          <w:sz w:val="24"/>
        </w:rPr>
        <w:t>起跳点应位于指针指示刻度尺上</w:t>
      </w:r>
      <w:r>
        <w:rPr>
          <w:rFonts w:ascii="Times New Roman" w:hAnsi="Times New Roman"/>
          <w:sz w:val="24"/>
        </w:rPr>
        <w:t>“0”</w:t>
      </w:r>
      <w:r>
        <w:rPr>
          <w:rFonts w:ascii="Times New Roman" w:hAnsi="Times New Roman"/>
          <w:sz w:val="24"/>
        </w:rPr>
        <w:t>处；</w:t>
      </w:r>
    </w:p>
    <w:p w14:paraId="3762CFE2" w14:textId="77777777" w:rsidR="002E1542" w:rsidRDefault="00000000">
      <w:pPr>
        <w:widowControl/>
        <w:spacing w:line="360" w:lineRule="auto"/>
        <w:ind w:firstLineChars="100" w:firstLine="240"/>
        <w:jc w:val="left"/>
        <w:rPr>
          <w:rFonts w:ascii="Times New Roman" w:hAnsi="Times New Roman"/>
          <w:sz w:val="24"/>
        </w:rPr>
      </w:pPr>
      <w:r>
        <w:rPr>
          <w:rFonts w:ascii="Times New Roman" w:hAnsi="Times New Roman"/>
          <w:sz w:val="24"/>
        </w:rPr>
        <w:t xml:space="preserve">4 </w:t>
      </w:r>
      <w:r>
        <w:rPr>
          <w:rFonts w:ascii="Times New Roman" w:hAnsi="Times New Roman"/>
          <w:sz w:val="24"/>
        </w:rPr>
        <w:t>数字式回弹仪应带有指针直读示值系统；数字显示的回弹值与指针直读示值相差不应超过</w:t>
      </w:r>
      <w:r>
        <w:rPr>
          <w:rFonts w:ascii="Times New Roman" w:hAnsi="Times New Roman"/>
          <w:sz w:val="24"/>
        </w:rPr>
        <w:t>1</w:t>
      </w:r>
      <w:r>
        <w:rPr>
          <w:rFonts w:ascii="Times New Roman" w:hAnsi="Times New Roman"/>
          <w:sz w:val="24"/>
        </w:rPr>
        <w:t>。</w:t>
      </w:r>
    </w:p>
    <w:p w14:paraId="64CDF25B" w14:textId="51BC8236" w:rsidR="002E1542" w:rsidRDefault="00000000">
      <w:pPr>
        <w:spacing w:line="360" w:lineRule="auto"/>
        <w:jc w:val="left"/>
        <w:rPr>
          <w:rFonts w:ascii="Times New Roman" w:hAnsi="Times New Roman"/>
          <w:sz w:val="24"/>
        </w:rPr>
      </w:pPr>
      <w:r>
        <w:rPr>
          <w:rFonts w:ascii="Times New Roman" w:hAnsi="Times New Roman"/>
          <w:b/>
          <w:sz w:val="24"/>
        </w:rPr>
        <w:t>3.1.4</w:t>
      </w:r>
      <w:r>
        <w:rPr>
          <w:rFonts w:ascii="Times New Roman" w:hAnsi="Times New Roman"/>
          <w:color w:val="000000"/>
          <w:spacing w:val="58"/>
        </w:rPr>
        <w:t xml:space="preserve"> </w:t>
      </w:r>
      <w:r>
        <w:rPr>
          <w:rFonts w:ascii="Times New Roman" w:hAnsi="Times New Roman"/>
          <w:sz w:val="24"/>
        </w:rPr>
        <w:t>回弹仪使用时的环境温度应为（</w:t>
      </w:r>
      <w:r w:rsidR="00FD5014">
        <w:rPr>
          <w:rFonts w:ascii="Times New Roman" w:hAnsi="Times New Roman" w:hint="eastAsia"/>
          <w:sz w:val="24"/>
        </w:rPr>
        <w:t>-</w:t>
      </w:r>
      <w:r>
        <w:rPr>
          <w:rFonts w:ascii="Times New Roman" w:hAnsi="Times New Roman"/>
          <w:sz w:val="24"/>
        </w:rPr>
        <w:t>4</w:t>
      </w:r>
      <w:r>
        <w:rPr>
          <w:rFonts w:ascii="Times New Roman" w:hAnsi="Times New Roman"/>
          <w:sz w:val="24"/>
        </w:rPr>
        <w:t>～</w:t>
      </w:r>
      <w:r w:rsidR="00FD5014">
        <w:rPr>
          <w:rFonts w:ascii="Times New Roman" w:hAnsi="Times New Roman" w:hint="eastAsia"/>
          <w:sz w:val="24"/>
        </w:rPr>
        <w:t>+</w:t>
      </w:r>
      <w:r>
        <w:rPr>
          <w:rFonts w:ascii="Times New Roman" w:hAnsi="Times New Roman"/>
          <w:sz w:val="24"/>
        </w:rPr>
        <w:t>40</w:t>
      </w:r>
      <w:r>
        <w:rPr>
          <w:rFonts w:ascii="Times New Roman" w:hAnsi="Times New Roman"/>
          <w:sz w:val="24"/>
        </w:rPr>
        <w:t>）</w:t>
      </w:r>
      <w:r>
        <w:rPr>
          <w:rFonts w:ascii="Times New Roman" w:hAnsi="Times New Roman"/>
          <w:sz w:val="24"/>
        </w:rPr>
        <w:t>℃</w:t>
      </w:r>
      <w:r>
        <w:rPr>
          <w:rFonts w:ascii="Times New Roman" w:hAnsi="Times New Roman"/>
          <w:sz w:val="24"/>
        </w:rPr>
        <w:t>。</w:t>
      </w:r>
    </w:p>
    <w:p w14:paraId="4BD7846B" w14:textId="77777777" w:rsidR="002E1542" w:rsidRDefault="00000000">
      <w:pPr>
        <w:pStyle w:val="2"/>
        <w:spacing w:line="360" w:lineRule="auto"/>
        <w:ind w:firstLine="480"/>
        <w:rPr>
          <w:rFonts w:ascii="Times New Roman" w:hAnsi="Times New Roman"/>
          <w:i/>
          <w:iCs/>
          <w:szCs w:val="22"/>
        </w:rPr>
      </w:pPr>
      <w:r>
        <w:rPr>
          <w:rFonts w:ascii="Times New Roman" w:hAnsi="Times New Roman"/>
          <w:i/>
          <w:iCs/>
          <w:color w:val="000000"/>
          <w:szCs w:val="22"/>
        </w:rPr>
        <w:t>【</w:t>
      </w:r>
      <w:r>
        <w:rPr>
          <w:rFonts w:ascii="Times New Roman" w:hAnsi="Times New Roman"/>
          <w:i/>
          <w:iCs/>
          <w:color w:val="000000"/>
          <w:szCs w:val="22"/>
        </w:rPr>
        <w:t>3.</w:t>
      </w:r>
      <w:r>
        <w:rPr>
          <w:rFonts w:ascii="Times New Roman" w:hAnsi="Times New Roman"/>
          <w:i/>
          <w:iCs/>
          <w:color w:val="000000"/>
        </w:rPr>
        <w:t>1</w:t>
      </w:r>
      <w:r>
        <w:rPr>
          <w:rFonts w:ascii="Times New Roman" w:hAnsi="Times New Roman"/>
          <w:i/>
          <w:iCs/>
          <w:color w:val="000000"/>
          <w:szCs w:val="22"/>
        </w:rPr>
        <w:t>.4</w:t>
      </w:r>
      <w:r>
        <w:rPr>
          <w:rFonts w:ascii="Times New Roman" w:hAnsi="Times New Roman"/>
          <w:i/>
          <w:iCs/>
          <w:color w:val="000000"/>
          <w:szCs w:val="22"/>
        </w:rPr>
        <w:t>条文说明】</w:t>
      </w:r>
      <w:r>
        <w:rPr>
          <w:rFonts w:ascii="Times New Roman" w:hAnsi="Times New Roman"/>
          <w:i/>
          <w:iCs/>
          <w:color w:val="000000"/>
          <w:szCs w:val="22"/>
        </w:rPr>
        <w:t xml:space="preserve"> </w:t>
      </w:r>
      <w:r>
        <w:rPr>
          <w:rFonts w:ascii="Times New Roman" w:hAnsi="Times New Roman"/>
          <w:i/>
          <w:iCs/>
          <w:szCs w:val="22"/>
        </w:rPr>
        <w:t>环境温度异常，对回弹仪的性能有影响，故规定了其使用时的环境温度。</w:t>
      </w:r>
    </w:p>
    <w:p w14:paraId="25FFE446" w14:textId="77777777" w:rsidR="002E1542" w:rsidRDefault="00000000">
      <w:pPr>
        <w:jc w:val="center"/>
        <w:outlineLvl w:val="1"/>
        <w:rPr>
          <w:rFonts w:ascii="Times New Roman" w:hAnsi="Times New Roman"/>
          <w:b/>
          <w:color w:val="000000"/>
          <w:sz w:val="24"/>
        </w:rPr>
      </w:pPr>
      <w:bookmarkStart w:id="44" w:name="_Toc150954936"/>
      <w:r>
        <w:rPr>
          <w:rFonts w:ascii="Times New Roman" w:hAnsi="Times New Roman"/>
          <w:b/>
          <w:color w:val="000000"/>
          <w:sz w:val="24"/>
        </w:rPr>
        <w:t xml:space="preserve">3.2  </w:t>
      </w:r>
      <w:bookmarkEnd w:id="44"/>
      <w:r>
        <w:rPr>
          <w:rFonts w:ascii="Times New Roman" w:hAnsi="Times New Roman"/>
          <w:b/>
          <w:color w:val="000000"/>
          <w:sz w:val="24"/>
        </w:rPr>
        <w:t>检</w:t>
      </w:r>
      <w:r>
        <w:rPr>
          <w:rFonts w:ascii="Times New Roman" w:hAnsi="Times New Roman"/>
          <w:b/>
          <w:color w:val="000000"/>
          <w:sz w:val="24"/>
        </w:rPr>
        <w:t xml:space="preserve"> </w:t>
      </w:r>
      <w:r>
        <w:rPr>
          <w:rFonts w:ascii="Times New Roman" w:hAnsi="Times New Roman"/>
          <w:b/>
          <w:color w:val="000000"/>
          <w:sz w:val="24"/>
        </w:rPr>
        <w:t>定</w:t>
      </w:r>
      <w:r>
        <w:rPr>
          <w:rFonts w:ascii="Times New Roman" w:hAnsi="Times New Roman"/>
          <w:b/>
          <w:color w:val="000000"/>
          <w:sz w:val="24"/>
        </w:rPr>
        <w:t xml:space="preserve"> </w:t>
      </w:r>
      <w:r>
        <w:rPr>
          <w:rFonts w:ascii="Times New Roman" w:hAnsi="Times New Roman"/>
          <w:b/>
          <w:color w:val="000000"/>
          <w:sz w:val="24"/>
        </w:rPr>
        <w:t>和</w:t>
      </w:r>
      <w:r>
        <w:rPr>
          <w:rFonts w:ascii="Times New Roman" w:hAnsi="Times New Roman"/>
          <w:b/>
          <w:color w:val="000000"/>
          <w:sz w:val="24"/>
        </w:rPr>
        <w:t xml:space="preserve"> </w:t>
      </w:r>
      <w:r>
        <w:rPr>
          <w:rFonts w:ascii="Times New Roman" w:hAnsi="Times New Roman"/>
          <w:b/>
          <w:color w:val="000000"/>
          <w:sz w:val="24"/>
        </w:rPr>
        <w:t>校</w:t>
      </w:r>
      <w:r>
        <w:rPr>
          <w:rFonts w:ascii="Times New Roman" w:hAnsi="Times New Roman"/>
          <w:b/>
          <w:color w:val="000000"/>
          <w:sz w:val="24"/>
        </w:rPr>
        <w:t xml:space="preserve"> </w:t>
      </w:r>
      <w:r>
        <w:rPr>
          <w:rFonts w:ascii="Times New Roman" w:hAnsi="Times New Roman"/>
          <w:b/>
          <w:color w:val="000000"/>
          <w:sz w:val="24"/>
        </w:rPr>
        <w:t>准</w:t>
      </w:r>
    </w:p>
    <w:p w14:paraId="64E51E61" w14:textId="77777777" w:rsidR="002E1542" w:rsidRDefault="002E1542">
      <w:pPr>
        <w:jc w:val="left"/>
        <w:rPr>
          <w:rFonts w:ascii="Times New Roman" w:hAnsi="Times New Roman"/>
          <w:b/>
          <w:sz w:val="24"/>
        </w:rPr>
      </w:pPr>
    </w:p>
    <w:p w14:paraId="44CB5DFB" w14:textId="77777777" w:rsidR="002E1542" w:rsidRDefault="00000000">
      <w:pPr>
        <w:spacing w:line="360" w:lineRule="auto"/>
        <w:jc w:val="left"/>
        <w:rPr>
          <w:rFonts w:ascii="Times New Roman" w:hAnsi="Times New Roman"/>
          <w:sz w:val="24"/>
        </w:rPr>
      </w:pPr>
      <w:r>
        <w:rPr>
          <w:rFonts w:ascii="Times New Roman" w:hAnsi="Times New Roman"/>
          <w:b/>
          <w:sz w:val="24"/>
        </w:rPr>
        <w:t xml:space="preserve">3.2.1  </w:t>
      </w:r>
      <w:r>
        <w:rPr>
          <w:rFonts w:ascii="Times New Roman" w:hAnsi="Times New Roman"/>
          <w:sz w:val="24"/>
        </w:rPr>
        <w:t>回弹仪检定周期为半年，当回弹仪具有下列情况之一时，应按现行国家计量检定规程《回弹仪》</w:t>
      </w:r>
      <w:r>
        <w:rPr>
          <w:rFonts w:ascii="Times New Roman" w:hAnsi="Times New Roman"/>
          <w:sz w:val="24"/>
        </w:rPr>
        <w:t xml:space="preserve">JJG817 </w:t>
      </w:r>
      <w:r>
        <w:rPr>
          <w:rFonts w:ascii="Times New Roman" w:hAnsi="Times New Roman"/>
          <w:sz w:val="24"/>
        </w:rPr>
        <w:t>进行检定或校准：</w:t>
      </w:r>
    </w:p>
    <w:p w14:paraId="48E151DB" w14:textId="77777777" w:rsidR="002E1542" w:rsidRDefault="00000000">
      <w:pPr>
        <w:spacing w:line="360" w:lineRule="auto"/>
        <w:ind w:firstLineChars="100" w:firstLine="240"/>
        <w:jc w:val="left"/>
        <w:rPr>
          <w:rFonts w:ascii="Times New Roman" w:hAnsi="Times New Roman"/>
          <w:sz w:val="24"/>
        </w:rPr>
      </w:pPr>
      <w:r>
        <w:rPr>
          <w:rFonts w:ascii="Times New Roman" w:hAnsi="Times New Roman"/>
          <w:sz w:val="24"/>
        </w:rPr>
        <w:t xml:space="preserve">1 </w:t>
      </w:r>
      <w:r>
        <w:rPr>
          <w:rFonts w:ascii="Times New Roman" w:hAnsi="Times New Roman"/>
          <w:sz w:val="24"/>
        </w:rPr>
        <w:t>新回弹仪启用前；</w:t>
      </w:r>
    </w:p>
    <w:p w14:paraId="070E1913" w14:textId="77777777" w:rsidR="002E1542" w:rsidRDefault="00000000">
      <w:pPr>
        <w:spacing w:line="360" w:lineRule="auto"/>
        <w:ind w:firstLineChars="100" w:firstLine="240"/>
        <w:jc w:val="left"/>
        <w:rPr>
          <w:rFonts w:ascii="Times New Roman" w:hAnsi="Times New Roman"/>
          <w:sz w:val="24"/>
        </w:rPr>
      </w:pPr>
      <w:r>
        <w:rPr>
          <w:rFonts w:ascii="Times New Roman" w:hAnsi="Times New Roman"/>
          <w:sz w:val="24"/>
        </w:rPr>
        <w:t xml:space="preserve">2 </w:t>
      </w:r>
      <w:r>
        <w:rPr>
          <w:rFonts w:ascii="Times New Roman" w:hAnsi="Times New Roman"/>
          <w:sz w:val="24"/>
        </w:rPr>
        <w:t>超过检定有效期限；</w:t>
      </w:r>
    </w:p>
    <w:p w14:paraId="42E4B190" w14:textId="77777777" w:rsidR="002E1542" w:rsidRDefault="00000000">
      <w:pPr>
        <w:spacing w:line="360" w:lineRule="auto"/>
        <w:ind w:firstLineChars="100" w:firstLine="240"/>
        <w:jc w:val="left"/>
        <w:rPr>
          <w:rFonts w:ascii="Times New Roman" w:hAnsi="Times New Roman"/>
          <w:sz w:val="24"/>
        </w:rPr>
      </w:pPr>
      <w:r>
        <w:rPr>
          <w:rFonts w:ascii="Times New Roman" w:hAnsi="Times New Roman"/>
          <w:sz w:val="24"/>
        </w:rPr>
        <w:t xml:space="preserve">3 </w:t>
      </w:r>
      <w:r>
        <w:rPr>
          <w:rFonts w:ascii="Times New Roman" w:hAnsi="Times New Roman"/>
          <w:sz w:val="24"/>
        </w:rPr>
        <w:t>数字式回弹仪数字显示的回弹值与指针直读示值相差大于</w:t>
      </w:r>
      <w:r>
        <w:rPr>
          <w:rFonts w:ascii="Times New Roman" w:hAnsi="Times New Roman"/>
          <w:sz w:val="24"/>
        </w:rPr>
        <w:t>1</w:t>
      </w:r>
      <w:r>
        <w:rPr>
          <w:rFonts w:ascii="Times New Roman" w:hAnsi="Times New Roman"/>
          <w:sz w:val="24"/>
        </w:rPr>
        <w:t>；</w:t>
      </w:r>
    </w:p>
    <w:p w14:paraId="5A7CBBF9" w14:textId="77777777" w:rsidR="002E1542" w:rsidRDefault="00000000">
      <w:pPr>
        <w:spacing w:line="360" w:lineRule="auto"/>
        <w:ind w:firstLineChars="100" w:firstLine="240"/>
        <w:jc w:val="left"/>
        <w:rPr>
          <w:rFonts w:ascii="Times New Roman" w:hAnsi="Times New Roman"/>
          <w:sz w:val="24"/>
        </w:rPr>
      </w:pPr>
      <w:r>
        <w:rPr>
          <w:rFonts w:ascii="Times New Roman" w:hAnsi="Times New Roman"/>
          <w:sz w:val="24"/>
        </w:rPr>
        <w:t xml:space="preserve">4 </w:t>
      </w:r>
      <w:r>
        <w:rPr>
          <w:rFonts w:ascii="Times New Roman" w:hAnsi="Times New Roman"/>
          <w:sz w:val="24"/>
        </w:rPr>
        <w:t>经保养后钢</w:t>
      </w:r>
      <w:proofErr w:type="gramStart"/>
      <w:r>
        <w:rPr>
          <w:rFonts w:ascii="Times New Roman" w:hAnsi="Times New Roman"/>
          <w:sz w:val="24"/>
        </w:rPr>
        <w:t>砧</w:t>
      </w:r>
      <w:proofErr w:type="gramEnd"/>
      <w:r>
        <w:rPr>
          <w:rFonts w:ascii="Times New Roman" w:hAnsi="Times New Roman"/>
          <w:sz w:val="24"/>
        </w:rPr>
        <w:t>率定值不合格；</w:t>
      </w:r>
    </w:p>
    <w:p w14:paraId="7E44376A" w14:textId="77777777" w:rsidR="002E1542" w:rsidRDefault="00000000">
      <w:pPr>
        <w:spacing w:line="360" w:lineRule="auto"/>
        <w:ind w:firstLineChars="100" w:firstLine="240"/>
        <w:jc w:val="left"/>
        <w:rPr>
          <w:rFonts w:ascii="Times New Roman" w:hAnsi="Times New Roman"/>
          <w:sz w:val="24"/>
        </w:rPr>
      </w:pPr>
      <w:r>
        <w:rPr>
          <w:rFonts w:ascii="Times New Roman" w:hAnsi="Times New Roman"/>
          <w:sz w:val="24"/>
        </w:rPr>
        <w:t xml:space="preserve">5 </w:t>
      </w:r>
      <w:r>
        <w:rPr>
          <w:rFonts w:ascii="Times New Roman" w:hAnsi="Times New Roman"/>
          <w:sz w:val="24"/>
        </w:rPr>
        <w:t>遭受损害或其他需要进行检定的情况。</w:t>
      </w:r>
    </w:p>
    <w:p w14:paraId="1A0ED64B" w14:textId="77777777" w:rsidR="002E1542" w:rsidRDefault="00000000">
      <w:pPr>
        <w:pStyle w:val="2"/>
        <w:spacing w:line="360" w:lineRule="auto"/>
        <w:ind w:firstLine="480"/>
        <w:rPr>
          <w:rFonts w:ascii="Times New Roman" w:hAnsi="Times New Roman"/>
          <w:i/>
          <w:iCs/>
          <w:szCs w:val="22"/>
        </w:rPr>
      </w:pPr>
      <w:r>
        <w:rPr>
          <w:rFonts w:ascii="Times New Roman" w:hAnsi="Times New Roman"/>
          <w:i/>
          <w:iCs/>
          <w:color w:val="000000"/>
          <w:szCs w:val="22"/>
        </w:rPr>
        <w:t>【</w:t>
      </w:r>
      <w:r>
        <w:rPr>
          <w:rFonts w:ascii="Times New Roman" w:hAnsi="Times New Roman"/>
          <w:i/>
          <w:iCs/>
          <w:color w:val="000000"/>
          <w:szCs w:val="22"/>
        </w:rPr>
        <w:t>3.2.1</w:t>
      </w:r>
      <w:r>
        <w:rPr>
          <w:rFonts w:ascii="Times New Roman" w:hAnsi="Times New Roman"/>
          <w:i/>
          <w:iCs/>
          <w:color w:val="000000"/>
          <w:szCs w:val="22"/>
        </w:rPr>
        <w:t>条文说明】</w:t>
      </w:r>
      <w:r>
        <w:rPr>
          <w:rFonts w:ascii="Times New Roman" w:hAnsi="Times New Roman"/>
          <w:i/>
          <w:iCs/>
          <w:color w:val="000000"/>
          <w:szCs w:val="22"/>
        </w:rPr>
        <w:t xml:space="preserve"> </w:t>
      </w:r>
      <w:r>
        <w:rPr>
          <w:rFonts w:ascii="Times New Roman" w:hAnsi="Times New Roman"/>
          <w:i/>
          <w:iCs/>
          <w:szCs w:val="22"/>
        </w:rPr>
        <w:t>本节依据《回弹法检测混凝土抗压强度技术规程》</w:t>
      </w:r>
      <w:r>
        <w:rPr>
          <w:rFonts w:ascii="Times New Roman" w:hAnsi="Times New Roman"/>
          <w:i/>
          <w:iCs/>
          <w:szCs w:val="22"/>
        </w:rPr>
        <w:t>JGJ/T23-2011</w:t>
      </w:r>
      <w:r>
        <w:rPr>
          <w:rFonts w:ascii="Times New Roman" w:hAnsi="Times New Roman"/>
          <w:i/>
          <w:iCs/>
          <w:szCs w:val="22"/>
        </w:rPr>
        <w:t>第</w:t>
      </w:r>
      <w:r>
        <w:rPr>
          <w:rFonts w:ascii="Times New Roman" w:hAnsi="Times New Roman"/>
          <w:i/>
          <w:iCs/>
          <w:szCs w:val="22"/>
        </w:rPr>
        <w:t>3.2</w:t>
      </w:r>
      <w:r>
        <w:rPr>
          <w:rFonts w:ascii="Times New Roman" w:hAnsi="Times New Roman"/>
          <w:i/>
          <w:iCs/>
          <w:szCs w:val="22"/>
        </w:rPr>
        <w:t>条内容编写。</w:t>
      </w:r>
    </w:p>
    <w:p w14:paraId="463FCD98" w14:textId="77777777" w:rsidR="002E1542" w:rsidRDefault="00000000">
      <w:pPr>
        <w:pStyle w:val="2"/>
        <w:spacing w:line="360" w:lineRule="auto"/>
        <w:ind w:firstLine="480"/>
        <w:rPr>
          <w:rFonts w:ascii="Times New Roman" w:hAnsi="Times New Roman"/>
          <w:i/>
          <w:iCs/>
          <w:szCs w:val="22"/>
        </w:rPr>
      </w:pPr>
      <w:r>
        <w:rPr>
          <w:rFonts w:ascii="Times New Roman" w:hAnsi="Times New Roman"/>
          <w:i/>
          <w:iCs/>
          <w:szCs w:val="22"/>
        </w:rPr>
        <w:t>本条指出，检定混凝土回弹仪的单位应由主管部门授权，并按照国家计量检定规程《回弹仪》</w:t>
      </w:r>
      <w:r>
        <w:rPr>
          <w:rFonts w:ascii="Times New Roman" w:hAnsi="Times New Roman"/>
          <w:i/>
          <w:iCs/>
          <w:szCs w:val="22"/>
        </w:rPr>
        <w:t>JJG817</w:t>
      </w:r>
      <w:r>
        <w:rPr>
          <w:rFonts w:ascii="Times New Roman" w:hAnsi="Times New Roman"/>
          <w:i/>
          <w:iCs/>
          <w:szCs w:val="22"/>
        </w:rPr>
        <w:t>进行。开展检定工作要备有回弹仪检定器、拉簧刚度测量仪等设备。目前有的部门不具备检定回弹仪的资格及条件，甚至有检测人员不懂得回弹仪的标准状态，直接采取调整调零螺丝以使其率定值达到规定的率定值的错误作法；有的没有检定设备也开展检定工作，以至于影响了回弹法的正确推广应用。因此，有必要强调统一检定回弹仪的方法。</w:t>
      </w:r>
    </w:p>
    <w:p w14:paraId="18BF0B99" w14:textId="77777777" w:rsidR="002E1542" w:rsidRDefault="00000000">
      <w:pPr>
        <w:pStyle w:val="2"/>
        <w:spacing w:line="360" w:lineRule="auto"/>
        <w:ind w:firstLine="480"/>
        <w:rPr>
          <w:rFonts w:ascii="Times New Roman" w:hAnsi="Times New Roman"/>
          <w:szCs w:val="22"/>
        </w:rPr>
      </w:pPr>
      <w:r>
        <w:rPr>
          <w:rFonts w:ascii="Times New Roman" w:hAnsi="Times New Roman"/>
          <w:i/>
          <w:iCs/>
          <w:szCs w:val="22"/>
        </w:rPr>
        <w:t>目前，回弹仪生产不能完全保证每台新回弹仪均为标准状态，因此新回弹仪在使用前必须检定。回弹仪检定期限为半年，这样规定比较符合我国目前使用回弹仪的情况。</w:t>
      </w:r>
    </w:p>
    <w:p w14:paraId="742CBC14" w14:textId="77777777" w:rsidR="002E1542" w:rsidRDefault="00000000">
      <w:pPr>
        <w:spacing w:line="360" w:lineRule="auto"/>
        <w:jc w:val="left"/>
        <w:rPr>
          <w:rFonts w:ascii="Times New Roman" w:hAnsi="Times New Roman"/>
          <w:sz w:val="24"/>
        </w:rPr>
      </w:pPr>
      <w:r>
        <w:rPr>
          <w:rFonts w:ascii="Times New Roman" w:hAnsi="Times New Roman"/>
          <w:b/>
          <w:sz w:val="24"/>
        </w:rPr>
        <w:lastRenderedPageBreak/>
        <w:t>3.2.2</w:t>
      </w:r>
      <w:r>
        <w:rPr>
          <w:rFonts w:ascii="Times New Roman" w:hAnsi="Times New Roman"/>
          <w:color w:val="000000"/>
          <w:spacing w:val="58"/>
        </w:rPr>
        <w:t xml:space="preserve"> </w:t>
      </w:r>
      <w:r>
        <w:rPr>
          <w:rFonts w:ascii="Times New Roman" w:hAnsi="Times New Roman"/>
          <w:sz w:val="24"/>
        </w:rPr>
        <w:t>回弹仪</w:t>
      </w:r>
      <w:proofErr w:type="gramStart"/>
      <w:r>
        <w:rPr>
          <w:rFonts w:ascii="Times New Roman" w:hAnsi="Times New Roman"/>
          <w:sz w:val="24"/>
        </w:rPr>
        <w:t>率定试验</w:t>
      </w:r>
      <w:proofErr w:type="gramEnd"/>
      <w:r>
        <w:rPr>
          <w:rFonts w:ascii="Times New Roman" w:hAnsi="Times New Roman"/>
          <w:sz w:val="24"/>
        </w:rPr>
        <w:t>应符合下列规定：</w:t>
      </w:r>
    </w:p>
    <w:p w14:paraId="733840C0" w14:textId="77777777" w:rsidR="002E1542" w:rsidRDefault="00000000">
      <w:pPr>
        <w:spacing w:line="360" w:lineRule="auto"/>
        <w:ind w:firstLineChars="100" w:firstLine="240"/>
        <w:jc w:val="left"/>
        <w:rPr>
          <w:rFonts w:ascii="Times New Roman" w:hAnsi="Times New Roman"/>
          <w:sz w:val="24"/>
        </w:rPr>
      </w:pPr>
      <w:r>
        <w:rPr>
          <w:rFonts w:ascii="Times New Roman" w:hAnsi="Times New Roman"/>
          <w:sz w:val="24"/>
        </w:rPr>
        <w:t xml:space="preserve">1 </w:t>
      </w:r>
      <w:r>
        <w:rPr>
          <w:rFonts w:ascii="Times New Roman" w:hAnsi="Times New Roman"/>
          <w:sz w:val="24"/>
        </w:rPr>
        <w:t>环境温度（</w:t>
      </w:r>
      <w:r>
        <w:rPr>
          <w:rFonts w:ascii="Times New Roman" w:hAnsi="Times New Roman"/>
          <w:sz w:val="24"/>
        </w:rPr>
        <w:t>5</w:t>
      </w:r>
      <w:r>
        <w:rPr>
          <w:rFonts w:ascii="Times New Roman" w:hAnsi="Times New Roman"/>
          <w:sz w:val="24"/>
        </w:rPr>
        <w:t>～</w:t>
      </w:r>
      <w:r>
        <w:rPr>
          <w:rFonts w:ascii="Times New Roman" w:hAnsi="Times New Roman"/>
          <w:sz w:val="24"/>
        </w:rPr>
        <w:t>35</w:t>
      </w:r>
      <w:r>
        <w:rPr>
          <w:rFonts w:ascii="Times New Roman" w:hAnsi="Times New Roman"/>
          <w:sz w:val="24"/>
        </w:rPr>
        <w:t>）</w:t>
      </w:r>
      <w:r>
        <w:rPr>
          <w:rFonts w:ascii="Times New Roman" w:hAnsi="Times New Roman"/>
          <w:sz w:val="24"/>
        </w:rPr>
        <w:t>℃</w:t>
      </w:r>
      <w:r>
        <w:rPr>
          <w:rFonts w:ascii="Times New Roman" w:hAnsi="Times New Roman"/>
          <w:sz w:val="24"/>
        </w:rPr>
        <w:t>；</w:t>
      </w:r>
    </w:p>
    <w:p w14:paraId="5018FEC2" w14:textId="77777777" w:rsidR="002E1542" w:rsidRDefault="00000000">
      <w:pPr>
        <w:spacing w:line="360" w:lineRule="auto"/>
        <w:ind w:firstLineChars="100" w:firstLine="240"/>
        <w:jc w:val="left"/>
        <w:rPr>
          <w:rFonts w:ascii="Times New Roman" w:hAnsi="Times New Roman"/>
          <w:sz w:val="24"/>
        </w:rPr>
      </w:pPr>
      <w:r>
        <w:rPr>
          <w:rFonts w:ascii="Times New Roman" w:hAnsi="Times New Roman"/>
          <w:sz w:val="24"/>
        </w:rPr>
        <w:t xml:space="preserve">2 </w:t>
      </w:r>
      <w:r>
        <w:rPr>
          <w:rFonts w:ascii="Times New Roman" w:hAnsi="Times New Roman"/>
          <w:sz w:val="24"/>
        </w:rPr>
        <w:t>钢</w:t>
      </w:r>
      <w:proofErr w:type="gramStart"/>
      <w:r>
        <w:rPr>
          <w:rFonts w:ascii="Times New Roman" w:hAnsi="Times New Roman"/>
          <w:sz w:val="24"/>
        </w:rPr>
        <w:t>砧</w:t>
      </w:r>
      <w:proofErr w:type="gramEnd"/>
      <w:r>
        <w:rPr>
          <w:rFonts w:ascii="Times New Roman" w:hAnsi="Times New Roman"/>
          <w:sz w:val="24"/>
        </w:rPr>
        <w:t>表面干燥、清洁，并稳固地平放在刚度大的物体上；</w:t>
      </w:r>
    </w:p>
    <w:p w14:paraId="0D8687D3" w14:textId="462406C1" w:rsidR="002E1542" w:rsidRDefault="00000000" w:rsidP="00265127">
      <w:pPr>
        <w:spacing w:line="360" w:lineRule="auto"/>
        <w:ind w:firstLineChars="100" w:firstLine="240"/>
        <w:jc w:val="left"/>
        <w:rPr>
          <w:rFonts w:ascii="Times New Roman" w:hAnsi="Times New Roman"/>
          <w:sz w:val="24"/>
        </w:rPr>
      </w:pPr>
      <w:r>
        <w:rPr>
          <w:rFonts w:ascii="Times New Roman" w:hAnsi="Times New Roman"/>
          <w:sz w:val="24"/>
        </w:rPr>
        <w:t xml:space="preserve">3 </w:t>
      </w:r>
      <w:proofErr w:type="gramStart"/>
      <w:r>
        <w:rPr>
          <w:rFonts w:ascii="Times New Roman" w:hAnsi="Times New Roman"/>
          <w:sz w:val="24"/>
        </w:rPr>
        <w:t>率定</w:t>
      </w:r>
      <w:r w:rsidR="00265127">
        <w:rPr>
          <w:rFonts w:ascii="Times New Roman" w:hAnsi="Times New Roman" w:hint="eastAsia"/>
          <w:sz w:val="24"/>
        </w:rPr>
        <w:t>分</w:t>
      </w:r>
      <w:proofErr w:type="gramEnd"/>
      <w:r w:rsidR="00265127">
        <w:rPr>
          <w:rFonts w:ascii="Times New Roman" w:hAnsi="Times New Roman" w:hint="eastAsia"/>
          <w:sz w:val="24"/>
        </w:rPr>
        <w:t>四个方向进行，每个方向稳定、连续向下弹击三次，率定值均应</w:t>
      </w:r>
      <w:r>
        <w:rPr>
          <w:rFonts w:ascii="Times New Roman" w:hAnsi="Times New Roman"/>
          <w:sz w:val="24"/>
        </w:rPr>
        <w:t>满足本标准</w:t>
      </w:r>
      <w:r>
        <w:rPr>
          <w:rFonts w:ascii="Times New Roman" w:hAnsi="Times New Roman" w:hint="eastAsia"/>
          <w:sz w:val="24"/>
        </w:rPr>
        <w:t>第</w:t>
      </w:r>
      <w:r>
        <w:rPr>
          <w:rFonts w:ascii="Times New Roman" w:hAnsi="Times New Roman"/>
          <w:sz w:val="24"/>
        </w:rPr>
        <w:t>3.1.3</w:t>
      </w:r>
      <w:r>
        <w:rPr>
          <w:rFonts w:ascii="Times New Roman" w:hAnsi="Times New Roman"/>
          <w:sz w:val="24"/>
        </w:rPr>
        <w:t>条第</w:t>
      </w:r>
      <w:r>
        <w:rPr>
          <w:rFonts w:ascii="Times New Roman" w:hAnsi="Times New Roman"/>
          <w:sz w:val="24"/>
        </w:rPr>
        <w:t>2</w:t>
      </w:r>
      <w:r>
        <w:rPr>
          <w:rFonts w:ascii="Times New Roman" w:hAnsi="Times New Roman"/>
          <w:sz w:val="24"/>
        </w:rPr>
        <w:t>款要求。</w:t>
      </w:r>
    </w:p>
    <w:p w14:paraId="4758AA0F" w14:textId="44DBB1EF" w:rsidR="00B43A31" w:rsidRPr="00B43A31" w:rsidRDefault="00000000" w:rsidP="00C31017">
      <w:pPr>
        <w:pStyle w:val="2"/>
        <w:spacing w:line="360" w:lineRule="auto"/>
        <w:ind w:firstLine="480"/>
        <w:rPr>
          <w:rFonts w:ascii="Times New Roman" w:hAnsi="Times New Roman"/>
          <w:i/>
          <w:iCs/>
          <w:szCs w:val="22"/>
        </w:rPr>
      </w:pPr>
      <w:r>
        <w:rPr>
          <w:rFonts w:ascii="Times New Roman" w:hAnsi="Times New Roman"/>
          <w:i/>
          <w:iCs/>
          <w:color w:val="000000"/>
          <w:szCs w:val="22"/>
        </w:rPr>
        <w:t>【</w:t>
      </w:r>
      <w:r>
        <w:rPr>
          <w:rFonts w:ascii="Times New Roman" w:hAnsi="Times New Roman"/>
          <w:i/>
          <w:iCs/>
          <w:color w:val="000000"/>
          <w:szCs w:val="22"/>
        </w:rPr>
        <w:t>3.2.2</w:t>
      </w:r>
      <w:r>
        <w:rPr>
          <w:rFonts w:ascii="Times New Roman" w:hAnsi="Times New Roman"/>
          <w:i/>
          <w:iCs/>
          <w:color w:val="000000"/>
          <w:szCs w:val="22"/>
        </w:rPr>
        <w:t>条文说明】</w:t>
      </w:r>
      <w:r w:rsidR="00B43A31" w:rsidRPr="00B43A31">
        <w:rPr>
          <w:rFonts w:ascii="Times New Roman" w:hAnsi="Times New Roman" w:hint="eastAsia"/>
          <w:i/>
          <w:iCs/>
          <w:szCs w:val="22"/>
        </w:rPr>
        <w:t>本条给出了回弹仪的</w:t>
      </w:r>
      <w:proofErr w:type="gramStart"/>
      <w:r w:rsidR="00B43A31" w:rsidRPr="00B43A31">
        <w:rPr>
          <w:rFonts w:ascii="Times New Roman" w:hAnsi="Times New Roman" w:hint="eastAsia"/>
          <w:i/>
          <w:iCs/>
          <w:szCs w:val="22"/>
        </w:rPr>
        <w:t>率定方法</w:t>
      </w:r>
      <w:proofErr w:type="gramEnd"/>
      <w:r w:rsidR="00B43A31" w:rsidRPr="00B43A31">
        <w:rPr>
          <w:rFonts w:ascii="Times New Roman" w:hAnsi="Times New Roman" w:hint="eastAsia"/>
          <w:i/>
          <w:iCs/>
          <w:szCs w:val="22"/>
        </w:rPr>
        <w:t>和要求。</w:t>
      </w:r>
      <w:proofErr w:type="gramStart"/>
      <w:r w:rsidR="00B43A31" w:rsidRPr="00B43A31">
        <w:rPr>
          <w:rFonts w:ascii="Times New Roman" w:hAnsi="Times New Roman" w:hint="eastAsia"/>
          <w:i/>
          <w:iCs/>
          <w:szCs w:val="22"/>
        </w:rPr>
        <w:t>率定前</w:t>
      </w:r>
      <w:proofErr w:type="gramEnd"/>
      <w:r w:rsidR="00B43A31" w:rsidRPr="00B43A31">
        <w:rPr>
          <w:rFonts w:ascii="Times New Roman" w:hAnsi="Times New Roman" w:hint="eastAsia"/>
          <w:i/>
          <w:iCs/>
          <w:szCs w:val="22"/>
        </w:rPr>
        <w:t>应先在钢砧上弹击数次，让仪器“预热”，待弹击结果稳定后再开始率定。</w:t>
      </w:r>
      <w:proofErr w:type="gramStart"/>
      <w:r w:rsidR="00B43A31" w:rsidRPr="00B43A31">
        <w:rPr>
          <w:rFonts w:ascii="Times New Roman" w:hAnsi="Times New Roman" w:hint="eastAsia"/>
          <w:i/>
          <w:iCs/>
          <w:szCs w:val="22"/>
        </w:rPr>
        <w:t>率定分</w:t>
      </w:r>
      <w:proofErr w:type="gramEnd"/>
      <w:r w:rsidR="00B43A31" w:rsidRPr="00B43A31">
        <w:rPr>
          <w:rFonts w:ascii="Times New Roman" w:hAnsi="Times New Roman" w:hint="eastAsia"/>
          <w:i/>
          <w:iCs/>
          <w:szCs w:val="22"/>
        </w:rPr>
        <w:t>四个方向进行，指的是弹击杆旋转</w:t>
      </w:r>
      <w:r w:rsidR="00B43A31" w:rsidRPr="00B43A31">
        <w:rPr>
          <w:rFonts w:ascii="Times New Roman" w:hAnsi="Times New Roman" w:hint="eastAsia"/>
          <w:i/>
          <w:iCs/>
          <w:szCs w:val="22"/>
        </w:rPr>
        <w:t>4</w:t>
      </w:r>
      <w:r w:rsidR="00B43A31" w:rsidRPr="00B43A31">
        <w:rPr>
          <w:rFonts w:ascii="Times New Roman" w:hAnsi="Times New Roman" w:hint="eastAsia"/>
          <w:i/>
          <w:iCs/>
          <w:szCs w:val="22"/>
        </w:rPr>
        <w:t>次，每次旋转约</w:t>
      </w:r>
      <w:r w:rsidR="00B43A31" w:rsidRPr="00B43A31">
        <w:rPr>
          <w:rFonts w:ascii="Times New Roman" w:hAnsi="Times New Roman" w:hint="eastAsia"/>
          <w:i/>
          <w:iCs/>
          <w:szCs w:val="22"/>
        </w:rPr>
        <w:t>90</w:t>
      </w:r>
      <w:r w:rsidR="00B43A31" w:rsidRPr="00B43A31">
        <w:rPr>
          <w:rFonts w:ascii="Times New Roman" w:hAnsi="Times New Roman" w:hint="eastAsia"/>
          <w:i/>
          <w:iCs/>
          <w:szCs w:val="22"/>
        </w:rPr>
        <w:t>°。为了更严格的要求仪器标准状态下的稳定性能，</w:t>
      </w:r>
      <w:r w:rsidR="00B43A31">
        <w:rPr>
          <w:rFonts w:ascii="Times New Roman" w:hAnsi="Times New Roman" w:hint="eastAsia"/>
          <w:i/>
          <w:iCs/>
          <w:szCs w:val="22"/>
        </w:rPr>
        <w:t>要求</w:t>
      </w:r>
      <w:r w:rsidR="00B43A31" w:rsidRPr="00B43A31">
        <w:rPr>
          <w:rFonts w:ascii="Times New Roman" w:hAnsi="Times New Roman" w:hint="eastAsia"/>
          <w:i/>
          <w:iCs/>
          <w:szCs w:val="22"/>
        </w:rPr>
        <w:t>四个方向的</w:t>
      </w:r>
      <w:r w:rsidR="00B43A31" w:rsidRPr="00B43A31">
        <w:rPr>
          <w:rFonts w:ascii="Times New Roman" w:hAnsi="Times New Roman" w:hint="eastAsia"/>
          <w:i/>
          <w:iCs/>
          <w:szCs w:val="22"/>
        </w:rPr>
        <w:t>12</w:t>
      </w:r>
      <w:r w:rsidR="00B43A31" w:rsidRPr="00B43A31">
        <w:rPr>
          <w:rFonts w:ascii="Times New Roman" w:hAnsi="Times New Roman" w:hint="eastAsia"/>
          <w:i/>
          <w:iCs/>
          <w:szCs w:val="22"/>
        </w:rPr>
        <w:t>个率定值，每一个率定值均需合格。</w:t>
      </w:r>
    </w:p>
    <w:p w14:paraId="4505683F" w14:textId="77777777" w:rsidR="002E1542" w:rsidRDefault="00000000">
      <w:pPr>
        <w:pStyle w:val="2"/>
        <w:spacing w:line="360" w:lineRule="auto"/>
        <w:ind w:firstLineChars="0" w:firstLine="0"/>
        <w:rPr>
          <w:rFonts w:ascii="Times New Roman" w:hAnsi="Times New Roman"/>
          <w:szCs w:val="22"/>
        </w:rPr>
      </w:pPr>
      <w:r>
        <w:rPr>
          <w:rFonts w:ascii="Times New Roman" w:hAnsi="Times New Roman"/>
          <w:b/>
          <w:szCs w:val="22"/>
        </w:rPr>
        <w:t xml:space="preserve">3.2.3 </w:t>
      </w:r>
      <w:r>
        <w:rPr>
          <w:rFonts w:ascii="Times New Roman" w:hAnsi="Times New Roman"/>
          <w:szCs w:val="22"/>
        </w:rPr>
        <w:t xml:space="preserve"> </w:t>
      </w:r>
      <w:r>
        <w:rPr>
          <w:rFonts w:ascii="Times New Roman" w:hAnsi="Times New Roman"/>
          <w:szCs w:val="22"/>
        </w:rPr>
        <w:t>回弹仪率定用钢</w:t>
      </w:r>
      <w:proofErr w:type="gramStart"/>
      <w:r>
        <w:rPr>
          <w:rFonts w:ascii="Times New Roman" w:hAnsi="Times New Roman"/>
          <w:szCs w:val="22"/>
        </w:rPr>
        <w:t>砧</w:t>
      </w:r>
      <w:proofErr w:type="gramEnd"/>
      <w:r>
        <w:rPr>
          <w:rFonts w:ascii="Times New Roman" w:hAnsi="Times New Roman"/>
          <w:szCs w:val="22"/>
        </w:rPr>
        <w:t>检定或校准周期为</w:t>
      </w:r>
      <w:r>
        <w:rPr>
          <w:rFonts w:ascii="Times New Roman" w:hAnsi="Times New Roman"/>
          <w:szCs w:val="22"/>
        </w:rPr>
        <w:t xml:space="preserve"> 2 </w:t>
      </w:r>
      <w:r>
        <w:rPr>
          <w:rFonts w:ascii="Times New Roman" w:hAnsi="Times New Roman"/>
          <w:szCs w:val="22"/>
        </w:rPr>
        <w:t>年。</w:t>
      </w:r>
    </w:p>
    <w:p w14:paraId="7B7D1126" w14:textId="77777777" w:rsidR="002E1542" w:rsidRDefault="00000000">
      <w:pPr>
        <w:pStyle w:val="2"/>
        <w:spacing w:line="360" w:lineRule="auto"/>
        <w:ind w:firstLine="480"/>
        <w:rPr>
          <w:rFonts w:ascii="Times New Roman" w:hAnsi="Times New Roman"/>
          <w:i/>
          <w:iCs/>
          <w:szCs w:val="22"/>
        </w:rPr>
      </w:pPr>
      <w:r>
        <w:rPr>
          <w:rFonts w:ascii="Times New Roman" w:hAnsi="Times New Roman"/>
          <w:i/>
          <w:iCs/>
          <w:color w:val="000000"/>
          <w:szCs w:val="22"/>
        </w:rPr>
        <w:t>【</w:t>
      </w:r>
      <w:r>
        <w:rPr>
          <w:rFonts w:ascii="Times New Roman" w:hAnsi="Times New Roman"/>
          <w:i/>
          <w:iCs/>
          <w:color w:val="000000"/>
          <w:szCs w:val="22"/>
        </w:rPr>
        <w:t>3.2.3</w:t>
      </w:r>
      <w:r>
        <w:rPr>
          <w:rFonts w:ascii="Times New Roman" w:hAnsi="Times New Roman"/>
          <w:i/>
          <w:iCs/>
          <w:color w:val="000000"/>
          <w:szCs w:val="22"/>
        </w:rPr>
        <w:t>条文说明】</w:t>
      </w:r>
      <w:r>
        <w:rPr>
          <w:rFonts w:ascii="Times New Roman" w:hAnsi="Times New Roman"/>
          <w:i/>
          <w:iCs/>
          <w:color w:val="000000"/>
          <w:szCs w:val="22"/>
        </w:rPr>
        <w:t xml:space="preserve"> </w:t>
      </w:r>
      <w:r>
        <w:rPr>
          <w:rFonts w:ascii="Times New Roman" w:hAnsi="Times New Roman"/>
          <w:i/>
          <w:iCs/>
          <w:szCs w:val="22"/>
        </w:rPr>
        <w:t>钢</w:t>
      </w:r>
      <w:proofErr w:type="gramStart"/>
      <w:r>
        <w:rPr>
          <w:rFonts w:ascii="Times New Roman" w:hAnsi="Times New Roman"/>
          <w:i/>
          <w:iCs/>
          <w:szCs w:val="22"/>
        </w:rPr>
        <w:t>砧</w:t>
      </w:r>
      <w:proofErr w:type="gramEnd"/>
      <w:r>
        <w:rPr>
          <w:rFonts w:ascii="Times New Roman" w:hAnsi="Times New Roman"/>
          <w:i/>
          <w:iCs/>
          <w:szCs w:val="22"/>
        </w:rPr>
        <w:t>的钢芯硬度和表面状态会随着弹击次数的增加而变化，故规定钢</w:t>
      </w:r>
      <w:proofErr w:type="gramStart"/>
      <w:r>
        <w:rPr>
          <w:rFonts w:ascii="Times New Roman" w:hAnsi="Times New Roman"/>
          <w:i/>
          <w:iCs/>
          <w:szCs w:val="22"/>
        </w:rPr>
        <w:t>砧</w:t>
      </w:r>
      <w:proofErr w:type="gramEnd"/>
      <w:r>
        <w:rPr>
          <w:rFonts w:ascii="Times New Roman" w:hAnsi="Times New Roman"/>
          <w:i/>
          <w:iCs/>
          <w:szCs w:val="22"/>
        </w:rPr>
        <w:t>应每两年检定或校准一次。</w:t>
      </w:r>
    </w:p>
    <w:p w14:paraId="0807DDF6" w14:textId="77777777" w:rsidR="002E1542" w:rsidRDefault="00000000">
      <w:pPr>
        <w:jc w:val="center"/>
        <w:outlineLvl w:val="1"/>
        <w:rPr>
          <w:rFonts w:ascii="Times New Roman" w:hAnsi="Times New Roman"/>
          <w:b/>
          <w:color w:val="000000"/>
          <w:sz w:val="24"/>
        </w:rPr>
      </w:pPr>
      <w:bookmarkStart w:id="45" w:name="_Toc150954937"/>
      <w:r>
        <w:rPr>
          <w:rFonts w:ascii="Times New Roman" w:hAnsi="Times New Roman"/>
          <w:b/>
          <w:color w:val="000000"/>
          <w:sz w:val="24"/>
        </w:rPr>
        <w:t xml:space="preserve">3.3  </w:t>
      </w:r>
      <w:r>
        <w:rPr>
          <w:rFonts w:ascii="Times New Roman" w:hAnsi="Times New Roman"/>
          <w:b/>
          <w:color w:val="000000"/>
          <w:sz w:val="24"/>
        </w:rPr>
        <w:t>保</w:t>
      </w:r>
      <w:r>
        <w:rPr>
          <w:rFonts w:ascii="Times New Roman" w:hAnsi="Times New Roman"/>
          <w:b/>
          <w:color w:val="000000"/>
          <w:sz w:val="24"/>
        </w:rPr>
        <w:t xml:space="preserve">  </w:t>
      </w:r>
      <w:r>
        <w:rPr>
          <w:rFonts w:ascii="Times New Roman" w:hAnsi="Times New Roman"/>
          <w:b/>
          <w:color w:val="000000"/>
          <w:sz w:val="24"/>
        </w:rPr>
        <w:t>养</w:t>
      </w:r>
      <w:bookmarkEnd w:id="45"/>
    </w:p>
    <w:p w14:paraId="30DAE349" w14:textId="77777777" w:rsidR="002E1542" w:rsidRDefault="002E1542">
      <w:pPr>
        <w:pStyle w:val="2"/>
        <w:ind w:firstLineChars="0" w:firstLine="0"/>
        <w:rPr>
          <w:rFonts w:ascii="Times New Roman" w:hAnsi="Times New Roman"/>
          <w:szCs w:val="22"/>
        </w:rPr>
      </w:pPr>
    </w:p>
    <w:p w14:paraId="584E34D8" w14:textId="77777777" w:rsidR="002E1542" w:rsidRDefault="00000000">
      <w:pPr>
        <w:widowControl/>
        <w:spacing w:line="360" w:lineRule="auto"/>
        <w:jc w:val="left"/>
        <w:rPr>
          <w:rFonts w:ascii="Times New Roman" w:hAnsi="Times New Roman"/>
          <w:sz w:val="24"/>
        </w:rPr>
      </w:pPr>
      <w:r>
        <w:rPr>
          <w:rFonts w:ascii="Times New Roman" w:hAnsi="Times New Roman"/>
          <w:b/>
          <w:sz w:val="24"/>
        </w:rPr>
        <w:t>3.3.1</w:t>
      </w:r>
      <w:r>
        <w:rPr>
          <w:rFonts w:ascii="Times New Roman" w:hAnsi="Times New Roman"/>
          <w:color w:val="000000"/>
          <w:spacing w:val="61"/>
        </w:rPr>
        <w:t xml:space="preserve"> </w:t>
      </w:r>
      <w:r>
        <w:rPr>
          <w:rFonts w:ascii="Times New Roman" w:hAnsi="Times New Roman"/>
          <w:sz w:val="24"/>
        </w:rPr>
        <w:t>当回弹仪存在下列情况之一时，应进行保养：</w:t>
      </w:r>
    </w:p>
    <w:p w14:paraId="4B4E2DB1" w14:textId="77777777" w:rsidR="002E1542" w:rsidRDefault="00000000">
      <w:pPr>
        <w:spacing w:line="360" w:lineRule="auto"/>
        <w:ind w:firstLineChars="100" w:firstLine="240"/>
        <w:jc w:val="left"/>
        <w:rPr>
          <w:rFonts w:ascii="Times New Roman" w:hAnsi="Times New Roman"/>
          <w:sz w:val="24"/>
        </w:rPr>
      </w:pPr>
      <w:r>
        <w:rPr>
          <w:rFonts w:ascii="Times New Roman" w:hAnsi="Times New Roman"/>
          <w:sz w:val="24"/>
        </w:rPr>
        <w:t xml:space="preserve">1 </w:t>
      </w:r>
      <w:r>
        <w:rPr>
          <w:rFonts w:ascii="Times New Roman" w:hAnsi="Times New Roman"/>
          <w:sz w:val="24"/>
        </w:rPr>
        <w:t>回弹仪弹击超过</w:t>
      </w:r>
      <w:r>
        <w:rPr>
          <w:rFonts w:ascii="Times New Roman" w:hAnsi="Times New Roman"/>
          <w:sz w:val="24"/>
        </w:rPr>
        <w:t>6000</w:t>
      </w:r>
      <w:r>
        <w:rPr>
          <w:rFonts w:ascii="Times New Roman" w:hAnsi="Times New Roman"/>
          <w:sz w:val="24"/>
        </w:rPr>
        <w:t>次；</w:t>
      </w:r>
      <w:r>
        <w:rPr>
          <w:rFonts w:ascii="Times New Roman" w:hAnsi="Times New Roman"/>
          <w:sz w:val="24"/>
        </w:rPr>
        <w:t xml:space="preserve"> </w:t>
      </w:r>
    </w:p>
    <w:p w14:paraId="113BB65F" w14:textId="77777777" w:rsidR="002E1542" w:rsidRDefault="00000000">
      <w:pPr>
        <w:spacing w:line="360" w:lineRule="auto"/>
        <w:ind w:firstLineChars="100" w:firstLine="240"/>
        <w:jc w:val="left"/>
        <w:rPr>
          <w:rFonts w:ascii="Times New Roman" w:hAnsi="Times New Roman"/>
          <w:sz w:val="24"/>
        </w:rPr>
      </w:pPr>
      <w:r>
        <w:rPr>
          <w:rFonts w:ascii="Times New Roman" w:hAnsi="Times New Roman"/>
          <w:sz w:val="24"/>
        </w:rPr>
        <w:t xml:space="preserve">2 </w:t>
      </w:r>
      <w:proofErr w:type="gramStart"/>
      <w:r>
        <w:rPr>
          <w:rFonts w:ascii="Times New Roman" w:hAnsi="Times New Roman"/>
          <w:sz w:val="24"/>
        </w:rPr>
        <w:t>率定结果</w:t>
      </w:r>
      <w:proofErr w:type="gramEnd"/>
      <w:r>
        <w:rPr>
          <w:rFonts w:ascii="Times New Roman" w:hAnsi="Times New Roman"/>
          <w:sz w:val="24"/>
        </w:rPr>
        <w:t>不合格；</w:t>
      </w:r>
    </w:p>
    <w:p w14:paraId="3AD01089" w14:textId="77777777" w:rsidR="002E1542" w:rsidRDefault="00000000">
      <w:pPr>
        <w:spacing w:line="360" w:lineRule="auto"/>
        <w:ind w:firstLineChars="100" w:firstLine="240"/>
        <w:jc w:val="left"/>
        <w:rPr>
          <w:rFonts w:ascii="Times New Roman" w:hAnsi="Times New Roman"/>
          <w:sz w:val="24"/>
        </w:rPr>
      </w:pPr>
      <w:r>
        <w:rPr>
          <w:rFonts w:ascii="Times New Roman" w:hAnsi="Times New Roman"/>
          <w:sz w:val="24"/>
        </w:rPr>
        <w:t xml:space="preserve">3 </w:t>
      </w:r>
      <w:r>
        <w:rPr>
          <w:rFonts w:ascii="Times New Roman" w:hAnsi="Times New Roman"/>
          <w:sz w:val="24"/>
        </w:rPr>
        <w:t>有保养需求时。</w:t>
      </w:r>
    </w:p>
    <w:p w14:paraId="5B17302F" w14:textId="77777777" w:rsidR="002E1542" w:rsidRDefault="00000000">
      <w:pPr>
        <w:pStyle w:val="2"/>
        <w:spacing w:line="360" w:lineRule="auto"/>
        <w:ind w:firstLine="480"/>
        <w:rPr>
          <w:rFonts w:ascii="Times New Roman" w:hAnsi="Times New Roman"/>
          <w:i/>
          <w:iCs/>
          <w:szCs w:val="22"/>
        </w:rPr>
      </w:pPr>
      <w:r>
        <w:rPr>
          <w:rFonts w:ascii="Times New Roman" w:hAnsi="Times New Roman"/>
          <w:i/>
          <w:iCs/>
          <w:color w:val="000000"/>
          <w:szCs w:val="22"/>
        </w:rPr>
        <w:t>【</w:t>
      </w:r>
      <w:r>
        <w:rPr>
          <w:rFonts w:ascii="Times New Roman" w:hAnsi="Times New Roman"/>
          <w:i/>
          <w:iCs/>
          <w:color w:val="000000"/>
          <w:szCs w:val="22"/>
        </w:rPr>
        <w:t>3.3.1</w:t>
      </w:r>
      <w:r>
        <w:rPr>
          <w:rFonts w:ascii="Times New Roman" w:hAnsi="Times New Roman"/>
          <w:i/>
          <w:iCs/>
          <w:color w:val="000000"/>
          <w:szCs w:val="22"/>
        </w:rPr>
        <w:t>条文说明】</w:t>
      </w:r>
      <w:r>
        <w:rPr>
          <w:rFonts w:ascii="Times New Roman" w:hAnsi="Times New Roman"/>
          <w:i/>
          <w:iCs/>
          <w:color w:val="000000"/>
          <w:szCs w:val="22"/>
        </w:rPr>
        <w:t xml:space="preserve"> </w:t>
      </w:r>
      <w:r>
        <w:rPr>
          <w:rFonts w:ascii="Times New Roman" w:hAnsi="Times New Roman"/>
          <w:i/>
          <w:iCs/>
          <w:szCs w:val="22"/>
        </w:rPr>
        <w:t>本节依据《回弹法检测混凝土抗压强度技术规程》</w:t>
      </w:r>
      <w:r>
        <w:rPr>
          <w:rFonts w:ascii="Times New Roman" w:hAnsi="Times New Roman"/>
          <w:i/>
          <w:iCs/>
          <w:szCs w:val="22"/>
        </w:rPr>
        <w:t>JGJ/T23-2011</w:t>
      </w:r>
      <w:r>
        <w:rPr>
          <w:rFonts w:ascii="Times New Roman" w:hAnsi="Times New Roman"/>
          <w:i/>
          <w:iCs/>
          <w:szCs w:val="22"/>
        </w:rPr>
        <w:t>第</w:t>
      </w:r>
      <w:r>
        <w:rPr>
          <w:rFonts w:ascii="Times New Roman" w:hAnsi="Times New Roman"/>
          <w:i/>
          <w:iCs/>
          <w:szCs w:val="22"/>
        </w:rPr>
        <w:t>3.3.1</w:t>
      </w:r>
      <w:r>
        <w:rPr>
          <w:rFonts w:ascii="Times New Roman" w:hAnsi="Times New Roman"/>
          <w:i/>
          <w:iCs/>
          <w:szCs w:val="22"/>
        </w:rPr>
        <w:t>条内容编写。</w:t>
      </w:r>
    </w:p>
    <w:p w14:paraId="23A061CE" w14:textId="77777777" w:rsidR="002E1542" w:rsidRDefault="00000000">
      <w:pPr>
        <w:pStyle w:val="2"/>
        <w:spacing w:line="360" w:lineRule="auto"/>
        <w:ind w:firstLineChars="0" w:firstLine="0"/>
        <w:rPr>
          <w:rFonts w:ascii="Times New Roman" w:hAnsi="Times New Roman"/>
          <w:i/>
          <w:iCs/>
          <w:szCs w:val="22"/>
        </w:rPr>
      </w:pPr>
      <w:r>
        <w:rPr>
          <w:rFonts w:ascii="Times New Roman" w:hAnsi="Times New Roman"/>
          <w:b/>
        </w:rPr>
        <w:t xml:space="preserve">3.3.2  </w:t>
      </w:r>
      <w:r>
        <w:rPr>
          <w:rFonts w:ascii="Times New Roman" w:hAnsi="Times New Roman"/>
        </w:rPr>
        <w:t>回弹仪的保养应按下列步骤进行：</w:t>
      </w:r>
    </w:p>
    <w:p w14:paraId="5AD4D06F" w14:textId="77777777" w:rsidR="002E1542" w:rsidRDefault="00000000">
      <w:pPr>
        <w:spacing w:line="360" w:lineRule="auto"/>
        <w:ind w:firstLineChars="100" w:firstLine="240"/>
        <w:jc w:val="left"/>
        <w:rPr>
          <w:rFonts w:ascii="Times New Roman" w:hAnsi="Times New Roman"/>
          <w:sz w:val="24"/>
        </w:rPr>
      </w:pPr>
      <w:r>
        <w:rPr>
          <w:rFonts w:ascii="Times New Roman" w:hAnsi="Times New Roman"/>
          <w:sz w:val="24"/>
        </w:rPr>
        <w:t xml:space="preserve">1 </w:t>
      </w:r>
      <w:r>
        <w:rPr>
          <w:rFonts w:ascii="Times New Roman" w:hAnsi="Times New Roman"/>
          <w:sz w:val="24"/>
        </w:rPr>
        <w:t>先将弹击</w:t>
      </w:r>
      <w:proofErr w:type="gramStart"/>
      <w:r>
        <w:rPr>
          <w:rFonts w:ascii="Times New Roman" w:hAnsi="Times New Roman"/>
          <w:sz w:val="24"/>
        </w:rPr>
        <w:t>锤</w:t>
      </w:r>
      <w:proofErr w:type="gramEnd"/>
      <w:r>
        <w:rPr>
          <w:rFonts w:ascii="Times New Roman" w:hAnsi="Times New Roman"/>
          <w:sz w:val="24"/>
        </w:rPr>
        <w:t>脱钩，取出机芯，然后卸下弹击杆，取出里面的缓冲压簧，并取出弹击锤、弹击</w:t>
      </w:r>
      <w:proofErr w:type="gramStart"/>
      <w:r>
        <w:rPr>
          <w:rFonts w:ascii="Times New Roman" w:hAnsi="Times New Roman"/>
          <w:sz w:val="24"/>
        </w:rPr>
        <w:t>拉簧和拉</w:t>
      </w:r>
      <w:proofErr w:type="gramEnd"/>
      <w:r>
        <w:rPr>
          <w:rFonts w:ascii="Times New Roman" w:hAnsi="Times New Roman"/>
          <w:sz w:val="24"/>
        </w:rPr>
        <w:t>簧座；</w:t>
      </w:r>
    </w:p>
    <w:p w14:paraId="314D1FCC" w14:textId="77777777" w:rsidR="002E1542" w:rsidRDefault="00000000">
      <w:pPr>
        <w:spacing w:line="360" w:lineRule="auto"/>
        <w:ind w:firstLineChars="100" w:firstLine="240"/>
        <w:jc w:val="left"/>
        <w:rPr>
          <w:rFonts w:ascii="Times New Roman" w:hAnsi="Times New Roman"/>
          <w:sz w:val="24"/>
        </w:rPr>
      </w:pPr>
      <w:r>
        <w:rPr>
          <w:rFonts w:ascii="Times New Roman" w:hAnsi="Times New Roman"/>
          <w:sz w:val="24"/>
        </w:rPr>
        <w:t xml:space="preserve">2 </w:t>
      </w:r>
      <w:r>
        <w:rPr>
          <w:rFonts w:ascii="Times New Roman" w:hAnsi="Times New Roman"/>
          <w:sz w:val="24"/>
        </w:rPr>
        <w:t>清洁机芯各零部件，并应重点清理中心导杆、弹击锤和弹击杆的内孔</w:t>
      </w:r>
      <w:proofErr w:type="gramStart"/>
      <w:r>
        <w:rPr>
          <w:rFonts w:ascii="Times New Roman" w:hAnsi="Times New Roman"/>
          <w:sz w:val="24"/>
        </w:rPr>
        <w:t>及冲击面</w:t>
      </w:r>
      <w:proofErr w:type="gramEnd"/>
      <w:r>
        <w:rPr>
          <w:rFonts w:ascii="Times New Roman" w:hAnsi="Times New Roman"/>
          <w:sz w:val="24"/>
        </w:rPr>
        <w:t>。清理后，应在中心导杆上薄薄涂抹钟表油，其他零部件均不得抹油；</w:t>
      </w:r>
    </w:p>
    <w:p w14:paraId="76C9970B" w14:textId="77777777" w:rsidR="002E1542" w:rsidRDefault="00000000">
      <w:pPr>
        <w:spacing w:line="360" w:lineRule="auto"/>
        <w:ind w:firstLineChars="100" w:firstLine="240"/>
        <w:jc w:val="left"/>
        <w:rPr>
          <w:rFonts w:ascii="Times New Roman" w:hAnsi="Times New Roman"/>
          <w:sz w:val="24"/>
        </w:rPr>
      </w:pPr>
      <w:r>
        <w:rPr>
          <w:rFonts w:ascii="Times New Roman" w:hAnsi="Times New Roman"/>
          <w:sz w:val="24"/>
        </w:rPr>
        <w:t xml:space="preserve">3 </w:t>
      </w:r>
      <w:r>
        <w:rPr>
          <w:rFonts w:ascii="Times New Roman" w:hAnsi="Times New Roman"/>
          <w:sz w:val="24"/>
        </w:rPr>
        <w:t>清理机壳内壁，卸下刻度尺，检查指针，必要时检查指针摩擦力；</w:t>
      </w:r>
    </w:p>
    <w:p w14:paraId="2EB47B35" w14:textId="77777777" w:rsidR="002E1542" w:rsidRDefault="00000000">
      <w:pPr>
        <w:spacing w:line="360" w:lineRule="auto"/>
        <w:ind w:firstLineChars="100" w:firstLine="240"/>
        <w:jc w:val="left"/>
        <w:rPr>
          <w:rFonts w:ascii="Times New Roman" w:hAnsi="Times New Roman"/>
          <w:sz w:val="24"/>
        </w:rPr>
      </w:pPr>
      <w:r>
        <w:rPr>
          <w:rFonts w:ascii="Times New Roman" w:hAnsi="Times New Roman"/>
          <w:sz w:val="24"/>
        </w:rPr>
        <w:t xml:space="preserve">4 </w:t>
      </w:r>
      <w:r>
        <w:rPr>
          <w:rFonts w:ascii="Times New Roman" w:hAnsi="Times New Roman"/>
          <w:sz w:val="24"/>
        </w:rPr>
        <w:t>数字式回弹仪尚应按产品说明书要求的维护程序进行维护；</w:t>
      </w:r>
    </w:p>
    <w:p w14:paraId="5CE75D9E" w14:textId="77777777" w:rsidR="002E1542" w:rsidRDefault="00000000">
      <w:pPr>
        <w:spacing w:line="360" w:lineRule="auto"/>
        <w:ind w:firstLineChars="100" w:firstLine="240"/>
        <w:jc w:val="left"/>
        <w:rPr>
          <w:rFonts w:ascii="Times New Roman" w:hAnsi="Times New Roman"/>
          <w:sz w:val="24"/>
        </w:rPr>
      </w:pPr>
      <w:r>
        <w:rPr>
          <w:rFonts w:ascii="Times New Roman" w:hAnsi="Times New Roman"/>
          <w:sz w:val="24"/>
        </w:rPr>
        <w:t xml:space="preserve">5 </w:t>
      </w:r>
      <w:r>
        <w:rPr>
          <w:rFonts w:ascii="Times New Roman" w:hAnsi="Times New Roman"/>
          <w:sz w:val="24"/>
        </w:rPr>
        <w:t>保养时，不得旋转尾盖上已定位紧固的调零螺钉，不得自制或更换零部件。</w:t>
      </w:r>
    </w:p>
    <w:p w14:paraId="32FF6D89" w14:textId="77777777" w:rsidR="002E1542" w:rsidRDefault="00000000">
      <w:pPr>
        <w:spacing w:line="360" w:lineRule="auto"/>
        <w:ind w:firstLineChars="100" w:firstLine="240"/>
        <w:jc w:val="left"/>
        <w:rPr>
          <w:rFonts w:ascii="Times New Roman" w:hAnsi="Times New Roman"/>
          <w:sz w:val="24"/>
        </w:rPr>
      </w:pPr>
      <w:r>
        <w:rPr>
          <w:rFonts w:ascii="Times New Roman" w:hAnsi="Times New Roman"/>
          <w:sz w:val="24"/>
        </w:rPr>
        <w:t xml:space="preserve">6 </w:t>
      </w:r>
      <w:r>
        <w:rPr>
          <w:rFonts w:ascii="Times New Roman" w:hAnsi="Times New Roman"/>
          <w:sz w:val="24"/>
        </w:rPr>
        <w:t>保养后应按本</w:t>
      </w:r>
      <w:r>
        <w:rPr>
          <w:rFonts w:ascii="Times New Roman" w:hAnsi="Times New Roman" w:hint="eastAsia"/>
          <w:sz w:val="24"/>
        </w:rPr>
        <w:t>标准</w:t>
      </w:r>
      <w:r>
        <w:rPr>
          <w:rFonts w:ascii="Times New Roman" w:hAnsi="Times New Roman"/>
          <w:sz w:val="24"/>
        </w:rPr>
        <w:t>第</w:t>
      </w:r>
      <w:r>
        <w:rPr>
          <w:rFonts w:ascii="Times New Roman" w:hAnsi="Times New Roman"/>
          <w:sz w:val="24"/>
        </w:rPr>
        <w:t>3.2.2</w:t>
      </w:r>
      <w:r>
        <w:rPr>
          <w:rFonts w:ascii="Times New Roman" w:hAnsi="Times New Roman"/>
          <w:sz w:val="24"/>
        </w:rPr>
        <w:t>条的规定进行率定。</w:t>
      </w:r>
    </w:p>
    <w:p w14:paraId="0C19F345" w14:textId="77777777" w:rsidR="002E1542" w:rsidRDefault="00000000">
      <w:pPr>
        <w:widowControl/>
        <w:wordWrap w:val="0"/>
        <w:spacing w:line="360" w:lineRule="auto"/>
        <w:ind w:firstLineChars="200" w:firstLine="480"/>
        <w:jc w:val="left"/>
        <w:rPr>
          <w:rFonts w:ascii="Times New Roman" w:hAnsi="Times New Roman"/>
          <w:i/>
          <w:iCs/>
          <w:sz w:val="24"/>
        </w:rPr>
      </w:pPr>
      <w:r>
        <w:rPr>
          <w:rFonts w:ascii="Times New Roman" w:hAnsi="Times New Roman"/>
          <w:i/>
          <w:iCs/>
          <w:color w:val="000000"/>
          <w:sz w:val="24"/>
        </w:rPr>
        <w:lastRenderedPageBreak/>
        <w:t>【</w:t>
      </w:r>
      <w:r>
        <w:rPr>
          <w:rFonts w:ascii="Times New Roman" w:hAnsi="Times New Roman"/>
          <w:i/>
          <w:iCs/>
          <w:color w:val="000000"/>
          <w:sz w:val="24"/>
        </w:rPr>
        <w:t>3.3.2</w:t>
      </w:r>
      <w:r>
        <w:rPr>
          <w:rFonts w:ascii="Times New Roman" w:hAnsi="Times New Roman"/>
          <w:i/>
          <w:iCs/>
          <w:color w:val="000000"/>
          <w:sz w:val="24"/>
        </w:rPr>
        <w:t>条文说明】</w:t>
      </w:r>
      <w:r>
        <w:rPr>
          <w:rFonts w:ascii="Times New Roman" w:hAnsi="Times New Roman"/>
          <w:i/>
          <w:iCs/>
          <w:sz w:val="24"/>
        </w:rPr>
        <w:t xml:space="preserve"> </w:t>
      </w:r>
      <w:r>
        <w:rPr>
          <w:rFonts w:ascii="Times New Roman" w:hAnsi="Times New Roman"/>
          <w:i/>
          <w:iCs/>
          <w:sz w:val="24"/>
        </w:rPr>
        <w:t>本条给出了回弹仪常规保养的步骤。进行常规保养时，必须先使弹击</w:t>
      </w:r>
      <w:proofErr w:type="gramStart"/>
      <w:r>
        <w:rPr>
          <w:rFonts w:ascii="Times New Roman" w:hAnsi="Times New Roman"/>
          <w:i/>
          <w:iCs/>
          <w:sz w:val="24"/>
        </w:rPr>
        <w:t>锤</w:t>
      </w:r>
      <w:proofErr w:type="gramEnd"/>
      <w:r>
        <w:rPr>
          <w:rFonts w:ascii="Times New Roman" w:hAnsi="Times New Roman"/>
          <w:i/>
          <w:iCs/>
          <w:sz w:val="24"/>
        </w:rPr>
        <w:t>脱钩后再取出机芯，否则会使弹击</w:t>
      </w:r>
      <w:proofErr w:type="gramStart"/>
      <w:r>
        <w:rPr>
          <w:rFonts w:ascii="Times New Roman" w:hAnsi="Times New Roman"/>
          <w:i/>
          <w:iCs/>
          <w:sz w:val="24"/>
        </w:rPr>
        <w:t>杆突然</w:t>
      </w:r>
      <w:proofErr w:type="gramEnd"/>
      <w:r>
        <w:rPr>
          <w:rFonts w:ascii="Times New Roman" w:hAnsi="Times New Roman"/>
          <w:i/>
          <w:iCs/>
          <w:sz w:val="24"/>
        </w:rPr>
        <w:t>伸出造成伤害。取机芯时要将指针轴向上轻轻抽出，以免造成指针片折断。各零部件清理完后，不能在指针轴上抹油，否则，使用中由于指针轴的油污垢，将使指针摩擦力变化，直接影响检测结果。数字式回弹仪结构和原理较复杂，其厂商已提供了使用和维护手册，应按该手册的要求进行维护和保养。</w:t>
      </w:r>
    </w:p>
    <w:p w14:paraId="5A965104" w14:textId="77777777" w:rsidR="002E1542" w:rsidRDefault="00000000">
      <w:pPr>
        <w:spacing w:line="360" w:lineRule="auto"/>
        <w:jc w:val="left"/>
        <w:rPr>
          <w:rFonts w:ascii="Times New Roman" w:hAnsi="Times New Roman"/>
          <w:sz w:val="24"/>
        </w:rPr>
      </w:pPr>
      <w:r>
        <w:rPr>
          <w:rFonts w:ascii="Times New Roman" w:hAnsi="Times New Roman"/>
          <w:b/>
          <w:sz w:val="24"/>
        </w:rPr>
        <w:t xml:space="preserve">3.3.3  </w:t>
      </w:r>
      <w:r>
        <w:rPr>
          <w:rFonts w:ascii="Times New Roman" w:hAnsi="Times New Roman"/>
          <w:sz w:val="24"/>
        </w:rPr>
        <w:t>回弹仪使用完毕，应清除弹击杆、杆前端球面以及刻度尺表面和外壳上的污垢、尘土。回弹仪不用时，应将弹击杆压入机壳内，装入仪器箱。仪器箱应平放在干燥阴凉处。当数字式回弹仪长期不用时，应取出电池或定期充电。</w:t>
      </w:r>
    </w:p>
    <w:p w14:paraId="53AEF413" w14:textId="77777777" w:rsidR="002E1542" w:rsidRDefault="00000000">
      <w:pPr>
        <w:spacing w:line="360" w:lineRule="auto"/>
        <w:jc w:val="left"/>
        <w:rPr>
          <w:rFonts w:ascii="Times New Roman" w:hAnsi="Times New Roman"/>
        </w:rPr>
      </w:pPr>
      <w:r>
        <w:rPr>
          <w:rFonts w:ascii="Times New Roman" w:hAnsi="Times New Roman"/>
          <w:i/>
          <w:iCs/>
          <w:color w:val="000000"/>
          <w:sz w:val="24"/>
        </w:rPr>
        <w:t>【</w:t>
      </w:r>
      <w:r>
        <w:rPr>
          <w:rFonts w:ascii="Times New Roman" w:hAnsi="Times New Roman"/>
          <w:i/>
          <w:iCs/>
          <w:color w:val="000000"/>
          <w:sz w:val="24"/>
        </w:rPr>
        <w:t>3.3.3</w:t>
      </w:r>
      <w:r>
        <w:rPr>
          <w:rFonts w:ascii="Times New Roman" w:hAnsi="Times New Roman"/>
          <w:i/>
          <w:iCs/>
          <w:color w:val="000000"/>
          <w:sz w:val="24"/>
        </w:rPr>
        <w:t>条文说明】</w:t>
      </w:r>
      <w:r>
        <w:rPr>
          <w:rFonts w:ascii="Times New Roman" w:hAnsi="Times New Roman"/>
          <w:i/>
          <w:iCs/>
          <w:sz w:val="24"/>
        </w:rPr>
        <w:t xml:space="preserve"> </w:t>
      </w:r>
      <w:r>
        <w:rPr>
          <w:rFonts w:ascii="Times New Roman" w:hAnsi="Times New Roman"/>
          <w:i/>
          <w:iCs/>
          <w:sz w:val="24"/>
        </w:rPr>
        <w:t>回弹仪每次使用完毕后，应及时清除表面污垢。不用时，应将弹击杆压入仪器内，必须经弹击后方可按下按钮锁住机芯，如果未经弹击而锁住机芯，将使弹击</w:t>
      </w:r>
      <w:proofErr w:type="gramStart"/>
      <w:r>
        <w:rPr>
          <w:rFonts w:ascii="Times New Roman" w:hAnsi="Times New Roman"/>
          <w:i/>
          <w:iCs/>
          <w:sz w:val="24"/>
        </w:rPr>
        <w:t>拉簧在不</w:t>
      </w:r>
      <w:proofErr w:type="gramEnd"/>
      <w:r>
        <w:rPr>
          <w:rFonts w:ascii="Times New Roman" w:hAnsi="Times New Roman"/>
          <w:i/>
          <w:iCs/>
          <w:sz w:val="24"/>
        </w:rPr>
        <w:t>工作时仍处于受拉状态，极易因疲劳而损坏。存放时回弹仪应平放在干燥阴凉处，如存放地点</w:t>
      </w:r>
      <w:proofErr w:type="gramStart"/>
      <w:r>
        <w:rPr>
          <w:rFonts w:ascii="Times New Roman" w:hAnsi="Times New Roman"/>
          <w:i/>
          <w:iCs/>
          <w:sz w:val="24"/>
        </w:rPr>
        <w:t>潮湿将</w:t>
      </w:r>
      <w:proofErr w:type="gramEnd"/>
      <w:r>
        <w:rPr>
          <w:rFonts w:ascii="Times New Roman" w:hAnsi="Times New Roman"/>
          <w:i/>
          <w:iCs/>
          <w:sz w:val="24"/>
        </w:rPr>
        <w:t>会使仪器锈蚀。目前市场上有部分回弹仪采用不可拆卸锂电池，应定期检查电池情况，避免长期不用时因缺电损坏仪器。</w:t>
      </w:r>
    </w:p>
    <w:p w14:paraId="79D64CC6" w14:textId="77777777" w:rsidR="002E1542" w:rsidRDefault="002E1542">
      <w:pPr>
        <w:widowControl/>
        <w:spacing w:line="360" w:lineRule="auto"/>
        <w:jc w:val="left"/>
        <w:rPr>
          <w:rFonts w:ascii="Times New Roman" w:hAnsi="Times New Roman"/>
          <w:sz w:val="24"/>
        </w:rPr>
      </w:pPr>
    </w:p>
    <w:p w14:paraId="2D4C39E6" w14:textId="77777777" w:rsidR="002E1542" w:rsidRDefault="002E1542">
      <w:pPr>
        <w:widowControl/>
        <w:spacing w:line="360" w:lineRule="auto"/>
        <w:jc w:val="left"/>
        <w:rPr>
          <w:rFonts w:ascii="Times New Roman" w:hAnsi="Times New Roman"/>
          <w:sz w:val="24"/>
        </w:rPr>
      </w:pPr>
    </w:p>
    <w:p w14:paraId="6055EAAB" w14:textId="77777777" w:rsidR="002E1542" w:rsidRDefault="002E1542">
      <w:pPr>
        <w:widowControl/>
        <w:spacing w:line="360" w:lineRule="auto"/>
        <w:jc w:val="left"/>
        <w:rPr>
          <w:rFonts w:ascii="Times New Roman" w:hAnsi="Times New Roman"/>
          <w:sz w:val="24"/>
        </w:rPr>
      </w:pPr>
    </w:p>
    <w:p w14:paraId="5B189236" w14:textId="77777777" w:rsidR="002E1542" w:rsidRDefault="002E1542">
      <w:pPr>
        <w:widowControl/>
        <w:spacing w:line="360" w:lineRule="auto"/>
        <w:jc w:val="left"/>
        <w:rPr>
          <w:rFonts w:ascii="Times New Roman" w:hAnsi="Times New Roman"/>
          <w:sz w:val="24"/>
        </w:rPr>
      </w:pPr>
    </w:p>
    <w:p w14:paraId="58AE17A1" w14:textId="77777777" w:rsidR="002E1542" w:rsidRDefault="002E1542">
      <w:pPr>
        <w:widowControl/>
        <w:spacing w:line="360" w:lineRule="auto"/>
        <w:jc w:val="left"/>
        <w:rPr>
          <w:rFonts w:ascii="Times New Roman" w:hAnsi="Times New Roman"/>
          <w:sz w:val="24"/>
        </w:rPr>
      </w:pPr>
    </w:p>
    <w:p w14:paraId="29CD588D" w14:textId="77777777" w:rsidR="002E1542" w:rsidRDefault="002E1542">
      <w:pPr>
        <w:widowControl/>
        <w:spacing w:line="360" w:lineRule="auto"/>
        <w:jc w:val="left"/>
        <w:rPr>
          <w:rFonts w:ascii="Times New Roman" w:hAnsi="Times New Roman"/>
          <w:sz w:val="24"/>
        </w:rPr>
      </w:pPr>
    </w:p>
    <w:p w14:paraId="45CAE3A0" w14:textId="77777777" w:rsidR="002E1542" w:rsidRDefault="002E1542">
      <w:pPr>
        <w:widowControl/>
        <w:spacing w:line="360" w:lineRule="auto"/>
        <w:jc w:val="left"/>
        <w:rPr>
          <w:rFonts w:ascii="Times New Roman" w:hAnsi="Times New Roman"/>
          <w:sz w:val="24"/>
        </w:rPr>
      </w:pPr>
    </w:p>
    <w:p w14:paraId="138B5921" w14:textId="77777777" w:rsidR="002E1542" w:rsidRDefault="002E1542">
      <w:pPr>
        <w:widowControl/>
        <w:spacing w:line="360" w:lineRule="auto"/>
        <w:jc w:val="left"/>
        <w:rPr>
          <w:rFonts w:ascii="Times New Roman" w:hAnsi="Times New Roman"/>
          <w:sz w:val="24"/>
        </w:rPr>
      </w:pPr>
    </w:p>
    <w:p w14:paraId="63E6FEF5" w14:textId="77777777" w:rsidR="002E1542" w:rsidRDefault="002E1542">
      <w:pPr>
        <w:widowControl/>
        <w:spacing w:line="360" w:lineRule="auto"/>
        <w:jc w:val="left"/>
        <w:rPr>
          <w:rFonts w:ascii="Times New Roman" w:hAnsi="Times New Roman"/>
          <w:sz w:val="24"/>
        </w:rPr>
      </w:pPr>
    </w:p>
    <w:p w14:paraId="2FCFF125" w14:textId="77777777" w:rsidR="002E1542" w:rsidRDefault="002E1542">
      <w:pPr>
        <w:widowControl/>
        <w:spacing w:line="360" w:lineRule="auto"/>
        <w:jc w:val="left"/>
        <w:rPr>
          <w:rFonts w:ascii="Times New Roman" w:hAnsi="Times New Roman"/>
          <w:sz w:val="24"/>
        </w:rPr>
      </w:pPr>
    </w:p>
    <w:p w14:paraId="5762E0BF" w14:textId="77777777" w:rsidR="002E1542" w:rsidRDefault="002E1542">
      <w:pPr>
        <w:widowControl/>
        <w:spacing w:line="360" w:lineRule="auto"/>
        <w:jc w:val="left"/>
        <w:rPr>
          <w:rFonts w:ascii="Times New Roman" w:hAnsi="Times New Roman"/>
          <w:sz w:val="24"/>
        </w:rPr>
      </w:pPr>
    </w:p>
    <w:p w14:paraId="0754E418" w14:textId="77777777" w:rsidR="002E1542" w:rsidRDefault="002E1542">
      <w:pPr>
        <w:widowControl/>
        <w:spacing w:line="360" w:lineRule="auto"/>
        <w:jc w:val="left"/>
        <w:rPr>
          <w:rFonts w:ascii="Times New Roman" w:hAnsi="Times New Roman"/>
          <w:sz w:val="24"/>
        </w:rPr>
      </w:pPr>
    </w:p>
    <w:p w14:paraId="5EBF24FD" w14:textId="77777777" w:rsidR="002E1542" w:rsidRDefault="00000000">
      <w:pPr>
        <w:pStyle w:val="1"/>
        <w:spacing w:line="360" w:lineRule="auto"/>
        <w:rPr>
          <w:rFonts w:ascii="Times New Roman" w:hAnsi="Times New Roman"/>
          <w:color w:val="000000"/>
          <w:sz w:val="32"/>
          <w:szCs w:val="32"/>
        </w:rPr>
      </w:pPr>
      <w:bookmarkStart w:id="46" w:name="_Toc10842"/>
      <w:bookmarkStart w:id="47" w:name="_Toc15835"/>
      <w:bookmarkStart w:id="48" w:name="_Toc150954938"/>
      <w:r>
        <w:rPr>
          <w:rFonts w:ascii="Times New Roman" w:hAnsi="Times New Roman"/>
          <w:color w:val="000000"/>
          <w:sz w:val="32"/>
          <w:szCs w:val="32"/>
        </w:rPr>
        <w:lastRenderedPageBreak/>
        <w:t xml:space="preserve">4  </w:t>
      </w:r>
      <w:bookmarkEnd w:id="46"/>
      <w:bookmarkEnd w:id="47"/>
      <w:r>
        <w:rPr>
          <w:rFonts w:ascii="Times New Roman" w:hAnsi="Times New Roman"/>
          <w:color w:val="000000"/>
          <w:sz w:val="32"/>
          <w:szCs w:val="32"/>
        </w:rPr>
        <w:t>检</w:t>
      </w:r>
      <w:r>
        <w:rPr>
          <w:rFonts w:ascii="Times New Roman" w:hAnsi="Times New Roman"/>
          <w:color w:val="000000"/>
          <w:sz w:val="32"/>
          <w:szCs w:val="32"/>
        </w:rPr>
        <w:t xml:space="preserve"> </w:t>
      </w:r>
      <w:r>
        <w:rPr>
          <w:rFonts w:ascii="Times New Roman" w:hAnsi="Times New Roman"/>
          <w:color w:val="000000"/>
          <w:sz w:val="32"/>
          <w:szCs w:val="32"/>
        </w:rPr>
        <w:t>测</w:t>
      </w:r>
      <w:r>
        <w:rPr>
          <w:rFonts w:ascii="Times New Roman" w:hAnsi="Times New Roman"/>
          <w:color w:val="000000"/>
          <w:sz w:val="32"/>
          <w:szCs w:val="32"/>
        </w:rPr>
        <w:t xml:space="preserve"> </w:t>
      </w:r>
      <w:r>
        <w:rPr>
          <w:rFonts w:ascii="Times New Roman" w:hAnsi="Times New Roman"/>
          <w:color w:val="000000"/>
          <w:sz w:val="32"/>
          <w:szCs w:val="32"/>
        </w:rPr>
        <w:t>技</w:t>
      </w:r>
      <w:r>
        <w:rPr>
          <w:rFonts w:ascii="Times New Roman" w:hAnsi="Times New Roman"/>
          <w:color w:val="000000"/>
          <w:sz w:val="32"/>
          <w:szCs w:val="32"/>
        </w:rPr>
        <w:t xml:space="preserve"> </w:t>
      </w:r>
      <w:r>
        <w:rPr>
          <w:rFonts w:ascii="Times New Roman" w:hAnsi="Times New Roman"/>
          <w:color w:val="000000"/>
          <w:sz w:val="32"/>
          <w:szCs w:val="32"/>
        </w:rPr>
        <w:t>术</w:t>
      </w:r>
      <w:bookmarkEnd w:id="48"/>
    </w:p>
    <w:p w14:paraId="65FAE78F" w14:textId="77777777" w:rsidR="002E1542" w:rsidRDefault="00000000">
      <w:pPr>
        <w:jc w:val="center"/>
        <w:outlineLvl w:val="1"/>
        <w:rPr>
          <w:rFonts w:ascii="Times New Roman" w:hAnsi="Times New Roman"/>
          <w:b/>
          <w:color w:val="000000"/>
          <w:sz w:val="24"/>
        </w:rPr>
      </w:pPr>
      <w:bookmarkStart w:id="49" w:name="_Toc17039"/>
      <w:bookmarkStart w:id="50" w:name="_Toc26148"/>
      <w:bookmarkStart w:id="51" w:name="_Toc25824"/>
      <w:bookmarkStart w:id="52" w:name="_Toc5136"/>
      <w:bookmarkStart w:id="53" w:name="_Toc150954939"/>
      <w:r>
        <w:rPr>
          <w:rFonts w:ascii="Times New Roman" w:hAnsi="Times New Roman"/>
          <w:b/>
          <w:color w:val="000000"/>
          <w:sz w:val="24"/>
        </w:rPr>
        <w:t xml:space="preserve">4.1  </w:t>
      </w:r>
      <w:r>
        <w:rPr>
          <w:rFonts w:ascii="Times New Roman" w:hAnsi="Times New Roman"/>
          <w:b/>
          <w:color w:val="000000"/>
          <w:sz w:val="24"/>
        </w:rPr>
        <w:t>一般规定</w:t>
      </w:r>
      <w:bookmarkEnd w:id="49"/>
      <w:bookmarkEnd w:id="50"/>
      <w:bookmarkEnd w:id="51"/>
      <w:bookmarkEnd w:id="52"/>
      <w:bookmarkEnd w:id="53"/>
    </w:p>
    <w:p w14:paraId="65923722" w14:textId="77777777" w:rsidR="002E1542" w:rsidRDefault="002E1542">
      <w:pPr>
        <w:pStyle w:val="2"/>
        <w:ind w:firstLine="480"/>
        <w:rPr>
          <w:rFonts w:ascii="Times New Roman" w:hAnsi="Times New Roman"/>
        </w:rPr>
      </w:pPr>
    </w:p>
    <w:p w14:paraId="3559F98E" w14:textId="77777777" w:rsidR="002E1542" w:rsidRDefault="00000000">
      <w:pPr>
        <w:widowControl/>
        <w:spacing w:line="360" w:lineRule="auto"/>
        <w:jc w:val="left"/>
        <w:rPr>
          <w:rFonts w:ascii="Times New Roman" w:hAnsi="Times New Roman"/>
          <w:sz w:val="24"/>
        </w:rPr>
      </w:pPr>
      <w:r>
        <w:rPr>
          <w:rFonts w:ascii="Times New Roman" w:hAnsi="Times New Roman"/>
          <w:b/>
          <w:sz w:val="24"/>
        </w:rPr>
        <w:t xml:space="preserve">4.1.1  </w:t>
      </w:r>
      <w:r>
        <w:rPr>
          <w:rFonts w:ascii="Times New Roman" w:hAnsi="Times New Roman"/>
          <w:sz w:val="24"/>
        </w:rPr>
        <w:t>采用回弹法检测混凝土强度时，宜具有下列资料：</w:t>
      </w:r>
    </w:p>
    <w:p w14:paraId="57C78D22" w14:textId="77777777" w:rsidR="002E1542" w:rsidRDefault="00000000">
      <w:pPr>
        <w:spacing w:line="360" w:lineRule="auto"/>
        <w:ind w:firstLineChars="100" w:firstLine="240"/>
        <w:jc w:val="left"/>
        <w:rPr>
          <w:rFonts w:ascii="Times New Roman" w:hAnsi="Times New Roman"/>
          <w:sz w:val="24"/>
        </w:rPr>
      </w:pPr>
      <w:r>
        <w:rPr>
          <w:rFonts w:ascii="Times New Roman" w:hAnsi="Times New Roman"/>
          <w:sz w:val="24"/>
        </w:rPr>
        <w:t xml:space="preserve">1 </w:t>
      </w:r>
      <w:r>
        <w:rPr>
          <w:rFonts w:ascii="Times New Roman" w:hAnsi="Times New Roman"/>
          <w:sz w:val="24"/>
        </w:rPr>
        <w:t>工程名称、建设单位、设计单位、施工单位、监理单位；</w:t>
      </w:r>
    </w:p>
    <w:p w14:paraId="1D7E354F" w14:textId="77777777" w:rsidR="002E1542" w:rsidRDefault="00000000">
      <w:pPr>
        <w:spacing w:line="360" w:lineRule="auto"/>
        <w:ind w:firstLineChars="100" w:firstLine="240"/>
        <w:jc w:val="left"/>
        <w:rPr>
          <w:rFonts w:ascii="Times New Roman" w:hAnsi="Times New Roman"/>
          <w:sz w:val="24"/>
        </w:rPr>
      </w:pPr>
      <w:r>
        <w:rPr>
          <w:rFonts w:ascii="Times New Roman" w:hAnsi="Times New Roman"/>
          <w:sz w:val="24"/>
        </w:rPr>
        <w:t xml:space="preserve">2 </w:t>
      </w:r>
      <w:r>
        <w:rPr>
          <w:rFonts w:ascii="Times New Roman" w:hAnsi="Times New Roman"/>
          <w:sz w:val="24"/>
        </w:rPr>
        <w:t>构件名称、数量及混凝土类型、设计强度等级；</w:t>
      </w:r>
    </w:p>
    <w:p w14:paraId="0DCFD704" w14:textId="524C83D2" w:rsidR="002E1542" w:rsidRDefault="00000000">
      <w:pPr>
        <w:spacing w:line="360" w:lineRule="auto"/>
        <w:ind w:firstLineChars="100" w:firstLine="240"/>
        <w:jc w:val="left"/>
        <w:rPr>
          <w:rFonts w:ascii="Times New Roman" w:hAnsi="Times New Roman"/>
          <w:sz w:val="24"/>
        </w:rPr>
      </w:pPr>
      <w:r>
        <w:rPr>
          <w:rFonts w:ascii="Times New Roman" w:hAnsi="Times New Roman"/>
          <w:sz w:val="24"/>
        </w:rPr>
        <w:t xml:space="preserve">3 </w:t>
      </w:r>
      <w:r w:rsidR="004F1171">
        <w:rPr>
          <w:rFonts w:ascii="Times New Roman" w:hAnsi="Times New Roman" w:hint="eastAsia"/>
          <w:sz w:val="24"/>
        </w:rPr>
        <w:t>水泥安定性，</w:t>
      </w:r>
      <w:r>
        <w:rPr>
          <w:rFonts w:ascii="Times New Roman" w:hAnsi="Times New Roman"/>
          <w:sz w:val="24"/>
        </w:rPr>
        <w:t>混凝土配合比；</w:t>
      </w:r>
    </w:p>
    <w:p w14:paraId="79787A95" w14:textId="4D7E662A" w:rsidR="002E1542" w:rsidRDefault="00000000">
      <w:pPr>
        <w:spacing w:line="360" w:lineRule="auto"/>
        <w:ind w:firstLineChars="100" w:firstLine="240"/>
        <w:jc w:val="left"/>
        <w:rPr>
          <w:rFonts w:ascii="Times New Roman" w:hAnsi="Times New Roman"/>
          <w:sz w:val="24"/>
        </w:rPr>
      </w:pPr>
      <w:r>
        <w:rPr>
          <w:rFonts w:ascii="Times New Roman" w:hAnsi="Times New Roman"/>
          <w:sz w:val="24"/>
        </w:rPr>
        <w:t xml:space="preserve">4 </w:t>
      </w:r>
      <w:r>
        <w:rPr>
          <w:rFonts w:ascii="Times New Roman" w:hAnsi="Times New Roman"/>
          <w:sz w:val="24"/>
        </w:rPr>
        <w:t>施工模板</w:t>
      </w:r>
      <w:r w:rsidR="00EF0F67">
        <w:rPr>
          <w:rFonts w:ascii="Times New Roman" w:hAnsi="Times New Roman" w:hint="eastAsia"/>
          <w:sz w:val="24"/>
        </w:rPr>
        <w:t>种类</w:t>
      </w:r>
      <w:r>
        <w:rPr>
          <w:rFonts w:ascii="Times New Roman" w:hAnsi="Times New Roman"/>
          <w:sz w:val="24"/>
        </w:rPr>
        <w:t>，混凝土浇筑、养护情况及浇筑日期等；</w:t>
      </w:r>
    </w:p>
    <w:p w14:paraId="1E03A6EF" w14:textId="77777777" w:rsidR="002E1542" w:rsidRDefault="00000000">
      <w:pPr>
        <w:spacing w:line="360" w:lineRule="auto"/>
        <w:ind w:firstLineChars="100" w:firstLine="240"/>
        <w:jc w:val="left"/>
        <w:rPr>
          <w:rFonts w:ascii="Times New Roman" w:hAnsi="Times New Roman"/>
          <w:sz w:val="24"/>
        </w:rPr>
      </w:pPr>
      <w:r>
        <w:rPr>
          <w:rFonts w:ascii="Times New Roman" w:hAnsi="Times New Roman"/>
          <w:sz w:val="24"/>
        </w:rPr>
        <w:t xml:space="preserve">5 </w:t>
      </w:r>
      <w:r>
        <w:rPr>
          <w:rFonts w:ascii="Times New Roman" w:hAnsi="Times New Roman"/>
          <w:sz w:val="24"/>
        </w:rPr>
        <w:t>必要的设计图纸和施工记录；</w:t>
      </w:r>
    </w:p>
    <w:p w14:paraId="4D20159C" w14:textId="77777777" w:rsidR="002E1542" w:rsidRDefault="00000000">
      <w:pPr>
        <w:spacing w:line="360" w:lineRule="auto"/>
        <w:ind w:firstLineChars="100" w:firstLine="240"/>
        <w:jc w:val="left"/>
        <w:rPr>
          <w:rFonts w:ascii="Times New Roman" w:hAnsi="Times New Roman"/>
          <w:sz w:val="24"/>
        </w:rPr>
      </w:pPr>
      <w:r>
        <w:rPr>
          <w:rFonts w:ascii="Times New Roman" w:hAnsi="Times New Roman"/>
          <w:sz w:val="24"/>
        </w:rPr>
        <w:t xml:space="preserve">6 </w:t>
      </w:r>
      <w:r>
        <w:rPr>
          <w:rFonts w:ascii="Times New Roman" w:hAnsi="Times New Roman"/>
          <w:sz w:val="24"/>
        </w:rPr>
        <w:t>检测原因。</w:t>
      </w:r>
    </w:p>
    <w:p w14:paraId="62E9CEC5" w14:textId="40B1809E" w:rsidR="002E1542" w:rsidRDefault="00000000">
      <w:pPr>
        <w:pStyle w:val="2"/>
        <w:spacing w:line="360" w:lineRule="auto"/>
        <w:ind w:firstLine="480"/>
        <w:rPr>
          <w:rFonts w:ascii="Times New Roman" w:hAnsi="Times New Roman"/>
          <w:i/>
          <w:iCs/>
        </w:rPr>
      </w:pPr>
      <w:r>
        <w:rPr>
          <w:rFonts w:ascii="Times New Roman" w:hAnsi="Times New Roman"/>
          <w:i/>
          <w:iCs/>
          <w:color w:val="000000"/>
          <w:szCs w:val="22"/>
        </w:rPr>
        <w:t>【</w:t>
      </w:r>
      <w:r>
        <w:rPr>
          <w:rFonts w:ascii="Times New Roman" w:hAnsi="Times New Roman"/>
          <w:i/>
          <w:iCs/>
          <w:color w:val="000000"/>
        </w:rPr>
        <w:t>4.1.1</w:t>
      </w:r>
      <w:r>
        <w:rPr>
          <w:rFonts w:ascii="Times New Roman" w:hAnsi="Times New Roman"/>
          <w:i/>
          <w:iCs/>
          <w:color w:val="000000"/>
          <w:szCs w:val="22"/>
        </w:rPr>
        <w:t>条文说明】</w:t>
      </w:r>
      <w:r>
        <w:rPr>
          <w:rFonts w:ascii="Times New Roman" w:hAnsi="Times New Roman"/>
          <w:i/>
          <w:iCs/>
          <w:color w:val="000000"/>
          <w:szCs w:val="22"/>
        </w:rPr>
        <w:t xml:space="preserve"> </w:t>
      </w:r>
      <w:r w:rsidR="00EF0F67" w:rsidRPr="00EF0F67">
        <w:rPr>
          <w:rFonts w:ascii="Times New Roman" w:hAnsi="Times New Roman" w:hint="eastAsia"/>
          <w:i/>
          <w:iCs/>
        </w:rPr>
        <w:t>本条列举了检测所需的项目资料，是为了对被检测的构件有全面、系统的了解。检测单位也可根据项目情况适当补充相关资料。另外，也应了解清楚混凝土浇筑成型日期，这样可以推算出检测时构件混凝土的龄期。</w:t>
      </w:r>
    </w:p>
    <w:p w14:paraId="3EAE583F" w14:textId="59DBA39B" w:rsidR="002E1542" w:rsidRDefault="00000000">
      <w:pPr>
        <w:widowControl/>
        <w:spacing w:line="360" w:lineRule="auto"/>
        <w:jc w:val="left"/>
        <w:rPr>
          <w:rFonts w:ascii="Times New Roman" w:hAnsi="Times New Roman"/>
          <w:sz w:val="24"/>
        </w:rPr>
      </w:pPr>
      <w:r>
        <w:rPr>
          <w:rFonts w:ascii="Times New Roman" w:hAnsi="Times New Roman"/>
          <w:b/>
          <w:sz w:val="24"/>
        </w:rPr>
        <w:t xml:space="preserve">4.1.2  </w:t>
      </w:r>
      <w:r>
        <w:rPr>
          <w:rFonts w:ascii="Times New Roman" w:hAnsi="Times New Roman"/>
          <w:sz w:val="24"/>
        </w:rPr>
        <w:t>回弹仪在检测前和检测后均应进行率定，并应符合本标准第</w:t>
      </w:r>
      <w:r>
        <w:rPr>
          <w:rFonts w:ascii="Times New Roman" w:hAnsi="Times New Roman"/>
          <w:b/>
          <w:bCs/>
          <w:sz w:val="24"/>
        </w:rPr>
        <w:t>3.</w:t>
      </w:r>
      <w:r>
        <w:rPr>
          <w:rFonts w:ascii="Times New Roman" w:hAnsi="Times New Roman" w:hint="eastAsia"/>
          <w:b/>
          <w:bCs/>
          <w:sz w:val="24"/>
        </w:rPr>
        <w:t>2</w:t>
      </w:r>
      <w:r>
        <w:rPr>
          <w:rFonts w:ascii="Times New Roman" w:hAnsi="Times New Roman"/>
          <w:b/>
          <w:bCs/>
          <w:sz w:val="24"/>
        </w:rPr>
        <w:t>.</w:t>
      </w:r>
      <w:r>
        <w:rPr>
          <w:rFonts w:ascii="Times New Roman" w:hAnsi="Times New Roman" w:hint="eastAsia"/>
          <w:b/>
          <w:bCs/>
          <w:sz w:val="24"/>
        </w:rPr>
        <w:t>2</w:t>
      </w:r>
      <w:r>
        <w:rPr>
          <w:rFonts w:ascii="Times New Roman" w:hAnsi="Times New Roman"/>
          <w:sz w:val="24"/>
        </w:rPr>
        <w:t>条的规定。</w:t>
      </w:r>
    </w:p>
    <w:p w14:paraId="417C4C51" w14:textId="77777777" w:rsidR="002E1542" w:rsidRDefault="00000000">
      <w:pPr>
        <w:pStyle w:val="2"/>
        <w:spacing w:line="360" w:lineRule="auto"/>
        <w:ind w:firstLine="480"/>
        <w:rPr>
          <w:rFonts w:ascii="Times New Roman" w:hAnsi="Times New Roman"/>
          <w:i/>
          <w:iCs/>
        </w:rPr>
      </w:pPr>
      <w:r>
        <w:rPr>
          <w:rFonts w:ascii="Times New Roman" w:hAnsi="Times New Roman"/>
          <w:i/>
          <w:iCs/>
          <w:color w:val="000000"/>
          <w:szCs w:val="22"/>
        </w:rPr>
        <w:t>【</w:t>
      </w:r>
      <w:r>
        <w:rPr>
          <w:rFonts w:ascii="Times New Roman" w:hAnsi="Times New Roman"/>
          <w:i/>
          <w:iCs/>
          <w:color w:val="000000"/>
        </w:rPr>
        <w:t>4.1.2</w:t>
      </w:r>
      <w:r>
        <w:rPr>
          <w:rFonts w:ascii="Times New Roman" w:hAnsi="Times New Roman"/>
          <w:i/>
          <w:iCs/>
          <w:color w:val="000000"/>
          <w:szCs w:val="22"/>
        </w:rPr>
        <w:t>条文说明】</w:t>
      </w:r>
      <w:r>
        <w:rPr>
          <w:rFonts w:ascii="Times New Roman" w:hAnsi="Times New Roman"/>
          <w:i/>
          <w:iCs/>
          <w:color w:val="000000"/>
          <w:szCs w:val="22"/>
        </w:rPr>
        <w:t xml:space="preserve"> </w:t>
      </w:r>
      <w:r>
        <w:rPr>
          <w:rFonts w:ascii="Times New Roman" w:hAnsi="Times New Roman"/>
          <w:i/>
          <w:iCs/>
        </w:rPr>
        <w:t>本条是为了保证在使用中及时发现和纠正回弹仪的非标准状态。当使用前发现率定值不符合要求时，不得使用该仪器；当使用后发现率定值不符合要求时，则应对检测结果进行复核。</w:t>
      </w:r>
    </w:p>
    <w:p w14:paraId="58889AB0" w14:textId="77777777" w:rsidR="002E1542" w:rsidRDefault="00000000">
      <w:pPr>
        <w:widowControl/>
        <w:spacing w:line="360" w:lineRule="auto"/>
        <w:jc w:val="left"/>
        <w:rPr>
          <w:rFonts w:ascii="Times New Roman" w:hAnsi="Times New Roman"/>
          <w:sz w:val="24"/>
        </w:rPr>
      </w:pPr>
      <w:r>
        <w:rPr>
          <w:rFonts w:ascii="Times New Roman" w:hAnsi="Times New Roman"/>
          <w:b/>
          <w:sz w:val="24"/>
        </w:rPr>
        <w:t xml:space="preserve">4.1.3  </w:t>
      </w:r>
      <w:r>
        <w:rPr>
          <w:rFonts w:ascii="Times New Roman" w:hAnsi="Times New Roman"/>
          <w:sz w:val="24"/>
        </w:rPr>
        <w:t>混凝土强度可按单个构件检测或按批量进行检测。</w:t>
      </w:r>
    </w:p>
    <w:p w14:paraId="0BA334EC" w14:textId="77777777" w:rsidR="002E1542" w:rsidRDefault="00000000">
      <w:pPr>
        <w:widowControl/>
        <w:spacing w:line="360" w:lineRule="auto"/>
        <w:jc w:val="left"/>
        <w:rPr>
          <w:rFonts w:ascii="Times New Roman" w:hAnsi="Times New Roman"/>
          <w:sz w:val="24"/>
        </w:rPr>
      </w:pPr>
      <w:r>
        <w:rPr>
          <w:rFonts w:ascii="Times New Roman" w:hAnsi="Times New Roman"/>
          <w:b/>
          <w:sz w:val="24"/>
        </w:rPr>
        <w:t xml:space="preserve">4.1.4  </w:t>
      </w:r>
      <w:r>
        <w:rPr>
          <w:rFonts w:ascii="Times New Roman" w:hAnsi="Times New Roman"/>
          <w:sz w:val="24"/>
        </w:rPr>
        <w:t>单个构件的检测应符合下列规定：</w:t>
      </w:r>
    </w:p>
    <w:p w14:paraId="0F31F331" w14:textId="77777777" w:rsidR="002E1542" w:rsidRDefault="00000000">
      <w:pPr>
        <w:spacing w:line="360" w:lineRule="auto"/>
        <w:ind w:firstLineChars="100" w:firstLine="240"/>
        <w:jc w:val="left"/>
        <w:rPr>
          <w:rFonts w:ascii="Times New Roman" w:hAnsi="Times New Roman"/>
          <w:sz w:val="24"/>
        </w:rPr>
      </w:pPr>
      <w:r>
        <w:rPr>
          <w:rFonts w:ascii="Times New Roman" w:hAnsi="Times New Roman"/>
          <w:sz w:val="24"/>
        </w:rPr>
        <w:t xml:space="preserve">1 </w:t>
      </w:r>
      <w:r>
        <w:rPr>
          <w:rFonts w:ascii="Times New Roman" w:hAnsi="Times New Roman"/>
          <w:sz w:val="24"/>
        </w:rPr>
        <w:t>构件测区数不宜少于</w:t>
      </w:r>
      <w:r>
        <w:rPr>
          <w:rFonts w:ascii="Times New Roman" w:hAnsi="Times New Roman"/>
          <w:sz w:val="24"/>
        </w:rPr>
        <w:t xml:space="preserve"> 10 </w:t>
      </w:r>
      <w:proofErr w:type="gramStart"/>
      <w:r>
        <w:rPr>
          <w:rFonts w:ascii="Times New Roman" w:hAnsi="Times New Roman"/>
          <w:sz w:val="24"/>
        </w:rPr>
        <w:t>个</w:t>
      </w:r>
      <w:proofErr w:type="gramEnd"/>
      <w:r>
        <w:rPr>
          <w:rFonts w:ascii="Times New Roman" w:hAnsi="Times New Roman"/>
          <w:sz w:val="24"/>
        </w:rPr>
        <w:t>。若受检构件某一方向尺寸不大于</w:t>
      </w:r>
      <w:r>
        <w:rPr>
          <w:rFonts w:ascii="Times New Roman" w:hAnsi="Times New Roman"/>
          <w:sz w:val="24"/>
        </w:rPr>
        <w:t>4.5m</w:t>
      </w:r>
      <w:r>
        <w:rPr>
          <w:rFonts w:ascii="Times New Roman" w:hAnsi="Times New Roman"/>
          <w:sz w:val="24"/>
        </w:rPr>
        <w:t>且另一方向尺寸不大于</w:t>
      </w:r>
      <w:r>
        <w:rPr>
          <w:rFonts w:ascii="Times New Roman" w:hAnsi="Times New Roman"/>
          <w:sz w:val="24"/>
        </w:rPr>
        <w:t>0.3m</w:t>
      </w:r>
      <w:r>
        <w:rPr>
          <w:rFonts w:ascii="Times New Roman" w:hAnsi="Times New Roman"/>
          <w:sz w:val="24"/>
        </w:rPr>
        <w:t>时，测区数量可适当减少，但不应少于</w:t>
      </w:r>
      <w:r>
        <w:rPr>
          <w:rFonts w:ascii="Times New Roman" w:hAnsi="Times New Roman"/>
          <w:sz w:val="24"/>
        </w:rPr>
        <w:t>5</w:t>
      </w:r>
      <w:r>
        <w:rPr>
          <w:rFonts w:ascii="Times New Roman" w:hAnsi="Times New Roman"/>
          <w:sz w:val="24"/>
        </w:rPr>
        <w:t>个</w:t>
      </w:r>
      <w:r>
        <w:rPr>
          <w:rFonts w:ascii="Times New Roman" w:hAnsi="Times New Roman" w:hint="eastAsia"/>
          <w:sz w:val="24"/>
        </w:rPr>
        <w:t>；</w:t>
      </w:r>
    </w:p>
    <w:p w14:paraId="0A4B4DC9" w14:textId="77777777" w:rsidR="002E1542" w:rsidRDefault="00000000">
      <w:pPr>
        <w:spacing w:line="360" w:lineRule="auto"/>
        <w:ind w:firstLineChars="100" w:firstLine="240"/>
        <w:jc w:val="left"/>
        <w:rPr>
          <w:rFonts w:ascii="Times New Roman" w:hAnsi="Times New Roman"/>
          <w:sz w:val="24"/>
        </w:rPr>
      </w:pPr>
      <w:r>
        <w:rPr>
          <w:rFonts w:ascii="Times New Roman" w:hAnsi="Times New Roman" w:hint="eastAsia"/>
          <w:sz w:val="24"/>
        </w:rPr>
        <w:t xml:space="preserve">2 </w:t>
      </w:r>
      <w:r>
        <w:rPr>
          <w:rFonts w:ascii="Times New Roman" w:hAnsi="Times New Roman" w:hint="eastAsia"/>
          <w:sz w:val="24"/>
        </w:rPr>
        <w:t>对大型、大跨度构件，可根据混凝土浇筑情况对构件进行分段、分部位检测，应明确构件及测区布置示意图；</w:t>
      </w:r>
    </w:p>
    <w:p w14:paraId="05F3C73A" w14:textId="77777777" w:rsidR="002E1542" w:rsidRDefault="00000000">
      <w:pPr>
        <w:spacing w:line="360" w:lineRule="auto"/>
        <w:ind w:firstLineChars="100" w:firstLine="240"/>
        <w:jc w:val="left"/>
        <w:rPr>
          <w:rFonts w:ascii="Times New Roman" w:hAnsi="Times New Roman"/>
          <w:sz w:val="24"/>
        </w:rPr>
      </w:pPr>
      <w:r>
        <w:rPr>
          <w:rFonts w:ascii="Times New Roman" w:hAnsi="Times New Roman" w:hint="eastAsia"/>
          <w:sz w:val="24"/>
        </w:rPr>
        <w:t>3</w:t>
      </w:r>
      <w:r>
        <w:rPr>
          <w:rFonts w:ascii="Times New Roman" w:hAnsi="Times New Roman"/>
          <w:sz w:val="24"/>
        </w:rPr>
        <w:t xml:space="preserve"> </w:t>
      </w:r>
      <w:r>
        <w:rPr>
          <w:rFonts w:ascii="Times New Roman" w:hAnsi="Times New Roman"/>
          <w:sz w:val="24"/>
        </w:rPr>
        <w:t>测区宜均匀布置，相邻两测区的间距不应大于</w:t>
      </w:r>
      <w:r>
        <w:rPr>
          <w:rFonts w:ascii="Times New Roman" w:hAnsi="Times New Roman"/>
          <w:sz w:val="24"/>
        </w:rPr>
        <w:t xml:space="preserve"> 2m</w:t>
      </w:r>
      <w:r>
        <w:rPr>
          <w:rFonts w:ascii="Times New Roman" w:hAnsi="Times New Roman"/>
          <w:sz w:val="24"/>
        </w:rPr>
        <w:t>，测区离构件端部或施工缝的距离不宜大于</w:t>
      </w:r>
      <w:r>
        <w:rPr>
          <w:rFonts w:ascii="Times New Roman" w:hAnsi="Times New Roman"/>
          <w:sz w:val="24"/>
        </w:rPr>
        <w:t xml:space="preserve"> 0.5m</w:t>
      </w:r>
      <w:r>
        <w:rPr>
          <w:rFonts w:ascii="Times New Roman" w:hAnsi="Times New Roman"/>
          <w:sz w:val="24"/>
        </w:rPr>
        <w:t>，且不宜小于</w:t>
      </w:r>
      <w:r>
        <w:rPr>
          <w:rFonts w:ascii="Times New Roman" w:hAnsi="Times New Roman"/>
          <w:sz w:val="24"/>
        </w:rPr>
        <w:t xml:space="preserve"> 0.2m</w:t>
      </w:r>
      <w:r>
        <w:rPr>
          <w:rFonts w:ascii="Times New Roman" w:hAnsi="Times New Roman" w:hint="eastAsia"/>
          <w:sz w:val="24"/>
        </w:rPr>
        <w:t>；</w:t>
      </w:r>
    </w:p>
    <w:p w14:paraId="742EC02D" w14:textId="77777777" w:rsidR="002E1542" w:rsidRDefault="00000000">
      <w:pPr>
        <w:spacing w:line="360" w:lineRule="auto"/>
        <w:ind w:firstLineChars="100" w:firstLine="240"/>
        <w:jc w:val="left"/>
        <w:rPr>
          <w:rFonts w:ascii="Times New Roman" w:hAnsi="Times New Roman"/>
          <w:sz w:val="24"/>
        </w:rPr>
      </w:pPr>
      <w:r>
        <w:rPr>
          <w:rFonts w:ascii="Times New Roman" w:hAnsi="Times New Roman" w:hint="eastAsia"/>
          <w:sz w:val="24"/>
        </w:rPr>
        <w:t xml:space="preserve">4 </w:t>
      </w:r>
      <w:r>
        <w:rPr>
          <w:rFonts w:ascii="Times New Roman" w:hAnsi="Times New Roman"/>
          <w:sz w:val="24"/>
        </w:rPr>
        <w:t>测区的面积不宜大于</w:t>
      </w:r>
      <w:r>
        <w:rPr>
          <w:rFonts w:ascii="Times New Roman" w:hAnsi="Times New Roman"/>
          <w:sz w:val="24"/>
        </w:rPr>
        <w:t>0.0</w:t>
      </w:r>
      <w:r>
        <w:rPr>
          <w:rFonts w:ascii="Times New Roman" w:hAnsi="Times New Roman" w:hint="eastAsia"/>
          <w:sz w:val="24"/>
        </w:rPr>
        <w:t>4</w:t>
      </w:r>
      <w:r>
        <w:rPr>
          <w:rFonts w:ascii="Times New Roman" w:hAnsi="Times New Roman"/>
          <w:sz w:val="24"/>
        </w:rPr>
        <w:t>m</w:t>
      </w:r>
      <w:r>
        <w:rPr>
          <w:rFonts w:ascii="Times New Roman" w:hAnsi="Times New Roman"/>
          <w:sz w:val="24"/>
          <w:vertAlign w:val="superscript"/>
        </w:rPr>
        <w:t>2</w:t>
      </w:r>
      <w:r>
        <w:rPr>
          <w:rFonts w:ascii="Times New Roman" w:hAnsi="Times New Roman" w:hint="eastAsia"/>
          <w:sz w:val="24"/>
        </w:rPr>
        <w:t>；</w:t>
      </w:r>
    </w:p>
    <w:p w14:paraId="408F82D2" w14:textId="77777777" w:rsidR="002E1542" w:rsidRDefault="00000000">
      <w:pPr>
        <w:spacing w:line="360" w:lineRule="auto"/>
        <w:ind w:firstLineChars="100" w:firstLine="240"/>
        <w:jc w:val="left"/>
        <w:rPr>
          <w:rFonts w:ascii="Times New Roman" w:hAnsi="Times New Roman"/>
          <w:sz w:val="24"/>
        </w:rPr>
      </w:pPr>
      <w:r>
        <w:rPr>
          <w:rFonts w:ascii="Times New Roman" w:hAnsi="Times New Roman" w:hint="eastAsia"/>
          <w:sz w:val="24"/>
        </w:rPr>
        <w:t>5</w:t>
      </w:r>
      <w:r>
        <w:rPr>
          <w:rFonts w:ascii="Times New Roman" w:hAnsi="Times New Roman"/>
          <w:sz w:val="24"/>
        </w:rPr>
        <w:t xml:space="preserve"> </w:t>
      </w:r>
      <w:r>
        <w:rPr>
          <w:rFonts w:ascii="Times New Roman" w:hAnsi="Times New Roman" w:hint="eastAsia"/>
          <w:sz w:val="24"/>
        </w:rPr>
        <w:t>应在构件的重要部位及薄弱部位布置测区，并应避开预埋件；</w:t>
      </w:r>
    </w:p>
    <w:p w14:paraId="5C9A9186" w14:textId="77777777" w:rsidR="002E1542" w:rsidRDefault="00000000">
      <w:pPr>
        <w:spacing w:line="360" w:lineRule="auto"/>
        <w:ind w:firstLineChars="100" w:firstLine="240"/>
        <w:jc w:val="left"/>
        <w:rPr>
          <w:rFonts w:ascii="Times New Roman" w:hAnsi="Times New Roman"/>
          <w:sz w:val="24"/>
        </w:rPr>
      </w:pPr>
      <w:r>
        <w:rPr>
          <w:rFonts w:ascii="Times New Roman" w:hAnsi="Times New Roman" w:hint="eastAsia"/>
          <w:sz w:val="24"/>
        </w:rPr>
        <w:t>6</w:t>
      </w:r>
      <w:r>
        <w:rPr>
          <w:rFonts w:ascii="Times New Roman" w:hAnsi="Times New Roman"/>
          <w:sz w:val="24"/>
        </w:rPr>
        <w:t xml:space="preserve"> </w:t>
      </w:r>
      <w:r>
        <w:rPr>
          <w:rFonts w:ascii="Times New Roman" w:hAnsi="Times New Roman"/>
          <w:sz w:val="24"/>
        </w:rPr>
        <w:t>测区宜</w:t>
      </w:r>
      <w:r>
        <w:rPr>
          <w:rFonts w:ascii="Times New Roman" w:hAnsi="Times New Roman" w:hint="eastAsia"/>
          <w:sz w:val="24"/>
        </w:rPr>
        <w:t>均匀</w:t>
      </w:r>
      <w:r>
        <w:rPr>
          <w:rFonts w:ascii="Times New Roman" w:hAnsi="Times New Roman"/>
          <w:sz w:val="24"/>
        </w:rPr>
        <w:t>布置在构件对称</w:t>
      </w:r>
      <w:r>
        <w:rPr>
          <w:rFonts w:ascii="Times New Roman" w:hAnsi="Times New Roman" w:hint="eastAsia"/>
          <w:sz w:val="24"/>
        </w:rPr>
        <w:t>的</w:t>
      </w:r>
      <w:r>
        <w:rPr>
          <w:rFonts w:ascii="Times New Roman" w:hAnsi="Times New Roman"/>
          <w:sz w:val="24"/>
        </w:rPr>
        <w:t>两个</w:t>
      </w:r>
      <w:r>
        <w:rPr>
          <w:rFonts w:ascii="Times New Roman" w:hAnsi="Times New Roman" w:hint="eastAsia"/>
          <w:sz w:val="24"/>
        </w:rPr>
        <w:t>检</w:t>
      </w:r>
      <w:r>
        <w:rPr>
          <w:rFonts w:ascii="Times New Roman" w:hAnsi="Times New Roman"/>
          <w:sz w:val="24"/>
        </w:rPr>
        <w:t>测面上，当</w:t>
      </w:r>
      <w:r>
        <w:rPr>
          <w:rFonts w:ascii="Times New Roman" w:hAnsi="Times New Roman" w:hint="eastAsia"/>
          <w:sz w:val="24"/>
        </w:rPr>
        <w:t>不具备条件时也可以布置在</w:t>
      </w:r>
      <w:r>
        <w:rPr>
          <w:rFonts w:ascii="Times New Roman" w:hAnsi="Times New Roman" w:hint="eastAsia"/>
          <w:sz w:val="24"/>
        </w:rPr>
        <w:lastRenderedPageBreak/>
        <w:t>同一检测面上；</w:t>
      </w:r>
    </w:p>
    <w:p w14:paraId="30CD965A" w14:textId="77777777" w:rsidR="002E1542" w:rsidRDefault="00000000">
      <w:pPr>
        <w:spacing w:line="360" w:lineRule="auto"/>
        <w:ind w:firstLineChars="100" w:firstLine="240"/>
        <w:jc w:val="left"/>
        <w:rPr>
          <w:rFonts w:ascii="Times New Roman" w:hAnsi="Times New Roman"/>
          <w:sz w:val="24"/>
        </w:rPr>
      </w:pPr>
      <w:r>
        <w:rPr>
          <w:rFonts w:ascii="Times New Roman" w:hAnsi="Times New Roman" w:hint="eastAsia"/>
          <w:sz w:val="24"/>
        </w:rPr>
        <w:t>7</w:t>
      </w:r>
      <w:r>
        <w:rPr>
          <w:rFonts w:ascii="Times New Roman" w:hAnsi="Times New Roman"/>
          <w:sz w:val="24"/>
        </w:rPr>
        <w:t xml:space="preserve"> </w:t>
      </w:r>
      <w:r>
        <w:rPr>
          <w:rFonts w:ascii="Times New Roman" w:hAnsi="Times New Roman"/>
          <w:sz w:val="24"/>
        </w:rPr>
        <w:t>测区表面应为混凝土原浆面，并应清洁、平整、干燥，不应有疏松层、浮浆、油垢、涂层以及蜂窝、麻面等。</w:t>
      </w:r>
    </w:p>
    <w:p w14:paraId="5A0DB7E9" w14:textId="1997EBC9" w:rsidR="002E1542" w:rsidRDefault="00000000">
      <w:pPr>
        <w:spacing w:line="360" w:lineRule="auto"/>
        <w:ind w:firstLineChars="100" w:firstLine="240"/>
        <w:jc w:val="left"/>
        <w:rPr>
          <w:rFonts w:ascii="Times New Roman" w:hAnsi="Times New Roman"/>
          <w:sz w:val="24"/>
        </w:rPr>
      </w:pPr>
      <w:r>
        <w:rPr>
          <w:rFonts w:ascii="Times New Roman" w:hAnsi="Times New Roman" w:hint="eastAsia"/>
          <w:sz w:val="24"/>
        </w:rPr>
        <w:t xml:space="preserve">8 </w:t>
      </w:r>
      <w:r>
        <w:rPr>
          <w:rFonts w:ascii="Times New Roman" w:hAnsi="Times New Roman"/>
          <w:sz w:val="24"/>
        </w:rPr>
        <w:t>测区</w:t>
      </w:r>
      <w:r>
        <w:rPr>
          <w:rFonts w:ascii="Times New Roman" w:hAnsi="Times New Roman" w:hint="eastAsia"/>
          <w:sz w:val="24"/>
        </w:rPr>
        <w:t>应</w:t>
      </w:r>
      <w:r>
        <w:rPr>
          <w:rFonts w:ascii="Times New Roman" w:hAnsi="Times New Roman"/>
          <w:sz w:val="24"/>
        </w:rPr>
        <w:t>选在能使回弹仪处于水平方向弹击混凝土的浇筑侧面</w:t>
      </w:r>
      <w:r>
        <w:rPr>
          <w:rFonts w:ascii="Times New Roman" w:hAnsi="Times New Roman" w:hint="eastAsia"/>
          <w:sz w:val="24"/>
        </w:rPr>
        <w:t>；</w:t>
      </w:r>
    </w:p>
    <w:p w14:paraId="5B554ED8" w14:textId="77777777" w:rsidR="002E1542" w:rsidRDefault="00000000">
      <w:pPr>
        <w:wordWrap w:val="0"/>
        <w:spacing w:line="360" w:lineRule="auto"/>
        <w:ind w:firstLineChars="200" w:firstLine="480"/>
        <w:jc w:val="left"/>
        <w:rPr>
          <w:rFonts w:ascii="Times New Roman" w:hAnsi="Times New Roman"/>
          <w:i/>
          <w:iCs/>
          <w:sz w:val="24"/>
        </w:rPr>
      </w:pPr>
      <w:r>
        <w:rPr>
          <w:rFonts w:ascii="Times New Roman" w:hAnsi="Times New Roman"/>
          <w:i/>
          <w:iCs/>
          <w:color w:val="000000"/>
          <w:sz w:val="24"/>
        </w:rPr>
        <w:t>【</w:t>
      </w:r>
      <w:r>
        <w:rPr>
          <w:rFonts w:ascii="Times New Roman" w:hAnsi="Times New Roman"/>
          <w:i/>
          <w:iCs/>
          <w:color w:val="000000"/>
        </w:rPr>
        <w:t>4</w:t>
      </w:r>
      <w:r>
        <w:rPr>
          <w:rFonts w:ascii="Times New Roman" w:hAnsi="Times New Roman"/>
          <w:i/>
          <w:iCs/>
          <w:color w:val="000000"/>
          <w:sz w:val="24"/>
        </w:rPr>
        <w:t>.</w:t>
      </w:r>
      <w:r>
        <w:rPr>
          <w:rFonts w:ascii="Times New Roman" w:hAnsi="Times New Roman"/>
          <w:i/>
          <w:iCs/>
          <w:color w:val="000000"/>
        </w:rPr>
        <w:t>1</w:t>
      </w:r>
      <w:r>
        <w:rPr>
          <w:rFonts w:ascii="Times New Roman" w:hAnsi="Times New Roman"/>
          <w:i/>
          <w:iCs/>
          <w:color w:val="000000"/>
          <w:sz w:val="24"/>
        </w:rPr>
        <w:t>.</w:t>
      </w:r>
      <w:r>
        <w:rPr>
          <w:rFonts w:ascii="Times New Roman" w:hAnsi="Times New Roman"/>
          <w:i/>
          <w:iCs/>
          <w:color w:val="000000"/>
        </w:rPr>
        <w:t>4</w:t>
      </w:r>
      <w:r>
        <w:rPr>
          <w:rFonts w:ascii="Times New Roman" w:hAnsi="Times New Roman"/>
          <w:i/>
          <w:iCs/>
          <w:color w:val="000000"/>
          <w:sz w:val="24"/>
        </w:rPr>
        <w:t>条文说明】</w:t>
      </w:r>
      <w:r>
        <w:rPr>
          <w:rFonts w:ascii="Times New Roman" w:hAnsi="Times New Roman"/>
          <w:i/>
          <w:iCs/>
          <w:color w:val="000000"/>
          <w:sz w:val="24"/>
        </w:rPr>
        <w:t xml:space="preserve"> </w:t>
      </w:r>
      <w:r>
        <w:rPr>
          <w:rFonts w:ascii="Times New Roman" w:hAnsi="Times New Roman"/>
          <w:i/>
          <w:iCs/>
          <w:sz w:val="24"/>
        </w:rPr>
        <w:t>某一方向尺寸不大于</w:t>
      </w:r>
      <w:r>
        <w:rPr>
          <w:rFonts w:ascii="Times New Roman" w:hAnsi="Times New Roman"/>
          <w:i/>
          <w:iCs/>
          <w:sz w:val="24"/>
        </w:rPr>
        <w:t xml:space="preserve"> 4.5m </w:t>
      </w:r>
      <w:r>
        <w:rPr>
          <w:rFonts w:ascii="Times New Roman" w:hAnsi="Times New Roman"/>
          <w:i/>
          <w:iCs/>
          <w:sz w:val="24"/>
        </w:rPr>
        <w:t>且另一方向尺寸不大于</w:t>
      </w:r>
      <w:r>
        <w:rPr>
          <w:rFonts w:ascii="Times New Roman" w:hAnsi="Times New Roman"/>
          <w:i/>
          <w:iCs/>
          <w:sz w:val="24"/>
        </w:rPr>
        <w:t xml:space="preserve"> 0.3m </w:t>
      </w:r>
      <w:r>
        <w:rPr>
          <w:rFonts w:ascii="Times New Roman" w:hAnsi="Times New Roman"/>
          <w:i/>
          <w:iCs/>
          <w:sz w:val="24"/>
        </w:rPr>
        <w:t>时，作为是否需要</w:t>
      </w:r>
      <w:r>
        <w:rPr>
          <w:rFonts w:ascii="Times New Roman" w:hAnsi="Times New Roman"/>
          <w:i/>
          <w:iCs/>
          <w:sz w:val="24"/>
        </w:rPr>
        <w:t xml:space="preserve"> 10 </w:t>
      </w:r>
      <w:proofErr w:type="gramStart"/>
      <w:r>
        <w:rPr>
          <w:rFonts w:ascii="Times New Roman" w:hAnsi="Times New Roman"/>
          <w:i/>
          <w:iCs/>
          <w:sz w:val="24"/>
        </w:rPr>
        <w:t>个</w:t>
      </w:r>
      <w:proofErr w:type="gramEnd"/>
      <w:r>
        <w:rPr>
          <w:rFonts w:ascii="Times New Roman" w:hAnsi="Times New Roman"/>
          <w:i/>
          <w:iCs/>
          <w:sz w:val="24"/>
        </w:rPr>
        <w:t>测区数的界线。另外，当受检构件数量较多且混凝土质量较均匀时，如果还按</w:t>
      </w:r>
      <w:r>
        <w:rPr>
          <w:rFonts w:ascii="Times New Roman" w:hAnsi="Times New Roman"/>
          <w:i/>
          <w:iCs/>
          <w:sz w:val="24"/>
        </w:rPr>
        <w:t xml:space="preserve"> 10 </w:t>
      </w:r>
      <w:proofErr w:type="gramStart"/>
      <w:r>
        <w:rPr>
          <w:rFonts w:ascii="Times New Roman" w:hAnsi="Times New Roman"/>
          <w:i/>
          <w:iCs/>
          <w:sz w:val="24"/>
        </w:rPr>
        <w:t>个</w:t>
      </w:r>
      <w:proofErr w:type="gramEnd"/>
      <w:r>
        <w:rPr>
          <w:rFonts w:ascii="Times New Roman" w:hAnsi="Times New Roman"/>
          <w:i/>
          <w:iCs/>
          <w:sz w:val="24"/>
        </w:rPr>
        <w:t>测区，检测工作量太大，可以适当减少测区数量，但不得少于</w:t>
      </w:r>
      <w:r>
        <w:rPr>
          <w:rFonts w:ascii="Times New Roman" w:hAnsi="Times New Roman"/>
          <w:i/>
          <w:iCs/>
          <w:sz w:val="24"/>
        </w:rPr>
        <w:t xml:space="preserve"> 5 </w:t>
      </w:r>
      <w:proofErr w:type="gramStart"/>
      <w:r>
        <w:rPr>
          <w:rFonts w:ascii="Times New Roman" w:hAnsi="Times New Roman"/>
          <w:i/>
          <w:iCs/>
          <w:sz w:val="24"/>
        </w:rPr>
        <w:t>个</w:t>
      </w:r>
      <w:proofErr w:type="gramEnd"/>
      <w:r>
        <w:rPr>
          <w:rFonts w:ascii="Times New Roman" w:hAnsi="Times New Roman"/>
          <w:i/>
          <w:iCs/>
          <w:sz w:val="24"/>
        </w:rPr>
        <w:t>测区。</w:t>
      </w:r>
    </w:p>
    <w:p w14:paraId="72BE8F34" w14:textId="77777777" w:rsidR="002E1542" w:rsidRDefault="00000000">
      <w:pPr>
        <w:wordWrap w:val="0"/>
        <w:spacing w:line="360" w:lineRule="auto"/>
        <w:ind w:firstLineChars="200" w:firstLine="480"/>
        <w:jc w:val="left"/>
        <w:rPr>
          <w:rFonts w:ascii="Times New Roman" w:hAnsi="Times New Roman"/>
          <w:i/>
          <w:iCs/>
          <w:sz w:val="24"/>
        </w:rPr>
      </w:pPr>
      <w:r>
        <w:rPr>
          <w:rFonts w:ascii="Times New Roman" w:hAnsi="Times New Roman"/>
          <w:i/>
          <w:iCs/>
          <w:sz w:val="24"/>
        </w:rPr>
        <w:t>检测构件布置测区时，测区宜均匀布置，相邻两测区的间距及测区离构件端部或施工缝的距离应遵守本条规定。布置测区时，宜选在构件两个对称的可测面上。当可测面的对称面无法检测时，也可在一个检测面上布置测区。</w:t>
      </w:r>
    </w:p>
    <w:p w14:paraId="1388BCD2" w14:textId="77777777" w:rsidR="002E1542" w:rsidRDefault="00000000">
      <w:pPr>
        <w:wordWrap w:val="0"/>
        <w:spacing w:line="360" w:lineRule="auto"/>
        <w:ind w:firstLineChars="200" w:firstLine="480"/>
        <w:jc w:val="left"/>
        <w:rPr>
          <w:rFonts w:ascii="Times New Roman" w:hAnsi="Times New Roman"/>
          <w:i/>
          <w:iCs/>
          <w:sz w:val="24"/>
        </w:rPr>
      </w:pPr>
      <w:r>
        <w:rPr>
          <w:rFonts w:ascii="Times New Roman" w:hAnsi="Times New Roman"/>
          <w:i/>
          <w:iCs/>
          <w:sz w:val="24"/>
        </w:rPr>
        <w:t>测区应优先选取混凝土浇筑侧面，若不具备条件或实施非常困难时也可选取浇筑表面。</w:t>
      </w:r>
    </w:p>
    <w:p w14:paraId="7FC092BC" w14:textId="77777777" w:rsidR="002E1542" w:rsidRDefault="00000000">
      <w:pPr>
        <w:wordWrap w:val="0"/>
        <w:spacing w:line="360" w:lineRule="auto"/>
        <w:ind w:firstLineChars="200" w:firstLine="480"/>
        <w:jc w:val="left"/>
        <w:rPr>
          <w:rFonts w:ascii="Times New Roman" w:hAnsi="Times New Roman"/>
          <w:i/>
          <w:iCs/>
          <w:sz w:val="24"/>
        </w:rPr>
      </w:pPr>
      <w:proofErr w:type="gramStart"/>
      <w:r>
        <w:rPr>
          <w:rFonts w:ascii="Times New Roman" w:hAnsi="Times New Roman"/>
          <w:i/>
          <w:iCs/>
          <w:sz w:val="24"/>
        </w:rPr>
        <w:t>检测面</w:t>
      </w:r>
      <w:proofErr w:type="gramEnd"/>
      <w:r>
        <w:rPr>
          <w:rFonts w:ascii="Times New Roman" w:hAnsi="Times New Roman"/>
          <w:i/>
          <w:iCs/>
          <w:sz w:val="24"/>
        </w:rPr>
        <w:t>应为混凝土原浆面，已经粉刷的构件应将粉刷层清除干净，不可将粉刷层当作混凝土原浆面进行检测。如果养护不当，混凝土表面会产生疏松层，尤其在气候干燥地区更应注意，应将疏松层清除后方可检测，否则会造成误判。</w:t>
      </w:r>
    </w:p>
    <w:p w14:paraId="19CA3D52" w14:textId="77777777" w:rsidR="002E1542" w:rsidRDefault="00000000">
      <w:pPr>
        <w:wordWrap w:val="0"/>
        <w:spacing w:line="360" w:lineRule="auto"/>
        <w:jc w:val="left"/>
        <w:rPr>
          <w:rFonts w:ascii="Times New Roman" w:hAnsi="Times New Roman"/>
          <w:sz w:val="24"/>
        </w:rPr>
      </w:pPr>
      <w:r>
        <w:rPr>
          <w:rFonts w:ascii="Times New Roman" w:hAnsi="Times New Roman"/>
          <w:b/>
          <w:sz w:val="24"/>
        </w:rPr>
        <w:t xml:space="preserve">4.1.5  </w:t>
      </w:r>
      <w:r>
        <w:rPr>
          <w:rFonts w:ascii="Times New Roman" w:hAnsi="Times New Roman"/>
          <w:sz w:val="24"/>
        </w:rPr>
        <w:t>混凝土强度按批量检测时，还应符合下列规定：</w:t>
      </w:r>
    </w:p>
    <w:p w14:paraId="7E9F328D" w14:textId="77777777" w:rsidR="002E1542" w:rsidRDefault="00000000">
      <w:pPr>
        <w:spacing w:line="360" w:lineRule="auto"/>
        <w:ind w:firstLineChars="100" w:firstLine="240"/>
        <w:jc w:val="left"/>
        <w:rPr>
          <w:rFonts w:ascii="Times New Roman" w:hAnsi="Times New Roman"/>
          <w:sz w:val="24"/>
        </w:rPr>
      </w:pPr>
      <w:r>
        <w:rPr>
          <w:rFonts w:ascii="Times New Roman" w:hAnsi="Times New Roman"/>
          <w:sz w:val="24"/>
        </w:rPr>
        <w:t xml:space="preserve">1 </w:t>
      </w:r>
      <w:r>
        <w:rPr>
          <w:rFonts w:ascii="Times New Roman" w:hAnsi="Times New Roman"/>
          <w:sz w:val="24"/>
        </w:rPr>
        <w:t>混凝土生产工艺、强度等级相同，原材料、配合比、养护条件基本一致且龄期相近的同类构件可以组成一个检验批。</w:t>
      </w:r>
    </w:p>
    <w:p w14:paraId="3C633B2B" w14:textId="77777777" w:rsidR="002E1542" w:rsidRDefault="00000000">
      <w:pPr>
        <w:spacing w:line="360" w:lineRule="auto"/>
        <w:ind w:firstLineChars="100" w:firstLine="240"/>
        <w:jc w:val="left"/>
        <w:rPr>
          <w:rFonts w:ascii="Times New Roman" w:hAnsi="Times New Roman"/>
          <w:sz w:val="24"/>
        </w:rPr>
      </w:pPr>
      <w:r>
        <w:rPr>
          <w:rFonts w:ascii="Times New Roman" w:hAnsi="Times New Roman"/>
          <w:sz w:val="24"/>
        </w:rPr>
        <w:t xml:space="preserve">2 </w:t>
      </w:r>
      <w:r>
        <w:rPr>
          <w:rFonts w:ascii="Times New Roman" w:hAnsi="Times New Roman"/>
          <w:sz w:val="24"/>
        </w:rPr>
        <w:t>受检构件应随机抽取，抽检构件数量不宜少于同批构件总数的</w:t>
      </w:r>
      <w:r>
        <w:rPr>
          <w:rFonts w:ascii="Times New Roman" w:hAnsi="Times New Roman"/>
          <w:sz w:val="24"/>
        </w:rPr>
        <w:t xml:space="preserve"> 30%</w:t>
      </w:r>
      <w:r>
        <w:rPr>
          <w:rFonts w:ascii="Times New Roman" w:hAnsi="Times New Roman"/>
          <w:sz w:val="24"/>
        </w:rPr>
        <w:t>且不宜少于</w:t>
      </w:r>
      <w:r>
        <w:rPr>
          <w:rFonts w:ascii="Times New Roman" w:hAnsi="Times New Roman"/>
          <w:sz w:val="24"/>
        </w:rPr>
        <w:t xml:space="preserve"> 10 </w:t>
      </w:r>
      <w:r>
        <w:rPr>
          <w:rFonts w:ascii="Times New Roman" w:hAnsi="Times New Roman"/>
          <w:sz w:val="24"/>
        </w:rPr>
        <w:t>件。当检验批中抽检构件数量大于</w:t>
      </w:r>
      <w:r>
        <w:rPr>
          <w:rFonts w:ascii="Times New Roman" w:hAnsi="Times New Roman"/>
          <w:sz w:val="24"/>
        </w:rPr>
        <w:t xml:space="preserve"> 30 </w:t>
      </w:r>
      <w:proofErr w:type="gramStart"/>
      <w:r>
        <w:rPr>
          <w:rFonts w:ascii="Times New Roman" w:hAnsi="Times New Roman"/>
          <w:sz w:val="24"/>
        </w:rPr>
        <w:t>个</w:t>
      </w:r>
      <w:proofErr w:type="gramEnd"/>
      <w:r>
        <w:rPr>
          <w:rFonts w:ascii="Times New Roman" w:hAnsi="Times New Roman"/>
          <w:sz w:val="24"/>
        </w:rPr>
        <w:t>时可适当调整，但不得少于《混凝土结构现场检测技术标准》</w:t>
      </w:r>
      <w:r>
        <w:rPr>
          <w:rFonts w:ascii="Times New Roman" w:hAnsi="Times New Roman"/>
          <w:sz w:val="24"/>
        </w:rPr>
        <w:t>GB/T 50784</w:t>
      </w:r>
      <w:r>
        <w:rPr>
          <w:rFonts w:ascii="Times New Roman" w:hAnsi="Times New Roman"/>
          <w:sz w:val="24"/>
        </w:rPr>
        <w:t>规定的最小抽检构件数量。</w:t>
      </w:r>
    </w:p>
    <w:p w14:paraId="45E1A27C" w14:textId="77777777" w:rsidR="002E1542" w:rsidRDefault="00000000">
      <w:pPr>
        <w:spacing w:line="360" w:lineRule="auto"/>
        <w:ind w:firstLineChars="100" w:firstLine="240"/>
        <w:jc w:val="left"/>
        <w:rPr>
          <w:rFonts w:ascii="Times New Roman" w:hAnsi="Times New Roman"/>
          <w:sz w:val="24"/>
        </w:rPr>
      </w:pPr>
      <w:r>
        <w:rPr>
          <w:rFonts w:ascii="Times New Roman" w:hAnsi="Times New Roman"/>
          <w:sz w:val="24"/>
        </w:rPr>
        <w:t xml:space="preserve">3 </w:t>
      </w:r>
      <w:r>
        <w:rPr>
          <w:rFonts w:ascii="Times New Roman" w:hAnsi="Times New Roman"/>
          <w:sz w:val="24"/>
        </w:rPr>
        <w:t>当检验批中抽检构件尺寸满足第</w:t>
      </w:r>
      <w:r>
        <w:rPr>
          <w:rFonts w:ascii="Times New Roman" w:hAnsi="Times New Roman"/>
          <w:sz w:val="24"/>
        </w:rPr>
        <w:t xml:space="preserve"> 4.1.4 </w:t>
      </w:r>
      <w:r>
        <w:rPr>
          <w:rFonts w:ascii="Times New Roman" w:hAnsi="Times New Roman"/>
          <w:sz w:val="24"/>
        </w:rPr>
        <w:t>条第</w:t>
      </w:r>
      <w:r>
        <w:rPr>
          <w:rFonts w:ascii="Times New Roman" w:hAnsi="Times New Roman"/>
          <w:sz w:val="24"/>
        </w:rPr>
        <w:t xml:space="preserve"> 1 </w:t>
      </w:r>
      <w:r>
        <w:rPr>
          <w:rFonts w:ascii="Times New Roman" w:hAnsi="Times New Roman"/>
          <w:sz w:val="24"/>
        </w:rPr>
        <w:t>款要求时，该构件的测区数量可适当减少，但不应少于</w:t>
      </w:r>
      <w:r>
        <w:rPr>
          <w:rFonts w:ascii="Times New Roman" w:hAnsi="Times New Roman"/>
          <w:sz w:val="24"/>
        </w:rPr>
        <w:t xml:space="preserve"> 5 </w:t>
      </w:r>
      <w:proofErr w:type="gramStart"/>
      <w:r>
        <w:rPr>
          <w:rFonts w:ascii="Times New Roman" w:hAnsi="Times New Roman"/>
          <w:sz w:val="24"/>
        </w:rPr>
        <w:t>个</w:t>
      </w:r>
      <w:proofErr w:type="gramEnd"/>
      <w:r>
        <w:rPr>
          <w:rFonts w:ascii="Times New Roman" w:hAnsi="Times New Roman"/>
          <w:sz w:val="24"/>
        </w:rPr>
        <w:t>。</w:t>
      </w:r>
    </w:p>
    <w:p w14:paraId="7C233BEC" w14:textId="77777777" w:rsidR="002E1542" w:rsidRDefault="00000000">
      <w:pPr>
        <w:spacing w:line="360" w:lineRule="auto"/>
        <w:ind w:firstLineChars="100" w:firstLine="240"/>
        <w:jc w:val="left"/>
        <w:rPr>
          <w:rFonts w:ascii="Times New Roman" w:hAnsi="Times New Roman"/>
          <w:sz w:val="24"/>
        </w:rPr>
      </w:pPr>
      <w:r>
        <w:rPr>
          <w:rFonts w:ascii="Times New Roman" w:hAnsi="Times New Roman"/>
          <w:sz w:val="24"/>
        </w:rPr>
        <w:t>4</w:t>
      </w:r>
      <w:r>
        <w:rPr>
          <w:rFonts w:ascii="Times New Roman" w:hAnsi="Times New Roman"/>
          <w:sz w:val="24"/>
        </w:rPr>
        <w:t>当检验批中抽检构件数量大于</w:t>
      </w:r>
      <w:r>
        <w:rPr>
          <w:rFonts w:ascii="Times New Roman" w:hAnsi="Times New Roman"/>
          <w:sz w:val="24"/>
        </w:rPr>
        <w:t>30</w:t>
      </w:r>
      <w:r>
        <w:rPr>
          <w:rFonts w:ascii="Times New Roman" w:hAnsi="Times New Roman"/>
          <w:sz w:val="24"/>
        </w:rPr>
        <w:t>个，且不需提供单个构件推定强度时，每一构件的测区数量可适当减少，但不应少于</w:t>
      </w:r>
      <w:r>
        <w:rPr>
          <w:rFonts w:ascii="Times New Roman" w:hAnsi="Times New Roman"/>
          <w:sz w:val="24"/>
        </w:rPr>
        <w:t>5</w:t>
      </w:r>
      <w:r>
        <w:rPr>
          <w:rFonts w:ascii="Times New Roman" w:hAnsi="Times New Roman"/>
          <w:sz w:val="24"/>
        </w:rPr>
        <w:t>个。</w:t>
      </w:r>
    </w:p>
    <w:p w14:paraId="6EBEB482" w14:textId="77777777" w:rsidR="002E1542" w:rsidRDefault="00000000">
      <w:pPr>
        <w:wordWrap w:val="0"/>
        <w:spacing w:line="360" w:lineRule="auto"/>
        <w:ind w:firstLineChars="200" w:firstLine="480"/>
        <w:jc w:val="left"/>
        <w:rPr>
          <w:rFonts w:ascii="Times New Roman" w:hAnsi="Times New Roman"/>
          <w:i/>
          <w:iCs/>
          <w:sz w:val="24"/>
        </w:rPr>
      </w:pPr>
      <w:r>
        <w:rPr>
          <w:rFonts w:ascii="Times New Roman" w:hAnsi="Times New Roman"/>
          <w:i/>
          <w:iCs/>
          <w:color w:val="000000"/>
          <w:sz w:val="24"/>
        </w:rPr>
        <w:t>【</w:t>
      </w:r>
      <w:r>
        <w:rPr>
          <w:rFonts w:ascii="Times New Roman" w:hAnsi="Times New Roman"/>
          <w:i/>
          <w:iCs/>
          <w:color w:val="000000"/>
          <w:sz w:val="24"/>
        </w:rPr>
        <w:t>4.1.5</w:t>
      </w:r>
      <w:r>
        <w:rPr>
          <w:rFonts w:ascii="Times New Roman" w:hAnsi="Times New Roman"/>
          <w:i/>
          <w:iCs/>
          <w:color w:val="000000"/>
          <w:sz w:val="24"/>
        </w:rPr>
        <w:t>条文说明】</w:t>
      </w:r>
      <w:r>
        <w:rPr>
          <w:rFonts w:ascii="Times New Roman" w:hAnsi="Times New Roman"/>
          <w:i/>
          <w:iCs/>
          <w:color w:val="000000"/>
          <w:sz w:val="24"/>
        </w:rPr>
        <w:t xml:space="preserve"> </w:t>
      </w:r>
      <w:r>
        <w:rPr>
          <w:rFonts w:ascii="Times New Roman" w:hAnsi="Times New Roman"/>
          <w:i/>
          <w:iCs/>
          <w:sz w:val="24"/>
        </w:rPr>
        <w:t>混凝土龄期相近指的是混凝土最大龄期与最小龄期的差值占最小龄期的百分比小于</w:t>
      </w:r>
      <w:r>
        <w:rPr>
          <w:rFonts w:ascii="Times New Roman" w:hAnsi="Times New Roman"/>
          <w:i/>
          <w:iCs/>
          <w:sz w:val="24"/>
        </w:rPr>
        <w:t>15%</w:t>
      </w:r>
      <w:r>
        <w:rPr>
          <w:rFonts w:ascii="Times New Roman" w:hAnsi="Times New Roman"/>
          <w:i/>
          <w:iCs/>
          <w:sz w:val="24"/>
        </w:rPr>
        <w:t>即属于龄期相近的混凝土。</w:t>
      </w:r>
    </w:p>
    <w:p w14:paraId="251FCF19" w14:textId="77777777" w:rsidR="002E1542" w:rsidRDefault="00000000">
      <w:pPr>
        <w:wordWrap w:val="0"/>
        <w:spacing w:line="360" w:lineRule="auto"/>
        <w:ind w:firstLineChars="200" w:firstLine="480"/>
        <w:jc w:val="left"/>
        <w:rPr>
          <w:rFonts w:ascii="Times New Roman" w:hAnsi="Times New Roman"/>
          <w:i/>
          <w:iCs/>
          <w:sz w:val="24"/>
        </w:rPr>
      </w:pPr>
      <w:r>
        <w:rPr>
          <w:rFonts w:ascii="Times New Roman" w:hAnsi="Times New Roman"/>
          <w:i/>
          <w:iCs/>
          <w:sz w:val="24"/>
        </w:rPr>
        <w:t>由于回弹法测试具有快速、简便的特点，能在短期内进行较多数量的检测，</w:t>
      </w:r>
      <w:r>
        <w:rPr>
          <w:rFonts w:ascii="Times New Roman" w:hAnsi="Times New Roman"/>
          <w:i/>
          <w:iCs/>
          <w:sz w:val="24"/>
        </w:rPr>
        <w:lastRenderedPageBreak/>
        <w:t>以取得代表性较高的总体混凝土强度数据，故规定：按批进行检测的构件，抽检数量不得少于同批构件总数的</w:t>
      </w:r>
      <w:r>
        <w:rPr>
          <w:rFonts w:ascii="Times New Roman" w:hAnsi="Times New Roman"/>
          <w:i/>
          <w:iCs/>
          <w:sz w:val="24"/>
        </w:rPr>
        <w:t xml:space="preserve"> 30%</w:t>
      </w:r>
      <w:r>
        <w:rPr>
          <w:rFonts w:ascii="Times New Roman" w:hAnsi="Times New Roman"/>
          <w:i/>
          <w:iCs/>
          <w:sz w:val="24"/>
        </w:rPr>
        <w:t>且构件数量不得少于</w:t>
      </w:r>
      <w:r>
        <w:rPr>
          <w:rFonts w:ascii="Times New Roman" w:hAnsi="Times New Roman"/>
          <w:i/>
          <w:iCs/>
          <w:sz w:val="24"/>
        </w:rPr>
        <w:t xml:space="preserve"> 10 </w:t>
      </w:r>
      <w:proofErr w:type="gramStart"/>
      <w:r>
        <w:rPr>
          <w:rFonts w:ascii="Times New Roman" w:hAnsi="Times New Roman"/>
          <w:i/>
          <w:iCs/>
          <w:sz w:val="24"/>
        </w:rPr>
        <w:t>个</w:t>
      </w:r>
      <w:proofErr w:type="gramEnd"/>
      <w:r>
        <w:rPr>
          <w:rFonts w:ascii="Times New Roman" w:hAnsi="Times New Roman"/>
          <w:i/>
          <w:iCs/>
          <w:sz w:val="24"/>
        </w:rPr>
        <w:t>。当检验批构件数量过多时，抽检构件数量可按照《混凝土结构现场检测技术标准》</w:t>
      </w:r>
      <w:r>
        <w:rPr>
          <w:rFonts w:ascii="Times New Roman" w:hAnsi="Times New Roman"/>
          <w:i/>
          <w:iCs/>
          <w:sz w:val="24"/>
        </w:rPr>
        <w:t xml:space="preserve">GB/T 50784 </w:t>
      </w:r>
      <w:r>
        <w:rPr>
          <w:rFonts w:ascii="Times New Roman" w:hAnsi="Times New Roman"/>
          <w:i/>
          <w:iCs/>
          <w:sz w:val="24"/>
        </w:rPr>
        <w:t>的规定进行抽样。</w:t>
      </w:r>
    </w:p>
    <w:p w14:paraId="5058ACE6" w14:textId="77777777" w:rsidR="002E1542" w:rsidRDefault="00000000">
      <w:pPr>
        <w:wordWrap w:val="0"/>
        <w:spacing w:line="360" w:lineRule="auto"/>
        <w:ind w:firstLineChars="200" w:firstLine="480"/>
        <w:jc w:val="left"/>
        <w:rPr>
          <w:rFonts w:ascii="Times New Roman" w:hAnsi="Times New Roman"/>
          <w:i/>
          <w:iCs/>
          <w:sz w:val="24"/>
        </w:rPr>
      </w:pPr>
      <w:r>
        <w:rPr>
          <w:rFonts w:ascii="Times New Roman" w:hAnsi="Times New Roman"/>
          <w:i/>
          <w:iCs/>
          <w:sz w:val="24"/>
        </w:rPr>
        <w:t>此外，抽取试样应严格遵守</w:t>
      </w:r>
      <w:r>
        <w:rPr>
          <w:rFonts w:ascii="Times New Roman" w:hAnsi="Times New Roman"/>
          <w:i/>
          <w:iCs/>
          <w:sz w:val="24"/>
        </w:rPr>
        <w:t>“</w:t>
      </w:r>
      <w:r>
        <w:rPr>
          <w:rFonts w:ascii="Times New Roman" w:hAnsi="Times New Roman"/>
          <w:i/>
          <w:iCs/>
          <w:sz w:val="24"/>
        </w:rPr>
        <w:t>随机</w:t>
      </w:r>
      <w:r>
        <w:rPr>
          <w:rFonts w:ascii="Times New Roman" w:hAnsi="Times New Roman"/>
          <w:i/>
          <w:iCs/>
          <w:sz w:val="24"/>
        </w:rPr>
        <w:t>”</w:t>
      </w:r>
      <w:r>
        <w:rPr>
          <w:rFonts w:ascii="Times New Roman" w:hAnsi="Times New Roman"/>
          <w:i/>
          <w:iCs/>
          <w:sz w:val="24"/>
        </w:rPr>
        <w:t>的原则，并宜由建设单位、监理单位、施工单位会同检测单位共同商定抽样的范围、数量和方法。</w:t>
      </w:r>
    </w:p>
    <w:p w14:paraId="74EDE3F2" w14:textId="77777777" w:rsidR="002E1542" w:rsidRDefault="00000000">
      <w:pPr>
        <w:widowControl/>
        <w:spacing w:line="360" w:lineRule="auto"/>
        <w:jc w:val="left"/>
        <w:rPr>
          <w:rFonts w:ascii="Times New Roman" w:hAnsi="Times New Roman"/>
          <w:sz w:val="24"/>
        </w:rPr>
      </w:pPr>
      <w:r>
        <w:rPr>
          <w:rFonts w:ascii="Times New Roman" w:hAnsi="Times New Roman"/>
          <w:b/>
          <w:sz w:val="24"/>
        </w:rPr>
        <w:t xml:space="preserve">4.1.6  </w:t>
      </w:r>
      <w:r>
        <w:rPr>
          <w:rFonts w:ascii="Times New Roman" w:hAnsi="Times New Roman"/>
          <w:sz w:val="24"/>
        </w:rPr>
        <w:t>测区应标有清晰的编号，宜在混凝土构件表面采用适当方式进行标注，并绘制测区布置示意图和记录外观质量情况。</w:t>
      </w:r>
    </w:p>
    <w:p w14:paraId="1553E358" w14:textId="77777777" w:rsidR="002E1542" w:rsidRDefault="00000000">
      <w:pPr>
        <w:widowControl/>
        <w:spacing w:line="360" w:lineRule="auto"/>
        <w:ind w:firstLineChars="200" w:firstLine="480"/>
        <w:jc w:val="left"/>
        <w:rPr>
          <w:rFonts w:ascii="Times New Roman" w:hAnsi="Times New Roman"/>
          <w:i/>
          <w:iCs/>
          <w:sz w:val="24"/>
        </w:rPr>
      </w:pPr>
      <w:r>
        <w:rPr>
          <w:rFonts w:ascii="Times New Roman" w:hAnsi="Times New Roman"/>
          <w:i/>
          <w:iCs/>
          <w:color w:val="000000"/>
          <w:sz w:val="24"/>
        </w:rPr>
        <w:t>【</w:t>
      </w:r>
      <w:r>
        <w:rPr>
          <w:rFonts w:ascii="Times New Roman" w:hAnsi="Times New Roman"/>
          <w:i/>
          <w:iCs/>
          <w:color w:val="000000"/>
          <w:sz w:val="24"/>
        </w:rPr>
        <w:t>4.1.6</w:t>
      </w:r>
      <w:r>
        <w:rPr>
          <w:rFonts w:ascii="Times New Roman" w:hAnsi="Times New Roman"/>
          <w:i/>
          <w:iCs/>
          <w:color w:val="000000"/>
          <w:sz w:val="24"/>
        </w:rPr>
        <w:t>条文说明】</w:t>
      </w:r>
      <w:r>
        <w:rPr>
          <w:rFonts w:ascii="Times New Roman" w:hAnsi="Times New Roman"/>
          <w:i/>
          <w:iCs/>
          <w:color w:val="000000"/>
          <w:sz w:val="24"/>
        </w:rPr>
        <w:t xml:space="preserve"> </w:t>
      </w:r>
      <w:r>
        <w:rPr>
          <w:rFonts w:ascii="Times New Roman" w:hAnsi="Times New Roman"/>
          <w:i/>
          <w:iCs/>
          <w:sz w:val="24"/>
        </w:rPr>
        <w:t>在记录纸上描述测区在构件上的位置和外观质量，例如蜂窝、麻面、裂缝等，目的是以备推定和分析处理构件混凝土强度时参考。</w:t>
      </w:r>
    </w:p>
    <w:p w14:paraId="4E45537A" w14:textId="4548BB5C" w:rsidR="002E1542" w:rsidRDefault="00000000">
      <w:pPr>
        <w:widowControl/>
        <w:spacing w:line="360" w:lineRule="auto"/>
        <w:jc w:val="left"/>
        <w:rPr>
          <w:rFonts w:ascii="Times New Roman" w:hAnsi="Times New Roman"/>
          <w:sz w:val="24"/>
        </w:rPr>
      </w:pPr>
      <w:r>
        <w:rPr>
          <w:rFonts w:ascii="Times New Roman" w:hAnsi="Times New Roman"/>
          <w:b/>
          <w:sz w:val="24"/>
        </w:rPr>
        <w:t xml:space="preserve">4.1.7  </w:t>
      </w:r>
      <w:r>
        <w:rPr>
          <w:rFonts w:ascii="Times New Roman" w:hAnsi="Times New Roman"/>
          <w:sz w:val="24"/>
        </w:rPr>
        <w:t>当检测条件与本</w:t>
      </w:r>
      <w:proofErr w:type="gramStart"/>
      <w:r>
        <w:rPr>
          <w:rFonts w:ascii="Times New Roman" w:hAnsi="Times New Roman"/>
          <w:sz w:val="24"/>
        </w:rPr>
        <w:t>标准第</w:t>
      </w:r>
      <w:proofErr w:type="gramEnd"/>
      <w:r>
        <w:rPr>
          <w:rFonts w:ascii="Times New Roman" w:hAnsi="Times New Roman"/>
          <w:sz w:val="24"/>
        </w:rPr>
        <w:t xml:space="preserve"> </w:t>
      </w:r>
      <w:r>
        <w:rPr>
          <w:rFonts w:ascii="Times New Roman" w:hAnsi="Times New Roman" w:hint="eastAsia"/>
          <w:sz w:val="24"/>
        </w:rPr>
        <w:t>5.0.1</w:t>
      </w:r>
      <w:r>
        <w:rPr>
          <w:rFonts w:ascii="Times New Roman" w:hAnsi="Times New Roman"/>
          <w:sz w:val="24"/>
        </w:rPr>
        <w:t xml:space="preserve"> </w:t>
      </w:r>
      <w:r>
        <w:rPr>
          <w:rFonts w:ascii="Times New Roman" w:hAnsi="Times New Roman"/>
          <w:sz w:val="24"/>
        </w:rPr>
        <w:t>条的适用条件有较大差异时，或对回弹检测结果有</w:t>
      </w:r>
      <w:r w:rsidR="00101A88">
        <w:rPr>
          <w:rFonts w:ascii="Times New Roman" w:hAnsi="Times New Roman" w:hint="eastAsia"/>
          <w:sz w:val="24"/>
        </w:rPr>
        <w:t>疑问</w:t>
      </w:r>
      <w:r>
        <w:rPr>
          <w:rFonts w:ascii="Times New Roman" w:hAnsi="Times New Roman"/>
          <w:sz w:val="24"/>
        </w:rPr>
        <w:t>时，可</w:t>
      </w:r>
      <w:r w:rsidR="00101A88">
        <w:rPr>
          <w:rFonts w:ascii="Times New Roman" w:hAnsi="Times New Roman" w:hint="eastAsia"/>
          <w:sz w:val="24"/>
        </w:rPr>
        <w:t>采用</w:t>
      </w:r>
      <w:r>
        <w:rPr>
          <w:rFonts w:ascii="Times New Roman" w:hAnsi="Times New Roman"/>
          <w:sz w:val="24"/>
        </w:rPr>
        <w:t>在构件上钻取</w:t>
      </w:r>
      <w:r w:rsidR="00101A88">
        <w:rPr>
          <w:rFonts w:ascii="Times New Roman" w:hAnsi="Times New Roman" w:hint="eastAsia"/>
          <w:sz w:val="24"/>
        </w:rPr>
        <w:t>的</w:t>
      </w:r>
      <w:proofErr w:type="gramStart"/>
      <w:r w:rsidR="00101A88">
        <w:rPr>
          <w:rFonts w:ascii="Times New Roman" w:hAnsi="Times New Roman" w:hint="eastAsia"/>
          <w:sz w:val="24"/>
        </w:rPr>
        <w:t>混凝土</w:t>
      </w:r>
      <w:r>
        <w:rPr>
          <w:rFonts w:ascii="Times New Roman" w:hAnsi="Times New Roman"/>
          <w:sz w:val="24"/>
        </w:rPr>
        <w:t>芯样对</w:t>
      </w:r>
      <w:proofErr w:type="gramEnd"/>
      <w:r>
        <w:rPr>
          <w:rFonts w:ascii="Times New Roman" w:hAnsi="Times New Roman"/>
          <w:sz w:val="24"/>
        </w:rPr>
        <w:t>测区混凝土强度换算值进行修正。</w:t>
      </w:r>
      <w:proofErr w:type="gramStart"/>
      <w:r w:rsidR="00101A88">
        <w:rPr>
          <w:rFonts w:ascii="Times New Roman" w:hAnsi="Times New Roman" w:hint="eastAsia"/>
          <w:sz w:val="24"/>
        </w:rPr>
        <w:t>芯样试件</w:t>
      </w:r>
      <w:proofErr w:type="gramEnd"/>
      <w:r w:rsidR="00101A88">
        <w:rPr>
          <w:rFonts w:ascii="Times New Roman" w:hAnsi="Times New Roman" w:hint="eastAsia"/>
          <w:sz w:val="24"/>
        </w:rPr>
        <w:t>宜使用直径为</w:t>
      </w:r>
      <w:r w:rsidR="00101A88">
        <w:rPr>
          <w:rFonts w:ascii="Times New Roman" w:hAnsi="Times New Roman" w:hint="eastAsia"/>
          <w:sz w:val="24"/>
        </w:rPr>
        <w:t>100mm</w:t>
      </w:r>
      <w:r w:rsidR="00101A88">
        <w:rPr>
          <w:rFonts w:ascii="Times New Roman" w:hAnsi="Times New Roman" w:hint="eastAsia"/>
          <w:sz w:val="24"/>
        </w:rPr>
        <w:t>的芯样，且其直径不宜小于骨料最大粒径的</w:t>
      </w:r>
      <w:r w:rsidR="00101A88">
        <w:rPr>
          <w:rFonts w:ascii="Times New Roman" w:hAnsi="Times New Roman" w:hint="eastAsia"/>
          <w:sz w:val="24"/>
        </w:rPr>
        <w:t>3</w:t>
      </w:r>
      <w:r w:rsidR="00101A88">
        <w:rPr>
          <w:rFonts w:ascii="Times New Roman" w:hAnsi="Times New Roman" w:hint="eastAsia"/>
          <w:sz w:val="24"/>
        </w:rPr>
        <w:t>倍；也可采用小直径芯样，但其直径不应小于</w:t>
      </w:r>
      <w:r w:rsidR="00101A88">
        <w:rPr>
          <w:rFonts w:ascii="Times New Roman" w:hAnsi="Times New Roman" w:hint="eastAsia"/>
          <w:sz w:val="24"/>
        </w:rPr>
        <w:t>70mm</w:t>
      </w:r>
      <w:r w:rsidR="00101A88">
        <w:rPr>
          <w:rFonts w:ascii="Times New Roman" w:hAnsi="Times New Roman" w:hint="eastAsia"/>
          <w:sz w:val="24"/>
        </w:rPr>
        <w:t>且不得小于骨料最大粒径</w:t>
      </w:r>
      <w:r w:rsidR="009F4C74">
        <w:rPr>
          <w:rFonts w:ascii="Times New Roman" w:hAnsi="Times New Roman" w:hint="eastAsia"/>
          <w:sz w:val="24"/>
        </w:rPr>
        <w:t>的</w:t>
      </w:r>
      <w:r w:rsidR="009F4C74">
        <w:rPr>
          <w:rFonts w:ascii="Times New Roman" w:hAnsi="Times New Roman" w:hint="eastAsia"/>
          <w:sz w:val="24"/>
        </w:rPr>
        <w:t>2</w:t>
      </w:r>
      <w:r w:rsidR="009F4C74">
        <w:rPr>
          <w:rFonts w:ascii="Times New Roman" w:hAnsi="Times New Roman" w:hint="eastAsia"/>
          <w:sz w:val="24"/>
        </w:rPr>
        <w:t>倍。对</w:t>
      </w:r>
      <w:r>
        <w:rPr>
          <w:rFonts w:ascii="Times New Roman" w:hAnsi="Times New Roman"/>
          <w:sz w:val="24"/>
        </w:rPr>
        <w:t>同一</w:t>
      </w:r>
      <w:r w:rsidR="009F4C74">
        <w:rPr>
          <w:rFonts w:ascii="Times New Roman" w:hAnsi="Times New Roman" w:hint="eastAsia"/>
          <w:sz w:val="24"/>
        </w:rPr>
        <w:t>强度等级</w:t>
      </w:r>
      <w:r>
        <w:rPr>
          <w:rFonts w:ascii="Times New Roman" w:hAnsi="Times New Roman"/>
          <w:sz w:val="24"/>
        </w:rPr>
        <w:t>混凝土强度修正时，</w:t>
      </w:r>
      <w:r w:rsidR="009F4C74">
        <w:rPr>
          <w:rFonts w:ascii="Times New Roman" w:hAnsi="Times New Roman" w:hint="eastAsia"/>
          <w:sz w:val="24"/>
        </w:rPr>
        <w:t>对于</w:t>
      </w:r>
      <w:r>
        <w:rPr>
          <w:rFonts w:ascii="Times New Roman" w:hAnsi="Times New Roman"/>
          <w:sz w:val="24"/>
        </w:rPr>
        <w:t>直径</w:t>
      </w:r>
      <w:r>
        <w:rPr>
          <w:rFonts w:ascii="Times New Roman" w:hAnsi="Times New Roman"/>
          <w:sz w:val="24"/>
        </w:rPr>
        <w:t xml:space="preserve">100mm </w:t>
      </w:r>
      <w:r>
        <w:rPr>
          <w:rFonts w:ascii="Times New Roman" w:hAnsi="Times New Roman"/>
          <w:sz w:val="24"/>
        </w:rPr>
        <w:t>芯样</w:t>
      </w:r>
      <w:r w:rsidR="009F4C74">
        <w:rPr>
          <w:rFonts w:ascii="Times New Roman" w:hAnsi="Times New Roman" w:hint="eastAsia"/>
          <w:sz w:val="24"/>
        </w:rPr>
        <w:t>，</w:t>
      </w:r>
      <w:proofErr w:type="gramStart"/>
      <w:r w:rsidR="009F4C74">
        <w:rPr>
          <w:rFonts w:ascii="Times New Roman" w:hAnsi="Times New Roman" w:hint="eastAsia"/>
          <w:sz w:val="24"/>
        </w:rPr>
        <w:t>芯样数量</w:t>
      </w:r>
      <w:proofErr w:type="gramEnd"/>
      <w:r>
        <w:rPr>
          <w:rFonts w:ascii="Times New Roman" w:hAnsi="Times New Roman"/>
          <w:sz w:val="24"/>
        </w:rPr>
        <w:t>不应少于</w:t>
      </w:r>
      <w:r>
        <w:rPr>
          <w:rFonts w:ascii="Times New Roman" w:hAnsi="Times New Roman"/>
          <w:sz w:val="24"/>
        </w:rPr>
        <w:t xml:space="preserve"> 6 </w:t>
      </w:r>
      <w:proofErr w:type="gramStart"/>
      <w:r>
        <w:rPr>
          <w:rFonts w:ascii="Times New Roman" w:hAnsi="Times New Roman"/>
          <w:sz w:val="24"/>
        </w:rPr>
        <w:t>个</w:t>
      </w:r>
      <w:proofErr w:type="gramEnd"/>
      <w:r w:rsidR="009F4C74">
        <w:rPr>
          <w:rFonts w:ascii="Times New Roman" w:hAnsi="Times New Roman" w:hint="eastAsia"/>
          <w:sz w:val="24"/>
        </w:rPr>
        <w:t>；对于小直径芯样，</w:t>
      </w:r>
      <w:proofErr w:type="gramStart"/>
      <w:r w:rsidR="009F4C74">
        <w:rPr>
          <w:rFonts w:ascii="Times New Roman" w:hAnsi="Times New Roman" w:hint="eastAsia"/>
          <w:sz w:val="24"/>
        </w:rPr>
        <w:t>芯样数量</w:t>
      </w:r>
      <w:proofErr w:type="gramEnd"/>
      <w:r w:rsidR="009F4C74">
        <w:rPr>
          <w:rFonts w:ascii="Times New Roman" w:hAnsi="Times New Roman" w:hint="eastAsia"/>
          <w:sz w:val="24"/>
        </w:rPr>
        <w:t>不应少于</w:t>
      </w:r>
      <w:r w:rsidR="009F4C74">
        <w:rPr>
          <w:rFonts w:ascii="Times New Roman" w:hAnsi="Times New Roman" w:hint="eastAsia"/>
          <w:sz w:val="24"/>
        </w:rPr>
        <w:t>9</w:t>
      </w:r>
      <w:r w:rsidR="009F4C74">
        <w:rPr>
          <w:rFonts w:ascii="Times New Roman" w:hAnsi="Times New Roman" w:hint="eastAsia"/>
          <w:sz w:val="24"/>
        </w:rPr>
        <w:t>个。</w:t>
      </w:r>
      <w:proofErr w:type="gramStart"/>
      <w:r w:rsidR="009F4C74">
        <w:rPr>
          <w:rFonts w:ascii="Times New Roman" w:hAnsi="Times New Roman" w:hint="eastAsia"/>
          <w:sz w:val="24"/>
        </w:rPr>
        <w:t>芯样应</w:t>
      </w:r>
      <w:proofErr w:type="gramEnd"/>
      <w:r w:rsidR="009F4C74">
        <w:rPr>
          <w:rFonts w:ascii="Times New Roman" w:hAnsi="Times New Roman" w:hint="eastAsia"/>
          <w:sz w:val="24"/>
        </w:rPr>
        <w:t>在测区内钻取，每个</w:t>
      </w:r>
      <w:proofErr w:type="gramStart"/>
      <w:r w:rsidR="009F4C74">
        <w:rPr>
          <w:rFonts w:ascii="Times New Roman" w:hAnsi="Times New Roman" w:hint="eastAsia"/>
          <w:sz w:val="24"/>
        </w:rPr>
        <w:t>芯样应</w:t>
      </w:r>
      <w:proofErr w:type="gramEnd"/>
      <w:r w:rsidR="009F4C74">
        <w:rPr>
          <w:rFonts w:ascii="Times New Roman" w:hAnsi="Times New Roman" w:hint="eastAsia"/>
          <w:sz w:val="24"/>
        </w:rPr>
        <w:t>只加工一个试件。</w:t>
      </w:r>
      <w:r>
        <w:rPr>
          <w:rFonts w:ascii="Times New Roman" w:hAnsi="Times New Roman"/>
          <w:sz w:val="24"/>
        </w:rPr>
        <w:t>计算时，测区混凝土强度修正量及测区混凝土强度换算值的修正应符合下列规定：</w:t>
      </w:r>
    </w:p>
    <w:p w14:paraId="3D6DECF8" w14:textId="77777777" w:rsidR="002E1542" w:rsidRDefault="00000000">
      <w:pPr>
        <w:widowControl/>
        <w:spacing w:line="360" w:lineRule="auto"/>
        <w:ind w:firstLineChars="100" w:firstLine="240"/>
        <w:jc w:val="left"/>
        <w:rPr>
          <w:rFonts w:ascii="Times New Roman" w:hAnsi="Times New Roman"/>
          <w:sz w:val="24"/>
        </w:rPr>
      </w:pPr>
      <w:r>
        <w:rPr>
          <w:rFonts w:ascii="Times New Roman" w:hAnsi="Times New Roman"/>
          <w:sz w:val="24"/>
        </w:rPr>
        <w:t xml:space="preserve">1 </w:t>
      </w:r>
      <w:r>
        <w:rPr>
          <w:rFonts w:ascii="Times New Roman" w:hAnsi="Times New Roman"/>
          <w:sz w:val="24"/>
        </w:rPr>
        <w:t>修正量应按下式计算：</w:t>
      </w:r>
    </w:p>
    <w:p w14:paraId="3D28C674" w14:textId="593940C6" w:rsidR="002E1542" w:rsidRDefault="0043763C" w:rsidP="0043763C">
      <w:pPr>
        <w:spacing w:line="360" w:lineRule="auto"/>
        <w:ind w:firstLineChars="850" w:firstLine="2040"/>
        <w:jc w:val="center"/>
        <w:rPr>
          <w:rFonts w:ascii="Times New Roman" w:hAnsi="Times New Roman"/>
          <w:sz w:val="24"/>
          <w:szCs w:val="24"/>
        </w:rPr>
      </w:pPr>
      <m:oMath>
        <m:sSub>
          <m:sSubPr>
            <m:ctrlPr>
              <w:rPr>
                <w:rFonts w:ascii="Cambria Math" w:hAnsi="Cambria Math"/>
                <w:i/>
                <w:sz w:val="24"/>
                <w:szCs w:val="24"/>
              </w:rPr>
            </m:ctrlPr>
          </m:sSubPr>
          <m:e>
            <m:r>
              <w:rPr>
                <w:rFonts w:ascii="Cambria Math" w:hAnsi="Times New Roman"/>
                <w:sz w:val="24"/>
                <w:szCs w:val="24"/>
              </w:rPr>
              <m:t>Δ</m:t>
            </m:r>
          </m:e>
          <m:sub>
            <m:r>
              <w:rPr>
                <w:rFonts w:ascii="Cambria Math" w:hAnsi="Times New Roman"/>
                <w:sz w:val="24"/>
                <w:szCs w:val="24"/>
              </w:rPr>
              <m:t>tot</m:t>
            </m:r>
            <m:ctrlPr>
              <w:rPr>
                <w:rFonts w:ascii="Cambria Math" w:hAnsi="Times New Roman"/>
                <w:i/>
                <w:sz w:val="24"/>
                <w:szCs w:val="24"/>
              </w:rPr>
            </m:ctrlPr>
          </m:sub>
        </m:sSub>
        <m:r>
          <w:rPr>
            <w:rFonts w:ascii="Cambria Math" w:hAnsi="Times New Roman"/>
            <w:sz w:val="24"/>
            <w:szCs w:val="24"/>
          </w:rPr>
          <m:t>=</m:t>
        </m:r>
        <m:sSub>
          <m:sSubPr>
            <m:ctrlPr>
              <w:rPr>
                <w:rFonts w:ascii="Cambria Math" w:hAnsi="Times New Roman"/>
                <w:i/>
                <w:sz w:val="24"/>
                <w:szCs w:val="24"/>
              </w:rPr>
            </m:ctrlPr>
          </m:sSubPr>
          <m:e>
            <m:r>
              <w:rPr>
                <w:rFonts w:ascii="Cambria Math" w:hAnsi="Times New Roman"/>
                <w:sz w:val="24"/>
                <w:szCs w:val="24"/>
              </w:rPr>
              <m:t>f</m:t>
            </m:r>
          </m:e>
          <m:sub>
            <m:r>
              <w:rPr>
                <w:rFonts w:ascii="Cambria Math" w:hAnsi="Times New Roman"/>
                <w:sz w:val="24"/>
                <w:szCs w:val="24"/>
              </w:rPr>
              <m:t>cor,m</m:t>
            </m:r>
          </m:sub>
        </m:sSub>
        <m:r>
          <w:rPr>
            <w:rFonts w:ascii="Cambria Math" w:hAnsi="Times New Roman"/>
            <w:sz w:val="24"/>
            <w:szCs w:val="24"/>
          </w:rPr>
          <m:t>-</m:t>
        </m:r>
        <m:sSubSup>
          <m:sSubSupPr>
            <m:ctrlPr>
              <w:rPr>
                <w:rFonts w:ascii="Cambria Math" w:hAnsi="Times New Roman"/>
                <w:i/>
                <w:sz w:val="24"/>
                <w:szCs w:val="24"/>
              </w:rPr>
            </m:ctrlPr>
          </m:sSubSupPr>
          <m:e>
            <m:r>
              <w:rPr>
                <w:rFonts w:ascii="Cambria Math" w:hAnsi="Times New Roman"/>
                <w:sz w:val="24"/>
                <w:szCs w:val="24"/>
              </w:rPr>
              <m:t>f</m:t>
            </m:r>
          </m:e>
          <m:sub>
            <m:r>
              <w:rPr>
                <w:rFonts w:ascii="Cambria Math" w:hAnsi="Times New Roman"/>
                <w:sz w:val="24"/>
                <w:szCs w:val="24"/>
              </w:rPr>
              <m:t>cu,mo</m:t>
            </m:r>
          </m:sub>
          <m:sup>
            <m:r>
              <w:rPr>
                <w:rFonts w:ascii="Cambria Math" w:hAnsi="Times New Roman"/>
                <w:sz w:val="24"/>
                <w:szCs w:val="24"/>
              </w:rPr>
              <m:t>c</m:t>
            </m:r>
          </m:sup>
        </m:sSubSup>
      </m:oMath>
      <w:r w:rsidR="00000000">
        <w:rPr>
          <w:rFonts w:ascii="Times New Roman" w:hAnsi="Times New Roman"/>
          <w:sz w:val="24"/>
          <w:szCs w:val="24"/>
        </w:rPr>
        <w:t xml:space="preserve">                </w:t>
      </w:r>
      <w:r w:rsidR="00000000">
        <w:rPr>
          <w:rFonts w:ascii="Times New Roman" w:hAnsi="Times New Roman"/>
          <w:sz w:val="24"/>
          <w:szCs w:val="24"/>
        </w:rPr>
        <w:t>（</w:t>
      </w:r>
      <w:r w:rsidR="00000000">
        <w:rPr>
          <w:rFonts w:ascii="Times New Roman" w:hAnsi="Times New Roman"/>
          <w:sz w:val="24"/>
          <w:szCs w:val="24"/>
        </w:rPr>
        <w:t>4.1.7-1</w:t>
      </w:r>
      <w:r w:rsidR="00000000">
        <w:rPr>
          <w:rFonts w:ascii="Times New Roman" w:hAnsi="Times New Roman"/>
          <w:sz w:val="24"/>
          <w:szCs w:val="24"/>
        </w:rPr>
        <w:t>）</w:t>
      </w:r>
    </w:p>
    <w:p w14:paraId="32567153" w14:textId="1CE50EC8" w:rsidR="002E1542" w:rsidRDefault="0043763C" w:rsidP="0043763C">
      <w:pPr>
        <w:tabs>
          <w:tab w:val="left" w:pos="3780"/>
        </w:tabs>
        <w:spacing w:line="360" w:lineRule="auto"/>
        <w:ind w:firstLineChars="850" w:firstLine="2040"/>
        <w:jc w:val="center"/>
        <w:rPr>
          <w:rFonts w:ascii="Times New Roman" w:hAnsi="Times New Roman"/>
          <w:sz w:val="24"/>
          <w:szCs w:val="24"/>
        </w:rPr>
      </w:pPr>
      <m:oMath>
        <m:sSub>
          <m:sSubPr>
            <m:ctrlPr>
              <w:rPr>
                <w:rFonts w:ascii="Cambria Math" w:hAnsi="Times New Roman"/>
                <w:i/>
                <w:sz w:val="24"/>
                <w:szCs w:val="24"/>
              </w:rPr>
            </m:ctrlPr>
          </m:sSubPr>
          <m:e>
            <m:r>
              <w:rPr>
                <w:rFonts w:ascii="Cambria Math" w:hAnsi="Times New Roman"/>
                <w:sz w:val="24"/>
                <w:szCs w:val="24"/>
              </w:rPr>
              <m:t>f</m:t>
            </m:r>
          </m:e>
          <m:sub>
            <m:r>
              <w:rPr>
                <w:rFonts w:ascii="Cambria Math" w:hAnsi="Times New Roman"/>
                <w:sz w:val="24"/>
                <w:szCs w:val="24"/>
              </w:rPr>
              <m:t>cor,m</m:t>
            </m:r>
          </m:sub>
        </m:sSub>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n</m:t>
            </m:r>
          </m:den>
        </m:f>
        <m:nary>
          <m:naryPr>
            <m:chr m:val="∑"/>
            <m:ctrlPr>
              <w:rPr>
                <w:rFonts w:ascii="Cambria Math" w:hAnsi="Times New Roman"/>
                <w:i/>
                <w:sz w:val="24"/>
                <w:szCs w:val="24"/>
              </w:rPr>
            </m:ctrlPr>
          </m:naryPr>
          <m:sub>
            <m:r>
              <w:rPr>
                <w:rFonts w:ascii="Cambria Math" w:hAnsi="Times New Roman"/>
                <w:sz w:val="24"/>
                <w:szCs w:val="24"/>
              </w:rPr>
              <m:t>i=1</m:t>
            </m:r>
          </m:sub>
          <m:sup>
            <m:r>
              <w:rPr>
                <w:rFonts w:ascii="Cambria Math" w:hAnsi="Times New Roman"/>
                <w:sz w:val="24"/>
                <w:szCs w:val="24"/>
              </w:rPr>
              <m:t>n</m:t>
            </m:r>
          </m:sup>
          <m:e>
            <m:sSub>
              <m:sSubPr>
                <m:ctrlPr>
                  <w:rPr>
                    <w:rFonts w:ascii="Cambria Math" w:hAnsi="Times New Roman"/>
                    <w:i/>
                    <w:sz w:val="24"/>
                    <w:szCs w:val="24"/>
                  </w:rPr>
                </m:ctrlPr>
              </m:sSubPr>
              <m:e>
                <m:r>
                  <w:rPr>
                    <w:rFonts w:ascii="Cambria Math" w:hAnsi="Times New Roman"/>
                    <w:sz w:val="24"/>
                    <w:szCs w:val="24"/>
                  </w:rPr>
                  <m:t>f</m:t>
                </m:r>
              </m:e>
              <m:sub>
                <m:r>
                  <w:rPr>
                    <w:rFonts w:ascii="Cambria Math" w:hAnsi="Times New Roman"/>
                    <w:sz w:val="24"/>
                    <w:szCs w:val="24"/>
                  </w:rPr>
                  <m:t>cor,i</m:t>
                </m:r>
              </m:sub>
            </m:sSub>
            <m:ctrlPr>
              <w:rPr>
                <w:rFonts w:ascii="Cambria Math" w:hAnsi="Cambria Math"/>
                <w:i/>
                <w:sz w:val="24"/>
                <w:szCs w:val="24"/>
              </w:rPr>
            </m:ctrlPr>
          </m:e>
        </m:nary>
      </m:oMath>
      <w:r w:rsidR="00000000">
        <w:rPr>
          <w:rFonts w:ascii="Times New Roman" w:hAnsi="Times New Roman"/>
          <w:sz w:val="24"/>
          <w:szCs w:val="24"/>
        </w:rPr>
        <w:t xml:space="preserve">                 </w:t>
      </w:r>
      <w:r w:rsidR="00000000">
        <w:rPr>
          <w:rFonts w:ascii="Times New Roman" w:hAnsi="Times New Roman"/>
          <w:sz w:val="24"/>
          <w:szCs w:val="24"/>
        </w:rPr>
        <w:t>（</w:t>
      </w:r>
      <w:r w:rsidR="00000000">
        <w:rPr>
          <w:rFonts w:ascii="Times New Roman" w:hAnsi="Times New Roman"/>
          <w:sz w:val="24"/>
          <w:szCs w:val="24"/>
        </w:rPr>
        <w:t>4.1.7-2</w:t>
      </w:r>
      <w:r w:rsidR="00000000">
        <w:rPr>
          <w:rFonts w:ascii="Times New Roman" w:hAnsi="Times New Roman"/>
          <w:sz w:val="24"/>
          <w:szCs w:val="24"/>
        </w:rPr>
        <w:t>）</w:t>
      </w:r>
    </w:p>
    <w:p w14:paraId="6A20EB95" w14:textId="183EB9AF" w:rsidR="002E1542" w:rsidRDefault="0043763C" w:rsidP="0043763C">
      <w:pPr>
        <w:tabs>
          <w:tab w:val="left" w:pos="3780"/>
        </w:tabs>
        <w:spacing w:line="360" w:lineRule="auto"/>
        <w:ind w:firstLineChars="850" w:firstLine="2040"/>
        <w:jc w:val="center"/>
        <w:rPr>
          <w:rFonts w:ascii="Times New Roman" w:hAnsi="Times New Roman"/>
          <w:sz w:val="24"/>
          <w:szCs w:val="24"/>
        </w:rPr>
      </w:pPr>
      <m:oMath>
        <m:sSubSup>
          <m:sSubSupPr>
            <m:ctrlPr>
              <w:rPr>
                <w:rFonts w:ascii="Cambria Math" w:hAnsi="Times New Roman"/>
                <w:i/>
                <w:sz w:val="24"/>
                <w:szCs w:val="24"/>
              </w:rPr>
            </m:ctrlPr>
          </m:sSubSupPr>
          <m:e>
            <m:r>
              <w:rPr>
                <w:rFonts w:ascii="Cambria Math" w:hAnsi="Times New Roman"/>
                <w:sz w:val="24"/>
                <w:szCs w:val="24"/>
              </w:rPr>
              <m:t>f</m:t>
            </m:r>
          </m:e>
          <m:sub>
            <m:r>
              <w:rPr>
                <w:rFonts w:ascii="Cambria Math" w:hAnsi="Times New Roman"/>
                <w:sz w:val="24"/>
                <w:szCs w:val="24"/>
              </w:rPr>
              <m:t>cu,mo</m:t>
            </m:r>
          </m:sub>
          <m:sup>
            <m:r>
              <w:rPr>
                <w:rFonts w:ascii="Cambria Math" w:hAnsi="Times New Roman"/>
                <w:sz w:val="24"/>
                <w:szCs w:val="24"/>
              </w:rPr>
              <m:t>c</m:t>
            </m:r>
          </m:sup>
        </m:sSubSup>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n</m:t>
            </m:r>
          </m:den>
        </m:f>
        <m:nary>
          <m:naryPr>
            <m:chr m:val="∑"/>
            <m:ctrlPr>
              <w:rPr>
                <w:rFonts w:ascii="Cambria Math" w:hAnsi="Times New Roman"/>
                <w:i/>
                <w:sz w:val="24"/>
                <w:szCs w:val="24"/>
              </w:rPr>
            </m:ctrlPr>
          </m:naryPr>
          <m:sub>
            <m:r>
              <w:rPr>
                <w:rFonts w:ascii="Cambria Math" w:hAnsi="Times New Roman"/>
                <w:sz w:val="24"/>
                <w:szCs w:val="24"/>
              </w:rPr>
              <m:t>i=1</m:t>
            </m:r>
          </m:sub>
          <m:sup>
            <m:r>
              <w:rPr>
                <w:rFonts w:ascii="Cambria Math" w:hAnsi="Times New Roman"/>
                <w:sz w:val="24"/>
                <w:szCs w:val="24"/>
              </w:rPr>
              <m:t>n</m:t>
            </m:r>
          </m:sup>
          <m:e>
            <m:sSubSup>
              <m:sSubSupPr>
                <m:ctrlPr>
                  <w:rPr>
                    <w:rFonts w:ascii="Cambria Math" w:hAnsi="Times New Roman"/>
                    <w:i/>
                    <w:sz w:val="24"/>
                    <w:szCs w:val="24"/>
                  </w:rPr>
                </m:ctrlPr>
              </m:sSubSupPr>
              <m:e>
                <m:r>
                  <w:rPr>
                    <w:rFonts w:ascii="Cambria Math" w:hAnsi="Times New Roman"/>
                    <w:sz w:val="24"/>
                    <w:szCs w:val="24"/>
                  </w:rPr>
                  <m:t>f</m:t>
                </m:r>
              </m:e>
              <m:sub>
                <m:r>
                  <w:rPr>
                    <w:rFonts w:ascii="Cambria Math" w:hAnsi="Times New Roman"/>
                    <w:sz w:val="24"/>
                    <w:szCs w:val="24"/>
                  </w:rPr>
                  <m:t>cu,i</m:t>
                </m:r>
              </m:sub>
              <m:sup>
                <m:r>
                  <w:rPr>
                    <w:rFonts w:ascii="Cambria Math" w:hAnsi="Times New Roman"/>
                    <w:sz w:val="24"/>
                    <w:szCs w:val="24"/>
                  </w:rPr>
                  <m:t>c</m:t>
                </m:r>
              </m:sup>
            </m:sSubSup>
            <m:ctrlPr>
              <w:rPr>
                <w:rFonts w:ascii="Cambria Math" w:hAnsi="Cambria Math"/>
                <w:i/>
                <w:sz w:val="24"/>
                <w:szCs w:val="24"/>
              </w:rPr>
            </m:ctrlPr>
          </m:e>
        </m:nary>
      </m:oMath>
      <w:r w:rsidR="00000000">
        <w:rPr>
          <w:rFonts w:ascii="Times New Roman" w:hAnsi="Times New Roman"/>
          <w:sz w:val="24"/>
          <w:szCs w:val="24"/>
        </w:rPr>
        <w:t xml:space="preserve">                 </w:t>
      </w:r>
      <w:r w:rsidR="00000000">
        <w:rPr>
          <w:rFonts w:ascii="Times New Roman" w:hAnsi="Times New Roman"/>
          <w:sz w:val="24"/>
          <w:szCs w:val="24"/>
        </w:rPr>
        <w:t>（</w:t>
      </w:r>
      <w:r w:rsidR="00000000">
        <w:rPr>
          <w:rFonts w:ascii="Times New Roman" w:hAnsi="Times New Roman"/>
          <w:sz w:val="24"/>
          <w:szCs w:val="24"/>
        </w:rPr>
        <w:t>4.1.7-3</w:t>
      </w:r>
      <w:r w:rsidR="00000000">
        <w:rPr>
          <w:rFonts w:ascii="Times New Roman" w:hAnsi="Times New Roman"/>
          <w:sz w:val="24"/>
          <w:szCs w:val="24"/>
        </w:rPr>
        <w:t>）</w:t>
      </w:r>
    </w:p>
    <w:p w14:paraId="2A577991" w14:textId="77777777" w:rsidR="002E1542" w:rsidRDefault="00000000">
      <w:pPr>
        <w:rPr>
          <w:rFonts w:ascii="Times New Roman" w:hAnsi="Times New Roman"/>
          <w:sz w:val="24"/>
          <w:szCs w:val="24"/>
        </w:rPr>
      </w:pPr>
      <w:r>
        <w:rPr>
          <w:rFonts w:ascii="Times New Roman" w:hAnsi="Times New Roman"/>
          <w:sz w:val="24"/>
          <w:szCs w:val="24"/>
        </w:rPr>
        <w:t>式中：</w:t>
      </w:r>
      <w:r>
        <w:rPr>
          <w:rFonts w:ascii="Times New Roman" w:hAnsi="Times New Roman"/>
          <w:i/>
          <w:position w:val="-12"/>
          <w:sz w:val="24"/>
          <w:szCs w:val="24"/>
        </w:rPr>
        <w:object w:dxaOrig="405" w:dyaOrig="360" w14:anchorId="59C845BA">
          <v:shape id="_x0000_i1042" type="#_x0000_t75" style="width:20.25pt;height:18pt" o:ole="">
            <v:imagedata r:id="rId36" o:title=""/>
          </v:shape>
          <o:OLEObject Type="Embed" ProgID="Equation.KSEE3" ShapeID="_x0000_i1042" DrawAspect="Content" ObjectID="_1793519056" r:id="rId37"/>
        </w:object>
      </w:r>
      <w:r>
        <w:rPr>
          <w:rFonts w:ascii="Times New Roman" w:hAnsi="Times New Roman"/>
          <w:sz w:val="24"/>
          <w:szCs w:val="24"/>
        </w:rPr>
        <w:t>——</w:t>
      </w:r>
      <w:r>
        <w:rPr>
          <w:rFonts w:ascii="Times New Roman" w:hAnsi="Times New Roman"/>
          <w:sz w:val="24"/>
          <w:szCs w:val="24"/>
        </w:rPr>
        <w:t>测区混凝土强度修正量（</w:t>
      </w:r>
      <w:r>
        <w:rPr>
          <w:rFonts w:ascii="Times New Roman" w:hAnsi="Times New Roman"/>
          <w:sz w:val="24"/>
          <w:szCs w:val="24"/>
        </w:rPr>
        <w:t>MPa</w:t>
      </w:r>
      <w:r>
        <w:rPr>
          <w:rFonts w:ascii="Times New Roman" w:hAnsi="Times New Roman"/>
          <w:sz w:val="24"/>
          <w:szCs w:val="24"/>
        </w:rPr>
        <w:t>），精确到</w:t>
      </w:r>
      <w:r>
        <w:rPr>
          <w:rFonts w:ascii="Times New Roman" w:hAnsi="Times New Roman"/>
          <w:sz w:val="24"/>
          <w:szCs w:val="24"/>
        </w:rPr>
        <w:t>0.1MPa</w:t>
      </w:r>
      <w:r>
        <w:rPr>
          <w:rFonts w:ascii="Times New Roman" w:hAnsi="Times New Roman"/>
          <w:sz w:val="24"/>
          <w:szCs w:val="24"/>
        </w:rPr>
        <w:t>；</w:t>
      </w:r>
    </w:p>
    <w:p w14:paraId="59DD40AF" w14:textId="77777777" w:rsidR="002E1542" w:rsidRDefault="00000000">
      <w:pPr>
        <w:ind w:firstLineChars="300" w:firstLine="720"/>
        <w:rPr>
          <w:rFonts w:ascii="Times New Roman" w:hAnsi="Times New Roman"/>
          <w:sz w:val="24"/>
          <w:szCs w:val="24"/>
        </w:rPr>
      </w:pPr>
      <w:r>
        <w:rPr>
          <w:rFonts w:ascii="Times New Roman" w:hAnsi="Times New Roman"/>
          <w:i/>
          <w:position w:val="-14"/>
          <w:sz w:val="24"/>
          <w:szCs w:val="24"/>
        </w:rPr>
        <w:object w:dxaOrig="555" w:dyaOrig="375" w14:anchorId="5AD7A5E2">
          <v:shape id="_x0000_i1043" type="#_x0000_t75" style="width:27.75pt;height:18.75pt" o:ole="">
            <v:imagedata r:id="rId38" o:title=""/>
          </v:shape>
          <o:OLEObject Type="Embed" ProgID="Equation.KSEE3" ShapeID="_x0000_i1043" DrawAspect="Content" ObjectID="_1793519057" r:id="rId39"/>
        </w:object>
      </w:r>
      <w:r>
        <w:rPr>
          <w:rFonts w:ascii="Times New Roman" w:hAnsi="Times New Roman"/>
          <w:sz w:val="24"/>
          <w:szCs w:val="24"/>
        </w:rPr>
        <w:t>——</w:t>
      </w:r>
      <w:proofErr w:type="gramStart"/>
      <w:r>
        <w:rPr>
          <w:rFonts w:ascii="Times New Roman" w:hAnsi="Times New Roman"/>
          <w:sz w:val="24"/>
          <w:szCs w:val="24"/>
        </w:rPr>
        <w:t>芯样试件</w:t>
      </w:r>
      <w:proofErr w:type="gramEnd"/>
      <w:r>
        <w:rPr>
          <w:rFonts w:ascii="Times New Roman" w:hAnsi="Times New Roman"/>
          <w:sz w:val="24"/>
          <w:szCs w:val="24"/>
        </w:rPr>
        <w:t>混凝土强度平均值（</w:t>
      </w:r>
      <w:r>
        <w:rPr>
          <w:rFonts w:ascii="Times New Roman" w:hAnsi="Times New Roman"/>
          <w:sz w:val="24"/>
          <w:szCs w:val="24"/>
        </w:rPr>
        <w:t>MPa</w:t>
      </w:r>
      <w:r>
        <w:rPr>
          <w:rFonts w:ascii="Times New Roman" w:hAnsi="Times New Roman"/>
          <w:sz w:val="24"/>
          <w:szCs w:val="24"/>
        </w:rPr>
        <w:t>），精确到</w:t>
      </w:r>
      <w:r>
        <w:rPr>
          <w:rFonts w:ascii="Times New Roman" w:hAnsi="Times New Roman"/>
          <w:sz w:val="24"/>
          <w:szCs w:val="24"/>
        </w:rPr>
        <w:t>0.1MPa</w:t>
      </w:r>
      <w:r>
        <w:rPr>
          <w:rFonts w:ascii="Times New Roman" w:hAnsi="Times New Roman"/>
          <w:sz w:val="24"/>
          <w:szCs w:val="24"/>
        </w:rPr>
        <w:t>；</w:t>
      </w:r>
    </w:p>
    <w:p w14:paraId="1177290E" w14:textId="77777777" w:rsidR="002E1542" w:rsidRDefault="00000000">
      <w:pPr>
        <w:ind w:firstLineChars="300" w:firstLine="720"/>
        <w:rPr>
          <w:rFonts w:ascii="Times New Roman" w:hAnsi="Times New Roman"/>
          <w:sz w:val="24"/>
          <w:szCs w:val="24"/>
        </w:rPr>
      </w:pPr>
      <w:r>
        <w:rPr>
          <w:rFonts w:ascii="Times New Roman" w:hAnsi="Times New Roman"/>
          <w:i/>
          <w:position w:val="-14"/>
          <w:sz w:val="24"/>
          <w:szCs w:val="24"/>
        </w:rPr>
        <w:object w:dxaOrig="555" w:dyaOrig="405" w14:anchorId="08974EED">
          <v:shape id="_x0000_i1044" type="#_x0000_t75" style="width:27.75pt;height:20.25pt" o:ole="">
            <v:imagedata r:id="rId40" o:title=""/>
          </v:shape>
          <o:OLEObject Type="Embed" ProgID="Equation.KSEE3" ShapeID="_x0000_i1044" DrawAspect="Content" ObjectID="_1793519058" r:id="rId41"/>
        </w:object>
      </w:r>
      <w:r>
        <w:rPr>
          <w:rFonts w:ascii="Times New Roman" w:hAnsi="Times New Roman"/>
          <w:sz w:val="24"/>
          <w:szCs w:val="24"/>
        </w:rPr>
        <w:t>——</w:t>
      </w:r>
      <w:r>
        <w:rPr>
          <w:rFonts w:ascii="Times New Roman" w:hAnsi="Times New Roman"/>
          <w:sz w:val="24"/>
          <w:szCs w:val="24"/>
        </w:rPr>
        <w:t>对应</w:t>
      </w:r>
      <w:proofErr w:type="gramStart"/>
      <w:r>
        <w:rPr>
          <w:rFonts w:ascii="Times New Roman" w:hAnsi="Times New Roman"/>
          <w:sz w:val="24"/>
          <w:szCs w:val="24"/>
        </w:rPr>
        <w:t>于钻芯</w:t>
      </w:r>
      <w:proofErr w:type="gramEnd"/>
      <w:r>
        <w:rPr>
          <w:rFonts w:ascii="Times New Roman" w:hAnsi="Times New Roman"/>
          <w:sz w:val="24"/>
          <w:szCs w:val="24"/>
        </w:rPr>
        <w:t>部位回弹测区混凝土强度换算值的平均值（</w:t>
      </w:r>
      <w:r>
        <w:rPr>
          <w:rFonts w:ascii="Times New Roman" w:hAnsi="Times New Roman"/>
          <w:sz w:val="24"/>
          <w:szCs w:val="24"/>
        </w:rPr>
        <w:t>MPa</w:t>
      </w:r>
      <w:r>
        <w:rPr>
          <w:rFonts w:ascii="Times New Roman" w:hAnsi="Times New Roman"/>
          <w:sz w:val="24"/>
          <w:szCs w:val="24"/>
        </w:rPr>
        <w:t>），</w:t>
      </w:r>
    </w:p>
    <w:p w14:paraId="4938D1D1" w14:textId="77777777" w:rsidR="002E1542" w:rsidRDefault="00000000">
      <w:pPr>
        <w:ind w:firstLineChars="700" w:firstLine="1680"/>
        <w:rPr>
          <w:rFonts w:ascii="Times New Roman" w:hAnsi="Times New Roman"/>
          <w:sz w:val="24"/>
          <w:szCs w:val="24"/>
        </w:rPr>
      </w:pPr>
      <w:r>
        <w:rPr>
          <w:rFonts w:ascii="Times New Roman" w:hAnsi="Times New Roman"/>
          <w:sz w:val="24"/>
          <w:szCs w:val="24"/>
        </w:rPr>
        <w:t>精确到</w:t>
      </w:r>
      <w:r>
        <w:rPr>
          <w:rFonts w:ascii="Times New Roman" w:hAnsi="Times New Roman"/>
          <w:sz w:val="24"/>
          <w:szCs w:val="24"/>
        </w:rPr>
        <w:t>0.1MPa</w:t>
      </w:r>
      <w:r>
        <w:rPr>
          <w:rFonts w:ascii="Times New Roman" w:hAnsi="Times New Roman"/>
          <w:sz w:val="24"/>
          <w:szCs w:val="24"/>
        </w:rPr>
        <w:t>；</w:t>
      </w:r>
    </w:p>
    <w:p w14:paraId="23D61013" w14:textId="6CA01C10" w:rsidR="002E1542" w:rsidRDefault="00000000">
      <w:pPr>
        <w:ind w:firstLineChars="300" w:firstLine="720"/>
        <w:rPr>
          <w:rFonts w:ascii="Times New Roman" w:hAnsi="Times New Roman"/>
          <w:sz w:val="24"/>
          <w:szCs w:val="24"/>
        </w:rPr>
      </w:pPr>
      <w:r>
        <w:rPr>
          <w:rFonts w:ascii="Times New Roman" w:hAnsi="Times New Roman"/>
          <w:i/>
          <w:position w:val="-14"/>
          <w:sz w:val="24"/>
          <w:szCs w:val="24"/>
        </w:rPr>
        <w:object w:dxaOrig="480" w:dyaOrig="375" w14:anchorId="0FA28150">
          <v:shape id="_x0000_i1045" type="#_x0000_t75" style="width:24pt;height:18.75pt" o:ole="">
            <v:imagedata r:id="rId42" o:title=""/>
          </v:shape>
          <o:OLEObject Type="Embed" ProgID="Equation.KSEE3" ShapeID="_x0000_i1045" DrawAspect="Content" ObjectID="_1793519059" r:id="rId43"/>
        </w:object>
      </w:r>
      <w:r>
        <w:rPr>
          <w:rFonts w:ascii="Times New Roman" w:hAnsi="Times New Roman"/>
          <w:sz w:val="24"/>
          <w:szCs w:val="24"/>
        </w:rPr>
        <w:t>——</w:t>
      </w:r>
      <w:r>
        <w:rPr>
          <w:rFonts w:ascii="Times New Roman" w:hAnsi="Times New Roman"/>
          <w:sz w:val="24"/>
          <w:szCs w:val="24"/>
        </w:rPr>
        <w:t>第</w:t>
      </w:r>
      <w:proofErr w:type="spellStart"/>
      <w:r>
        <w:rPr>
          <w:rFonts w:ascii="Times New Roman" w:hAnsi="Times New Roman"/>
          <w:i/>
          <w:sz w:val="24"/>
          <w:szCs w:val="24"/>
        </w:rPr>
        <w:t>i</w:t>
      </w:r>
      <w:proofErr w:type="spellEnd"/>
      <w:proofErr w:type="gramStart"/>
      <w:r>
        <w:rPr>
          <w:rFonts w:ascii="Times New Roman" w:hAnsi="Times New Roman"/>
          <w:sz w:val="24"/>
          <w:szCs w:val="24"/>
        </w:rPr>
        <w:t>个混凝土芯样试件</w:t>
      </w:r>
      <w:proofErr w:type="gramEnd"/>
      <w:r>
        <w:rPr>
          <w:rFonts w:ascii="Times New Roman" w:hAnsi="Times New Roman"/>
          <w:sz w:val="24"/>
          <w:szCs w:val="24"/>
        </w:rPr>
        <w:t>的抗压强度</w:t>
      </w:r>
      <w:r w:rsidR="009F4C74">
        <w:rPr>
          <w:rFonts w:ascii="Times New Roman" w:hAnsi="Times New Roman" w:hint="eastAsia"/>
          <w:sz w:val="24"/>
          <w:szCs w:val="24"/>
        </w:rPr>
        <w:t>（</w:t>
      </w:r>
      <w:r w:rsidR="009F4C74">
        <w:rPr>
          <w:rFonts w:ascii="Times New Roman" w:hAnsi="Times New Roman" w:hint="eastAsia"/>
          <w:sz w:val="24"/>
          <w:szCs w:val="24"/>
        </w:rPr>
        <w:t>MPa</w:t>
      </w:r>
      <w:r w:rsidR="009F4C74">
        <w:rPr>
          <w:rFonts w:ascii="Times New Roman" w:hAnsi="Times New Roman" w:hint="eastAsia"/>
          <w:sz w:val="24"/>
          <w:szCs w:val="24"/>
        </w:rPr>
        <w:t>）</w:t>
      </w:r>
      <w:r w:rsidR="009F4C74">
        <w:rPr>
          <w:rFonts w:ascii="Times New Roman" w:hAnsi="Times New Roman" w:hint="eastAsia"/>
          <w:sz w:val="24"/>
          <w:szCs w:val="24"/>
        </w:rPr>
        <w:t>,</w:t>
      </w:r>
      <w:r w:rsidR="009F4C74">
        <w:rPr>
          <w:rFonts w:ascii="Times New Roman" w:hAnsi="Times New Roman" w:hint="eastAsia"/>
          <w:sz w:val="24"/>
          <w:szCs w:val="24"/>
        </w:rPr>
        <w:t>精确到</w:t>
      </w:r>
      <w:r w:rsidR="009F4C74">
        <w:rPr>
          <w:rFonts w:ascii="Times New Roman" w:hAnsi="Times New Roman" w:hint="eastAsia"/>
          <w:sz w:val="24"/>
          <w:szCs w:val="24"/>
        </w:rPr>
        <w:t>0.1MPa</w:t>
      </w:r>
      <w:r>
        <w:rPr>
          <w:rFonts w:ascii="Times New Roman" w:hAnsi="Times New Roman"/>
          <w:sz w:val="24"/>
          <w:szCs w:val="24"/>
        </w:rPr>
        <w:t>；</w:t>
      </w:r>
    </w:p>
    <w:p w14:paraId="1F0A5668" w14:textId="77777777" w:rsidR="002E1542" w:rsidRDefault="00000000">
      <w:pPr>
        <w:ind w:firstLineChars="300" w:firstLine="720"/>
        <w:rPr>
          <w:rFonts w:ascii="Times New Roman" w:hAnsi="Times New Roman"/>
          <w:sz w:val="24"/>
          <w:szCs w:val="24"/>
        </w:rPr>
      </w:pPr>
      <w:r>
        <w:rPr>
          <w:rFonts w:ascii="Times New Roman" w:hAnsi="Times New Roman"/>
          <w:i/>
          <w:position w:val="-14"/>
          <w:sz w:val="24"/>
          <w:szCs w:val="24"/>
        </w:rPr>
        <w:object w:dxaOrig="420" w:dyaOrig="405" w14:anchorId="6211A3CE">
          <v:shape id="_x0000_i1046" type="#_x0000_t75" style="width:21pt;height:20.25pt" o:ole="">
            <v:imagedata r:id="rId44" o:title=""/>
          </v:shape>
          <o:OLEObject Type="Embed" ProgID="Equation.KSEE3" ShapeID="_x0000_i1046" DrawAspect="Content" ObjectID="_1793519060" r:id="rId45"/>
        </w:object>
      </w:r>
      <w:r>
        <w:rPr>
          <w:rFonts w:ascii="Times New Roman" w:hAnsi="Times New Roman"/>
          <w:sz w:val="24"/>
          <w:szCs w:val="24"/>
        </w:rPr>
        <w:t>——</w:t>
      </w:r>
      <w:r>
        <w:rPr>
          <w:rFonts w:ascii="Times New Roman" w:hAnsi="Times New Roman"/>
          <w:sz w:val="24"/>
          <w:szCs w:val="24"/>
        </w:rPr>
        <w:t>对应于第</w:t>
      </w:r>
      <w:proofErr w:type="spellStart"/>
      <w:r>
        <w:rPr>
          <w:rFonts w:ascii="Times New Roman" w:hAnsi="Times New Roman"/>
          <w:i/>
          <w:sz w:val="24"/>
          <w:szCs w:val="24"/>
        </w:rPr>
        <w:t>i</w:t>
      </w:r>
      <w:proofErr w:type="spellEnd"/>
      <w:proofErr w:type="gramStart"/>
      <w:r>
        <w:rPr>
          <w:rFonts w:ascii="Times New Roman" w:hAnsi="Times New Roman"/>
          <w:sz w:val="24"/>
          <w:szCs w:val="24"/>
        </w:rPr>
        <w:t>个芯样</w:t>
      </w:r>
      <w:proofErr w:type="gramEnd"/>
      <w:r>
        <w:rPr>
          <w:rFonts w:ascii="Times New Roman" w:hAnsi="Times New Roman"/>
          <w:sz w:val="24"/>
          <w:szCs w:val="24"/>
        </w:rPr>
        <w:t>部位测区回弹平均值的混凝土强度换算值</w:t>
      </w:r>
      <w:r>
        <w:rPr>
          <w:rFonts w:ascii="Times New Roman" w:hAnsi="Times New Roman"/>
          <w:color w:val="000000"/>
          <w:sz w:val="24"/>
          <w:szCs w:val="24"/>
        </w:rPr>
        <w:t>，</w:t>
      </w:r>
      <w:r>
        <w:rPr>
          <w:rFonts w:ascii="Times New Roman" w:hAnsi="Times New Roman"/>
          <w:sz w:val="24"/>
          <w:szCs w:val="24"/>
        </w:rPr>
        <w:t>应</w:t>
      </w:r>
    </w:p>
    <w:p w14:paraId="1DFADE4F" w14:textId="77777777" w:rsidR="002E1542" w:rsidRDefault="00000000">
      <w:pPr>
        <w:ind w:firstLineChars="700" w:firstLine="1680"/>
        <w:rPr>
          <w:rFonts w:ascii="Times New Roman" w:hAnsi="Times New Roman"/>
          <w:sz w:val="24"/>
          <w:szCs w:val="24"/>
        </w:rPr>
      </w:pPr>
      <w:r>
        <w:rPr>
          <w:rFonts w:ascii="Times New Roman" w:hAnsi="Times New Roman"/>
          <w:sz w:val="24"/>
          <w:szCs w:val="24"/>
        </w:rPr>
        <w:t>按附录</w:t>
      </w:r>
      <w:r>
        <w:rPr>
          <w:rFonts w:ascii="Times New Roman" w:hAnsi="Times New Roman"/>
          <w:sz w:val="24"/>
          <w:szCs w:val="24"/>
        </w:rPr>
        <w:t>A</w:t>
      </w:r>
      <w:r>
        <w:rPr>
          <w:rFonts w:ascii="Times New Roman" w:hAnsi="Times New Roman"/>
          <w:sz w:val="24"/>
          <w:szCs w:val="24"/>
        </w:rPr>
        <w:t>查取；</w:t>
      </w:r>
    </w:p>
    <w:p w14:paraId="3C2F4169" w14:textId="77777777" w:rsidR="002E1542" w:rsidRDefault="00000000">
      <w:pPr>
        <w:spacing w:line="360" w:lineRule="auto"/>
        <w:ind w:firstLineChars="300" w:firstLine="720"/>
        <w:rPr>
          <w:rFonts w:ascii="Times New Roman" w:hAnsi="Times New Roman"/>
          <w:sz w:val="24"/>
          <w:szCs w:val="24"/>
        </w:rPr>
      </w:pPr>
      <w:r>
        <w:rPr>
          <w:rFonts w:ascii="Times New Roman" w:hAnsi="Times New Roman"/>
          <w:i/>
          <w:sz w:val="24"/>
          <w:szCs w:val="24"/>
        </w:rPr>
        <w:t>n</w:t>
      </w:r>
      <w:r>
        <w:rPr>
          <w:rFonts w:ascii="Times New Roman" w:hAnsi="Times New Roman"/>
          <w:sz w:val="24"/>
          <w:szCs w:val="24"/>
        </w:rPr>
        <w:t>——</w:t>
      </w:r>
      <w:proofErr w:type="gramStart"/>
      <w:r>
        <w:rPr>
          <w:rFonts w:ascii="Times New Roman" w:hAnsi="Times New Roman"/>
          <w:sz w:val="24"/>
          <w:szCs w:val="24"/>
        </w:rPr>
        <w:t>芯样数量</w:t>
      </w:r>
      <w:proofErr w:type="gramEnd"/>
      <w:r>
        <w:rPr>
          <w:rFonts w:ascii="Times New Roman" w:hAnsi="Times New Roman"/>
          <w:sz w:val="24"/>
          <w:szCs w:val="24"/>
        </w:rPr>
        <w:t>。</w:t>
      </w:r>
    </w:p>
    <w:p w14:paraId="7BED2245" w14:textId="77777777" w:rsidR="002E1542" w:rsidRDefault="00000000">
      <w:pPr>
        <w:ind w:firstLineChars="100" w:firstLine="240"/>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测区混凝土强度换算值的修正应按下式计算：</w:t>
      </w:r>
    </w:p>
    <w:p w14:paraId="5348BC0F" w14:textId="77777777" w:rsidR="002E1542" w:rsidRDefault="00000000">
      <w:pPr>
        <w:spacing w:line="560" w:lineRule="exact"/>
        <w:ind w:firstLineChars="850" w:firstLine="2040"/>
        <w:jc w:val="center"/>
        <w:rPr>
          <w:rFonts w:ascii="Times New Roman" w:hAnsi="Times New Roman"/>
          <w:sz w:val="24"/>
          <w:szCs w:val="24"/>
        </w:rPr>
      </w:pPr>
      <w:r>
        <w:rPr>
          <w:rFonts w:ascii="Times New Roman" w:hAnsi="Times New Roman"/>
          <w:i/>
          <w:position w:val="-14"/>
          <w:sz w:val="24"/>
          <w:szCs w:val="24"/>
        </w:rPr>
        <w:object w:dxaOrig="1740" w:dyaOrig="405" w14:anchorId="1BE337C8">
          <v:shape id="_x0000_i1047" type="#_x0000_t75" style="width:87pt;height:20.25pt" o:ole="">
            <v:imagedata r:id="rId46" o:title=""/>
          </v:shape>
          <o:OLEObject Type="Embed" ProgID="Equation.KSEE3" ShapeID="_x0000_i1047" DrawAspect="Content" ObjectID="_1793519061" r:id="rId47"/>
        </w:objec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4.1.7-4</w:t>
      </w:r>
      <w:r>
        <w:rPr>
          <w:rFonts w:ascii="Times New Roman" w:hAnsi="Times New Roman"/>
          <w:sz w:val="24"/>
          <w:szCs w:val="24"/>
        </w:rPr>
        <w:t>）</w:t>
      </w:r>
    </w:p>
    <w:p w14:paraId="01010827" w14:textId="77777777" w:rsidR="002E1542" w:rsidRDefault="00000000">
      <w:pPr>
        <w:spacing w:line="560" w:lineRule="exact"/>
        <w:rPr>
          <w:rFonts w:ascii="Times New Roman" w:hAnsi="Times New Roman"/>
          <w:sz w:val="24"/>
          <w:szCs w:val="24"/>
        </w:rPr>
      </w:pPr>
      <w:r>
        <w:rPr>
          <w:rFonts w:ascii="Times New Roman" w:hAnsi="Times New Roman"/>
          <w:sz w:val="24"/>
          <w:szCs w:val="24"/>
        </w:rPr>
        <w:t>式中：</w:t>
      </w:r>
      <w:r>
        <w:rPr>
          <w:rFonts w:ascii="Times New Roman" w:hAnsi="Times New Roman"/>
          <w:i/>
          <w:position w:val="-14"/>
          <w:sz w:val="24"/>
          <w:szCs w:val="24"/>
        </w:rPr>
        <w:object w:dxaOrig="495" w:dyaOrig="405" w14:anchorId="6719C5B5">
          <v:shape id="_x0000_i1048" type="#_x0000_t75" style="width:24.75pt;height:20.25pt" o:ole="">
            <v:imagedata r:id="rId48" o:title=""/>
          </v:shape>
          <o:OLEObject Type="Embed" ProgID="Equation.KSEE3" ShapeID="_x0000_i1048" DrawAspect="Content" ObjectID="_1793519062" r:id="rId49"/>
        </w:object>
      </w:r>
      <w:r>
        <w:rPr>
          <w:rFonts w:ascii="Times New Roman" w:hAnsi="Times New Roman"/>
          <w:sz w:val="24"/>
          <w:szCs w:val="24"/>
        </w:rPr>
        <w:t>——</w:t>
      </w:r>
      <w:r>
        <w:rPr>
          <w:rFonts w:ascii="Times New Roman" w:hAnsi="Times New Roman"/>
          <w:sz w:val="24"/>
          <w:szCs w:val="24"/>
        </w:rPr>
        <w:t>第</w:t>
      </w:r>
      <w:proofErr w:type="spellStart"/>
      <w:r>
        <w:rPr>
          <w:rFonts w:ascii="Times New Roman" w:hAnsi="Times New Roman"/>
          <w:i/>
          <w:iCs/>
          <w:sz w:val="24"/>
          <w:szCs w:val="24"/>
        </w:rPr>
        <w:t>i</w:t>
      </w:r>
      <w:proofErr w:type="spellEnd"/>
      <w:proofErr w:type="gramStart"/>
      <w:r>
        <w:rPr>
          <w:rFonts w:ascii="Times New Roman" w:hAnsi="Times New Roman"/>
          <w:iCs/>
          <w:sz w:val="24"/>
          <w:szCs w:val="24"/>
        </w:rPr>
        <w:t>个</w:t>
      </w:r>
      <w:proofErr w:type="gramEnd"/>
      <w:r>
        <w:rPr>
          <w:rFonts w:ascii="Times New Roman" w:hAnsi="Times New Roman"/>
          <w:sz w:val="24"/>
          <w:szCs w:val="24"/>
        </w:rPr>
        <w:t>测区修正前的混凝土强度换算值</w:t>
      </w:r>
      <w:r>
        <w:rPr>
          <w:rFonts w:ascii="Times New Roman" w:hAnsi="Times New Roman"/>
          <w:sz w:val="24"/>
          <w:szCs w:val="24"/>
        </w:rPr>
        <w:t>(MPa)</w:t>
      </w:r>
      <w:r>
        <w:rPr>
          <w:rFonts w:ascii="Times New Roman" w:hAnsi="Times New Roman"/>
          <w:sz w:val="24"/>
          <w:szCs w:val="24"/>
        </w:rPr>
        <w:t>，精确到</w:t>
      </w:r>
      <w:r>
        <w:rPr>
          <w:rFonts w:ascii="Times New Roman" w:hAnsi="Times New Roman"/>
          <w:sz w:val="24"/>
          <w:szCs w:val="24"/>
        </w:rPr>
        <w:t>0.1MPa</w:t>
      </w:r>
      <w:r>
        <w:rPr>
          <w:rFonts w:ascii="Times New Roman" w:hAnsi="Times New Roman"/>
          <w:sz w:val="24"/>
          <w:szCs w:val="24"/>
        </w:rPr>
        <w:t>；</w:t>
      </w:r>
    </w:p>
    <w:p w14:paraId="61D7BB00" w14:textId="77777777" w:rsidR="002E1542" w:rsidRDefault="00000000">
      <w:pPr>
        <w:ind w:firstLineChars="300" w:firstLine="720"/>
        <w:rPr>
          <w:rFonts w:ascii="Times New Roman" w:hAnsi="Times New Roman"/>
          <w:sz w:val="24"/>
          <w:szCs w:val="24"/>
        </w:rPr>
      </w:pPr>
      <w:r>
        <w:rPr>
          <w:rFonts w:ascii="Times New Roman" w:hAnsi="Times New Roman"/>
          <w:i/>
          <w:position w:val="-14"/>
          <w:sz w:val="24"/>
          <w:szCs w:val="24"/>
        </w:rPr>
        <w:object w:dxaOrig="480" w:dyaOrig="405" w14:anchorId="0473BD44">
          <v:shape id="_x0000_i1049" type="#_x0000_t75" style="width:24pt;height:20.25pt" o:ole="">
            <v:imagedata r:id="rId50" o:title=""/>
          </v:shape>
          <o:OLEObject Type="Embed" ProgID="Equation.KSEE3" ShapeID="_x0000_i1049" DrawAspect="Content" ObjectID="_1793519063" r:id="rId51"/>
        </w:object>
      </w:r>
      <w:r>
        <w:rPr>
          <w:rFonts w:ascii="Times New Roman" w:hAnsi="Times New Roman"/>
          <w:sz w:val="24"/>
          <w:szCs w:val="24"/>
        </w:rPr>
        <w:t>——</w:t>
      </w:r>
      <w:r>
        <w:rPr>
          <w:rFonts w:ascii="Times New Roman" w:hAnsi="Times New Roman"/>
          <w:sz w:val="24"/>
          <w:szCs w:val="24"/>
        </w:rPr>
        <w:t>第</w:t>
      </w:r>
      <w:proofErr w:type="spellStart"/>
      <w:r>
        <w:rPr>
          <w:rFonts w:ascii="Times New Roman" w:hAnsi="Times New Roman"/>
          <w:i/>
          <w:iCs/>
          <w:sz w:val="24"/>
          <w:szCs w:val="24"/>
        </w:rPr>
        <w:t>i</w:t>
      </w:r>
      <w:proofErr w:type="spellEnd"/>
      <w:proofErr w:type="gramStart"/>
      <w:r>
        <w:rPr>
          <w:rFonts w:ascii="Times New Roman" w:hAnsi="Times New Roman"/>
          <w:iCs/>
          <w:sz w:val="24"/>
          <w:szCs w:val="24"/>
        </w:rPr>
        <w:t>个</w:t>
      </w:r>
      <w:proofErr w:type="gramEnd"/>
      <w:r>
        <w:rPr>
          <w:rFonts w:ascii="Times New Roman" w:hAnsi="Times New Roman"/>
          <w:sz w:val="24"/>
          <w:szCs w:val="24"/>
        </w:rPr>
        <w:t>测区修正后的混凝土强度换算值</w:t>
      </w:r>
      <w:bookmarkStart w:id="54" w:name="_Hlk142905532"/>
      <w:r>
        <w:rPr>
          <w:rFonts w:ascii="Times New Roman" w:hAnsi="Times New Roman"/>
          <w:sz w:val="24"/>
          <w:szCs w:val="24"/>
        </w:rPr>
        <w:t>(MPa)</w:t>
      </w:r>
      <w:bookmarkEnd w:id="54"/>
      <w:r>
        <w:rPr>
          <w:rFonts w:ascii="Times New Roman" w:hAnsi="Times New Roman"/>
          <w:sz w:val="24"/>
          <w:szCs w:val="24"/>
        </w:rPr>
        <w:t>，精确到</w:t>
      </w:r>
      <w:r>
        <w:rPr>
          <w:rFonts w:ascii="Times New Roman" w:hAnsi="Times New Roman"/>
          <w:sz w:val="24"/>
          <w:szCs w:val="24"/>
        </w:rPr>
        <w:t>0.1MPa</w:t>
      </w:r>
      <w:r>
        <w:rPr>
          <w:rFonts w:ascii="Times New Roman" w:hAnsi="Times New Roman"/>
          <w:sz w:val="24"/>
          <w:szCs w:val="24"/>
        </w:rPr>
        <w:t>。</w:t>
      </w:r>
    </w:p>
    <w:p w14:paraId="4CBBEE59" w14:textId="77777777" w:rsidR="002E1542" w:rsidRDefault="00000000">
      <w:pPr>
        <w:widowControl/>
        <w:spacing w:line="360" w:lineRule="auto"/>
        <w:ind w:firstLineChars="200" w:firstLine="480"/>
        <w:jc w:val="left"/>
        <w:rPr>
          <w:rFonts w:ascii="Times New Roman" w:hAnsi="Times New Roman"/>
          <w:i/>
          <w:iCs/>
          <w:sz w:val="24"/>
        </w:rPr>
      </w:pPr>
      <w:r>
        <w:rPr>
          <w:rFonts w:ascii="Times New Roman" w:hAnsi="Times New Roman"/>
          <w:i/>
          <w:iCs/>
          <w:color w:val="000000"/>
          <w:sz w:val="24"/>
        </w:rPr>
        <w:t>【</w:t>
      </w:r>
      <w:r>
        <w:rPr>
          <w:rFonts w:ascii="Times New Roman" w:hAnsi="Times New Roman"/>
          <w:i/>
          <w:iCs/>
          <w:color w:val="000000"/>
          <w:sz w:val="24"/>
        </w:rPr>
        <w:t>4.1.7</w:t>
      </w:r>
      <w:r>
        <w:rPr>
          <w:rFonts w:ascii="Times New Roman" w:hAnsi="Times New Roman"/>
          <w:i/>
          <w:iCs/>
          <w:color w:val="000000"/>
          <w:sz w:val="24"/>
        </w:rPr>
        <w:t>条文说明】</w:t>
      </w:r>
      <w:r>
        <w:rPr>
          <w:rFonts w:ascii="Times New Roman" w:hAnsi="Times New Roman"/>
          <w:i/>
          <w:iCs/>
          <w:color w:val="000000"/>
          <w:sz w:val="24"/>
        </w:rPr>
        <w:t xml:space="preserve"> </w:t>
      </w:r>
      <w:r>
        <w:rPr>
          <w:rFonts w:ascii="Times New Roman" w:hAnsi="Times New Roman"/>
          <w:i/>
          <w:iCs/>
          <w:sz w:val="24"/>
        </w:rPr>
        <w:t>本条主要引用了《回弹法检测混凝土抗压强度技术规程》</w:t>
      </w:r>
      <w:r>
        <w:rPr>
          <w:rFonts w:ascii="Times New Roman" w:hAnsi="Times New Roman"/>
          <w:i/>
          <w:iCs/>
          <w:sz w:val="24"/>
        </w:rPr>
        <w:t>JGJ/T23-2011</w:t>
      </w:r>
      <w:r>
        <w:rPr>
          <w:rFonts w:ascii="Times New Roman" w:hAnsi="Times New Roman"/>
          <w:i/>
          <w:iCs/>
          <w:sz w:val="24"/>
        </w:rPr>
        <w:t>第</w:t>
      </w:r>
      <w:r>
        <w:rPr>
          <w:rFonts w:ascii="Times New Roman" w:hAnsi="Times New Roman"/>
          <w:i/>
          <w:iCs/>
          <w:sz w:val="24"/>
        </w:rPr>
        <w:t>4.1.6</w:t>
      </w:r>
      <w:r>
        <w:rPr>
          <w:rFonts w:ascii="Times New Roman" w:hAnsi="Times New Roman"/>
          <w:i/>
          <w:iCs/>
          <w:sz w:val="24"/>
        </w:rPr>
        <w:t>条内容。《混凝土结构现场检测技术标准》</w:t>
      </w:r>
      <w:r>
        <w:rPr>
          <w:rFonts w:ascii="Times New Roman" w:hAnsi="Times New Roman"/>
          <w:i/>
          <w:iCs/>
          <w:sz w:val="24"/>
        </w:rPr>
        <w:t>GB/T 50784-2013</w:t>
      </w:r>
      <w:r>
        <w:rPr>
          <w:rFonts w:ascii="Times New Roman" w:hAnsi="Times New Roman"/>
          <w:i/>
          <w:iCs/>
          <w:sz w:val="24"/>
        </w:rPr>
        <w:t>已颁布实施。本条增加了《混凝土结构现场检测技术标准》</w:t>
      </w:r>
      <w:r>
        <w:rPr>
          <w:rFonts w:ascii="Times New Roman" w:hAnsi="Times New Roman"/>
          <w:i/>
          <w:iCs/>
          <w:sz w:val="24"/>
        </w:rPr>
        <w:t>GB/T 50784-2013</w:t>
      </w:r>
      <w:r>
        <w:rPr>
          <w:rFonts w:ascii="Times New Roman" w:hAnsi="Times New Roman"/>
          <w:i/>
          <w:iCs/>
          <w:sz w:val="24"/>
        </w:rPr>
        <w:t>中</w:t>
      </w:r>
      <w:proofErr w:type="gramStart"/>
      <w:r>
        <w:rPr>
          <w:rFonts w:ascii="Times New Roman" w:hAnsi="Times New Roman"/>
          <w:i/>
          <w:iCs/>
          <w:sz w:val="24"/>
        </w:rPr>
        <w:t>关于钻芯修正</w:t>
      </w:r>
      <w:proofErr w:type="gramEnd"/>
      <w:r>
        <w:rPr>
          <w:rFonts w:ascii="Times New Roman" w:hAnsi="Times New Roman"/>
          <w:i/>
          <w:iCs/>
          <w:sz w:val="24"/>
        </w:rPr>
        <w:t>时小直径</w:t>
      </w:r>
      <w:proofErr w:type="gramStart"/>
      <w:r>
        <w:rPr>
          <w:rFonts w:ascii="Times New Roman" w:hAnsi="Times New Roman"/>
          <w:i/>
          <w:iCs/>
          <w:sz w:val="24"/>
        </w:rPr>
        <w:t>芯样数量</w:t>
      </w:r>
      <w:proofErr w:type="gramEnd"/>
      <w:r>
        <w:rPr>
          <w:rFonts w:ascii="Times New Roman" w:hAnsi="Times New Roman"/>
          <w:i/>
          <w:iCs/>
          <w:sz w:val="24"/>
        </w:rPr>
        <w:t>的规定。《钻芯法检测混凝土强度技术规程》</w:t>
      </w:r>
      <w:r>
        <w:rPr>
          <w:rFonts w:ascii="Times New Roman" w:hAnsi="Times New Roman"/>
          <w:i/>
          <w:iCs/>
          <w:sz w:val="24"/>
        </w:rPr>
        <w:t>JGJ/T 384-2016</w:t>
      </w:r>
      <w:r>
        <w:rPr>
          <w:rFonts w:ascii="Times New Roman" w:hAnsi="Times New Roman"/>
          <w:i/>
          <w:iCs/>
          <w:sz w:val="24"/>
        </w:rPr>
        <w:t>已颁布实施，</w:t>
      </w:r>
      <w:proofErr w:type="gramStart"/>
      <w:r>
        <w:rPr>
          <w:rFonts w:ascii="Times New Roman" w:hAnsi="Times New Roman"/>
          <w:i/>
          <w:iCs/>
          <w:sz w:val="24"/>
        </w:rPr>
        <w:t>芯样的</w:t>
      </w:r>
      <w:proofErr w:type="gramEnd"/>
      <w:r>
        <w:rPr>
          <w:rFonts w:ascii="Times New Roman" w:hAnsi="Times New Roman"/>
          <w:i/>
          <w:iCs/>
          <w:sz w:val="24"/>
        </w:rPr>
        <w:t>钻取、加工、计算应按照《钻芯法检测混凝土强度技术规程》</w:t>
      </w:r>
      <w:r>
        <w:rPr>
          <w:rFonts w:ascii="Times New Roman" w:hAnsi="Times New Roman"/>
          <w:i/>
          <w:iCs/>
          <w:sz w:val="24"/>
        </w:rPr>
        <w:t>JGJ/T 384-2016</w:t>
      </w:r>
      <w:r>
        <w:rPr>
          <w:rFonts w:ascii="Times New Roman" w:hAnsi="Times New Roman"/>
          <w:i/>
          <w:iCs/>
          <w:sz w:val="24"/>
        </w:rPr>
        <w:t>的规定执行。</w:t>
      </w:r>
    </w:p>
    <w:p w14:paraId="60B3AB1D" w14:textId="594CB721" w:rsidR="002E1542" w:rsidRDefault="00000000">
      <w:pPr>
        <w:widowControl/>
        <w:spacing w:line="360" w:lineRule="auto"/>
        <w:ind w:firstLineChars="200" w:firstLine="480"/>
        <w:jc w:val="left"/>
        <w:rPr>
          <w:rFonts w:ascii="Times New Roman" w:hAnsi="Times New Roman"/>
          <w:i/>
          <w:iCs/>
          <w:sz w:val="24"/>
        </w:rPr>
      </w:pPr>
      <w:r>
        <w:rPr>
          <w:rFonts w:ascii="Times New Roman" w:hAnsi="Times New Roman"/>
          <w:i/>
          <w:iCs/>
          <w:sz w:val="24"/>
        </w:rPr>
        <w:t>当检测条件与本标准规定的</w:t>
      </w:r>
      <w:proofErr w:type="gramStart"/>
      <w:r>
        <w:rPr>
          <w:rFonts w:ascii="Times New Roman" w:hAnsi="Times New Roman"/>
          <w:i/>
          <w:iCs/>
          <w:sz w:val="24"/>
        </w:rPr>
        <w:t>测强曲线</w:t>
      </w:r>
      <w:proofErr w:type="gramEnd"/>
      <w:r>
        <w:rPr>
          <w:rFonts w:ascii="Times New Roman" w:hAnsi="Times New Roman"/>
          <w:i/>
          <w:iCs/>
          <w:sz w:val="24"/>
        </w:rPr>
        <w:t>适用条件有较大差异时，例如龄期、养护条件等有差异时，可以采用钻取</w:t>
      </w:r>
      <w:proofErr w:type="gramStart"/>
      <w:r>
        <w:rPr>
          <w:rFonts w:ascii="Times New Roman" w:hAnsi="Times New Roman"/>
          <w:i/>
          <w:iCs/>
          <w:sz w:val="24"/>
        </w:rPr>
        <w:t>混凝土芯样进行</w:t>
      </w:r>
      <w:proofErr w:type="gramEnd"/>
      <w:r>
        <w:rPr>
          <w:rFonts w:ascii="Times New Roman" w:hAnsi="Times New Roman"/>
          <w:i/>
          <w:iCs/>
          <w:sz w:val="24"/>
        </w:rPr>
        <w:t>修正，修正时试件数量应不少于</w:t>
      </w:r>
      <w:r>
        <w:rPr>
          <w:rFonts w:ascii="Times New Roman" w:hAnsi="Times New Roman"/>
          <w:i/>
          <w:iCs/>
          <w:sz w:val="24"/>
        </w:rPr>
        <w:t xml:space="preserve"> 6 </w:t>
      </w:r>
      <w:proofErr w:type="gramStart"/>
      <w:r>
        <w:rPr>
          <w:rFonts w:ascii="Times New Roman" w:hAnsi="Times New Roman"/>
          <w:i/>
          <w:iCs/>
          <w:sz w:val="24"/>
        </w:rPr>
        <w:t>个</w:t>
      </w:r>
      <w:proofErr w:type="gramEnd"/>
      <w:r>
        <w:rPr>
          <w:rFonts w:ascii="Times New Roman" w:hAnsi="Times New Roman"/>
          <w:i/>
          <w:iCs/>
          <w:sz w:val="24"/>
        </w:rPr>
        <w:t>。</w:t>
      </w:r>
      <w:proofErr w:type="gramStart"/>
      <w:r>
        <w:rPr>
          <w:rFonts w:ascii="Times New Roman" w:hAnsi="Times New Roman"/>
          <w:i/>
          <w:iCs/>
          <w:sz w:val="24"/>
        </w:rPr>
        <w:t>芯样数量</w:t>
      </w:r>
      <w:proofErr w:type="gramEnd"/>
      <w:r>
        <w:rPr>
          <w:rFonts w:ascii="Times New Roman" w:hAnsi="Times New Roman"/>
          <w:i/>
          <w:iCs/>
          <w:sz w:val="24"/>
        </w:rPr>
        <w:t>太少代表性不够，且离散较大。如果数量过大，则钻取芯工作量太大，有些构件又不宜取过多芯样，否则影响其结构安全性，因此，规定</w:t>
      </w:r>
      <w:proofErr w:type="gramStart"/>
      <w:r>
        <w:rPr>
          <w:rFonts w:ascii="Times New Roman" w:hAnsi="Times New Roman"/>
          <w:i/>
          <w:iCs/>
          <w:sz w:val="24"/>
        </w:rPr>
        <w:t>芯样数量</w:t>
      </w:r>
      <w:proofErr w:type="gramEnd"/>
      <w:r>
        <w:rPr>
          <w:rFonts w:ascii="Times New Roman" w:hAnsi="Times New Roman"/>
          <w:i/>
          <w:iCs/>
          <w:sz w:val="24"/>
        </w:rPr>
        <w:t>不少于</w:t>
      </w:r>
      <w:r>
        <w:rPr>
          <w:rFonts w:ascii="Times New Roman" w:hAnsi="Times New Roman"/>
          <w:i/>
          <w:iCs/>
          <w:sz w:val="24"/>
        </w:rPr>
        <w:t xml:space="preserve"> 6 </w:t>
      </w:r>
      <w:proofErr w:type="gramStart"/>
      <w:r>
        <w:rPr>
          <w:rFonts w:ascii="Times New Roman" w:hAnsi="Times New Roman"/>
          <w:i/>
          <w:iCs/>
          <w:sz w:val="24"/>
        </w:rPr>
        <w:t>个</w:t>
      </w:r>
      <w:proofErr w:type="gramEnd"/>
      <w:r>
        <w:rPr>
          <w:rFonts w:ascii="Times New Roman" w:hAnsi="Times New Roman"/>
          <w:i/>
          <w:iCs/>
          <w:sz w:val="24"/>
        </w:rPr>
        <w:t>。考虑</w:t>
      </w:r>
      <w:proofErr w:type="gramStart"/>
      <w:r>
        <w:rPr>
          <w:rFonts w:ascii="Times New Roman" w:hAnsi="Times New Roman"/>
          <w:i/>
          <w:iCs/>
          <w:sz w:val="24"/>
        </w:rPr>
        <w:t>到芯样</w:t>
      </w:r>
      <w:proofErr w:type="gramEnd"/>
      <w:r>
        <w:rPr>
          <w:rFonts w:ascii="Times New Roman" w:hAnsi="Times New Roman"/>
          <w:i/>
          <w:iCs/>
          <w:sz w:val="24"/>
        </w:rPr>
        <w:t>强度计算时，不同的规格修正会带来新的误差，因此</w:t>
      </w:r>
      <w:proofErr w:type="gramStart"/>
      <w:r>
        <w:rPr>
          <w:rFonts w:ascii="Times New Roman" w:hAnsi="Times New Roman"/>
          <w:i/>
          <w:iCs/>
          <w:sz w:val="24"/>
        </w:rPr>
        <w:t>规定芯样的</w:t>
      </w:r>
      <w:proofErr w:type="gramEnd"/>
      <w:r>
        <w:rPr>
          <w:rFonts w:ascii="Times New Roman" w:hAnsi="Times New Roman"/>
          <w:i/>
          <w:iCs/>
          <w:sz w:val="24"/>
        </w:rPr>
        <w:t>直径宜为</w:t>
      </w:r>
      <w:r>
        <w:rPr>
          <w:rFonts w:ascii="Times New Roman" w:hAnsi="Times New Roman"/>
          <w:i/>
          <w:iCs/>
          <w:sz w:val="24"/>
        </w:rPr>
        <w:t xml:space="preserve"> 100mm</w:t>
      </w:r>
      <w:r>
        <w:rPr>
          <w:rFonts w:ascii="Times New Roman" w:hAnsi="Times New Roman"/>
          <w:i/>
          <w:iCs/>
          <w:sz w:val="24"/>
        </w:rPr>
        <w:t>，高径比为</w:t>
      </w:r>
      <w:r>
        <w:rPr>
          <w:rFonts w:ascii="Times New Roman" w:hAnsi="Times New Roman"/>
          <w:i/>
          <w:iCs/>
          <w:sz w:val="24"/>
        </w:rPr>
        <w:t xml:space="preserve"> 1</w:t>
      </w:r>
      <w:r>
        <w:rPr>
          <w:rFonts w:ascii="Times New Roman" w:hAnsi="Times New Roman"/>
          <w:i/>
          <w:iCs/>
          <w:sz w:val="24"/>
        </w:rPr>
        <w:t>。另外，</w:t>
      </w:r>
      <w:proofErr w:type="gramStart"/>
      <w:r>
        <w:rPr>
          <w:rFonts w:ascii="Times New Roman" w:hAnsi="Times New Roman"/>
          <w:i/>
          <w:iCs/>
          <w:sz w:val="24"/>
        </w:rPr>
        <w:t>芯样宜</w:t>
      </w:r>
      <w:proofErr w:type="gramEnd"/>
      <w:r>
        <w:rPr>
          <w:rFonts w:ascii="Times New Roman" w:hAnsi="Times New Roman"/>
          <w:i/>
          <w:iCs/>
          <w:sz w:val="24"/>
        </w:rPr>
        <w:t>分别分布在具有代表性的不同构件上，可将各构件回弹强度推定値进行排序，按照由高至低的原则随机选取有代表性构件进行钻芯。如果采用小直径芯样，</w:t>
      </w:r>
      <w:proofErr w:type="gramStart"/>
      <w:r>
        <w:rPr>
          <w:rFonts w:ascii="Times New Roman" w:hAnsi="Times New Roman"/>
          <w:i/>
          <w:iCs/>
          <w:sz w:val="24"/>
        </w:rPr>
        <w:t>芯样数量</w:t>
      </w:r>
      <w:proofErr w:type="gramEnd"/>
      <w:r>
        <w:rPr>
          <w:rFonts w:ascii="Times New Roman" w:hAnsi="Times New Roman"/>
          <w:i/>
          <w:iCs/>
          <w:sz w:val="24"/>
        </w:rPr>
        <w:t>不少于</w:t>
      </w:r>
      <w:r>
        <w:rPr>
          <w:rFonts w:ascii="Times New Roman" w:hAnsi="Times New Roman"/>
          <w:i/>
          <w:iCs/>
          <w:sz w:val="24"/>
        </w:rPr>
        <w:t xml:space="preserve"> 9 </w:t>
      </w:r>
      <w:proofErr w:type="gramStart"/>
      <w:r>
        <w:rPr>
          <w:rFonts w:ascii="Times New Roman" w:hAnsi="Times New Roman"/>
          <w:i/>
          <w:iCs/>
          <w:sz w:val="24"/>
        </w:rPr>
        <w:t>个</w:t>
      </w:r>
      <w:proofErr w:type="gramEnd"/>
      <w:r>
        <w:rPr>
          <w:rFonts w:ascii="Times New Roman" w:hAnsi="Times New Roman"/>
          <w:i/>
          <w:iCs/>
          <w:sz w:val="24"/>
        </w:rPr>
        <w:t>。</w:t>
      </w:r>
      <w:proofErr w:type="gramStart"/>
      <w:r>
        <w:rPr>
          <w:rFonts w:ascii="Times New Roman" w:hAnsi="Times New Roman"/>
          <w:i/>
          <w:iCs/>
          <w:sz w:val="24"/>
        </w:rPr>
        <w:t>如果芯样的</w:t>
      </w:r>
      <w:proofErr w:type="gramEnd"/>
      <w:r>
        <w:rPr>
          <w:rFonts w:ascii="Times New Roman" w:hAnsi="Times New Roman"/>
          <w:i/>
          <w:iCs/>
          <w:sz w:val="24"/>
        </w:rPr>
        <w:t>强度差异性太大，也需要考虑适当增加取芯数量。需要指出的是，此处每一个钻取芯样的部位均应在回弹测区内，先测定测区回弹值，然后再钻取芯样。每个测区仅取一个芯样，不可以将较长</w:t>
      </w:r>
      <w:proofErr w:type="gramStart"/>
      <w:r>
        <w:rPr>
          <w:rFonts w:ascii="Times New Roman" w:hAnsi="Times New Roman"/>
          <w:i/>
          <w:iCs/>
          <w:sz w:val="24"/>
        </w:rPr>
        <w:t>芯样沿</w:t>
      </w:r>
      <w:proofErr w:type="gramEnd"/>
      <w:r>
        <w:rPr>
          <w:rFonts w:ascii="Times New Roman" w:hAnsi="Times New Roman"/>
          <w:i/>
          <w:iCs/>
          <w:sz w:val="24"/>
        </w:rPr>
        <w:t>长度方向截取为</w:t>
      </w:r>
      <w:proofErr w:type="gramStart"/>
      <w:r>
        <w:rPr>
          <w:rFonts w:ascii="Times New Roman" w:hAnsi="Times New Roman"/>
          <w:i/>
          <w:iCs/>
          <w:sz w:val="24"/>
        </w:rPr>
        <w:t>几个芯样试件</w:t>
      </w:r>
      <w:proofErr w:type="gramEnd"/>
      <w:r>
        <w:rPr>
          <w:rFonts w:ascii="Times New Roman" w:hAnsi="Times New Roman"/>
          <w:i/>
          <w:iCs/>
          <w:sz w:val="24"/>
        </w:rPr>
        <w:t>来计算修正值。</w:t>
      </w:r>
      <w:proofErr w:type="gramStart"/>
      <w:r>
        <w:rPr>
          <w:rFonts w:ascii="Times New Roman" w:hAnsi="Times New Roman"/>
          <w:i/>
          <w:iCs/>
          <w:sz w:val="24"/>
        </w:rPr>
        <w:t>芯样的</w:t>
      </w:r>
      <w:proofErr w:type="gramEnd"/>
      <w:r>
        <w:rPr>
          <w:rFonts w:ascii="Times New Roman" w:hAnsi="Times New Roman"/>
          <w:i/>
          <w:iCs/>
          <w:sz w:val="24"/>
        </w:rPr>
        <w:t>钻取、加工、计算可参照《钻芯法检测混凝土强度技术规程》</w:t>
      </w:r>
      <w:r>
        <w:rPr>
          <w:rFonts w:ascii="Times New Roman" w:hAnsi="Times New Roman"/>
          <w:i/>
          <w:iCs/>
          <w:sz w:val="24"/>
        </w:rPr>
        <w:t xml:space="preserve">JGJ/T 384-2016 </w:t>
      </w:r>
      <w:r>
        <w:rPr>
          <w:rFonts w:ascii="Times New Roman" w:hAnsi="Times New Roman"/>
          <w:i/>
          <w:iCs/>
          <w:sz w:val="24"/>
        </w:rPr>
        <w:t>的规定执行。</w:t>
      </w:r>
    </w:p>
    <w:p w14:paraId="67B86F1E" w14:textId="77777777" w:rsidR="002E1542" w:rsidRDefault="00000000">
      <w:pPr>
        <w:widowControl/>
        <w:spacing w:line="360" w:lineRule="auto"/>
        <w:ind w:firstLineChars="200" w:firstLine="480"/>
        <w:jc w:val="left"/>
        <w:rPr>
          <w:rFonts w:ascii="Times New Roman" w:hAnsi="Times New Roman"/>
          <w:i/>
          <w:iCs/>
          <w:sz w:val="24"/>
        </w:rPr>
      </w:pPr>
      <w:r>
        <w:rPr>
          <w:rFonts w:ascii="Times New Roman" w:hAnsi="Times New Roman"/>
          <w:i/>
          <w:iCs/>
          <w:sz w:val="24"/>
        </w:rPr>
        <w:t>为了更精确、合理的对测区混凝土强度进行修正，修订编制组经过反复讨论，推荐采用修正</w:t>
      </w:r>
      <w:proofErr w:type="gramStart"/>
      <w:r>
        <w:rPr>
          <w:rFonts w:ascii="Times New Roman" w:hAnsi="Times New Roman"/>
          <w:i/>
          <w:iCs/>
          <w:sz w:val="24"/>
        </w:rPr>
        <w:t>量方法</w:t>
      </w:r>
      <w:proofErr w:type="gramEnd"/>
      <w:r>
        <w:rPr>
          <w:rFonts w:ascii="Times New Roman" w:hAnsi="Times New Roman"/>
          <w:i/>
          <w:iCs/>
          <w:sz w:val="24"/>
        </w:rPr>
        <w:t>对测区混凝土强度进行修正。具体理由如下：</w:t>
      </w:r>
    </w:p>
    <w:p w14:paraId="298BCE35" w14:textId="77777777" w:rsidR="002E1542" w:rsidRDefault="00000000">
      <w:pPr>
        <w:widowControl/>
        <w:spacing w:line="360" w:lineRule="auto"/>
        <w:ind w:firstLineChars="200" w:firstLine="480"/>
        <w:jc w:val="left"/>
        <w:rPr>
          <w:rFonts w:ascii="Times New Roman" w:hAnsi="Times New Roman"/>
          <w:i/>
          <w:iCs/>
          <w:sz w:val="24"/>
        </w:rPr>
      </w:pPr>
      <w:r>
        <w:rPr>
          <w:rFonts w:ascii="Times New Roman" w:hAnsi="Times New Roman"/>
          <w:i/>
          <w:iCs/>
          <w:sz w:val="24"/>
        </w:rPr>
        <w:lastRenderedPageBreak/>
        <w:t>国家标准《混凝土结构现场检测技术标准》</w:t>
      </w:r>
      <w:r>
        <w:rPr>
          <w:rFonts w:ascii="Times New Roman" w:hAnsi="Times New Roman"/>
          <w:i/>
          <w:iCs/>
          <w:sz w:val="24"/>
        </w:rPr>
        <w:t xml:space="preserve">GB/T 50784-2013 </w:t>
      </w:r>
      <w:r>
        <w:rPr>
          <w:rFonts w:ascii="Times New Roman" w:hAnsi="Times New Roman"/>
          <w:i/>
          <w:iCs/>
          <w:sz w:val="24"/>
        </w:rPr>
        <w:t>的附录</w:t>
      </w:r>
      <w:r>
        <w:rPr>
          <w:rFonts w:ascii="Times New Roman" w:hAnsi="Times New Roman"/>
          <w:i/>
          <w:iCs/>
          <w:sz w:val="24"/>
        </w:rPr>
        <w:t xml:space="preserve"> C.0.2 </w:t>
      </w:r>
      <w:r>
        <w:rPr>
          <w:rFonts w:ascii="Times New Roman" w:hAnsi="Times New Roman"/>
          <w:i/>
          <w:iCs/>
          <w:sz w:val="24"/>
        </w:rPr>
        <w:t>条</w:t>
      </w:r>
      <w:r>
        <w:rPr>
          <w:rFonts w:ascii="Times New Roman" w:hAnsi="Times New Roman"/>
          <w:i/>
          <w:iCs/>
          <w:sz w:val="24"/>
        </w:rPr>
        <w:t>“</w:t>
      </w:r>
      <w:r>
        <w:rPr>
          <w:rFonts w:ascii="Times New Roman" w:hAnsi="Times New Roman"/>
          <w:i/>
          <w:iCs/>
          <w:sz w:val="24"/>
        </w:rPr>
        <w:t>钻芯修正可采用总体修正量、对应样本修正量、对应样本修正系数或一一对应修正系数等修正方法，并宜优先采用总体修正量法</w:t>
      </w:r>
      <w:r>
        <w:rPr>
          <w:rFonts w:ascii="Times New Roman" w:hAnsi="Times New Roman"/>
          <w:i/>
          <w:iCs/>
          <w:sz w:val="24"/>
        </w:rPr>
        <w:t>”</w:t>
      </w:r>
      <w:r>
        <w:rPr>
          <w:rFonts w:ascii="Times New Roman" w:hAnsi="Times New Roman"/>
          <w:i/>
          <w:iCs/>
          <w:sz w:val="24"/>
        </w:rPr>
        <w:t>。《钻芯法检测混凝土强度技术规程》</w:t>
      </w:r>
      <w:r>
        <w:rPr>
          <w:rFonts w:ascii="Times New Roman" w:hAnsi="Times New Roman"/>
          <w:i/>
          <w:iCs/>
          <w:sz w:val="24"/>
        </w:rPr>
        <w:t>JGJ384-2016</w:t>
      </w:r>
      <w:r>
        <w:rPr>
          <w:rFonts w:ascii="Times New Roman" w:hAnsi="Times New Roman"/>
          <w:i/>
          <w:iCs/>
          <w:sz w:val="24"/>
        </w:rPr>
        <w:t>第</w:t>
      </w:r>
      <w:r>
        <w:rPr>
          <w:rFonts w:ascii="Times New Roman" w:hAnsi="Times New Roman"/>
          <w:i/>
          <w:iCs/>
          <w:sz w:val="24"/>
        </w:rPr>
        <w:t xml:space="preserve"> 6.4.1 </w:t>
      </w:r>
      <w:r>
        <w:rPr>
          <w:rFonts w:ascii="Times New Roman" w:hAnsi="Times New Roman"/>
          <w:i/>
          <w:iCs/>
          <w:sz w:val="24"/>
        </w:rPr>
        <w:t>条</w:t>
      </w:r>
      <w:r>
        <w:rPr>
          <w:rFonts w:ascii="Times New Roman" w:hAnsi="Times New Roman"/>
          <w:i/>
          <w:iCs/>
          <w:sz w:val="24"/>
        </w:rPr>
        <w:t>“</w:t>
      </w:r>
      <w:r>
        <w:rPr>
          <w:rFonts w:ascii="Times New Roman" w:hAnsi="Times New Roman"/>
          <w:i/>
          <w:iCs/>
          <w:sz w:val="24"/>
        </w:rPr>
        <w:t>对间接测强方法进行钻芯修正时，宜采用修正量的方法</w:t>
      </w:r>
      <w:r>
        <w:rPr>
          <w:rFonts w:ascii="Times New Roman" w:hAnsi="Times New Roman"/>
          <w:i/>
          <w:iCs/>
          <w:sz w:val="24"/>
        </w:rPr>
        <w:t>”</w:t>
      </w:r>
      <w:r>
        <w:rPr>
          <w:rFonts w:ascii="Times New Roman" w:hAnsi="Times New Roman"/>
          <w:i/>
          <w:iCs/>
          <w:sz w:val="24"/>
        </w:rPr>
        <w:t>。欧洲标准《</w:t>
      </w:r>
      <w:r>
        <w:rPr>
          <w:rFonts w:ascii="Times New Roman" w:hAnsi="Times New Roman"/>
          <w:i/>
          <w:iCs/>
          <w:sz w:val="24"/>
        </w:rPr>
        <w:t>Assessment of concrete compressive structures or in structural elements</w:t>
      </w:r>
      <w:r>
        <w:rPr>
          <w:rFonts w:ascii="Times New Roman" w:hAnsi="Times New Roman"/>
          <w:i/>
          <w:iCs/>
          <w:sz w:val="24"/>
        </w:rPr>
        <w:t>》</w:t>
      </w:r>
      <w:r>
        <w:rPr>
          <w:rFonts w:ascii="Times New Roman" w:hAnsi="Times New Roman"/>
          <w:i/>
          <w:iCs/>
          <w:sz w:val="24"/>
        </w:rPr>
        <w:t>BS EN 13791:2019</w:t>
      </w:r>
      <w:r>
        <w:rPr>
          <w:rFonts w:ascii="Times New Roman" w:hAnsi="Times New Roman"/>
          <w:i/>
          <w:iCs/>
          <w:sz w:val="24"/>
        </w:rPr>
        <w:t>也采取修正量的方法。</w:t>
      </w:r>
    </w:p>
    <w:p w14:paraId="737287D7" w14:textId="77777777" w:rsidR="002E1542" w:rsidRDefault="00000000">
      <w:pPr>
        <w:widowControl/>
        <w:spacing w:line="360" w:lineRule="auto"/>
        <w:ind w:firstLineChars="200" w:firstLine="480"/>
        <w:jc w:val="left"/>
        <w:rPr>
          <w:rFonts w:ascii="Times New Roman" w:hAnsi="Times New Roman"/>
          <w:i/>
          <w:iCs/>
          <w:sz w:val="24"/>
        </w:rPr>
      </w:pPr>
      <w:r>
        <w:rPr>
          <w:rFonts w:ascii="Times New Roman" w:hAnsi="Times New Roman"/>
          <w:i/>
          <w:iCs/>
          <w:sz w:val="24"/>
        </w:rPr>
        <w:t>经过数学公式的推定及查阅国内相关的技术文章，得出统一结论：修正</w:t>
      </w:r>
      <w:proofErr w:type="gramStart"/>
      <w:r>
        <w:rPr>
          <w:rFonts w:ascii="Times New Roman" w:hAnsi="Times New Roman"/>
          <w:i/>
          <w:iCs/>
          <w:sz w:val="24"/>
        </w:rPr>
        <w:t>量方法</w:t>
      </w:r>
      <w:proofErr w:type="gramEnd"/>
      <w:r>
        <w:rPr>
          <w:rFonts w:ascii="Times New Roman" w:hAnsi="Times New Roman"/>
          <w:i/>
          <w:iCs/>
          <w:sz w:val="24"/>
        </w:rPr>
        <w:t>对测区强度进行修正后，只修正混凝土测区强度值，不会改变同一构件或同批构件的标准差。</w:t>
      </w:r>
    </w:p>
    <w:p w14:paraId="0BD232FA" w14:textId="77777777" w:rsidR="002E1542" w:rsidRDefault="00000000">
      <w:pPr>
        <w:widowControl/>
        <w:spacing w:line="360" w:lineRule="auto"/>
        <w:jc w:val="left"/>
        <w:rPr>
          <w:rFonts w:ascii="Times New Roman" w:hAnsi="Times New Roman"/>
          <w:sz w:val="24"/>
        </w:rPr>
      </w:pPr>
      <w:r>
        <w:rPr>
          <w:rFonts w:ascii="Times New Roman" w:hAnsi="Times New Roman"/>
          <w:b/>
          <w:sz w:val="24"/>
        </w:rPr>
        <w:t xml:space="preserve">4.1.8  </w:t>
      </w:r>
      <w:proofErr w:type="gramStart"/>
      <w:r>
        <w:rPr>
          <w:rFonts w:ascii="Times New Roman" w:hAnsi="Times New Roman"/>
          <w:sz w:val="24"/>
        </w:rPr>
        <w:t>钻芯后</w:t>
      </w:r>
      <w:proofErr w:type="gramEnd"/>
      <w:r>
        <w:rPr>
          <w:rFonts w:ascii="Times New Roman" w:hAnsi="Times New Roman"/>
          <w:sz w:val="24"/>
        </w:rPr>
        <w:t>，应及时对</w:t>
      </w:r>
      <w:proofErr w:type="gramStart"/>
      <w:r>
        <w:rPr>
          <w:rFonts w:ascii="Times New Roman" w:hAnsi="Times New Roman"/>
          <w:sz w:val="24"/>
        </w:rPr>
        <w:t>钻芯造成</w:t>
      </w:r>
      <w:proofErr w:type="gramEnd"/>
      <w:r>
        <w:rPr>
          <w:rFonts w:ascii="Times New Roman" w:hAnsi="Times New Roman"/>
          <w:sz w:val="24"/>
        </w:rPr>
        <w:t>的构件破损部位进行有效修补。</w:t>
      </w:r>
    </w:p>
    <w:p w14:paraId="19FA5BA4" w14:textId="77777777" w:rsidR="002E1542" w:rsidRDefault="00000000">
      <w:pPr>
        <w:widowControl/>
        <w:spacing w:line="360" w:lineRule="auto"/>
        <w:ind w:firstLineChars="200" w:firstLine="480"/>
        <w:jc w:val="left"/>
        <w:rPr>
          <w:rFonts w:ascii="Times New Roman" w:hAnsi="Times New Roman"/>
          <w:i/>
          <w:iCs/>
          <w:sz w:val="24"/>
        </w:rPr>
      </w:pPr>
      <w:r>
        <w:rPr>
          <w:rFonts w:ascii="Times New Roman" w:hAnsi="Times New Roman"/>
          <w:i/>
          <w:iCs/>
          <w:color w:val="000000"/>
          <w:sz w:val="24"/>
        </w:rPr>
        <w:t>【条文说明】</w:t>
      </w:r>
      <w:r>
        <w:rPr>
          <w:rFonts w:ascii="Times New Roman" w:hAnsi="Times New Roman"/>
          <w:i/>
          <w:iCs/>
          <w:color w:val="000000"/>
          <w:sz w:val="24"/>
        </w:rPr>
        <w:t xml:space="preserve"> </w:t>
      </w:r>
      <w:r>
        <w:rPr>
          <w:rFonts w:ascii="Times New Roman" w:hAnsi="Times New Roman"/>
          <w:i/>
          <w:iCs/>
          <w:sz w:val="24"/>
        </w:rPr>
        <w:t>对于</w:t>
      </w:r>
      <w:proofErr w:type="gramStart"/>
      <w:r>
        <w:rPr>
          <w:rFonts w:ascii="Times New Roman" w:hAnsi="Times New Roman"/>
          <w:i/>
          <w:iCs/>
          <w:sz w:val="24"/>
        </w:rPr>
        <w:t>钻芯造成</w:t>
      </w:r>
      <w:proofErr w:type="gramEnd"/>
      <w:r>
        <w:rPr>
          <w:rFonts w:ascii="Times New Roman" w:hAnsi="Times New Roman"/>
          <w:i/>
          <w:iCs/>
          <w:sz w:val="24"/>
        </w:rPr>
        <w:t>构件混凝土破损，如设计有要求时，应按设计要求进行修补；如无特殊要求时，宜采用比该构件的混凝土设计强度等级高一个等级的膨胀细石混凝土进行修补。如果钢筋切断，应采用补焊等方法进行修补，以确保结构的工作性能。</w:t>
      </w:r>
    </w:p>
    <w:p w14:paraId="349A6C9C" w14:textId="77777777" w:rsidR="002E1542" w:rsidRDefault="002E1542">
      <w:pPr>
        <w:widowControl/>
        <w:jc w:val="left"/>
        <w:rPr>
          <w:rFonts w:ascii="Times New Roman" w:hAnsi="Times New Roman"/>
          <w:i/>
          <w:iCs/>
          <w:sz w:val="24"/>
        </w:rPr>
      </w:pPr>
    </w:p>
    <w:p w14:paraId="234561D5" w14:textId="77777777" w:rsidR="002E1542" w:rsidRDefault="00000000">
      <w:pPr>
        <w:jc w:val="center"/>
        <w:outlineLvl w:val="1"/>
        <w:rPr>
          <w:rFonts w:ascii="Times New Roman" w:hAnsi="Times New Roman"/>
          <w:b/>
          <w:color w:val="000000"/>
          <w:sz w:val="24"/>
        </w:rPr>
      </w:pPr>
      <w:bookmarkStart w:id="55" w:name="_Toc7865"/>
      <w:bookmarkStart w:id="56" w:name="_Toc2279"/>
      <w:bookmarkStart w:id="57" w:name="_Toc1106"/>
      <w:bookmarkStart w:id="58" w:name="_Toc150954940"/>
      <w:bookmarkStart w:id="59" w:name="_Toc23680"/>
      <w:r>
        <w:rPr>
          <w:rFonts w:ascii="Times New Roman" w:hAnsi="Times New Roman"/>
          <w:b/>
          <w:color w:val="000000"/>
          <w:sz w:val="24"/>
        </w:rPr>
        <w:t xml:space="preserve">4.2  </w:t>
      </w:r>
      <w:bookmarkEnd w:id="55"/>
      <w:bookmarkEnd w:id="56"/>
      <w:bookmarkEnd w:id="57"/>
      <w:r>
        <w:rPr>
          <w:rFonts w:ascii="Times New Roman" w:hAnsi="Times New Roman"/>
          <w:b/>
          <w:color w:val="000000"/>
          <w:sz w:val="24"/>
        </w:rPr>
        <w:t>回弹值测量</w:t>
      </w:r>
      <w:bookmarkEnd w:id="58"/>
    </w:p>
    <w:p w14:paraId="37C6F4F5" w14:textId="77777777" w:rsidR="002E1542" w:rsidRDefault="002E1542">
      <w:pPr>
        <w:rPr>
          <w:rFonts w:ascii="Times New Roman" w:hAnsi="Times New Roman"/>
          <w:b/>
          <w:color w:val="000000"/>
          <w:sz w:val="24"/>
        </w:rPr>
      </w:pPr>
    </w:p>
    <w:p w14:paraId="66B026E7" w14:textId="77777777" w:rsidR="002E1542" w:rsidRDefault="00000000">
      <w:pPr>
        <w:widowControl/>
        <w:spacing w:line="360" w:lineRule="auto"/>
        <w:jc w:val="left"/>
        <w:rPr>
          <w:rFonts w:ascii="Times New Roman" w:hAnsi="Times New Roman"/>
          <w:sz w:val="24"/>
        </w:rPr>
      </w:pPr>
      <w:r>
        <w:rPr>
          <w:rFonts w:ascii="Times New Roman" w:hAnsi="Times New Roman"/>
          <w:b/>
          <w:sz w:val="24"/>
        </w:rPr>
        <w:t xml:space="preserve">4.2.1  </w:t>
      </w:r>
      <w:r>
        <w:rPr>
          <w:rFonts w:ascii="Times New Roman" w:hAnsi="Times New Roman"/>
          <w:sz w:val="24"/>
        </w:rPr>
        <w:t>测量回弹值时，回弹仪的轴线应始终垂直于混凝土检测面，并应缓慢施压、准确读数、快速复位。</w:t>
      </w:r>
    </w:p>
    <w:p w14:paraId="0ED16C33" w14:textId="77777777" w:rsidR="002E1542" w:rsidRDefault="00000000">
      <w:pPr>
        <w:pStyle w:val="2"/>
        <w:spacing w:line="360" w:lineRule="auto"/>
        <w:ind w:firstLine="480"/>
        <w:rPr>
          <w:rFonts w:ascii="Times New Roman" w:hAnsi="Times New Roman"/>
          <w:i/>
          <w:iCs/>
          <w:color w:val="000000"/>
          <w:szCs w:val="22"/>
        </w:rPr>
      </w:pPr>
      <w:r>
        <w:rPr>
          <w:rFonts w:ascii="Times New Roman" w:hAnsi="Times New Roman"/>
          <w:i/>
          <w:iCs/>
          <w:color w:val="000000"/>
          <w:szCs w:val="22"/>
        </w:rPr>
        <w:t>【</w:t>
      </w:r>
      <w:r>
        <w:rPr>
          <w:rFonts w:ascii="Times New Roman" w:hAnsi="Times New Roman"/>
          <w:i/>
          <w:iCs/>
          <w:color w:val="000000"/>
          <w:szCs w:val="22"/>
        </w:rPr>
        <w:t>4.2.2</w:t>
      </w:r>
      <w:r>
        <w:rPr>
          <w:rFonts w:ascii="Times New Roman" w:hAnsi="Times New Roman"/>
          <w:i/>
          <w:iCs/>
          <w:color w:val="000000"/>
          <w:szCs w:val="22"/>
        </w:rPr>
        <w:t>条文说明】</w:t>
      </w:r>
      <w:r>
        <w:rPr>
          <w:rFonts w:ascii="Times New Roman" w:hAnsi="Times New Roman"/>
        </w:rPr>
        <w:t xml:space="preserve"> </w:t>
      </w:r>
      <w:r>
        <w:rPr>
          <w:rFonts w:ascii="Times New Roman" w:hAnsi="Times New Roman"/>
          <w:i/>
          <w:iCs/>
          <w:color w:val="000000"/>
          <w:szCs w:val="22"/>
        </w:rPr>
        <w:t>检测时，应注意回弹仪的轴线应始终垂直于混凝土检测面，并且缓慢施压不能冲击，否则回弹值读数不准确。建议回弹时每次弹击时间间隔大于</w:t>
      </w:r>
      <w:r>
        <w:rPr>
          <w:rFonts w:ascii="Times New Roman" w:hAnsi="Times New Roman"/>
          <w:i/>
          <w:iCs/>
          <w:color w:val="000000"/>
          <w:szCs w:val="22"/>
        </w:rPr>
        <w:t xml:space="preserve"> 1s</w:t>
      </w:r>
      <w:r>
        <w:rPr>
          <w:rFonts w:ascii="Times New Roman" w:hAnsi="Times New Roman"/>
          <w:i/>
          <w:iCs/>
          <w:color w:val="000000"/>
          <w:szCs w:val="22"/>
        </w:rPr>
        <w:t>，确保实验数据的准确性。</w:t>
      </w:r>
    </w:p>
    <w:p w14:paraId="133092CF" w14:textId="51989223" w:rsidR="002E1542" w:rsidRDefault="00000000">
      <w:pPr>
        <w:widowControl/>
        <w:spacing w:line="360" w:lineRule="auto"/>
        <w:jc w:val="left"/>
        <w:rPr>
          <w:rFonts w:ascii="Times New Roman" w:hAnsi="Times New Roman"/>
          <w:sz w:val="24"/>
        </w:rPr>
      </w:pPr>
      <w:r>
        <w:rPr>
          <w:rFonts w:ascii="Times New Roman" w:hAnsi="Times New Roman"/>
          <w:b/>
          <w:sz w:val="24"/>
        </w:rPr>
        <w:t xml:space="preserve">4.2.2  </w:t>
      </w:r>
      <w:r>
        <w:rPr>
          <w:rFonts w:ascii="Times New Roman" w:hAnsi="Times New Roman"/>
          <w:sz w:val="24"/>
        </w:rPr>
        <w:t>每一测区应读取</w:t>
      </w:r>
      <w:r>
        <w:rPr>
          <w:rFonts w:ascii="Times New Roman" w:hAnsi="Times New Roman"/>
          <w:sz w:val="24"/>
        </w:rPr>
        <w:t xml:space="preserve"> 1</w:t>
      </w:r>
      <w:r w:rsidR="00BE66F7">
        <w:rPr>
          <w:rFonts w:ascii="Times New Roman" w:hAnsi="Times New Roman" w:hint="eastAsia"/>
          <w:sz w:val="24"/>
        </w:rPr>
        <w:t>6</w:t>
      </w:r>
      <w:r>
        <w:rPr>
          <w:rFonts w:ascii="Times New Roman" w:hAnsi="Times New Roman"/>
          <w:sz w:val="24"/>
        </w:rPr>
        <w:t xml:space="preserve"> </w:t>
      </w:r>
      <w:proofErr w:type="gramStart"/>
      <w:r>
        <w:rPr>
          <w:rFonts w:ascii="Times New Roman" w:hAnsi="Times New Roman"/>
          <w:sz w:val="24"/>
        </w:rPr>
        <w:t>个</w:t>
      </w:r>
      <w:proofErr w:type="gramEnd"/>
      <w:r>
        <w:rPr>
          <w:rFonts w:ascii="Times New Roman" w:hAnsi="Times New Roman"/>
          <w:sz w:val="24"/>
        </w:rPr>
        <w:t>回弹值，每一测点的回弹值读数应至</w:t>
      </w:r>
      <w:r>
        <w:rPr>
          <w:rFonts w:ascii="Times New Roman" w:hAnsi="Times New Roman"/>
          <w:sz w:val="24"/>
        </w:rPr>
        <w:t xml:space="preserve"> 1</w:t>
      </w:r>
      <w:r>
        <w:rPr>
          <w:rFonts w:ascii="Times New Roman" w:hAnsi="Times New Roman"/>
          <w:sz w:val="24"/>
        </w:rPr>
        <w:t>。测点宜在测区范围内均匀分布，相邻两测点的净距离不宜小于</w:t>
      </w:r>
      <w:r>
        <w:rPr>
          <w:rFonts w:ascii="Times New Roman" w:hAnsi="Times New Roman"/>
          <w:sz w:val="24"/>
        </w:rPr>
        <w:t xml:space="preserve"> 20mm</w:t>
      </w:r>
      <w:r>
        <w:rPr>
          <w:rFonts w:ascii="Times New Roman" w:hAnsi="Times New Roman"/>
          <w:sz w:val="24"/>
        </w:rPr>
        <w:t>；测点距外露钢筋、预埋件的距离不宜小于</w:t>
      </w:r>
      <w:r>
        <w:rPr>
          <w:rFonts w:ascii="Times New Roman" w:hAnsi="Times New Roman"/>
          <w:sz w:val="24"/>
        </w:rPr>
        <w:t xml:space="preserve"> 30mm</w:t>
      </w:r>
      <w:r>
        <w:rPr>
          <w:rFonts w:ascii="Times New Roman" w:hAnsi="Times New Roman"/>
          <w:sz w:val="24"/>
        </w:rPr>
        <w:t>；测点不应在气孔或外露石子上，同一测点应只弹击一次。</w:t>
      </w:r>
    </w:p>
    <w:p w14:paraId="497CBE1B" w14:textId="5CABE9B5" w:rsidR="002E1542" w:rsidRDefault="00000000">
      <w:pPr>
        <w:pStyle w:val="2"/>
        <w:spacing w:line="360" w:lineRule="auto"/>
        <w:ind w:firstLine="480"/>
        <w:rPr>
          <w:rFonts w:ascii="Times New Roman" w:hAnsi="Times New Roman"/>
          <w:i/>
          <w:iCs/>
        </w:rPr>
      </w:pPr>
      <w:r>
        <w:rPr>
          <w:rFonts w:ascii="Times New Roman" w:hAnsi="Times New Roman"/>
          <w:i/>
          <w:iCs/>
          <w:color w:val="000000"/>
          <w:szCs w:val="22"/>
        </w:rPr>
        <w:t>【</w:t>
      </w:r>
      <w:r>
        <w:rPr>
          <w:rFonts w:ascii="Times New Roman" w:hAnsi="Times New Roman"/>
          <w:i/>
          <w:iCs/>
          <w:color w:val="000000"/>
          <w:szCs w:val="22"/>
        </w:rPr>
        <w:t>4.2.2</w:t>
      </w:r>
      <w:r>
        <w:rPr>
          <w:rFonts w:ascii="Times New Roman" w:hAnsi="Times New Roman"/>
          <w:i/>
          <w:iCs/>
          <w:color w:val="000000"/>
          <w:szCs w:val="22"/>
        </w:rPr>
        <w:t>条文说明】</w:t>
      </w:r>
      <w:r>
        <w:rPr>
          <w:rFonts w:ascii="Times New Roman" w:hAnsi="Times New Roman"/>
        </w:rPr>
        <w:t xml:space="preserve"> </w:t>
      </w:r>
      <w:r>
        <w:rPr>
          <w:rFonts w:ascii="Times New Roman" w:hAnsi="Times New Roman"/>
          <w:i/>
          <w:iCs/>
        </w:rPr>
        <w:t>本条主要引用了《回弹法检测混凝土抗压强度技术规程》</w:t>
      </w:r>
      <w:r>
        <w:rPr>
          <w:rFonts w:ascii="Times New Roman" w:hAnsi="Times New Roman"/>
          <w:i/>
          <w:iCs/>
        </w:rPr>
        <w:t>JGJ/T23-2011</w:t>
      </w:r>
      <w:r>
        <w:rPr>
          <w:rFonts w:ascii="Times New Roman" w:hAnsi="Times New Roman"/>
          <w:i/>
          <w:iCs/>
        </w:rPr>
        <w:t>第</w:t>
      </w:r>
      <w:r>
        <w:rPr>
          <w:rFonts w:ascii="Times New Roman" w:hAnsi="Times New Roman"/>
          <w:i/>
          <w:iCs/>
        </w:rPr>
        <w:t>4.3</w:t>
      </w:r>
      <w:r>
        <w:rPr>
          <w:rFonts w:ascii="Times New Roman" w:hAnsi="Times New Roman"/>
          <w:i/>
          <w:iCs/>
        </w:rPr>
        <w:t>条内容。</w:t>
      </w:r>
    </w:p>
    <w:p w14:paraId="7DCEE45F" w14:textId="77777777" w:rsidR="002E1542" w:rsidRDefault="002E1542">
      <w:pPr>
        <w:pStyle w:val="2"/>
        <w:spacing w:line="360" w:lineRule="auto"/>
        <w:ind w:firstLine="480"/>
        <w:rPr>
          <w:rFonts w:ascii="Times New Roman" w:hAnsi="Times New Roman"/>
          <w:i/>
          <w:iCs/>
        </w:rPr>
      </w:pPr>
    </w:p>
    <w:p w14:paraId="051C149D" w14:textId="77777777" w:rsidR="002E1542" w:rsidRDefault="002E1542">
      <w:pPr>
        <w:pStyle w:val="2"/>
        <w:spacing w:line="360" w:lineRule="auto"/>
        <w:ind w:firstLine="480"/>
        <w:rPr>
          <w:rFonts w:ascii="Times New Roman" w:hAnsi="Times New Roman"/>
        </w:rPr>
      </w:pPr>
    </w:p>
    <w:p w14:paraId="214F8781" w14:textId="77777777" w:rsidR="002E1542" w:rsidRDefault="002E1542">
      <w:pPr>
        <w:pStyle w:val="2"/>
        <w:ind w:firstLineChars="0" w:firstLine="0"/>
        <w:rPr>
          <w:rFonts w:ascii="Times New Roman" w:hAnsi="Times New Roman"/>
        </w:rPr>
      </w:pPr>
    </w:p>
    <w:p w14:paraId="030E29BF" w14:textId="77777777" w:rsidR="002E1542" w:rsidRDefault="00000000">
      <w:pPr>
        <w:jc w:val="center"/>
        <w:outlineLvl w:val="1"/>
        <w:rPr>
          <w:rFonts w:ascii="Times New Roman" w:hAnsi="Times New Roman"/>
          <w:b/>
          <w:sz w:val="24"/>
        </w:rPr>
      </w:pPr>
      <w:bookmarkStart w:id="60" w:name="_Toc18042"/>
      <w:bookmarkStart w:id="61" w:name="_Toc27218"/>
      <w:bookmarkStart w:id="62" w:name="_Toc150954941"/>
      <w:r>
        <w:rPr>
          <w:rFonts w:ascii="Times New Roman" w:hAnsi="Times New Roman"/>
          <w:b/>
          <w:sz w:val="24"/>
        </w:rPr>
        <w:lastRenderedPageBreak/>
        <w:t xml:space="preserve">4.3  </w:t>
      </w:r>
      <w:bookmarkEnd w:id="59"/>
      <w:bookmarkEnd w:id="60"/>
      <w:bookmarkEnd w:id="61"/>
      <w:r>
        <w:rPr>
          <w:rFonts w:ascii="Times New Roman" w:hAnsi="Times New Roman"/>
          <w:b/>
          <w:sz w:val="24"/>
        </w:rPr>
        <w:t>回弹值计算</w:t>
      </w:r>
      <w:bookmarkEnd w:id="62"/>
    </w:p>
    <w:p w14:paraId="51643B9C" w14:textId="77777777" w:rsidR="002E1542" w:rsidRDefault="002E1542">
      <w:pPr>
        <w:rPr>
          <w:rFonts w:ascii="Times New Roman" w:hAnsi="Times New Roman"/>
        </w:rPr>
      </w:pPr>
    </w:p>
    <w:p w14:paraId="0D4FA47F" w14:textId="1E6F07F6" w:rsidR="002E1542" w:rsidRDefault="00000000">
      <w:pPr>
        <w:widowControl/>
        <w:spacing w:line="360" w:lineRule="auto"/>
        <w:jc w:val="left"/>
        <w:rPr>
          <w:rFonts w:ascii="Times New Roman" w:hAnsi="Times New Roman"/>
          <w:color w:val="000000"/>
          <w:sz w:val="24"/>
        </w:rPr>
      </w:pPr>
      <w:r>
        <w:rPr>
          <w:rFonts w:ascii="Times New Roman" w:hAnsi="Times New Roman"/>
          <w:b/>
          <w:sz w:val="24"/>
        </w:rPr>
        <w:t>4.3.1</w:t>
      </w:r>
      <w:r>
        <w:rPr>
          <w:rFonts w:ascii="Times New Roman" w:hAnsi="Times New Roman"/>
          <w:color w:val="000000"/>
          <w:sz w:val="24"/>
        </w:rPr>
        <w:t xml:space="preserve">  </w:t>
      </w:r>
      <w:r>
        <w:rPr>
          <w:rFonts w:ascii="Times New Roman" w:hAnsi="Times New Roman"/>
          <w:color w:val="000000"/>
          <w:sz w:val="24"/>
        </w:rPr>
        <w:t>计算测区回弹平均值时，应从该测区的</w:t>
      </w:r>
      <w:r>
        <w:rPr>
          <w:rFonts w:ascii="Times New Roman" w:hAnsi="Times New Roman"/>
          <w:color w:val="000000"/>
          <w:sz w:val="24"/>
        </w:rPr>
        <w:t>1</w:t>
      </w:r>
      <w:r w:rsidR="00B808FB">
        <w:rPr>
          <w:rFonts w:ascii="Times New Roman" w:hAnsi="Times New Roman" w:hint="eastAsia"/>
          <w:color w:val="000000"/>
          <w:sz w:val="24"/>
        </w:rPr>
        <w:t>6</w:t>
      </w:r>
      <w:r>
        <w:rPr>
          <w:rFonts w:ascii="Times New Roman" w:hAnsi="Times New Roman"/>
          <w:color w:val="000000"/>
          <w:sz w:val="24"/>
        </w:rPr>
        <w:t>个回弹值中剔除</w:t>
      </w:r>
      <w:r w:rsidR="00B808FB">
        <w:rPr>
          <w:rFonts w:ascii="Times New Roman" w:hAnsi="Times New Roman" w:hint="eastAsia"/>
          <w:color w:val="000000"/>
          <w:sz w:val="24"/>
        </w:rPr>
        <w:t>3</w:t>
      </w:r>
      <w:r>
        <w:rPr>
          <w:rFonts w:ascii="Times New Roman" w:hAnsi="Times New Roman"/>
          <w:color w:val="000000"/>
          <w:sz w:val="24"/>
        </w:rPr>
        <w:t>个最大值和</w:t>
      </w:r>
      <w:r w:rsidR="00B808FB">
        <w:rPr>
          <w:rFonts w:ascii="Times New Roman" w:hAnsi="Times New Roman" w:hint="eastAsia"/>
          <w:color w:val="000000"/>
          <w:sz w:val="24"/>
        </w:rPr>
        <w:t>3</w:t>
      </w:r>
      <w:r>
        <w:rPr>
          <w:rFonts w:ascii="Times New Roman" w:hAnsi="Times New Roman"/>
          <w:color w:val="000000"/>
          <w:sz w:val="24"/>
        </w:rPr>
        <w:t>个最小值，其余的</w:t>
      </w:r>
      <w:r>
        <w:rPr>
          <w:rFonts w:ascii="Times New Roman" w:hAnsi="Times New Roman"/>
          <w:color w:val="000000"/>
          <w:sz w:val="24"/>
        </w:rPr>
        <w:t>10</w:t>
      </w:r>
      <w:r>
        <w:rPr>
          <w:rFonts w:ascii="Times New Roman" w:hAnsi="Times New Roman"/>
          <w:color w:val="000000"/>
          <w:sz w:val="24"/>
        </w:rPr>
        <w:t>个回弹值应按下式计算：</w:t>
      </w:r>
    </w:p>
    <w:p w14:paraId="436657EE" w14:textId="77777777" w:rsidR="002E1542" w:rsidRDefault="00000000">
      <w:pPr>
        <w:spacing w:line="480" w:lineRule="auto"/>
        <w:ind w:firstLineChars="850" w:firstLine="2040"/>
        <w:jc w:val="center"/>
        <w:rPr>
          <w:rFonts w:ascii="Times New Roman" w:hAnsi="Times New Roman"/>
          <w:sz w:val="24"/>
          <w:szCs w:val="24"/>
        </w:rPr>
      </w:pPr>
      <w:r>
        <w:rPr>
          <w:rFonts w:ascii="Times New Roman" w:hAnsi="Times New Roman"/>
          <w:i/>
          <w:position w:val="-24"/>
          <w:sz w:val="24"/>
          <w:szCs w:val="24"/>
        </w:rPr>
        <w:object w:dxaOrig="1560" w:dyaOrig="615" w14:anchorId="4397F81E">
          <v:shape id="_x0000_i1050" type="#_x0000_t75" style="width:78pt;height:30.75pt" o:ole="">
            <v:imagedata r:id="rId52" o:title=""/>
          </v:shape>
          <o:OLEObject Type="Embed" ProgID="Equation.KSEE3" ShapeID="_x0000_i1050" DrawAspect="Content" ObjectID="_1793519064" r:id="rId53"/>
        </w:objec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4.3.1</w:t>
      </w:r>
      <w:r>
        <w:rPr>
          <w:rFonts w:ascii="Times New Roman" w:hAnsi="Times New Roman"/>
          <w:sz w:val="24"/>
          <w:szCs w:val="24"/>
        </w:rPr>
        <w:t>）</w:t>
      </w:r>
    </w:p>
    <w:p w14:paraId="4FBEF688" w14:textId="77777777" w:rsidR="002E1542" w:rsidRDefault="00000000">
      <w:pPr>
        <w:spacing w:line="640" w:lineRule="exact"/>
        <w:rPr>
          <w:rFonts w:ascii="Times New Roman" w:hAnsi="Times New Roman"/>
          <w:sz w:val="24"/>
          <w:szCs w:val="24"/>
        </w:rPr>
      </w:pPr>
      <w:r>
        <w:rPr>
          <w:rFonts w:ascii="Times New Roman" w:hAnsi="Times New Roman"/>
          <w:sz w:val="24"/>
          <w:szCs w:val="24"/>
        </w:rPr>
        <w:t>式中：</w:t>
      </w:r>
      <w:r>
        <w:rPr>
          <w:rFonts w:ascii="Times New Roman" w:hAnsi="Times New Roman"/>
          <w:i/>
          <w:position w:val="-12"/>
          <w:sz w:val="24"/>
          <w:szCs w:val="24"/>
        </w:rPr>
        <w:object w:dxaOrig="345" w:dyaOrig="360" w14:anchorId="51B441F7">
          <v:shape id="_x0000_i1051" type="#_x0000_t75" style="width:17.25pt;height:18pt" o:ole="">
            <v:imagedata r:id="rId54" o:title=""/>
          </v:shape>
          <o:OLEObject Type="Embed" ProgID="Equation.KSEE3" ShapeID="_x0000_i1051" DrawAspect="Content" ObjectID="_1793519065" r:id="rId55"/>
        </w:object>
      </w:r>
      <w:r>
        <w:rPr>
          <w:rFonts w:ascii="Times New Roman" w:hAnsi="Times New Roman"/>
          <w:sz w:val="24"/>
          <w:szCs w:val="24"/>
        </w:rPr>
        <w:t>——</w:t>
      </w:r>
      <w:r>
        <w:rPr>
          <w:rFonts w:ascii="Times New Roman" w:hAnsi="Times New Roman"/>
          <w:sz w:val="24"/>
          <w:szCs w:val="24"/>
        </w:rPr>
        <w:t>测区回弹平均值，精确至</w:t>
      </w:r>
      <w:r>
        <w:rPr>
          <w:rFonts w:ascii="Times New Roman" w:hAnsi="Times New Roman"/>
          <w:sz w:val="24"/>
          <w:szCs w:val="24"/>
        </w:rPr>
        <w:t>0.1</w:t>
      </w:r>
      <w:r>
        <w:rPr>
          <w:rFonts w:ascii="Times New Roman" w:hAnsi="Times New Roman"/>
          <w:sz w:val="24"/>
          <w:szCs w:val="24"/>
        </w:rPr>
        <w:t>；</w:t>
      </w:r>
    </w:p>
    <w:p w14:paraId="2071B819" w14:textId="77777777" w:rsidR="002E1542" w:rsidRDefault="00000000">
      <w:pPr>
        <w:spacing w:line="640" w:lineRule="exact"/>
        <w:ind w:firstLineChars="300" w:firstLine="720"/>
        <w:rPr>
          <w:rFonts w:ascii="Times New Roman" w:hAnsi="Times New Roman"/>
          <w:color w:val="000000"/>
          <w:sz w:val="24"/>
        </w:rPr>
      </w:pPr>
      <w:r>
        <w:rPr>
          <w:rFonts w:ascii="Times New Roman" w:hAnsi="Times New Roman"/>
          <w:i/>
          <w:position w:val="-12"/>
          <w:sz w:val="24"/>
          <w:szCs w:val="24"/>
        </w:rPr>
        <w:object w:dxaOrig="255" w:dyaOrig="360" w14:anchorId="7F6195CA">
          <v:shape id="_x0000_i1052" type="#_x0000_t75" style="width:12.75pt;height:18pt" o:ole="">
            <v:imagedata r:id="rId56" o:title=""/>
          </v:shape>
          <o:OLEObject Type="Embed" ProgID="Equation.KSEE3" ShapeID="_x0000_i1052" DrawAspect="Content" ObjectID="_1793519066" r:id="rId57"/>
        </w:object>
      </w:r>
      <w:r>
        <w:rPr>
          <w:rFonts w:ascii="Times New Roman" w:hAnsi="Times New Roman"/>
          <w:sz w:val="24"/>
          <w:szCs w:val="24"/>
        </w:rPr>
        <w:t>——</w:t>
      </w:r>
      <w:r>
        <w:rPr>
          <w:rFonts w:ascii="Times New Roman" w:hAnsi="Times New Roman"/>
          <w:sz w:val="24"/>
          <w:szCs w:val="24"/>
        </w:rPr>
        <w:t>第</w:t>
      </w:r>
      <w:proofErr w:type="spellStart"/>
      <w:r>
        <w:rPr>
          <w:rFonts w:ascii="Times New Roman" w:hAnsi="Times New Roman"/>
          <w:i/>
          <w:iCs/>
          <w:sz w:val="24"/>
          <w:szCs w:val="24"/>
        </w:rPr>
        <w:t>i</w:t>
      </w:r>
      <w:proofErr w:type="spellEnd"/>
      <w:proofErr w:type="gramStart"/>
      <w:r>
        <w:rPr>
          <w:rFonts w:ascii="Times New Roman" w:hAnsi="Times New Roman"/>
          <w:sz w:val="24"/>
          <w:szCs w:val="24"/>
        </w:rPr>
        <w:t>个</w:t>
      </w:r>
      <w:proofErr w:type="gramEnd"/>
      <w:r>
        <w:rPr>
          <w:rFonts w:ascii="Times New Roman" w:hAnsi="Times New Roman"/>
          <w:sz w:val="24"/>
          <w:szCs w:val="24"/>
        </w:rPr>
        <w:t>测点的回弹值。</w:t>
      </w:r>
    </w:p>
    <w:p w14:paraId="1CE9BA93" w14:textId="3BC37CA5" w:rsidR="002E1542" w:rsidRDefault="00000000">
      <w:pPr>
        <w:pStyle w:val="2"/>
        <w:spacing w:line="360" w:lineRule="auto"/>
        <w:ind w:firstLine="480"/>
        <w:rPr>
          <w:rFonts w:ascii="Times New Roman" w:hAnsi="Times New Roman"/>
          <w:i/>
          <w:iCs/>
          <w:color w:val="000000"/>
          <w:szCs w:val="22"/>
        </w:rPr>
      </w:pPr>
      <w:r>
        <w:rPr>
          <w:rFonts w:ascii="Times New Roman" w:hAnsi="Times New Roman"/>
          <w:i/>
          <w:iCs/>
          <w:color w:val="000000"/>
          <w:szCs w:val="22"/>
        </w:rPr>
        <w:t>【</w:t>
      </w:r>
      <w:r>
        <w:rPr>
          <w:rFonts w:ascii="Times New Roman" w:hAnsi="Times New Roman"/>
          <w:i/>
          <w:iCs/>
          <w:color w:val="000000"/>
          <w:szCs w:val="22"/>
        </w:rPr>
        <w:t>4.3.1</w:t>
      </w:r>
      <w:r>
        <w:rPr>
          <w:rFonts w:ascii="Times New Roman" w:hAnsi="Times New Roman"/>
          <w:i/>
          <w:iCs/>
          <w:color w:val="000000"/>
          <w:szCs w:val="22"/>
        </w:rPr>
        <w:t>条文说明】</w:t>
      </w:r>
      <w:r>
        <w:rPr>
          <w:rFonts w:ascii="Times New Roman" w:hAnsi="Times New Roman"/>
        </w:rPr>
        <w:t xml:space="preserve"> </w:t>
      </w:r>
      <w:r>
        <w:rPr>
          <w:rFonts w:ascii="Times New Roman" w:hAnsi="Times New Roman"/>
          <w:i/>
          <w:iCs/>
          <w:color w:val="000000"/>
          <w:szCs w:val="22"/>
        </w:rPr>
        <w:t>本条依据《回弹法检测混凝土抗压强度技术规程》</w:t>
      </w:r>
      <w:r>
        <w:rPr>
          <w:rFonts w:ascii="Times New Roman" w:hAnsi="Times New Roman"/>
          <w:i/>
          <w:iCs/>
          <w:color w:val="000000"/>
          <w:szCs w:val="22"/>
        </w:rPr>
        <w:t>JGJ/T23-2011</w:t>
      </w:r>
      <w:r>
        <w:rPr>
          <w:rFonts w:ascii="Times New Roman" w:hAnsi="Times New Roman"/>
          <w:i/>
          <w:iCs/>
          <w:color w:val="000000"/>
          <w:szCs w:val="22"/>
        </w:rPr>
        <w:t>中第</w:t>
      </w:r>
      <w:r>
        <w:rPr>
          <w:rFonts w:ascii="Times New Roman" w:hAnsi="Times New Roman"/>
          <w:i/>
          <w:iCs/>
          <w:color w:val="000000"/>
          <w:szCs w:val="22"/>
        </w:rPr>
        <w:t>5.</w:t>
      </w:r>
      <w:r>
        <w:rPr>
          <w:rFonts w:ascii="Times New Roman" w:hAnsi="Times New Roman" w:hint="eastAsia"/>
          <w:i/>
          <w:iCs/>
          <w:color w:val="000000"/>
          <w:szCs w:val="22"/>
        </w:rPr>
        <w:t>1</w:t>
      </w:r>
      <w:r>
        <w:rPr>
          <w:rFonts w:ascii="Times New Roman" w:hAnsi="Times New Roman"/>
          <w:i/>
          <w:iCs/>
          <w:color w:val="000000"/>
          <w:szCs w:val="22"/>
        </w:rPr>
        <w:t>.1</w:t>
      </w:r>
      <w:r>
        <w:rPr>
          <w:rFonts w:ascii="Times New Roman" w:hAnsi="Times New Roman"/>
          <w:i/>
          <w:iCs/>
          <w:color w:val="000000"/>
          <w:szCs w:val="22"/>
        </w:rPr>
        <w:t>条编写。本条规定的测区平均回弹值计算方法和建立</w:t>
      </w:r>
      <w:proofErr w:type="gramStart"/>
      <w:r>
        <w:rPr>
          <w:rFonts w:ascii="Times New Roman" w:hAnsi="Times New Roman"/>
          <w:i/>
          <w:iCs/>
          <w:color w:val="000000"/>
          <w:szCs w:val="22"/>
        </w:rPr>
        <w:t>测强曲线</w:t>
      </w:r>
      <w:proofErr w:type="gramEnd"/>
      <w:r>
        <w:rPr>
          <w:rFonts w:ascii="Times New Roman" w:hAnsi="Times New Roman"/>
          <w:i/>
          <w:iCs/>
          <w:color w:val="000000"/>
          <w:szCs w:val="22"/>
        </w:rPr>
        <w:t>时的取舍方法一致，不会引进新的误差。</w:t>
      </w:r>
    </w:p>
    <w:p w14:paraId="4DA74DDA" w14:textId="77777777" w:rsidR="002E1542" w:rsidRDefault="002E1542">
      <w:pPr>
        <w:pStyle w:val="2"/>
        <w:spacing w:line="360" w:lineRule="auto"/>
        <w:ind w:firstLineChars="0" w:firstLine="0"/>
        <w:rPr>
          <w:rFonts w:ascii="Times New Roman" w:hAnsi="Times New Roman"/>
          <w:i/>
          <w:iCs/>
        </w:rPr>
      </w:pPr>
    </w:p>
    <w:p w14:paraId="266283BB" w14:textId="77777777" w:rsidR="002E1542" w:rsidRDefault="00000000">
      <w:pPr>
        <w:widowControl/>
        <w:jc w:val="left"/>
        <w:rPr>
          <w:rFonts w:ascii="Times New Roman" w:hAnsi="Times New Roman"/>
          <w:b/>
          <w:bCs/>
          <w:color w:val="000000" w:themeColor="text1"/>
          <w:kern w:val="44"/>
          <w:sz w:val="32"/>
          <w:szCs w:val="32"/>
        </w:rPr>
      </w:pPr>
      <w:bookmarkStart w:id="63" w:name="_Toc150954942"/>
      <w:r>
        <w:rPr>
          <w:rFonts w:ascii="Times New Roman" w:hAnsi="Times New Roman"/>
          <w:color w:val="000000" w:themeColor="text1"/>
          <w:sz w:val="32"/>
          <w:szCs w:val="32"/>
        </w:rPr>
        <w:br w:type="page"/>
      </w:r>
    </w:p>
    <w:p w14:paraId="2C64671D" w14:textId="77777777" w:rsidR="002E1542" w:rsidRDefault="00000000">
      <w:pPr>
        <w:pStyle w:val="1"/>
        <w:spacing w:line="360" w:lineRule="auto"/>
        <w:rPr>
          <w:rFonts w:ascii="Times New Roman" w:hAnsi="Times New Roman"/>
          <w:color w:val="FF0000"/>
          <w:sz w:val="32"/>
          <w:szCs w:val="32"/>
        </w:rPr>
      </w:pPr>
      <w:r>
        <w:rPr>
          <w:rFonts w:ascii="Times New Roman" w:hAnsi="Times New Roman"/>
          <w:color w:val="000000" w:themeColor="text1"/>
          <w:sz w:val="32"/>
          <w:szCs w:val="32"/>
        </w:rPr>
        <w:lastRenderedPageBreak/>
        <w:t xml:space="preserve">5  </w:t>
      </w:r>
      <w:r>
        <w:rPr>
          <w:rFonts w:ascii="Times New Roman" w:hAnsi="Times New Roman"/>
          <w:color w:val="000000" w:themeColor="text1"/>
          <w:sz w:val="32"/>
          <w:szCs w:val="32"/>
        </w:rPr>
        <w:t>混凝土强度计算</w:t>
      </w:r>
      <w:bookmarkEnd w:id="63"/>
    </w:p>
    <w:p w14:paraId="22D496A2" w14:textId="77777777" w:rsidR="002E1542" w:rsidRDefault="00000000">
      <w:pPr>
        <w:widowControl/>
        <w:spacing w:line="360" w:lineRule="auto"/>
        <w:jc w:val="left"/>
        <w:rPr>
          <w:rFonts w:ascii="Times New Roman" w:hAnsi="Times New Roman"/>
          <w:color w:val="000000"/>
          <w:sz w:val="24"/>
        </w:rPr>
      </w:pPr>
      <w:r>
        <w:rPr>
          <w:rFonts w:ascii="Times New Roman" w:hAnsi="Times New Roman"/>
          <w:b/>
          <w:bCs/>
          <w:color w:val="000000"/>
          <w:sz w:val="24"/>
        </w:rPr>
        <w:t>5.0.1</w:t>
      </w:r>
      <w:r>
        <w:rPr>
          <w:rFonts w:ascii="Times New Roman" w:hAnsi="Times New Roman"/>
          <w:color w:val="000000"/>
          <w:sz w:val="24"/>
        </w:rPr>
        <w:t xml:space="preserve">  </w:t>
      </w:r>
      <w:r>
        <w:rPr>
          <w:rFonts w:ascii="Times New Roman" w:hAnsi="Times New Roman"/>
          <w:color w:val="000000"/>
          <w:sz w:val="24"/>
        </w:rPr>
        <w:t>采用按本标准附录</w:t>
      </w:r>
      <w:r>
        <w:rPr>
          <w:rFonts w:ascii="Times New Roman" w:hAnsi="Times New Roman"/>
          <w:color w:val="000000"/>
          <w:sz w:val="24"/>
        </w:rPr>
        <w:t>A</w:t>
      </w:r>
      <w:r>
        <w:rPr>
          <w:rFonts w:ascii="Times New Roman" w:hAnsi="Times New Roman"/>
          <w:color w:val="000000"/>
          <w:sz w:val="24"/>
        </w:rPr>
        <w:t>的规定进行强度换算的</w:t>
      </w:r>
      <w:proofErr w:type="gramStart"/>
      <w:r>
        <w:rPr>
          <w:rFonts w:ascii="Times New Roman" w:hAnsi="Times New Roman"/>
          <w:color w:val="000000"/>
          <w:sz w:val="24"/>
        </w:rPr>
        <w:t>高钛重矿渣</w:t>
      </w:r>
      <w:proofErr w:type="gramEnd"/>
      <w:r>
        <w:rPr>
          <w:rFonts w:ascii="Times New Roman" w:hAnsi="Times New Roman"/>
          <w:color w:val="000000"/>
          <w:sz w:val="24"/>
        </w:rPr>
        <w:t>混凝土，应符合下列要求：</w:t>
      </w:r>
      <w:r>
        <w:rPr>
          <w:rFonts w:ascii="Times New Roman" w:hAnsi="Times New Roman"/>
          <w:color w:val="000000"/>
          <w:sz w:val="24"/>
        </w:rPr>
        <w:t xml:space="preserve"> </w:t>
      </w:r>
    </w:p>
    <w:p w14:paraId="50A3892F" w14:textId="4F078930" w:rsidR="002E1542" w:rsidRDefault="00000000">
      <w:pPr>
        <w:widowControl/>
        <w:spacing w:line="360" w:lineRule="auto"/>
        <w:ind w:firstLineChars="100" w:firstLine="240"/>
        <w:jc w:val="left"/>
        <w:rPr>
          <w:rFonts w:ascii="Times New Roman" w:hAnsi="Times New Roman"/>
          <w:color w:val="000000"/>
          <w:sz w:val="24"/>
        </w:rPr>
      </w:pPr>
      <w:r>
        <w:rPr>
          <w:rFonts w:ascii="Times New Roman" w:hAnsi="Times New Roman"/>
          <w:color w:val="000000"/>
          <w:sz w:val="24"/>
        </w:rPr>
        <w:t xml:space="preserve">1 </w:t>
      </w:r>
      <w:r>
        <w:rPr>
          <w:rFonts w:ascii="Times New Roman" w:hAnsi="Times New Roman"/>
          <w:color w:val="000000"/>
          <w:sz w:val="24"/>
        </w:rPr>
        <w:t>混凝土采用的水泥、</w:t>
      </w:r>
      <w:proofErr w:type="gramStart"/>
      <w:r>
        <w:rPr>
          <w:rFonts w:ascii="Times New Roman" w:hAnsi="Times New Roman"/>
          <w:color w:val="000000"/>
          <w:sz w:val="24"/>
        </w:rPr>
        <w:t>高钛重矿渣</w:t>
      </w:r>
      <w:proofErr w:type="gramEnd"/>
      <w:r>
        <w:rPr>
          <w:rFonts w:ascii="Times New Roman" w:hAnsi="Times New Roman" w:hint="eastAsia"/>
          <w:color w:val="000000"/>
          <w:sz w:val="24"/>
        </w:rPr>
        <w:t>砂</w:t>
      </w:r>
      <w:r>
        <w:rPr>
          <w:rFonts w:ascii="Times New Roman" w:hAnsi="Times New Roman"/>
          <w:color w:val="000000"/>
          <w:sz w:val="24"/>
        </w:rPr>
        <w:t>、</w:t>
      </w:r>
      <w:proofErr w:type="gramStart"/>
      <w:r>
        <w:rPr>
          <w:rFonts w:ascii="Times New Roman" w:hAnsi="Times New Roman"/>
          <w:color w:val="000000"/>
          <w:sz w:val="24"/>
        </w:rPr>
        <w:t>高钛重矿渣</w:t>
      </w:r>
      <w:proofErr w:type="gramEnd"/>
      <w:r>
        <w:rPr>
          <w:rFonts w:ascii="Times New Roman" w:hAnsi="Times New Roman" w:hint="eastAsia"/>
          <w:color w:val="000000"/>
          <w:sz w:val="24"/>
        </w:rPr>
        <w:t>碎</w:t>
      </w:r>
      <w:r>
        <w:rPr>
          <w:rFonts w:ascii="Times New Roman" w:hAnsi="Times New Roman"/>
          <w:color w:val="000000"/>
          <w:sz w:val="24"/>
        </w:rPr>
        <w:t>石、外加剂、掺合料、拌合用</w:t>
      </w:r>
      <w:proofErr w:type="gramStart"/>
      <w:r>
        <w:rPr>
          <w:rFonts w:ascii="Times New Roman" w:hAnsi="Times New Roman"/>
          <w:color w:val="000000"/>
          <w:sz w:val="24"/>
        </w:rPr>
        <w:t>水符合</w:t>
      </w:r>
      <w:proofErr w:type="gramEnd"/>
      <w:r>
        <w:rPr>
          <w:rFonts w:ascii="Times New Roman" w:hAnsi="Times New Roman"/>
          <w:color w:val="000000"/>
          <w:sz w:val="24"/>
        </w:rPr>
        <w:t>国家</w:t>
      </w:r>
      <w:r>
        <w:rPr>
          <w:rFonts w:ascii="Times New Roman" w:hAnsi="Times New Roman" w:hint="eastAsia"/>
          <w:color w:val="000000"/>
          <w:sz w:val="24"/>
        </w:rPr>
        <w:t>、行业和地方</w:t>
      </w:r>
      <w:r>
        <w:rPr>
          <w:rFonts w:ascii="Times New Roman" w:hAnsi="Times New Roman"/>
          <w:color w:val="000000"/>
          <w:sz w:val="24"/>
        </w:rPr>
        <w:t>现行有关标准；</w:t>
      </w:r>
    </w:p>
    <w:p w14:paraId="2CD2C317" w14:textId="77777777" w:rsidR="002E1542" w:rsidRDefault="00000000">
      <w:pPr>
        <w:widowControl/>
        <w:spacing w:line="360" w:lineRule="auto"/>
        <w:ind w:firstLineChars="100" w:firstLine="240"/>
        <w:jc w:val="left"/>
        <w:rPr>
          <w:rFonts w:ascii="Times New Roman" w:hAnsi="Times New Roman"/>
          <w:color w:val="000000"/>
          <w:sz w:val="24"/>
        </w:rPr>
      </w:pPr>
      <w:r>
        <w:rPr>
          <w:rFonts w:ascii="Times New Roman" w:hAnsi="Times New Roman"/>
          <w:color w:val="000000"/>
          <w:sz w:val="24"/>
        </w:rPr>
        <w:t xml:space="preserve">2 </w:t>
      </w:r>
      <w:r>
        <w:rPr>
          <w:rFonts w:ascii="Times New Roman" w:hAnsi="Times New Roman"/>
          <w:color w:val="000000"/>
          <w:sz w:val="24"/>
        </w:rPr>
        <w:t>采用普通成型工艺；</w:t>
      </w:r>
    </w:p>
    <w:p w14:paraId="2C931C3A" w14:textId="77777777" w:rsidR="002E1542" w:rsidRDefault="00000000">
      <w:pPr>
        <w:widowControl/>
        <w:spacing w:line="360" w:lineRule="auto"/>
        <w:ind w:firstLineChars="100" w:firstLine="240"/>
        <w:jc w:val="left"/>
        <w:rPr>
          <w:rFonts w:ascii="Times New Roman" w:hAnsi="Times New Roman"/>
          <w:color w:val="000000"/>
          <w:sz w:val="24"/>
        </w:rPr>
      </w:pPr>
      <w:r>
        <w:rPr>
          <w:rFonts w:ascii="Times New Roman" w:hAnsi="Times New Roman"/>
          <w:color w:val="000000"/>
          <w:sz w:val="24"/>
        </w:rPr>
        <w:t xml:space="preserve">3 </w:t>
      </w:r>
      <w:r>
        <w:rPr>
          <w:rFonts w:ascii="Times New Roman" w:hAnsi="Times New Roman"/>
          <w:color w:val="000000"/>
          <w:sz w:val="24"/>
        </w:rPr>
        <w:t>采用符合国家标准规定的模板；</w:t>
      </w:r>
    </w:p>
    <w:p w14:paraId="22AEB2DE" w14:textId="77777777" w:rsidR="002E1542" w:rsidRDefault="00000000">
      <w:pPr>
        <w:widowControl/>
        <w:spacing w:line="360" w:lineRule="auto"/>
        <w:ind w:firstLineChars="100" w:firstLine="240"/>
        <w:jc w:val="left"/>
        <w:rPr>
          <w:rFonts w:ascii="Times New Roman" w:hAnsi="Times New Roman"/>
          <w:color w:val="000000"/>
          <w:sz w:val="24"/>
        </w:rPr>
      </w:pPr>
      <w:r>
        <w:rPr>
          <w:rFonts w:ascii="Times New Roman" w:hAnsi="Times New Roman"/>
          <w:color w:val="000000"/>
          <w:sz w:val="24"/>
        </w:rPr>
        <w:t xml:space="preserve">4 </w:t>
      </w:r>
      <w:r>
        <w:rPr>
          <w:rFonts w:ascii="Times New Roman" w:hAnsi="Times New Roman"/>
          <w:color w:val="000000"/>
          <w:sz w:val="24"/>
        </w:rPr>
        <w:t>混凝土表层为干燥状态；</w:t>
      </w:r>
    </w:p>
    <w:p w14:paraId="2310A14D" w14:textId="77777777" w:rsidR="002E1542" w:rsidRDefault="00000000">
      <w:pPr>
        <w:widowControl/>
        <w:spacing w:line="360" w:lineRule="auto"/>
        <w:ind w:firstLineChars="100" w:firstLine="240"/>
        <w:jc w:val="left"/>
        <w:rPr>
          <w:rFonts w:ascii="Times New Roman" w:hAnsi="Times New Roman"/>
          <w:color w:val="000000"/>
          <w:sz w:val="24"/>
        </w:rPr>
      </w:pPr>
      <w:r>
        <w:rPr>
          <w:rFonts w:ascii="Times New Roman" w:hAnsi="Times New Roman"/>
          <w:color w:val="000000"/>
          <w:sz w:val="24"/>
        </w:rPr>
        <w:t xml:space="preserve">5 </w:t>
      </w:r>
      <w:r>
        <w:rPr>
          <w:rFonts w:ascii="Times New Roman" w:hAnsi="Times New Roman"/>
          <w:color w:val="000000"/>
          <w:sz w:val="24"/>
        </w:rPr>
        <w:t>自然养护，且混凝土龄期为（</w:t>
      </w:r>
      <w:r>
        <w:rPr>
          <w:rFonts w:ascii="Times New Roman" w:hAnsi="Times New Roman"/>
          <w:color w:val="000000"/>
          <w:sz w:val="24"/>
        </w:rPr>
        <w:t>14</w:t>
      </w:r>
      <w:r>
        <w:rPr>
          <w:rFonts w:ascii="Times New Roman" w:hAnsi="Times New Roman"/>
          <w:color w:val="000000"/>
          <w:sz w:val="24"/>
        </w:rPr>
        <w:t>～</w:t>
      </w:r>
      <w:r>
        <w:rPr>
          <w:rFonts w:ascii="Times New Roman" w:hAnsi="Times New Roman"/>
          <w:color w:val="000000"/>
          <w:sz w:val="24"/>
        </w:rPr>
        <w:t>365</w:t>
      </w:r>
      <w:r>
        <w:rPr>
          <w:rFonts w:ascii="Times New Roman" w:hAnsi="Times New Roman"/>
          <w:color w:val="000000"/>
          <w:sz w:val="24"/>
        </w:rPr>
        <w:t>）</w:t>
      </w:r>
      <w:r>
        <w:rPr>
          <w:rFonts w:ascii="Times New Roman" w:hAnsi="Times New Roman"/>
          <w:color w:val="000000"/>
          <w:sz w:val="24"/>
        </w:rPr>
        <w:t>d</w:t>
      </w:r>
      <w:r>
        <w:rPr>
          <w:rFonts w:ascii="Times New Roman" w:hAnsi="Times New Roman"/>
          <w:color w:val="000000"/>
          <w:sz w:val="24"/>
        </w:rPr>
        <w:t>；</w:t>
      </w:r>
    </w:p>
    <w:p w14:paraId="5008D8B8" w14:textId="77777777" w:rsidR="002E1542" w:rsidRDefault="00000000">
      <w:pPr>
        <w:widowControl/>
        <w:spacing w:line="360" w:lineRule="auto"/>
        <w:ind w:firstLineChars="100" w:firstLine="240"/>
        <w:jc w:val="left"/>
        <w:rPr>
          <w:rFonts w:ascii="Times New Roman" w:hAnsi="Times New Roman"/>
          <w:color w:val="000000"/>
          <w:sz w:val="24"/>
        </w:rPr>
      </w:pPr>
      <w:r>
        <w:rPr>
          <w:rFonts w:ascii="Times New Roman" w:hAnsi="Times New Roman"/>
          <w:color w:val="000000"/>
          <w:sz w:val="24"/>
        </w:rPr>
        <w:t xml:space="preserve">6 </w:t>
      </w:r>
      <w:r>
        <w:rPr>
          <w:rFonts w:ascii="Times New Roman" w:hAnsi="Times New Roman"/>
          <w:color w:val="000000"/>
          <w:sz w:val="24"/>
        </w:rPr>
        <w:t>混凝土抗压强度为（</w:t>
      </w:r>
      <w:r>
        <w:rPr>
          <w:rFonts w:ascii="Times New Roman" w:hAnsi="Times New Roman"/>
          <w:color w:val="000000"/>
          <w:sz w:val="24"/>
        </w:rPr>
        <w:t>10.0</w:t>
      </w:r>
      <w:r>
        <w:rPr>
          <w:rFonts w:ascii="Times New Roman" w:hAnsi="Times New Roman"/>
          <w:color w:val="000000"/>
          <w:sz w:val="24"/>
        </w:rPr>
        <w:t>～</w:t>
      </w:r>
      <w:r>
        <w:rPr>
          <w:rFonts w:ascii="Times New Roman" w:hAnsi="Times New Roman"/>
          <w:color w:val="000000"/>
          <w:sz w:val="24"/>
        </w:rPr>
        <w:t>60.0</w:t>
      </w:r>
      <w:r>
        <w:rPr>
          <w:rFonts w:ascii="Times New Roman" w:hAnsi="Times New Roman"/>
          <w:color w:val="000000"/>
          <w:sz w:val="24"/>
        </w:rPr>
        <w:t>）</w:t>
      </w:r>
      <w:r>
        <w:rPr>
          <w:rFonts w:ascii="Times New Roman" w:hAnsi="Times New Roman"/>
          <w:color w:val="000000"/>
          <w:sz w:val="24"/>
        </w:rPr>
        <w:t>MPa</w:t>
      </w:r>
      <w:r>
        <w:rPr>
          <w:rFonts w:ascii="Times New Roman" w:hAnsi="Times New Roman"/>
          <w:color w:val="000000"/>
          <w:sz w:val="24"/>
        </w:rPr>
        <w:t>。</w:t>
      </w:r>
    </w:p>
    <w:p w14:paraId="7E6EEB33" w14:textId="77777777" w:rsidR="002E1542" w:rsidRDefault="00000000">
      <w:pPr>
        <w:widowControl/>
        <w:spacing w:line="360" w:lineRule="auto"/>
        <w:ind w:firstLineChars="200" w:firstLine="480"/>
        <w:jc w:val="left"/>
        <w:rPr>
          <w:rFonts w:ascii="Times New Roman" w:hAnsi="Times New Roman"/>
          <w:i/>
          <w:iCs/>
          <w:color w:val="000000"/>
          <w:sz w:val="24"/>
        </w:rPr>
      </w:pPr>
      <w:r>
        <w:rPr>
          <w:rFonts w:ascii="Times New Roman" w:hAnsi="Times New Roman"/>
          <w:i/>
          <w:iCs/>
          <w:color w:val="000000"/>
          <w:sz w:val="24"/>
        </w:rPr>
        <w:t>【条文说明】</w:t>
      </w:r>
      <w:r>
        <w:rPr>
          <w:rFonts w:ascii="Times New Roman" w:hAnsi="Times New Roman"/>
          <w:i/>
          <w:iCs/>
          <w:color w:val="000000"/>
          <w:sz w:val="24"/>
        </w:rPr>
        <w:t xml:space="preserve"> </w:t>
      </w:r>
      <w:r>
        <w:rPr>
          <w:rFonts w:ascii="Times New Roman" w:hAnsi="Times New Roman"/>
          <w:i/>
          <w:iCs/>
          <w:color w:val="000000"/>
          <w:sz w:val="24"/>
        </w:rPr>
        <w:t>本条规定了四川省回弹法</w:t>
      </w:r>
      <w:proofErr w:type="gramStart"/>
      <w:r>
        <w:rPr>
          <w:rFonts w:ascii="Times New Roman" w:hAnsi="Times New Roman"/>
          <w:i/>
          <w:iCs/>
          <w:color w:val="000000"/>
          <w:sz w:val="24"/>
        </w:rPr>
        <w:t>检测高钛重</w:t>
      </w:r>
      <w:proofErr w:type="gramEnd"/>
      <w:r>
        <w:rPr>
          <w:rFonts w:ascii="Times New Roman" w:hAnsi="Times New Roman"/>
          <w:i/>
          <w:iCs/>
          <w:color w:val="000000"/>
          <w:sz w:val="24"/>
        </w:rPr>
        <w:t>矿渣混凝土强度换算方法适用的条件。混凝土</w:t>
      </w:r>
      <w:proofErr w:type="gramStart"/>
      <w:r>
        <w:rPr>
          <w:rFonts w:ascii="Times New Roman" w:hAnsi="Times New Roman"/>
          <w:i/>
          <w:iCs/>
          <w:color w:val="000000"/>
          <w:sz w:val="24"/>
        </w:rPr>
        <w:t>测强曲线</w:t>
      </w:r>
      <w:proofErr w:type="gramEnd"/>
      <w:r>
        <w:rPr>
          <w:rFonts w:ascii="Times New Roman" w:hAnsi="Times New Roman"/>
          <w:i/>
          <w:iCs/>
          <w:color w:val="000000"/>
          <w:sz w:val="24"/>
        </w:rPr>
        <w:t>采用了攀枝花、西昌地区</w:t>
      </w:r>
      <w:r>
        <w:rPr>
          <w:rFonts w:ascii="Times New Roman" w:hAnsi="Times New Roman"/>
          <w:i/>
          <w:iCs/>
          <w:color w:val="000000"/>
          <w:sz w:val="24"/>
        </w:rPr>
        <w:t>6</w:t>
      </w:r>
      <w:r>
        <w:rPr>
          <w:rFonts w:ascii="Times New Roman" w:hAnsi="Times New Roman"/>
          <w:i/>
          <w:iCs/>
          <w:color w:val="000000"/>
          <w:sz w:val="24"/>
        </w:rPr>
        <w:t>家商品混凝土生产单位试验的</w:t>
      </w:r>
      <w:r>
        <w:rPr>
          <w:rFonts w:ascii="Times New Roman" w:hAnsi="Times New Roman"/>
          <w:i/>
          <w:iCs/>
          <w:color w:val="000000"/>
          <w:sz w:val="24"/>
        </w:rPr>
        <w:t>2699</w:t>
      </w:r>
      <w:r>
        <w:rPr>
          <w:rFonts w:ascii="Times New Roman" w:hAnsi="Times New Roman"/>
          <w:i/>
          <w:iCs/>
          <w:color w:val="000000"/>
          <w:sz w:val="24"/>
        </w:rPr>
        <w:t>组数据，按最小二乘法的原理，用幂函数方程进行回归计算，其幂函数回归曲线方程为：</w:t>
      </w:r>
    </w:p>
    <w:p w14:paraId="0041F400" w14:textId="77777777" w:rsidR="002E1542" w:rsidRDefault="00000000">
      <w:pPr>
        <w:spacing w:line="360" w:lineRule="auto"/>
        <w:ind w:firstLineChars="200" w:firstLine="480"/>
        <w:jc w:val="center"/>
        <w:rPr>
          <w:rFonts w:ascii="Times New Roman" w:hAnsi="Times New Roman"/>
          <w:i/>
          <w:iCs/>
          <w:color w:val="000000"/>
          <w:sz w:val="24"/>
        </w:rPr>
      </w:pPr>
      <w:r>
        <w:rPr>
          <w:rFonts w:ascii="Times New Roman" w:hAnsi="Times New Roman"/>
          <w:i/>
          <w:iCs/>
          <w:color w:val="000000"/>
          <w:kern w:val="0"/>
          <w:position w:val="-14"/>
          <w:sz w:val="24"/>
          <w:vertAlign w:val="superscript"/>
        </w:rPr>
        <w:object w:dxaOrig="2295" w:dyaOrig="405" w14:anchorId="70DE1D4C">
          <v:shape id="_x0000_i1053" type="#_x0000_t75" style="width:114.75pt;height:20.25pt" o:ole="">
            <v:imagedata r:id="rId58" o:title=""/>
          </v:shape>
          <o:OLEObject Type="Embed" ProgID="Equation.KSEE3" ShapeID="_x0000_i1053" DrawAspect="Content" ObjectID="_1793519067" r:id="rId59"/>
        </w:object>
      </w:r>
    </w:p>
    <w:p w14:paraId="4C6871D4" w14:textId="77777777" w:rsidR="002E1542" w:rsidRDefault="00000000">
      <w:pPr>
        <w:widowControl/>
        <w:spacing w:line="360" w:lineRule="auto"/>
        <w:ind w:firstLineChars="200" w:firstLine="480"/>
        <w:jc w:val="left"/>
        <w:rPr>
          <w:rFonts w:ascii="Times New Roman" w:hAnsi="Times New Roman"/>
          <w:i/>
          <w:iCs/>
          <w:color w:val="000000"/>
          <w:sz w:val="24"/>
        </w:rPr>
      </w:pPr>
      <w:r>
        <w:rPr>
          <w:rFonts w:ascii="Times New Roman" w:hAnsi="Times New Roman"/>
          <w:i/>
          <w:iCs/>
          <w:color w:val="000000"/>
          <w:sz w:val="24"/>
        </w:rPr>
        <w:t>其相关系数（</w:t>
      </w:r>
      <w:r>
        <w:rPr>
          <w:rFonts w:ascii="Times New Roman" w:hAnsi="Times New Roman"/>
          <w:i/>
          <w:iCs/>
          <w:color w:val="000000"/>
          <w:sz w:val="24"/>
        </w:rPr>
        <w:t>r</w:t>
      </w:r>
      <w:r>
        <w:rPr>
          <w:rFonts w:ascii="Times New Roman" w:hAnsi="Times New Roman"/>
          <w:i/>
          <w:iCs/>
          <w:color w:val="000000"/>
          <w:sz w:val="24"/>
        </w:rPr>
        <w:t>）为</w:t>
      </w:r>
      <w:r>
        <w:rPr>
          <w:rFonts w:ascii="Times New Roman" w:hAnsi="Times New Roman"/>
          <w:i/>
          <w:iCs/>
          <w:color w:val="000000"/>
          <w:sz w:val="24"/>
        </w:rPr>
        <w:t>0.915</w:t>
      </w:r>
      <w:r>
        <w:rPr>
          <w:rFonts w:ascii="Times New Roman" w:hAnsi="Times New Roman"/>
          <w:i/>
          <w:iCs/>
          <w:color w:val="000000"/>
          <w:sz w:val="24"/>
        </w:rPr>
        <w:t>，平均相对误差（</w:t>
      </w:r>
      <w:r>
        <w:rPr>
          <w:rFonts w:ascii="Times New Roman" w:hAnsi="Times New Roman"/>
          <w:i/>
          <w:iCs/>
          <w:color w:val="000000"/>
          <w:sz w:val="24"/>
          <w:lang w:eastAsia="en-US"/>
        </w:rPr>
        <w:t>δ</w:t>
      </w:r>
      <w:r>
        <w:rPr>
          <w:rFonts w:ascii="Times New Roman" w:hAnsi="Times New Roman"/>
          <w:i/>
          <w:iCs/>
          <w:color w:val="000000"/>
          <w:sz w:val="24"/>
        </w:rPr>
        <w:t>）为</w:t>
      </w:r>
      <w:r>
        <w:rPr>
          <w:rFonts w:ascii="Times New Roman" w:hAnsi="Times New Roman"/>
          <w:i/>
          <w:iCs/>
          <w:color w:val="000000"/>
          <w:sz w:val="24"/>
        </w:rPr>
        <w:t>±11.1%</w:t>
      </w:r>
      <w:r>
        <w:rPr>
          <w:rFonts w:ascii="Times New Roman" w:hAnsi="Times New Roman"/>
          <w:i/>
          <w:iCs/>
          <w:color w:val="000000"/>
          <w:sz w:val="24"/>
        </w:rPr>
        <w:t>，相对标准差（</w:t>
      </w:r>
      <w:r>
        <w:rPr>
          <w:rFonts w:ascii="Times New Roman" w:hAnsi="Times New Roman"/>
          <w:i/>
          <w:iCs/>
          <w:color w:val="000000"/>
          <w:sz w:val="24"/>
        </w:rPr>
        <w:t>er</w:t>
      </w:r>
      <w:r>
        <w:rPr>
          <w:rFonts w:ascii="Times New Roman" w:hAnsi="Times New Roman"/>
          <w:i/>
          <w:iCs/>
          <w:color w:val="000000"/>
          <w:sz w:val="24"/>
        </w:rPr>
        <w:t>）为</w:t>
      </w:r>
      <w:r>
        <w:rPr>
          <w:rFonts w:ascii="Times New Roman" w:hAnsi="Times New Roman"/>
          <w:i/>
          <w:iCs/>
          <w:color w:val="000000"/>
          <w:sz w:val="24"/>
        </w:rPr>
        <w:t>14.5%</w:t>
      </w:r>
      <w:r>
        <w:rPr>
          <w:rFonts w:ascii="Times New Roman" w:hAnsi="Times New Roman"/>
          <w:i/>
          <w:iCs/>
          <w:color w:val="000000"/>
          <w:sz w:val="24"/>
        </w:rPr>
        <w:t>，符合部标</w:t>
      </w:r>
      <w:r>
        <w:rPr>
          <w:rFonts w:ascii="Times New Roman" w:hAnsi="Times New Roman"/>
          <w:i/>
          <w:iCs/>
          <w:color w:val="000000"/>
          <w:sz w:val="24"/>
        </w:rPr>
        <w:t>JGJ/T23-2011</w:t>
      </w:r>
      <w:r>
        <w:rPr>
          <w:rFonts w:ascii="Times New Roman" w:hAnsi="Times New Roman"/>
          <w:i/>
          <w:iCs/>
          <w:color w:val="000000"/>
          <w:sz w:val="24"/>
        </w:rPr>
        <w:t>中</w:t>
      </w:r>
      <w:r>
        <w:rPr>
          <w:rFonts w:ascii="Times New Roman" w:hAnsi="Times New Roman"/>
          <w:i/>
          <w:iCs/>
          <w:color w:val="000000"/>
          <w:sz w:val="24"/>
        </w:rPr>
        <w:t>“</w:t>
      </w:r>
      <w:r>
        <w:rPr>
          <w:rFonts w:ascii="Times New Roman" w:hAnsi="Times New Roman"/>
          <w:i/>
          <w:iCs/>
          <w:color w:val="000000"/>
          <w:sz w:val="24"/>
        </w:rPr>
        <w:t>地区测强曲线平均相对误差（</w:t>
      </w:r>
      <w:r>
        <w:rPr>
          <w:rFonts w:ascii="Times New Roman" w:hAnsi="Times New Roman"/>
          <w:i/>
          <w:iCs/>
          <w:color w:val="000000"/>
          <w:sz w:val="24"/>
          <w:lang w:eastAsia="en-US"/>
        </w:rPr>
        <w:t>δ</w:t>
      </w:r>
      <w:r>
        <w:rPr>
          <w:rFonts w:ascii="Times New Roman" w:hAnsi="Times New Roman"/>
          <w:i/>
          <w:iCs/>
          <w:color w:val="000000"/>
          <w:sz w:val="24"/>
        </w:rPr>
        <w:t>）不应大于</w:t>
      </w:r>
      <w:r>
        <w:rPr>
          <w:rFonts w:ascii="Times New Roman" w:hAnsi="Times New Roman"/>
          <w:i/>
          <w:iCs/>
          <w:color w:val="000000"/>
          <w:sz w:val="24"/>
        </w:rPr>
        <w:t>±14.0%</w:t>
      </w:r>
      <w:r>
        <w:rPr>
          <w:rFonts w:ascii="Times New Roman" w:hAnsi="Times New Roman"/>
          <w:i/>
          <w:iCs/>
          <w:color w:val="000000"/>
          <w:sz w:val="24"/>
        </w:rPr>
        <w:t>，相对标准差（</w:t>
      </w:r>
      <w:r>
        <w:rPr>
          <w:rFonts w:ascii="Times New Roman" w:hAnsi="Times New Roman"/>
          <w:i/>
          <w:iCs/>
          <w:color w:val="000000"/>
          <w:sz w:val="24"/>
        </w:rPr>
        <w:t>er</w:t>
      </w:r>
      <w:r>
        <w:rPr>
          <w:rFonts w:ascii="Times New Roman" w:hAnsi="Times New Roman"/>
          <w:i/>
          <w:iCs/>
          <w:color w:val="000000"/>
          <w:sz w:val="24"/>
        </w:rPr>
        <w:t>）不应大于</w:t>
      </w:r>
      <w:r>
        <w:rPr>
          <w:rFonts w:ascii="Times New Roman" w:hAnsi="Times New Roman"/>
          <w:i/>
          <w:iCs/>
          <w:color w:val="000000"/>
          <w:sz w:val="24"/>
        </w:rPr>
        <w:t>17.0%”</w:t>
      </w:r>
      <w:r>
        <w:rPr>
          <w:rFonts w:ascii="Times New Roman" w:hAnsi="Times New Roman"/>
          <w:i/>
          <w:iCs/>
          <w:color w:val="000000"/>
          <w:sz w:val="24"/>
        </w:rPr>
        <w:t>的规定。</w:t>
      </w:r>
    </w:p>
    <w:p w14:paraId="5DE39E97" w14:textId="3C6B94AB" w:rsidR="002E1542" w:rsidRPr="004B3C0B" w:rsidRDefault="00000000" w:rsidP="004B3C0B">
      <w:pPr>
        <w:widowControl/>
        <w:spacing w:line="360" w:lineRule="auto"/>
        <w:ind w:firstLineChars="200" w:firstLine="480"/>
        <w:jc w:val="left"/>
        <w:rPr>
          <w:rFonts w:ascii="Times New Roman" w:hAnsi="Times New Roman"/>
          <w:i/>
          <w:iCs/>
          <w:color w:val="000000"/>
          <w:sz w:val="24"/>
        </w:rPr>
      </w:pPr>
      <w:r>
        <w:rPr>
          <w:rFonts w:ascii="Times New Roman" w:hAnsi="Times New Roman"/>
          <w:i/>
          <w:iCs/>
          <w:color w:val="000000"/>
          <w:sz w:val="24"/>
        </w:rPr>
        <w:t>本试验使用的粗</w:t>
      </w:r>
      <w:r w:rsidR="004B3C0B">
        <w:rPr>
          <w:rFonts w:ascii="Times New Roman" w:hAnsi="Times New Roman" w:hint="eastAsia"/>
          <w:i/>
          <w:iCs/>
          <w:color w:val="000000"/>
          <w:sz w:val="24"/>
        </w:rPr>
        <w:t>细</w:t>
      </w:r>
      <w:r>
        <w:rPr>
          <w:rFonts w:ascii="Times New Roman" w:hAnsi="Times New Roman"/>
          <w:i/>
          <w:iCs/>
          <w:color w:val="000000"/>
          <w:sz w:val="24"/>
        </w:rPr>
        <w:t>骨料</w:t>
      </w:r>
      <w:r w:rsidR="004B3C0B">
        <w:rPr>
          <w:rFonts w:ascii="Times New Roman" w:hAnsi="Times New Roman" w:hint="eastAsia"/>
          <w:i/>
          <w:iCs/>
          <w:color w:val="000000"/>
          <w:sz w:val="24"/>
        </w:rPr>
        <w:t>组合为</w:t>
      </w:r>
      <w:proofErr w:type="gramStart"/>
      <w:r w:rsidR="004B3C0B">
        <w:rPr>
          <w:rFonts w:ascii="Times New Roman" w:hAnsi="Times New Roman" w:hint="eastAsia"/>
          <w:i/>
          <w:iCs/>
          <w:color w:val="000000"/>
          <w:sz w:val="24"/>
        </w:rPr>
        <w:t>全</w:t>
      </w:r>
      <w:r w:rsidR="004B3C0B">
        <w:rPr>
          <w:rFonts w:ascii="Times New Roman" w:hAnsi="Times New Roman"/>
          <w:i/>
          <w:iCs/>
          <w:color w:val="000000"/>
          <w:sz w:val="24"/>
        </w:rPr>
        <w:t>高钛重矿渣</w:t>
      </w:r>
      <w:proofErr w:type="gramEnd"/>
      <w:r w:rsidR="004B3C0B">
        <w:rPr>
          <w:rFonts w:ascii="Times New Roman" w:hAnsi="Times New Roman" w:hint="eastAsia"/>
          <w:i/>
          <w:iCs/>
          <w:color w:val="000000"/>
          <w:sz w:val="24"/>
        </w:rPr>
        <w:t>碎石和</w:t>
      </w:r>
      <w:proofErr w:type="gramStart"/>
      <w:r w:rsidR="004B3C0B">
        <w:rPr>
          <w:rFonts w:ascii="Times New Roman" w:hAnsi="Times New Roman"/>
          <w:i/>
          <w:iCs/>
          <w:color w:val="000000"/>
          <w:sz w:val="24"/>
        </w:rPr>
        <w:t>高钛重矿渣</w:t>
      </w:r>
      <w:proofErr w:type="gramEnd"/>
      <w:r w:rsidR="004B3C0B">
        <w:rPr>
          <w:rFonts w:ascii="Times New Roman" w:hAnsi="Times New Roman" w:hint="eastAsia"/>
          <w:i/>
          <w:iCs/>
          <w:color w:val="000000"/>
          <w:sz w:val="24"/>
        </w:rPr>
        <w:t>砂</w:t>
      </w:r>
      <w:r w:rsidR="00922119">
        <w:rPr>
          <w:rFonts w:ascii="Times New Roman" w:hAnsi="Times New Roman" w:hint="eastAsia"/>
          <w:i/>
          <w:iCs/>
          <w:color w:val="000000"/>
          <w:sz w:val="24"/>
        </w:rPr>
        <w:t>或</w:t>
      </w:r>
      <w:r w:rsidR="004B3C0B" w:rsidRPr="004B3C0B">
        <w:rPr>
          <w:rFonts w:ascii="Times New Roman" w:hAnsi="Times New Roman" w:hint="eastAsia"/>
          <w:i/>
          <w:iCs/>
          <w:color w:val="000000"/>
          <w:sz w:val="24"/>
        </w:rPr>
        <w:t>8</w:t>
      </w:r>
      <w:r w:rsidR="004B3C0B" w:rsidRPr="004B3C0B">
        <w:rPr>
          <w:rFonts w:ascii="Times New Roman" w:hAnsi="Times New Roman"/>
          <w:i/>
          <w:iCs/>
          <w:color w:val="000000"/>
          <w:sz w:val="24"/>
        </w:rPr>
        <w:t>0%</w:t>
      </w:r>
      <w:proofErr w:type="gramStart"/>
      <w:r w:rsidR="004B3C0B" w:rsidRPr="004B3C0B">
        <w:rPr>
          <w:rFonts w:ascii="Times New Roman" w:hAnsi="Times New Roman" w:hint="eastAsia"/>
          <w:i/>
          <w:iCs/>
          <w:color w:val="000000"/>
          <w:sz w:val="24"/>
        </w:rPr>
        <w:t>高钛重矿渣</w:t>
      </w:r>
      <w:proofErr w:type="gramEnd"/>
      <w:r w:rsidR="004B3C0B" w:rsidRPr="004B3C0B">
        <w:rPr>
          <w:rFonts w:ascii="Times New Roman" w:hAnsi="Times New Roman" w:hint="eastAsia"/>
          <w:i/>
          <w:iCs/>
          <w:color w:val="000000"/>
          <w:sz w:val="24"/>
        </w:rPr>
        <w:t>碎石</w:t>
      </w:r>
      <w:r w:rsidR="004B3C0B" w:rsidRPr="004B3C0B">
        <w:rPr>
          <w:rFonts w:ascii="Times New Roman" w:hAnsi="Times New Roman" w:hint="eastAsia"/>
          <w:i/>
          <w:iCs/>
          <w:color w:val="000000"/>
          <w:sz w:val="24"/>
        </w:rPr>
        <w:t>+</w:t>
      </w:r>
      <w:r w:rsidR="004B3C0B" w:rsidRPr="004B3C0B">
        <w:rPr>
          <w:rFonts w:ascii="Times New Roman" w:hAnsi="Times New Roman"/>
          <w:i/>
          <w:iCs/>
          <w:color w:val="000000"/>
          <w:sz w:val="24"/>
        </w:rPr>
        <w:t>20%</w:t>
      </w:r>
      <w:r w:rsidR="004B3C0B" w:rsidRPr="004B3C0B">
        <w:rPr>
          <w:rFonts w:ascii="Times New Roman" w:hAnsi="Times New Roman" w:hint="eastAsia"/>
          <w:i/>
          <w:iCs/>
          <w:color w:val="000000"/>
          <w:sz w:val="24"/>
        </w:rPr>
        <w:t>天然碎石</w:t>
      </w:r>
      <w:r w:rsidR="004B3C0B" w:rsidRPr="004B3C0B">
        <w:rPr>
          <w:rFonts w:ascii="Times New Roman" w:hAnsi="Times New Roman" w:hint="eastAsia"/>
          <w:i/>
          <w:iCs/>
          <w:color w:val="000000"/>
          <w:sz w:val="24"/>
        </w:rPr>
        <w:t>+</w:t>
      </w:r>
      <w:r w:rsidR="004B3C0B" w:rsidRPr="004B3C0B">
        <w:rPr>
          <w:rFonts w:ascii="Times New Roman" w:hAnsi="Times New Roman"/>
          <w:i/>
          <w:iCs/>
          <w:color w:val="000000"/>
          <w:sz w:val="24"/>
        </w:rPr>
        <w:t>80%</w:t>
      </w:r>
      <w:proofErr w:type="gramStart"/>
      <w:r w:rsidR="004B3C0B" w:rsidRPr="004B3C0B">
        <w:rPr>
          <w:rFonts w:ascii="Times New Roman" w:hAnsi="Times New Roman" w:hint="eastAsia"/>
          <w:i/>
          <w:iCs/>
          <w:color w:val="000000"/>
          <w:sz w:val="24"/>
        </w:rPr>
        <w:t>高钛重矿渣</w:t>
      </w:r>
      <w:proofErr w:type="gramEnd"/>
      <w:r w:rsidR="004B3C0B" w:rsidRPr="004B3C0B">
        <w:rPr>
          <w:rFonts w:ascii="Times New Roman" w:hAnsi="Times New Roman" w:hint="eastAsia"/>
          <w:i/>
          <w:iCs/>
          <w:color w:val="000000"/>
          <w:sz w:val="24"/>
        </w:rPr>
        <w:t>砂</w:t>
      </w:r>
      <w:r w:rsidR="004B3C0B" w:rsidRPr="004B3C0B">
        <w:rPr>
          <w:rFonts w:ascii="Times New Roman" w:hAnsi="Times New Roman" w:hint="eastAsia"/>
          <w:i/>
          <w:iCs/>
          <w:color w:val="000000"/>
          <w:sz w:val="24"/>
        </w:rPr>
        <w:t>+</w:t>
      </w:r>
      <w:r w:rsidR="004B3C0B" w:rsidRPr="004B3C0B">
        <w:rPr>
          <w:rFonts w:ascii="Times New Roman" w:hAnsi="Times New Roman"/>
          <w:i/>
          <w:iCs/>
          <w:color w:val="000000"/>
          <w:sz w:val="24"/>
        </w:rPr>
        <w:t>20%</w:t>
      </w:r>
      <w:r w:rsidR="004B3C0B" w:rsidRPr="004B3C0B">
        <w:rPr>
          <w:rFonts w:ascii="Times New Roman" w:hAnsi="Times New Roman" w:hint="eastAsia"/>
          <w:i/>
          <w:iCs/>
          <w:color w:val="000000"/>
          <w:sz w:val="24"/>
        </w:rPr>
        <w:t>天然机制砂</w:t>
      </w:r>
      <w:r w:rsidR="004B3C0B">
        <w:rPr>
          <w:rFonts w:ascii="Times New Roman" w:hAnsi="Times New Roman" w:hint="eastAsia"/>
          <w:i/>
          <w:iCs/>
          <w:color w:val="000000"/>
          <w:sz w:val="24"/>
        </w:rPr>
        <w:t>。</w:t>
      </w:r>
      <w:r>
        <w:rPr>
          <w:rFonts w:ascii="Times New Roman" w:hAnsi="Times New Roman"/>
          <w:i/>
          <w:iCs/>
          <w:color w:val="000000"/>
          <w:sz w:val="24"/>
        </w:rPr>
        <w:t>水泥为普通硅酸盐水泥，外加剂为聚</w:t>
      </w:r>
      <w:proofErr w:type="gramStart"/>
      <w:r>
        <w:rPr>
          <w:rFonts w:ascii="Times New Roman" w:hAnsi="Times New Roman"/>
          <w:i/>
          <w:iCs/>
          <w:color w:val="000000"/>
          <w:sz w:val="24"/>
        </w:rPr>
        <w:t>羧酸系</w:t>
      </w:r>
      <w:proofErr w:type="gramEnd"/>
      <w:r>
        <w:rPr>
          <w:rFonts w:ascii="Times New Roman" w:hAnsi="Times New Roman"/>
          <w:i/>
          <w:iCs/>
          <w:color w:val="000000"/>
          <w:sz w:val="24"/>
        </w:rPr>
        <w:t>减水剂，掺合料为粉煤灰、矿粉等。因此该测强曲线适用范围均应在试验时所包含的内容以内（如原材料、外加剂、掺合料、龄期、强度等），不得外推。本条对该公式的适用范围做了具体规定，超出范围的可用在构件上钻取的</w:t>
      </w:r>
      <w:proofErr w:type="gramStart"/>
      <w:r>
        <w:rPr>
          <w:rFonts w:ascii="Times New Roman" w:hAnsi="Times New Roman"/>
          <w:i/>
          <w:iCs/>
          <w:color w:val="000000"/>
          <w:sz w:val="24"/>
        </w:rPr>
        <w:t>混凝土芯样进行</w:t>
      </w:r>
      <w:proofErr w:type="gramEnd"/>
      <w:r>
        <w:rPr>
          <w:rFonts w:ascii="Times New Roman" w:hAnsi="Times New Roman"/>
          <w:i/>
          <w:iCs/>
          <w:color w:val="000000"/>
          <w:sz w:val="24"/>
        </w:rPr>
        <w:t>修正等方法检测，不得延长或扩大使用范围，否则无法保证检测精度。</w:t>
      </w:r>
    </w:p>
    <w:p w14:paraId="642CF42C" w14:textId="68289DF2" w:rsidR="002E1542" w:rsidRDefault="00000000">
      <w:pPr>
        <w:widowControl/>
        <w:spacing w:line="360" w:lineRule="auto"/>
        <w:jc w:val="left"/>
        <w:rPr>
          <w:rFonts w:ascii="Times New Roman" w:hAnsi="Times New Roman"/>
          <w:b/>
          <w:bCs/>
          <w:color w:val="000000"/>
          <w:sz w:val="24"/>
        </w:rPr>
      </w:pPr>
      <w:r>
        <w:rPr>
          <w:rFonts w:ascii="Times New Roman" w:hAnsi="Times New Roman"/>
          <w:b/>
          <w:bCs/>
          <w:color w:val="000000"/>
          <w:sz w:val="24"/>
        </w:rPr>
        <w:t xml:space="preserve">5.0.2  </w:t>
      </w:r>
      <w:r>
        <w:rPr>
          <w:rFonts w:ascii="Times New Roman" w:hAnsi="Times New Roman"/>
          <w:color w:val="000000"/>
          <w:sz w:val="24"/>
        </w:rPr>
        <w:t>符合本标准第</w:t>
      </w:r>
      <w:r>
        <w:rPr>
          <w:rFonts w:ascii="Times New Roman" w:hAnsi="Times New Roman"/>
          <w:color w:val="000000"/>
          <w:sz w:val="24"/>
        </w:rPr>
        <w:t>5.0.1</w:t>
      </w:r>
      <w:r>
        <w:rPr>
          <w:rFonts w:ascii="Times New Roman" w:hAnsi="Times New Roman"/>
          <w:color w:val="000000"/>
          <w:sz w:val="24"/>
        </w:rPr>
        <w:t>条的</w:t>
      </w:r>
      <w:r w:rsidR="00922119">
        <w:rPr>
          <w:rFonts w:ascii="Times New Roman" w:hAnsi="Times New Roman" w:hint="eastAsia"/>
          <w:color w:val="000000"/>
          <w:sz w:val="24"/>
        </w:rPr>
        <w:t>泵送</w:t>
      </w:r>
      <w:proofErr w:type="gramStart"/>
      <w:r>
        <w:rPr>
          <w:rFonts w:ascii="Times New Roman" w:hAnsi="Times New Roman"/>
          <w:color w:val="000000"/>
          <w:sz w:val="24"/>
        </w:rPr>
        <w:t>高钛重矿渣</w:t>
      </w:r>
      <w:proofErr w:type="gramEnd"/>
      <w:r>
        <w:rPr>
          <w:rFonts w:ascii="Times New Roman" w:hAnsi="Times New Roman"/>
          <w:color w:val="000000"/>
          <w:sz w:val="24"/>
        </w:rPr>
        <w:t>混凝土，测区强度应按本标准附录</w:t>
      </w:r>
      <w:r>
        <w:rPr>
          <w:rFonts w:ascii="Times New Roman" w:hAnsi="Times New Roman"/>
          <w:color w:val="000000"/>
          <w:sz w:val="24"/>
        </w:rPr>
        <w:t>A</w:t>
      </w:r>
      <w:r>
        <w:rPr>
          <w:rFonts w:ascii="Times New Roman" w:hAnsi="Times New Roman"/>
          <w:color w:val="000000"/>
          <w:sz w:val="24"/>
        </w:rPr>
        <w:t>换算。</w:t>
      </w:r>
    </w:p>
    <w:p w14:paraId="2BA03AFE" w14:textId="77777777" w:rsidR="002E1542" w:rsidRDefault="00000000">
      <w:pPr>
        <w:spacing w:line="360" w:lineRule="auto"/>
        <w:ind w:firstLineChars="200" w:firstLine="480"/>
        <w:jc w:val="left"/>
        <w:rPr>
          <w:rFonts w:ascii="Times New Roman" w:hAnsi="Times New Roman"/>
          <w:i/>
          <w:iCs/>
          <w:color w:val="000000"/>
          <w:sz w:val="24"/>
        </w:rPr>
      </w:pPr>
      <w:r>
        <w:rPr>
          <w:rFonts w:ascii="Times New Roman" w:hAnsi="Times New Roman"/>
          <w:i/>
          <w:iCs/>
          <w:color w:val="000000"/>
          <w:sz w:val="24"/>
        </w:rPr>
        <w:t>【条文说明】</w:t>
      </w:r>
      <w:r>
        <w:rPr>
          <w:rFonts w:ascii="Times New Roman" w:hAnsi="Times New Roman"/>
          <w:i/>
          <w:iCs/>
          <w:color w:val="000000"/>
          <w:sz w:val="24"/>
        </w:rPr>
        <w:t xml:space="preserve"> </w:t>
      </w:r>
      <w:r>
        <w:rPr>
          <w:rFonts w:ascii="Times New Roman" w:hAnsi="Times New Roman"/>
          <w:i/>
          <w:iCs/>
          <w:color w:val="000000"/>
          <w:sz w:val="24"/>
        </w:rPr>
        <w:t>本条为四川省回弹法</w:t>
      </w:r>
      <w:proofErr w:type="gramStart"/>
      <w:r>
        <w:rPr>
          <w:rFonts w:ascii="Times New Roman" w:hAnsi="Times New Roman"/>
          <w:i/>
          <w:iCs/>
          <w:color w:val="000000"/>
          <w:sz w:val="24"/>
        </w:rPr>
        <w:t>检测高钛重</w:t>
      </w:r>
      <w:proofErr w:type="gramEnd"/>
      <w:r>
        <w:rPr>
          <w:rFonts w:ascii="Times New Roman" w:hAnsi="Times New Roman"/>
          <w:i/>
          <w:iCs/>
          <w:color w:val="000000"/>
          <w:sz w:val="24"/>
        </w:rPr>
        <w:t>矿渣混凝土强度换算值查表</w:t>
      </w:r>
      <w:r>
        <w:rPr>
          <w:rFonts w:ascii="Times New Roman" w:hAnsi="Times New Roman"/>
          <w:i/>
          <w:iCs/>
          <w:color w:val="000000"/>
          <w:sz w:val="24"/>
        </w:rPr>
        <w:lastRenderedPageBreak/>
        <w:t>要求。攀枝花、西昌地区</w:t>
      </w:r>
      <w:r>
        <w:rPr>
          <w:rFonts w:ascii="Times New Roman" w:hAnsi="Times New Roman"/>
          <w:i/>
          <w:iCs/>
          <w:color w:val="000000"/>
          <w:sz w:val="24"/>
        </w:rPr>
        <w:t>6</w:t>
      </w:r>
      <w:r>
        <w:rPr>
          <w:rFonts w:ascii="Times New Roman" w:hAnsi="Times New Roman"/>
          <w:i/>
          <w:iCs/>
          <w:color w:val="000000"/>
          <w:sz w:val="24"/>
        </w:rPr>
        <w:t>家单位试验汇总数据</w:t>
      </w:r>
      <w:r>
        <w:rPr>
          <w:rFonts w:ascii="Times New Roman" w:hAnsi="Times New Roman"/>
          <w:i/>
          <w:iCs/>
          <w:color w:val="000000"/>
          <w:sz w:val="24"/>
        </w:rPr>
        <w:t>2699</w:t>
      </w:r>
      <w:r>
        <w:rPr>
          <w:rFonts w:ascii="Times New Roman" w:hAnsi="Times New Roman"/>
          <w:i/>
          <w:iCs/>
          <w:color w:val="000000"/>
          <w:sz w:val="24"/>
        </w:rPr>
        <w:t>组，回归的</w:t>
      </w:r>
      <w:proofErr w:type="gramStart"/>
      <w:r>
        <w:rPr>
          <w:rFonts w:ascii="Times New Roman" w:hAnsi="Times New Roman"/>
          <w:i/>
          <w:iCs/>
          <w:color w:val="000000"/>
          <w:sz w:val="24"/>
        </w:rPr>
        <w:t>测强曲线</w:t>
      </w:r>
      <w:proofErr w:type="gramEnd"/>
      <w:r>
        <w:rPr>
          <w:rFonts w:ascii="Times New Roman" w:hAnsi="Times New Roman"/>
          <w:i/>
          <w:iCs/>
          <w:color w:val="000000"/>
          <w:sz w:val="24"/>
        </w:rPr>
        <w:t>、相关系数、平均相对误差及相对标准差详见条文说明第</w:t>
      </w:r>
      <w:r>
        <w:rPr>
          <w:rFonts w:ascii="Times New Roman" w:hAnsi="Times New Roman"/>
          <w:i/>
          <w:iCs/>
          <w:color w:val="000000"/>
          <w:sz w:val="24"/>
        </w:rPr>
        <w:t>4.4.2</w:t>
      </w:r>
      <w:r>
        <w:rPr>
          <w:rFonts w:ascii="Times New Roman" w:hAnsi="Times New Roman"/>
          <w:i/>
          <w:iCs/>
          <w:color w:val="000000"/>
          <w:sz w:val="24"/>
        </w:rPr>
        <w:t>条和</w:t>
      </w:r>
      <w:r>
        <w:rPr>
          <w:rFonts w:ascii="Times New Roman" w:hAnsi="Times New Roman"/>
          <w:i/>
          <w:iCs/>
          <w:color w:val="000000"/>
          <w:sz w:val="24"/>
        </w:rPr>
        <w:t>5.0.1</w:t>
      </w:r>
      <w:r>
        <w:rPr>
          <w:rFonts w:ascii="Times New Roman" w:hAnsi="Times New Roman"/>
          <w:i/>
          <w:iCs/>
          <w:color w:val="000000"/>
          <w:sz w:val="24"/>
        </w:rPr>
        <w:t>条。</w:t>
      </w:r>
    </w:p>
    <w:p w14:paraId="3D03DF91" w14:textId="77777777" w:rsidR="002E1542" w:rsidRDefault="00000000">
      <w:pPr>
        <w:widowControl/>
        <w:spacing w:line="360" w:lineRule="auto"/>
        <w:jc w:val="left"/>
        <w:rPr>
          <w:rFonts w:ascii="Times New Roman" w:hAnsi="Times New Roman"/>
          <w:color w:val="000000"/>
          <w:sz w:val="24"/>
        </w:rPr>
      </w:pPr>
      <w:r>
        <w:rPr>
          <w:rFonts w:ascii="Times New Roman" w:hAnsi="Times New Roman"/>
          <w:b/>
          <w:bCs/>
          <w:color w:val="000000"/>
          <w:sz w:val="24"/>
        </w:rPr>
        <w:t>5.0.3</w:t>
      </w:r>
      <w:r>
        <w:rPr>
          <w:rFonts w:ascii="Times New Roman" w:hAnsi="Times New Roman"/>
          <w:color w:val="000000"/>
          <w:sz w:val="24"/>
        </w:rPr>
        <w:t xml:space="preserve">  </w:t>
      </w:r>
      <w:r>
        <w:rPr>
          <w:rFonts w:ascii="Times New Roman" w:hAnsi="Times New Roman"/>
          <w:color w:val="000000"/>
          <w:sz w:val="24"/>
        </w:rPr>
        <w:t>当有下列情况之一时，测区混凝土强度值不得按本标准附录</w:t>
      </w:r>
      <w:r>
        <w:rPr>
          <w:rFonts w:ascii="Times New Roman" w:hAnsi="Times New Roman"/>
          <w:color w:val="000000"/>
          <w:sz w:val="24"/>
        </w:rPr>
        <w:t>A</w:t>
      </w:r>
      <w:r>
        <w:rPr>
          <w:rFonts w:ascii="Times New Roman" w:hAnsi="Times New Roman"/>
          <w:color w:val="000000"/>
          <w:sz w:val="24"/>
        </w:rPr>
        <w:t>进行强度换算：</w:t>
      </w:r>
    </w:p>
    <w:p w14:paraId="58A4877B" w14:textId="77777777" w:rsidR="002E1542" w:rsidRDefault="00000000">
      <w:pPr>
        <w:widowControl/>
        <w:spacing w:line="360" w:lineRule="auto"/>
        <w:ind w:firstLineChars="100" w:firstLine="240"/>
        <w:jc w:val="left"/>
        <w:rPr>
          <w:rFonts w:ascii="Times New Roman" w:hAnsi="Times New Roman"/>
          <w:color w:val="000000"/>
          <w:sz w:val="24"/>
        </w:rPr>
      </w:pPr>
      <w:r>
        <w:rPr>
          <w:rFonts w:ascii="Times New Roman" w:hAnsi="Times New Roman"/>
          <w:color w:val="000000"/>
          <w:sz w:val="24"/>
        </w:rPr>
        <w:t xml:space="preserve">1 </w:t>
      </w:r>
      <w:r>
        <w:rPr>
          <w:rFonts w:ascii="Times New Roman" w:hAnsi="Times New Roman"/>
          <w:color w:val="000000"/>
          <w:sz w:val="24"/>
        </w:rPr>
        <w:t>混凝土粗骨料最大公称粒径大于</w:t>
      </w:r>
      <w:r>
        <w:rPr>
          <w:rFonts w:ascii="Times New Roman" w:hAnsi="Times New Roman"/>
          <w:color w:val="000000"/>
          <w:sz w:val="24"/>
        </w:rPr>
        <w:t>31.5mm</w:t>
      </w:r>
      <w:r>
        <w:rPr>
          <w:rFonts w:ascii="Times New Roman" w:hAnsi="Times New Roman"/>
          <w:color w:val="000000"/>
          <w:sz w:val="24"/>
        </w:rPr>
        <w:t>；</w:t>
      </w:r>
    </w:p>
    <w:p w14:paraId="3AEE504D" w14:textId="77777777" w:rsidR="002E1542" w:rsidRDefault="00000000">
      <w:pPr>
        <w:widowControl/>
        <w:spacing w:line="360" w:lineRule="auto"/>
        <w:ind w:firstLineChars="100" w:firstLine="240"/>
        <w:jc w:val="left"/>
        <w:rPr>
          <w:rFonts w:ascii="Times New Roman" w:hAnsi="Times New Roman"/>
          <w:color w:val="000000"/>
          <w:sz w:val="24"/>
        </w:rPr>
      </w:pPr>
      <w:r>
        <w:rPr>
          <w:rFonts w:ascii="Times New Roman" w:hAnsi="Times New Roman"/>
          <w:color w:val="000000"/>
          <w:sz w:val="24"/>
        </w:rPr>
        <w:t xml:space="preserve">2 </w:t>
      </w:r>
      <w:r>
        <w:rPr>
          <w:rFonts w:ascii="Times New Roman" w:hAnsi="Times New Roman"/>
          <w:color w:val="000000"/>
          <w:sz w:val="24"/>
        </w:rPr>
        <w:t>检测部位曲率半径小于</w:t>
      </w:r>
      <w:r>
        <w:rPr>
          <w:rFonts w:ascii="Times New Roman" w:hAnsi="Times New Roman"/>
          <w:color w:val="000000"/>
          <w:sz w:val="24"/>
        </w:rPr>
        <w:t>250mm</w:t>
      </w:r>
      <w:r>
        <w:rPr>
          <w:rFonts w:ascii="Times New Roman" w:hAnsi="Times New Roman"/>
          <w:color w:val="000000"/>
          <w:sz w:val="24"/>
        </w:rPr>
        <w:t>。</w:t>
      </w:r>
    </w:p>
    <w:p w14:paraId="638B72E9" w14:textId="77777777" w:rsidR="002E1542" w:rsidRDefault="00000000">
      <w:pPr>
        <w:widowControl/>
        <w:spacing w:line="360" w:lineRule="auto"/>
        <w:ind w:firstLineChars="200" w:firstLine="480"/>
        <w:rPr>
          <w:rFonts w:ascii="Times New Roman" w:hAnsi="Times New Roman"/>
          <w:color w:val="000000"/>
          <w:sz w:val="24"/>
        </w:rPr>
      </w:pPr>
      <w:r>
        <w:rPr>
          <w:rFonts w:ascii="Times New Roman" w:hAnsi="Times New Roman"/>
          <w:i/>
          <w:iCs/>
          <w:color w:val="000000"/>
          <w:sz w:val="24"/>
        </w:rPr>
        <w:t>【条文说明】</w:t>
      </w:r>
      <w:r>
        <w:rPr>
          <w:rFonts w:ascii="Times New Roman" w:hAnsi="Times New Roman"/>
          <w:i/>
          <w:iCs/>
          <w:color w:val="000000"/>
          <w:sz w:val="24"/>
        </w:rPr>
        <w:t xml:space="preserve"> </w:t>
      </w:r>
      <w:r>
        <w:rPr>
          <w:rFonts w:ascii="Times New Roman" w:hAnsi="Times New Roman"/>
          <w:i/>
          <w:iCs/>
          <w:color w:val="000000"/>
          <w:sz w:val="24"/>
        </w:rPr>
        <w:t>本条依据《回弹法检测混凝土抗压强度技术规程》</w:t>
      </w:r>
      <w:r>
        <w:rPr>
          <w:rFonts w:ascii="Times New Roman" w:hAnsi="Times New Roman"/>
          <w:i/>
          <w:iCs/>
          <w:color w:val="000000"/>
          <w:sz w:val="24"/>
        </w:rPr>
        <w:t>JGJ/T23-2011</w:t>
      </w:r>
      <w:r>
        <w:rPr>
          <w:rFonts w:ascii="Times New Roman" w:hAnsi="Times New Roman"/>
          <w:i/>
          <w:iCs/>
          <w:color w:val="000000"/>
          <w:sz w:val="24"/>
        </w:rPr>
        <w:t>第</w:t>
      </w:r>
      <w:r>
        <w:rPr>
          <w:rFonts w:ascii="Times New Roman" w:hAnsi="Times New Roman"/>
          <w:i/>
          <w:iCs/>
          <w:color w:val="000000"/>
          <w:sz w:val="24"/>
        </w:rPr>
        <w:t>6.2.4</w:t>
      </w:r>
      <w:r>
        <w:rPr>
          <w:rFonts w:ascii="Times New Roman" w:hAnsi="Times New Roman"/>
          <w:i/>
          <w:iCs/>
          <w:color w:val="000000"/>
          <w:sz w:val="24"/>
        </w:rPr>
        <w:t>条内容编写。</w:t>
      </w:r>
    </w:p>
    <w:p w14:paraId="3FB61480" w14:textId="6F26E567" w:rsidR="002E1542" w:rsidRDefault="00000000">
      <w:pPr>
        <w:widowControl/>
        <w:spacing w:line="360" w:lineRule="auto"/>
        <w:jc w:val="left"/>
        <w:rPr>
          <w:rFonts w:ascii="Times New Roman" w:hAnsi="Times New Roman"/>
          <w:color w:val="000000"/>
          <w:sz w:val="24"/>
        </w:rPr>
      </w:pPr>
      <w:r>
        <w:rPr>
          <w:rFonts w:ascii="Times New Roman" w:hAnsi="Times New Roman"/>
          <w:b/>
          <w:bCs/>
          <w:color w:val="000000"/>
          <w:sz w:val="24"/>
        </w:rPr>
        <w:t xml:space="preserve">5.0.4  </w:t>
      </w:r>
      <w:r>
        <w:rPr>
          <w:rFonts w:ascii="Times New Roman" w:hAnsi="Times New Roman"/>
          <w:color w:val="000000"/>
          <w:sz w:val="24"/>
        </w:rPr>
        <w:t>使用本标准附录</w:t>
      </w:r>
      <w:r>
        <w:rPr>
          <w:rFonts w:ascii="Times New Roman" w:hAnsi="Times New Roman"/>
          <w:color w:val="000000"/>
          <w:sz w:val="24"/>
        </w:rPr>
        <w:t>A</w:t>
      </w:r>
      <w:r>
        <w:rPr>
          <w:rFonts w:ascii="Times New Roman" w:hAnsi="Times New Roman"/>
          <w:color w:val="000000"/>
          <w:sz w:val="24"/>
        </w:rPr>
        <w:t>进行强度换算时，被检测的混凝土应与本标准</w:t>
      </w:r>
      <w:proofErr w:type="gramStart"/>
      <w:r>
        <w:rPr>
          <w:rFonts w:ascii="Times New Roman" w:hAnsi="Times New Roman"/>
          <w:color w:val="000000"/>
          <w:sz w:val="24"/>
        </w:rPr>
        <w:t>测强曲线</w:t>
      </w:r>
      <w:proofErr w:type="gramEnd"/>
      <w:r>
        <w:rPr>
          <w:rFonts w:ascii="Times New Roman" w:hAnsi="Times New Roman"/>
          <w:color w:val="000000"/>
          <w:sz w:val="24"/>
        </w:rPr>
        <w:t>混凝土的适</w:t>
      </w:r>
      <w:r>
        <w:rPr>
          <w:rFonts w:ascii="Times New Roman" w:hAnsi="Times New Roman" w:hint="eastAsia"/>
          <w:color w:val="000000"/>
          <w:sz w:val="24"/>
        </w:rPr>
        <w:t>用</w:t>
      </w:r>
      <w:r>
        <w:rPr>
          <w:rFonts w:ascii="Times New Roman" w:hAnsi="Times New Roman"/>
          <w:color w:val="000000"/>
          <w:sz w:val="24"/>
        </w:rPr>
        <w:t>条件相同，不得超出本标准</w:t>
      </w:r>
      <w:proofErr w:type="gramStart"/>
      <w:r>
        <w:rPr>
          <w:rFonts w:ascii="Times New Roman" w:hAnsi="Times New Roman"/>
          <w:color w:val="000000"/>
          <w:sz w:val="24"/>
        </w:rPr>
        <w:t>测强曲线</w:t>
      </w:r>
      <w:proofErr w:type="gramEnd"/>
      <w:r>
        <w:rPr>
          <w:rFonts w:ascii="Times New Roman" w:hAnsi="Times New Roman"/>
          <w:color w:val="000000"/>
          <w:sz w:val="24"/>
        </w:rPr>
        <w:t>的适用范围，并应经常抽取一定数量的同条件试件进行校核，发现有显著差异时，应及时查找原因，不得继续使用。</w:t>
      </w:r>
    </w:p>
    <w:p w14:paraId="473D3C4E" w14:textId="77777777" w:rsidR="002E1542" w:rsidRDefault="00000000">
      <w:pPr>
        <w:widowControl/>
        <w:spacing w:line="360" w:lineRule="auto"/>
        <w:ind w:firstLineChars="200" w:firstLine="480"/>
        <w:jc w:val="left"/>
        <w:rPr>
          <w:rFonts w:ascii="Times New Roman" w:hAnsi="Times New Roman"/>
          <w:i/>
          <w:iCs/>
          <w:color w:val="000000"/>
          <w:sz w:val="24"/>
        </w:rPr>
      </w:pPr>
      <w:r>
        <w:rPr>
          <w:rFonts w:ascii="Times New Roman" w:hAnsi="Times New Roman"/>
          <w:i/>
          <w:iCs/>
          <w:color w:val="000000"/>
          <w:sz w:val="24"/>
        </w:rPr>
        <w:t>【条文说明】</w:t>
      </w:r>
      <w:r>
        <w:rPr>
          <w:rFonts w:ascii="Times New Roman" w:hAnsi="Times New Roman"/>
          <w:i/>
          <w:iCs/>
          <w:color w:val="000000"/>
          <w:sz w:val="24"/>
        </w:rPr>
        <w:t xml:space="preserve"> </w:t>
      </w:r>
      <w:r>
        <w:rPr>
          <w:rFonts w:ascii="Times New Roman" w:hAnsi="Times New Roman"/>
          <w:i/>
          <w:iCs/>
          <w:color w:val="000000"/>
          <w:sz w:val="24"/>
        </w:rPr>
        <w:t>本条内容主要依据《回弹法检测混凝土抗压强度技术规程》</w:t>
      </w:r>
      <w:r>
        <w:rPr>
          <w:rFonts w:ascii="Times New Roman" w:hAnsi="Times New Roman"/>
          <w:i/>
          <w:iCs/>
          <w:color w:val="000000"/>
          <w:sz w:val="24"/>
        </w:rPr>
        <w:t>JGJ/T23-2011</w:t>
      </w:r>
      <w:r>
        <w:rPr>
          <w:rFonts w:ascii="Times New Roman" w:hAnsi="Times New Roman"/>
          <w:i/>
          <w:iCs/>
          <w:color w:val="000000"/>
          <w:sz w:val="24"/>
        </w:rPr>
        <w:t>第</w:t>
      </w:r>
      <w:r>
        <w:rPr>
          <w:rFonts w:ascii="Times New Roman" w:hAnsi="Times New Roman"/>
          <w:i/>
          <w:iCs/>
          <w:color w:val="000000"/>
          <w:sz w:val="24"/>
        </w:rPr>
        <w:t>6.3.2</w:t>
      </w:r>
      <w:r>
        <w:rPr>
          <w:rFonts w:ascii="Times New Roman" w:hAnsi="Times New Roman"/>
          <w:i/>
          <w:iCs/>
          <w:color w:val="000000"/>
          <w:sz w:val="24"/>
        </w:rPr>
        <w:t>条编写。验证方法可按《回弹法检测混凝土抗压强度技术规程》</w:t>
      </w:r>
      <w:r>
        <w:rPr>
          <w:rFonts w:ascii="Times New Roman" w:hAnsi="Times New Roman"/>
          <w:i/>
          <w:iCs/>
          <w:color w:val="000000"/>
          <w:sz w:val="24"/>
        </w:rPr>
        <w:t>JGJ/T23-2011</w:t>
      </w:r>
      <w:r>
        <w:rPr>
          <w:rFonts w:ascii="Times New Roman" w:hAnsi="Times New Roman"/>
          <w:i/>
          <w:iCs/>
          <w:color w:val="000000"/>
          <w:sz w:val="24"/>
        </w:rPr>
        <w:t>附录</w:t>
      </w:r>
      <w:r>
        <w:rPr>
          <w:rFonts w:ascii="Times New Roman" w:hAnsi="Times New Roman"/>
          <w:i/>
          <w:iCs/>
          <w:color w:val="000000"/>
          <w:sz w:val="24"/>
        </w:rPr>
        <w:t>E</w:t>
      </w:r>
      <w:r>
        <w:rPr>
          <w:rFonts w:ascii="Times New Roman" w:hAnsi="Times New Roman"/>
          <w:i/>
          <w:iCs/>
          <w:color w:val="000000"/>
          <w:sz w:val="24"/>
        </w:rPr>
        <w:t>进行，当根据实测试件抗压强度和换算强度计算所得的相对标准差小于等于</w:t>
      </w:r>
      <w:r>
        <w:rPr>
          <w:rFonts w:ascii="Times New Roman" w:hAnsi="Times New Roman"/>
          <w:i/>
          <w:iCs/>
          <w:color w:val="000000"/>
          <w:sz w:val="24"/>
        </w:rPr>
        <w:t>14.0%</w:t>
      </w:r>
      <w:r>
        <w:rPr>
          <w:rFonts w:ascii="Times New Roman" w:hAnsi="Times New Roman"/>
          <w:i/>
          <w:iCs/>
          <w:color w:val="000000"/>
          <w:sz w:val="24"/>
        </w:rPr>
        <w:t>时，可使用本标准</w:t>
      </w:r>
      <w:proofErr w:type="gramStart"/>
      <w:r>
        <w:rPr>
          <w:rFonts w:ascii="Times New Roman" w:hAnsi="Times New Roman"/>
          <w:i/>
          <w:iCs/>
          <w:color w:val="000000"/>
          <w:sz w:val="24"/>
        </w:rPr>
        <w:t>测强曲线</w:t>
      </w:r>
      <w:proofErr w:type="gramEnd"/>
      <w:r>
        <w:rPr>
          <w:rFonts w:ascii="Times New Roman" w:hAnsi="Times New Roman"/>
          <w:i/>
          <w:iCs/>
          <w:color w:val="000000"/>
          <w:sz w:val="24"/>
        </w:rPr>
        <w:t>。</w:t>
      </w:r>
    </w:p>
    <w:p w14:paraId="133F52F5" w14:textId="77777777" w:rsidR="002E1542" w:rsidRDefault="00000000">
      <w:pPr>
        <w:widowControl/>
        <w:spacing w:line="360" w:lineRule="auto"/>
        <w:jc w:val="left"/>
        <w:rPr>
          <w:rFonts w:ascii="Times New Roman" w:hAnsi="Times New Roman"/>
          <w:color w:val="000000"/>
          <w:sz w:val="24"/>
        </w:rPr>
      </w:pPr>
      <w:r>
        <w:rPr>
          <w:rFonts w:ascii="Times New Roman" w:hAnsi="Times New Roman"/>
          <w:b/>
          <w:bCs/>
          <w:color w:val="000000"/>
          <w:sz w:val="24"/>
        </w:rPr>
        <w:t>5.0.5</w:t>
      </w:r>
      <w:r>
        <w:rPr>
          <w:rFonts w:ascii="Times New Roman" w:hAnsi="Times New Roman"/>
          <w:color w:val="000000"/>
          <w:sz w:val="24"/>
        </w:rPr>
        <w:t xml:space="preserve">  </w:t>
      </w:r>
      <w:r>
        <w:rPr>
          <w:rFonts w:ascii="Times New Roman" w:hAnsi="Times New Roman"/>
          <w:color w:val="000000"/>
          <w:sz w:val="24"/>
        </w:rPr>
        <w:t>构件的测区混凝土强度平均值应根据各测区的混凝土强度换算值计算。当测区数为</w:t>
      </w:r>
      <w:r>
        <w:rPr>
          <w:rFonts w:ascii="Times New Roman" w:hAnsi="Times New Roman"/>
          <w:color w:val="000000"/>
          <w:sz w:val="24"/>
        </w:rPr>
        <w:t>10</w:t>
      </w:r>
      <w:r>
        <w:rPr>
          <w:rFonts w:ascii="Times New Roman" w:hAnsi="Times New Roman"/>
          <w:color w:val="000000"/>
          <w:sz w:val="24"/>
        </w:rPr>
        <w:t>个及以上时，还应计算强度标准差。平均值及标准差应按下列公式计算：</w:t>
      </w:r>
    </w:p>
    <w:p w14:paraId="7F5E3394" w14:textId="77777777" w:rsidR="002E1542" w:rsidRDefault="00000000">
      <w:pPr>
        <w:spacing w:line="360" w:lineRule="auto"/>
        <w:ind w:firstLineChars="850" w:firstLine="2040"/>
        <w:jc w:val="center"/>
        <w:rPr>
          <w:rFonts w:ascii="Times New Roman" w:hAnsi="Times New Roman"/>
          <w:sz w:val="24"/>
          <w:szCs w:val="24"/>
        </w:rPr>
      </w:pPr>
      <w:r>
        <w:rPr>
          <w:rFonts w:ascii="Times New Roman" w:hAnsi="Times New Roman"/>
          <w:position w:val="-28"/>
          <w:sz w:val="24"/>
          <w:szCs w:val="24"/>
        </w:rPr>
        <w:object w:dxaOrig="1530" w:dyaOrig="675" w14:anchorId="7E845C67">
          <v:shape id="_x0000_i1054" type="#_x0000_t75" style="width:76.5pt;height:33.75pt" o:ole="">
            <v:imagedata r:id="rId60" o:title=""/>
          </v:shape>
          <o:OLEObject Type="Embed" ProgID="Equation.KSEE3" ShapeID="_x0000_i1054" DrawAspect="Content" ObjectID="_1793519068" r:id="rId61"/>
        </w:objec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5.0.5-1</w:t>
      </w:r>
      <w:r>
        <w:rPr>
          <w:rFonts w:ascii="Times New Roman" w:hAnsi="Times New Roman"/>
          <w:sz w:val="24"/>
          <w:szCs w:val="24"/>
        </w:rPr>
        <w:t>）</w:t>
      </w:r>
    </w:p>
    <w:p w14:paraId="5B6CDB4E" w14:textId="1C20C94D" w:rsidR="002E1542" w:rsidRDefault="00FD1F31">
      <w:pPr>
        <w:spacing w:line="360" w:lineRule="auto"/>
        <w:ind w:firstLineChars="850" w:firstLine="1785"/>
        <w:jc w:val="center"/>
        <w:rPr>
          <w:rFonts w:ascii="Times New Roman" w:hAnsi="Times New Roman"/>
          <w:sz w:val="24"/>
          <w:szCs w:val="24"/>
        </w:rPr>
      </w:pPr>
      <w:r>
        <w:rPr>
          <w:rFonts w:eastAsiaTheme="minorEastAsia" w:hint="eastAsia"/>
          <w:position w:val="-26"/>
        </w:rPr>
        <w:object w:dxaOrig="4040" w:dyaOrig="1490" w14:anchorId="1B99D1D0">
          <v:shape id="_x0000_i1055" type="#_x0000_t75" style="width:133.5pt;height:48.75pt" o:ole="">
            <v:imagedata r:id="rId62" o:title=""/>
          </v:shape>
          <o:OLEObject Type="Embed" ProgID="Equation.KSEE3" ShapeID="_x0000_i1055" DrawAspect="Content" ObjectID="_1793519069" r:id="rId63"/>
        </w:objec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5.0.5-2</w:t>
      </w:r>
      <w:r>
        <w:rPr>
          <w:rFonts w:ascii="Times New Roman" w:hAnsi="Times New Roman"/>
          <w:sz w:val="24"/>
          <w:szCs w:val="24"/>
        </w:rPr>
        <w:t>）</w:t>
      </w:r>
    </w:p>
    <w:p w14:paraId="286FED49" w14:textId="77777777" w:rsidR="002E1542" w:rsidRDefault="00000000">
      <w:pPr>
        <w:spacing w:line="360" w:lineRule="auto"/>
        <w:rPr>
          <w:rFonts w:ascii="Times New Roman" w:hAnsi="Times New Roman"/>
          <w:sz w:val="24"/>
          <w:szCs w:val="24"/>
        </w:rPr>
      </w:pPr>
      <w:r>
        <w:rPr>
          <w:rFonts w:ascii="Times New Roman" w:hAnsi="Times New Roman"/>
          <w:sz w:val="24"/>
          <w:szCs w:val="24"/>
        </w:rPr>
        <w:t>式中：</w:t>
      </w:r>
      <w:r>
        <w:rPr>
          <w:rFonts w:ascii="Times New Roman" w:hAnsi="Times New Roman"/>
          <w:position w:val="-18"/>
          <w:sz w:val="24"/>
          <w:szCs w:val="24"/>
        </w:rPr>
        <w:object w:dxaOrig="420" w:dyaOrig="420" w14:anchorId="42988ED9">
          <v:shape id="_x0000_i1056" type="#_x0000_t75" style="width:21pt;height:21pt" o:ole="">
            <v:imagedata r:id="rId64" o:title=""/>
          </v:shape>
          <o:OLEObject Type="Embed" ProgID="Equation.KSEE3" ShapeID="_x0000_i1056" DrawAspect="Content" ObjectID="_1793519070" r:id="rId65"/>
        </w:object>
      </w:r>
      <w:r>
        <w:rPr>
          <w:rFonts w:ascii="Times New Roman" w:hAnsi="Times New Roman"/>
          <w:sz w:val="24"/>
          <w:szCs w:val="24"/>
        </w:rPr>
        <w:t>——</w:t>
      </w:r>
      <w:r>
        <w:rPr>
          <w:rFonts w:ascii="Times New Roman" w:hAnsi="Times New Roman"/>
          <w:sz w:val="24"/>
          <w:szCs w:val="24"/>
        </w:rPr>
        <w:t>构件测区混凝土强度换算值的平均值（</w:t>
      </w:r>
      <w:r>
        <w:rPr>
          <w:rFonts w:ascii="Times New Roman" w:hAnsi="Times New Roman"/>
          <w:sz w:val="24"/>
          <w:szCs w:val="24"/>
        </w:rPr>
        <w:t>MPa</w:t>
      </w:r>
      <w:r>
        <w:rPr>
          <w:rFonts w:ascii="Times New Roman" w:hAnsi="Times New Roman"/>
          <w:sz w:val="24"/>
          <w:szCs w:val="24"/>
        </w:rPr>
        <w:t>），精确至</w:t>
      </w:r>
      <w:r>
        <w:rPr>
          <w:rFonts w:ascii="Times New Roman" w:hAnsi="Times New Roman"/>
          <w:sz w:val="24"/>
          <w:szCs w:val="24"/>
        </w:rPr>
        <w:t>0.1MPa</w:t>
      </w:r>
      <w:r>
        <w:rPr>
          <w:rFonts w:ascii="Times New Roman" w:hAnsi="Times New Roman"/>
          <w:sz w:val="24"/>
          <w:szCs w:val="24"/>
        </w:rPr>
        <w:t>；</w:t>
      </w:r>
    </w:p>
    <w:p w14:paraId="14AEAB17" w14:textId="77777777" w:rsidR="002E1542" w:rsidRDefault="00000000">
      <w:pPr>
        <w:spacing w:line="360" w:lineRule="auto"/>
        <w:ind w:firstLineChars="300" w:firstLine="720"/>
        <w:rPr>
          <w:rFonts w:ascii="Times New Roman" w:hAnsi="Times New Roman"/>
          <w:sz w:val="24"/>
          <w:szCs w:val="24"/>
        </w:rPr>
      </w:pPr>
      <w:r>
        <w:rPr>
          <w:rFonts w:ascii="Times New Roman" w:hAnsi="Times New Roman"/>
          <w:i/>
          <w:iCs/>
          <w:sz w:val="24"/>
          <w:szCs w:val="24"/>
        </w:rPr>
        <w:t>n</w:t>
      </w:r>
      <w:r>
        <w:rPr>
          <w:rFonts w:ascii="Times New Roman" w:hAnsi="Times New Roman"/>
          <w:sz w:val="24"/>
          <w:szCs w:val="24"/>
        </w:rPr>
        <w:t>——</w:t>
      </w:r>
      <w:r>
        <w:rPr>
          <w:rFonts w:ascii="Times New Roman" w:hAnsi="Times New Roman"/>
          <w:sz w:val="24"/>
          <w:szCs w:val="24"/>
        </w:rPr>
        <w:t>对于单个检测的构件，取该构件的测区数；对批量检测的构件，取所有被抽检构件测区数之和；</w:t>
      </w:r>
    </w:p>
    <w:p w14:paraId="0BE63DA4" w14:textId="77777777" w:rsidR="002E1542" w:rsidRDefault="00000000">
      <w:pPr>
        <w:spacing w:line="360" w:lineRule="auto"/>
        <w:ind w:firstLineChars="300" w:firstLine="720"/>
        <w:rPr>
          <w:rFonts w:ascii="Times New Roman" w:hAnsi="Times New Roman"/>
          <w:color w:val="000000"/>
          <w:sz w:val="24"/>
        </w:rPr>
      </w:pPr>
      <w:r>
        <w:rPr>
          <w:rFonts w:ascii="Times New Roman" w:hAnsi="Times New Roman"/>
          <w:position w:val="-18"/>
          <w:sz w:val="24"/>
          <w:szCs w:val="24"/>
        </w:rPr>
        <w:object w:dxaOrig="375" w:dyaOrig="420" w14:anchorId="33830341">
          <v:shape id="_x0000_i1057" type="#_x0000_t75" style="width:18.75pt;height:21pt" o:ole="">
            <v:imagedata r:id="rId66" o:title=""/>
          </v:shape>
          <o:OLEObject Type="Embed" ProgID="Equation.KSEE3" ShapeID="_x0000_i1057" DrawAspect="Content" ObjectID="_1793519071" r:id="rId67"/>
        </w:object>
      </w:r>
      <w:r>
        <w:rPr>
          <w:rFonts w:ascii="Times New Roman" w:hAnsi="Times New Roman"/>
          <w:sz w:val="24"/>
          <w:szCs w:val="24"/>
        </w:rPr>
        <w:t>——</w:t>
      </w:r>
      <w:r>
        <w:rPr>
          <w:rFonts w:ascii="Times New Roman" w:hAnsi="Times New Roman"/>
          <w:sz w:val="24"/>
          <w:szCs w:val="24"/>
        </w:rPr>
        <w:t>构件测区混凝土强度换算值的标准差（</w:t>
      </w:r>
      <w:r>
        <w:rPr>
          <w:rFonts w:ascii="Times New Roman" w:hAnsi="Times New Roman"/>
          <w:sz w:val="24"/>
          <w:szCs w:val="24"/>
        </w:rPr>
        <w:t>MPa</w:t>
      </w:r>
      <w:r>
        <w:rPr>
          <w:rFonts w:ascii="Times New Roman" w:hAnsi="Times New Roman"/>
          <w:sz w:val="24"/>
          <w:szCs w:val="24"/>
        </w:rPr>
        <w:t>），精确至</w:t>
      </w:r>
      <w:r>
        <w:rPr>
          <w:rFonts w:ascii="Times New Roman" w:hAnsi="Times New Roman"/>
          <w:sz w:val="24"/>
          <w:szCs w:val="24"/>
        </w:rPr>
        <w:t>0.01MPa</w:t>
      </w:r>
      <w:r>
        <w:rPr>
          <w:rFonts w:ascii="Times New Roman" w:hAnsi="Times New Roman"/>
          <w:sz w:val="24"/>
          <w:szCs w:val="24"/>
        </w:rPr>
        <w:t>。</w:t>
      </w:r>
    </w:p>
    <w:p w14:paraId="32F9FF06" w14:textId="77777777" w:rsidR="002E1542" w:rsidRDefault="00000000">
      <w:pPr>
        <w:pStyle w:val="2"/>
        <w:spacing w:line="360" w:lineRule="auto"/>
        <w:ind w:firstLine="480"/>
        <w:rPr>
          <w:rFonts w:ascii="Times New Roman" w:hAnsi="Times New Roman"/>
          <w:i/>
          <w:iCs/>
          <w:color w:val="000000"/>
          <w:szCs w:val="22"/>
        </w:rPr>
      </w:pPr>
      <w:r>
        <w:rPr>
          <w:rFonts w:ascii="Times New Roman" w:hAnsi="Times New Roman"/>
          <w:i/>
          <w:iCs/>
          <w:color w:val="000000"/>
          <w:szCs w:val="22"/>
        </w:rPr>
        <w:t>【条文说明】</w:t>
      </w:r>
      <w:r>
        <w:rPr>
          <w:rFonts w:ascii="Times New Roman" w:hAnsi="Times New Roman"/>
          <w:i/>
          <w:iCs/>
          <w:color w:val="000000"/>
          <w:szCs w:val="22"/>
        </w:rPr>
        <w:t xml:space="preserve"> </w:t>
      </w:r>
      <w:r>
        <w:rPr>
          <w:rFonts w:ascii="Times New Roman" w:hAnsi="Times New Roman"/>
          <w:i/>
          <w:iCs/>
          <w:color w:val="000000"/>
          <w:szCs w:val="22"/>
        </w:rPr>
        <w:t>本条内容依据《回弹法检测混凝土抗压强度技术规程》</w:t>
      </w:r>
      <w:r>
        <w:rPr>
          <w:rFonts w:ascii="Times New Roman" w:hAnsi="Times New Roman"/>
          <w:i/>
          <w:iCs/>
          <w:color w:val="000000"/>
          <w:szCs w:val="22"/>
        </w:rPr>
        <w:lastRenderedPageBreak/>
        <w:t>JGJ/T23-2011</w:t>
      </w:r>
      <w:r>
        <w:rPr>
          <w:rFonts w:ascii="Times New Roman" w:hAnsi="Times New Roman"/>
          <w:i/>
          <w:iCs/>
          <w:color w:val="000000"/>
          <w:szCs w:val="22"/>
        </w:rPr>
        <w:t>第</w:t>
      </w:r>
      <w:r>
        <w:rPr>
          <w:rFonts w:ascii="Times New Roman" w:hAnsi="Times New Roman"/>
          <w:i/>
          <w:iCs/>
          <w:color w:val="000000"/>
          <w:szCs w:val="22"/>
        </w:rPr>
        <w:t>7.0.2</w:t>
      </w:r>
      <w:r>
        <w:rPr>
          <w:rFonts w:ascii="Times New Roman" w:hAnsi="Times New Roman"/>
          <w:i/>
          <w:iCs/>
          <w:color w:val="000000"/>
          <w:szCs w:val="22"/>
        </w:rPr>
        <w:t>条编写。此条给出了测区混凝土强度平均值及标准差的计算方法。需要说明的是，在计算标准差时，强度平均值应精确至</w:t>
      </w:r>
      <w:r>
        <w:rPr>
          <w:rFonts w:ascii="Times New Roman" w:hAnsi="Times New Roman"/>
          <w:i/>
          <w:iCs/>
          <w:color w:val="000000"/>
          <w:szCs w:val="22"/>
        </w:rPr>
        <w:t xml:space="preserve"> 0.01MPa</w:t>
      </w:r>
      <w:r>
        <w:rPr>
          <w:rFonts w:ascii="Times New Roman" w:hAnsi="Times New Roman"/>
          <w:i/>
          <w:iCs/>
          <w:color w:val="000000"/>
          <w:szCs w:val="22"/>
        </w:rPr>
        <w:t>，否则会因二次</w:t>
      </w:r>
      <w:proofErr w:type="gramStart"/>
      <w:r>
        <w:rPr>
          <w:rFonts w:ascii="Times New Roman" w:hAnsi="Times New Roman"/>
          <w:i/>
          <w:iCs/>
          <w:color w:val="000000"/>
          <w:szCs w:val="22"/>
        </w:rPr>
        <w:t>数据修约而</w:t>
      </w:r>
      <w:proofErr w:type="gramEnd"/>
      <w:r>
        <w:rPr>
          <w:rFonts w:ascii="Times New Roman" w:hAnsi="Times New Roman"/>
          <w:i/>
          <w:iCs/>
          <w:color w:val="000000"/>
          <w:szCs w:val="22"/>
        </w:rPr>
        <w:t>增大计算误差。</w:t>
      </w:r>
    </w:p>
    <w:p w14:paraId="3BB953E2" w14:textId="77777777" w:rsidR="002E1542" w:rsidRDefault="00000000">
      <w:pPr>
        <w:spacing w:line="600" w:lineRule="exact"/>
        <w:rPr>
          <w:rFonts w:ascii="Times New Roman" w:hAnsi="Times New Roman"/>
          <w:sz w:val="28"/>
        </w:rPr>
      </w:pPr>
      <w:r>
        <w:rPr>
          <w:rFonts w:ascii="Times New Roman" w:hAnsi="Times New Roman"/>
          <w:b/>
          <w:bCs/>
          <w:color w:val="000000"/>
          <w:sz w:val="24"/>
        </w:rPr>
        <w:t xml:space="preserve">5.0.6  </w:t>
      </w:r>
      <w:r>
        <w:rPr>
          <w:rFonts w:ascii="Times New Roman" w:hAnsi="Times New Roman"/>
          <w:sz w:val="24"/>
          <w:szCs w:val="24"/>
        </w:rPr>
        <w:t>构件的现龄期混凝土强度推定值（</w:t>
      </w:r>
      <w:r>
        <w:rPr>
          <w:rFonts w:ascii="Times New Roman" w:hAnsi="Times New Roman"/>
          <w:sz w:val="24"/>
          <w:szCs w:val="24"/>
        </w:rPr>
        <w:t>ƒ</w:t>
      </w:r>
      <w:r>
        <w:rPr>
          <w:rFonts w:ascii="Times New Roman" w:hAnsi="Times New Roman"/>
          <w:i/>
          <w:iCs/>
          <w:position w:val="-14"/>
          <w:sz w:val="24"/>
          <w:szCs w:val="24"/>
        </w:rPr>
        <w:object w:dxaOrig="315" w:dyaOrig="375" w14:anchorId="3E698188">
          <v:shape id="_x0000_i1058" type="#_x0000_t75" style="width:15.75pt;height:18.75pt" o:ole="">
            <v:imagedata r:id="rId68" o:title=""/>
          </v:shape>
          <o:OLEObject Type="Embed" ProgID="Equation.3" ShapeID="_x0000_i1058" DrawAspect="Content" ObjectID="_1793519072" r:id="rId69"/>
        </w:object>
      </w:r>
      <w:r>
        <w:rPr>
          <w:rFonts w:ascii="Times New Roman" w:hAnsi="Times New Roman"/>
          <w:sz w:val="24"/>
          <w:szCs w:val="24"/>
        </w:rPr>
        <w:t>）应符合下列规定：</w:t>
      </w:r>
    </w:p>
    <w:p w14:paraId="0AD5655A" w14:textId="77777777" w:rsidR="002E1542" w:rsidRDefault="00000000">
      <w:pPr>
        <w:spacing w:line="360" w:lineRule="auto"/>
        <w:ind w:firstLineChars="100" w:firstLine="240"/>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当构件测区数少于</w:t>
      </w:r>
      <w:r>
        <w:rPr>
          <w:rFonts w:ascii="Times New Roman" w:hAnsi="Times New Roman"/>
          <w:sz w:val="24"/>
          <w:szCs w:val="24"/>
        </w:rPr>
        <w:t>10</w:t>
      </w:r>
      <w:r>
        <w:rPr>
          <w:rFonts w:ascii="Times New Roman" w:hAnsi="Times New Roman"/>
          <w:sz w:val="24"/>
          <w:szCs w:val="24"/>
        </w:rPr>
        <w:t>个时，</w:t>
      </w:r>
      <w:r>
        <w:rPr>
          <w:rFonts w:ascii="Times New Roman" w:hAnsi="Times New Roman"/>
          <w:iCs/>
          <w:sz w:val="24"/>
          <w:szCs w:val="24"/>
        </w:rPr>
        <w:t>应按下式</w:t>
      </w:r>
      <w:r>
        <w:rPr>
          <w:rFonts w:ascii="Times New Roman" w:hAnsi="Times New Roman"/>
          <w:sz w:val="24"/>
          <w:szCs w:val="24"/>
        </w:rPr>
        <w:t>计算：</w:t>
      </w:r>
    </w:p>
    <w:p w14:paraId="379DEF8F" w14:textId="77777777" w:rsidR="002E1542" w:rsidRDefault="00000000">
      <w:pPr>
        <w:spacing w:line="360" w:lineRule="auto"/>
        <w:ind w:firstLineChars="850" w:firstLine="2040"/>
        <w:jc w:val="center"/>
        <w:rPr>
          <w:rFonts w:ascii="Times New Roman" w:hAnsi="Times New Roman"/>
          <w:sz w:val="24"/>
          <w:szCs w:val="24"/>
        </w:rPr>
      </w:pPr>
      <w:r>
        <w:rPr>
          <w:rFonts w:ascii="Times New Roman" w:hAnsi="Times New Roman"/>
          <w:position w:val="-14"/>
          <w:sz w:val="24"/>
          <w:szCs w:val="24"/>
        </w:rPr>
        <w:object w:dxaOrig="1215" w:dyaOrig="405" w14:anchorId="507BE8C6">
          <v:shape id="_x0000_i1059" type="#_x0000_t75" style="width:60.75pt;height:20.25pt" o:ole="">
            <v:imagedata r:id="rId70" o:title=""/>
          </v:shape>
          <o:OLEObject Type="Embed" ProgID="Equation.KSEE3" ShapeID="_x0000_i1059" DrawAspect="Content" ObjectID="_1793519073" r:id="rId71"/>
        </w:objec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5.0.6-1</w:t>
      </w:r>
      <w:r>
        <w:rPr>
          <w:rFonts w:ascii="Times New Roman" w:hAnsi="Times New Roman"/>
          <w:sz w:val="24"/>
          <w:szCs w:val="24"/>
        </w:rPr>
        <w:t>）</w:t>
      </w:r>
    </w:p>
    <w:p w14:paraId="1021EB41" w14:textId="77777777" w:rsidR="002E1542" w:rsidRDefault="00000000">
      <w:pPr>
        <w:spacing w:line="360" w:lineRule="auto"/>
        <w:rPr>
          <w:rFonts w:ascii="Times New Roman" w:hAnsi="Times New Roman"/>
          <w:sz w:val="24"/>
          <w:szCs w:val="24"/>
        </w:rPr>
      </w:pPr>
      <w:r>
        <w:rPr>
          <w:rFonts w:ascii="Times New Roman" w:hAnsi="Times New Roman"/>
          <w:sz w:val="24"/>
          <w:szCs w:val="24"/>
        </w:rPr>
        <w:t>式中：</w:t>
      </w:r>
      <w:r>
        <w:rPr>
          <w:rFonts w:ascii="Times New Roman" w:hAnsi="Times New Roman"/>
          <w:position w:val="-12"/>
          <w:sz w:val="24"/>
          <w:szCs w:val="24"/>
        </w:rPr>
        <w:object w:dxaOrig="585" w:dyaOrig="375" w14:anchorId="351BC3D4">
          <v:shape id="_x0000_i1060" type="#_x0000_t75" style="width:29.25pt;height:18.75pt" o:ole="">
            <v:imagedata r:id="rId72" o:title=""/>
          </v:shape>
          <o:OLEObject Type="Embed" ProgID="Equation.KSEE3" ShapeID="_x0000_i1060" DrawAspect="Content" ObjectID="_1793519074" r:id="rId73"/>
        </w:object>
      </w:r>
      <w:r>
        <w:rPr>
          <w:rFonts w:ascii="Times New Roman" w:hAnsi="Times New Roman"/>
          <w:sz w:val="24"/>
          <w:szCs w:val="24"/>
        </w:rPr>
        <w:t>——</w:t>
      </w:r>
      <w:r>
        <w:rPr>
          <w:rFonts w:ascii="Times New Roman" w:hAnsi="Times New Roman"/>
          <w:sz w:val="24"/>
          <w:szCs w:val="24"/>
        </w:rPr>
        <w:t>构件中最小的测区混凝土强度换算值。</w:t>
      </w:r>
    </w:p>
    <w:p w14:paraId="4869466E" w14:textId="77777777" w:rsidR="002E1542" w:rsidRDefault="00000000">
      <w:pPr>
        <w:spacing w:line="360" w:lineRule="auto"/>
        <w:ind w:firstLineChars="100" w:firstLine="240"/>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当构件测区数不少于</w:t>
      </w:r>
      <w:r>
        <w:rPr>
          <w:rFonts w:ascii="Times New Roman" w:hAnsi="Times New Roman"/>
          <w:sz w:val="24"/>
          <w:szCs w:val="24"/>
        </w:rPr>
        <w:t>10</w:t>
      </w:r>
      <w:r>
        <w:rPr>
          <w:rFonts w:ascii="Times New Roman" w:hAnsi="Times New Roman"/>
          <w:sz w:val="24"/>
          <w:szCs w:val="24"/>
        </w:rPr>
        <w:t>个时，应按下式计算：</w:t>
      </w:r>
    </w:p>
    <w:p w14:paraId="09BFBCAF" w14:textId="77777777" w:rsidR="002E1542" w:rsidRDefault="00000000">
      <w:pPr>
        <w:spacing w:line="360" w:lineRule="auto"/>
        <w:ind w:firstLineChars="850" w:firstLine="2040"/>
        <w:jc w:val="center"/>
        <w:rPr>
          <w:rFonts w:ascii="Times New Roman" w:hAnsi="Times New Roman"/>
          <w:sz w:val="24"/>
          <w:szCs w:val="24"/>
        </w:rPr>
      </w:pPr>
      <w:r>
        <w:rPr>
          <w:rFonts w:ascii="Times New Roman" w:hAnsi="Times New Roman"/>
          <w:color w:val="FF0000"/>
          <w:position w:val="-18"/>
          <w:sz w:val="24"/>
          <w:szCs w:val="24"/>
        </w:rPr>
        <w:object w:dxaOrig="2115" w:dyaOrig="420" w14:anchorId="7C11F1AD">
          <v:shape id="_x0000_i1061" type="#_x0000_t75" style="width:105.75pt;height:21pt" o:ole="">
            <v:imagedata r:id="rId74" o:title=""/>
          </v:shape>
          <o:OLEObject Type="Embed" ProgID="Equation.KSEE3" ShapeID="_x0000_i1061" DrawAspect="Content" ObjectID="_1793519075" r:id="rId75"/>
        </w:object>
      </w:r>
      <w:r>
        <w:rPr>
          <w:rFonts w:ascii="Times New Roman" w:hAnsi="Times New Roman"/>
          <w:color w:val="FF0000"/>
          <w:sz w:val="24"/>
          <w:szCs w:val="24"/>
        </w:rPr>
        <w:t xml:space="preserve">               </w:t>
      </w:r>
      <w:r>
        <w:rPr>
          <w:rFonts w:ascii="Times New Roman" w:hAnsi="Times New Roman"/>
          <w:sz w:val="24"/>
          <w:szCs w:val="24"/>
        </w:rPr>
        <w:t>（</w:t>
      </w:r>
      <w:r>
        <w:rPr>
          <w:rFonts w:ascii="Times New Roman" w:hAnsi="Times New Roman"/>
          <w:sz w:val="24"/>
          <w:szCs w:val="24"/>
        </w:rPr>
        <w:t>5.0.6-2</w:t>
      </w:r>
      <w:r>
        <w:rPr>
          <w:rFonts w:ascii="Times New Roman" w:hAnsi="Times New Roman"/>
          <w:sz w:val="24"/>
          <w:szCs w:val="24"/>
        </w:rPr>
        <w:t>）</w:t>
      </w:r>
    </w:p>
    <w:p w14:paraId="34C654AE" w14:textId="77777777" w:rsidR="002E1542" w:rsidRDefault="00000000">
      <w:pPr>
        <w:spacing w:line="360" w:lineRule="auto"/>
        <w:ind w:firstLineChars="100" w:firstLine="240"/>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当批量检测时，应按下式计算：</w:t>
      </w:r>
    </w:p>
    <w:p w14:paraId="37AB594C" w14:textId="77777777" w:rsidR="002E1542" w:rsidRDefault="00000000">
      <w:pPr>
        <w:spacing w:line="360" w:lineRule="auto"/>
        <w:ind w:firstLineChars="850" w:firstLine="2040"/>
        <w:jc w:val="center"/>
        <w:rPr>
          <w:rFonts w:ascii="Times New Roman" w:hAnsi="Times New Roman"/>
          <w:spacing w:val="-2"/>
          <w:sz w:val="24"/>
          <w:szCs w:val="24"/>
        </w:rPr>
      </w:pPr>
      <w:r>
        <w:rPr>
          <w:rFonts w:ascii="Times New Roman" w:hAnsi="Times New Roman"/>
          <w:color w:val="FF0000"/>
          <w:position w:val="-18"/>
          <w:sz w:val="24"/>
          <w:szCs w:val="24"/>
        </w:rPr>
        <w:object w:dxaOrig="1695" w:dyaOrig="420" w14:anchorId="4B4E50B3">
          <v:shape id="_x0000_i1062" type="#_x0000_t75" style="width:84.75pt;height:21pt" o:ole="">
            <v:imagedata r:id="rId76" o:title=""/>
          </v:shape>
          <o:OLEObject Type="Embed" ProgID="Equation.KSEE3" ShapeID="_x0000_i1062" DrawAspect="Content" ObjectID="_1793519076" r:id="rId77"/>
        </w:object>
      </w:r>
      <w:r>
        <w:rPr>
          <w:rFonts w:ascii="Times New Roman" w:hAnsi="Times New Roman"/>
          <w:spacing w:val="-2"/>
          <w:sz w:val="24"/>
          <w:szCs w:val="24"/>
        </w:rPr>
        <w:t xml:space="preserve">                    </w:t>
      </w:r>
      <w:r>
        <w:rPr>
          <w:rFonts w:ascii="Times New Roman" w:hAnsi="Times New Roman"/>
          <w:spacing w:val="-2"/>
          <w:sz w:val="24"/>
          <w:szCs w:val="24"/>
        </w:rPr>
        <w:t>（</w:t>
      </w:r>
      <w:r>
        <w:rPr>
          <w:rFonts w:ascii="Times New Roman" w:hAnsi="Times New Roman"/>
          <w:sz w:val="24"/>
          <w:szCs w:val="24"/>
        </w:rPr>
        <w:t>5.0.6-3</w:t>
      </w:r>
      <w:r>
        <w:rPr>
          <w:rFonts w:ascii="Times New Roman" w:hAnsi="Times New Roman"/>
          <w:spacing w:val="-2"/>
          <w:sz w:val="24"/>
          <w:szCs w:val="24"/>
        </w:rPr>
        <w:t>）</w:t>
      </w:r>
    </w:p>
    <w:p w14:paraId="7BFA55D8" w14:textId="77777777" w:rsidR="002E1542" w:rsidRDefault="00000000">
      <w:pPr>
        <w:spacing w:line="360" w:lineRule="auto"/>
        <w:rPr>
          <w:rFonts w:ascii="Times New Roman" w:hAnsi="Times New Roman"/>
          <w:spacing w:val="-2"/>
          <w:sz w:val="24"/>
          <w:szCs w:val="24"/>
        </w:rPr>
      </w:pPr>
      <w:r>
        <w:rPr>
          <w:rFonts w:ascii="Times New Roman" w:hAnsi="Times New Roman"/>
          <w:spacing w:val="-2"/>
          <w:sz w:val="24"/>
          <w:szCs w:val="24"/>
        </w:rPr>
        <w:t>式中：</w:t>
      </w:r>
      <w:r>
        <w:rPr>
          <w:rFonts w:ascii="Times New Roman" w:hAnsi="Times New Roman"/>
          <w:spacing w:val="-2"/>
          <w:position w:val="-6"/>
          <w:sz w:val="24"/>
          <w:szCs w:val="24"/>
        </w:rPr>
        <w:object w:dxaOrig="195" w:dyaOrig="270" w14:anchorId="0BF52303">
          <v:shape id="_x0000_i1063" type="#_x0000_t75" style="width:9.75pt;height:13.5pt" o:ole="">
            <v:imagedata r:id="rId78" o:title=""/>
          </v:shape>
          <o:OLEObject Type="Embed" ProgID="Equation.3" ShapeID="_x0000_i1063" DrawAspect="Content" ObjectID="_1793519077" r:id="rId79"/>
        </w:object>
      </w:r>
      <w:r>
        <w:rPr>
          <w:rFonts w:ascii="Times New Roman" w:hAnsi="Times New Roman"/>
          <w:spacing w:val="-2"/>
          <w:sz w:val="24"/>
          <w:szCs w:val="24"/>
        </w:rPr>
        <w:t>——</w:t>
      </w:r>
      <w:r>
        <w:rPr>
          <w:rFonts w:ascii="Times New Roman" w:hAnsi="Times New Roman"/>
          <w:spacing w:val="-2"/>
          <w:sz w:val="24"/>
          <w:szCs w:val="24"/>
        </w:rPr>
        <w:t>推定系数，宜取</w:t>
      </w:r>
      <w:r>
        <w:rPr>
          <w:rFonts w:ascii="Times New Roman" w:hAnsi="Times New Roman"/>
          <w:spacing w:val="-2"/>
          <w:sz w:val="24"/>
          <w:szCs w:val="24"/>
        </w:rPr>
        <w:t>1.645</w:t>
      </w:r>
      <w:r>
        <w:rPr>
          <w:rFonts w:ascii="Times New Roman" w:hAnsi="Times New Roman"/>
          <w:spacing w:val="-2"/>
          <w:sz w:val="24"/>
          <w:szCs w:val="24"/>
        </w:rPr>
        <w:t>。当需要进行推定强度区间时，可按《混凝土结构现场检测技术标准》</w:t>
      </w:r>
      <w:r>
        <w:rPr>
          <w:rFonts w:ascii="Times New Roman" w:hAnsi="Times New Roman"/>
          <w:spacing w:val="-2"/>
          <w:sz w:val="24"/>
          <w:szCs w:val="24"/>
        </w:rPr>
        <w:t>GB/T 50784</w:t>
      </w:r>
      <w:r>
        <w:rPr>
          <w:rFonts w:ascii="Times New Roman" w:hAnsi="Times New Roman"/>
          <w:spacing w:val="-2"/>
          <w:sz w:val="24"/>
          <w:szCs w:val="24"/>
        </w:rPr>
        <w:t>的规定取值。</w:t>
      </w:r>
    </w:p>
    <w:p w14:paraId="5DC5D661" w14:textId="77777777" w:rsidR="002E1542" w:rsidRDefault="00000000">
      <w:pPr>
        <w:spacing w:line="360" w:lineRule="auto"/>
        <w:ind w:firstLineChars="100" w:firstLine="240"/>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构件测区强度换算值中出现小于</w:t>
      </w:r>
      <w:r>
        <w:rPr>
          <w:rFonts w:ascii="Times New Roman" w:hAnsi="Times New Roman"/>
          <w:sz w:val="24"/>
          <w:szCs w:val="24"/>
        </w:rPr>
        <w:t>10.0MPa</w:t>
      </w:r>
      <w:r>
        <w:rPr>
          <w:rFonts w:ascii="Times New Roman" w:hAnsi="Times New Roman"/>
          <w:sz w:val="24"/>
          <w:szCs w:val="24"/>
        </w:rPr>
        <w:t>时，应按下式确定：</w:t>
      </w:r>
    </w:p>
    <w:p w14:paraId="09BE419A" w14:textId="77777777" w:rsidR="002E1542" w:rsidRDefault="00000000">
      <w:pPr>
        <w:spacing w:line="360" w:lineRule="auto"/>
        <w:ind w:firstLineChars="850" w:firstLine="2040"/>
        <w:jc w:val="center"/>
        <w:rPr>
          <w:rFonts w:ascii="Times New Roman" w:hAnsi="Times New Roman"/>
          <w:sz w:val="24"/>
          <w:szCs w:val="24"/>
        </w:rPr>
      </w:pPr>
      <w:r>
        <w:rPr>
          <w:rFonts w:ascii="Times New Roman" w:hAnsi="Times New Roman"/>
          <w:color w:val="FF0000"/>
          <w:position w:val="-14"/>
          <w:sz w:val="24"/>
          <w:szCs w:val="24"/>
        </w:rPr>
        <w:object w:dxaOrig="435" w:dyaOrig="375" w14:anchorId="4FA0B1EA">
          <v:shape id="_x0000_i1064" type="#_x0000_t75" style="width:21.75pt;height:18.75pt" o:ole="">
            <v:imagedata r:id="rId80" o:title=""/>
          </v:shape>
          <o:OLEObject Type="Embed" ProgID="Equation.KSEE3" ShapeID="_x0000_i1064" DrawAspect="Content" ObjectID="_1793519078" r:id="rId81"/>
        </w:object>
      </w:r>
      <w:r>
        <w:rPr>
          <w:rFonts w:ascii="Times New Roman" w:hAnsi="Times New Roman"/>
          <w:sz w:val="24"/>
          <w:szCs w:val="24"/>
        </w:rPr>
        <w:t>＜</w:t>
      </w:r>
      <w:r>
        <w:rPr>
          <w:rFonts w:ascii="Times New Roman" w:hAnsi="Times New Roman"/>
          <w:sz w:val="24"/>
          <w:szCs w:val="24"/>
        </w:rPr>
        <w:t xml:space="preserve">10.0MPa                     </w:t>
      </w:r>
      <w:r>
        <w:rPr>
          <w:rFonts w:ascii="Times New Roman" w:hAnsi="Times New Roman"/>
          <w:sz w:val="24"/>
          <w:szCs w:val="24"/>
        </w:rPr>
        <w:t>（</w:t>
      </w:r>
      <w:r>
        <w:rPr>
          <w:rFonts w:ascii="Times New Roman" w:hAnsi="Times New Roman"/>
          <w:sz w:val="24"/>
          <w:szCs w:val="24"/>
        </w:rPr>
        <w:t>5.0.6-4</w:t>
      </w:r>
      <w:r>
        <w:rPr>
          <w:rFonts w:ascii="Times New Roman" w:hAnsi="Times New Roman"/>
          <w:sz w:val="24"/>
          <w:szCs w:val="24"/>
        </w:rPr>
        <w:t>）</w:t>
      </w:r>
    </w:p>
    <w:p w14:paraId="515138AC" w14:textId="77777777" w:rsidR="002E1542" w:rsidRDefault="00000000">
      <w:pPr>
        <w:widowControl/>
        <w:spacing w:line="360" w:lineRule="auto"/>
        <w:ind w:firstLineChars="200" w:firstLine="440"/>
        <w:jc w:val="left"/>
        <w:rPr>
          <w:rFonts w:ascii="Times New Roman" w:hAnsi="Times New Roman"/>
          <w:color w:val="000000"/>
          <w:sz w:val="22"/>
        </w:rPr>
      </w:pPr>
      <w:r>
        <w:rPr>
          <w:rFonts w:ascii="Times New Roman" w:hAnsi="Times New Roman"/>
          <w:sz w:val="22"/>
        </w:rPr>
        <w:t>注：构件的混凝土强度推定值是指相应于强度换算值总体分布中保证率不低于</w:t>
      </w:r>
      <w:r>
        <w:rPr>
          <w:rFonts w:ascii="Times New Roman" w:hAnsi="Times New Roman"/>
          <w:sz w:val="22"/>
        </w:rPr>
        <w:t>95%</w:t>
      </w:r>
      <w:r>
        <w:rPr>
          <w:rFonts w:ascii="Times New Roman" w:hAnsi="Times New Roman"/>
          <w:sz w:val="22"/>
        </w:rPr>
        <w:t>的构件中混凝土抗压强度值。</w:t>
      </w:r>
    </w:p>
    <w:p w14:paraId="33F80643" w14:textId="77777777" w:rsidR="002E1542" w:rsidRDefault="00000000">
      <w:pPr>
        <w:pStyle w:val="2"/>
        <w:spacing w:line="360" w:lineRule="auto"/>
        <w:ind w:firstLine="480"/>
        <w:rPr>
          <w:rFonts w:ascii="Times New Roman" w:hAnsi="Times New Roman"/>
          <w:i/>
          <w:iCs/>
          <w:color w:val="000000"/>
          <w:szCs w:val="22"/>
        </w:rPr>
      </w:pPr>
      <w:r>
        <w:rPr>
          <w:rFonts w:ascii="Times New Roman" w:hAnsi="Times New Roman"/>
          <w:i/>
          <w:iCs/>
          <w:color w:val="000000"/>
          <w:szCs w:val="22"/>
        </w:rPr>
        <w:t>【条文说明】</w:t>
      </w:r>
      <w:r>
        <w:rPr>
          <w:rFonts w:ascii="Times New Roman" w:hAnsi="Times New Roman"/>
          <w:i/>
          <w:iCs/>
          <w:color w:val="000000"/>
          <w:szCs w:val="22"/>
        </w:rPr>
        <w:t xml:space="preserve"> </w:t>
      </w:r>
      <w:r>
        <w:rPr>
          <w:rFonts w:ascii="Times New Roman" w:hAnsi="Times New Roman"/>
          <w:i/>
          <w:iCs/>
          <w:color w:val="000000"/>
          <w:szCs w:val="22"/>
        </w:rPr>
        <w:t>当测区数量</w:t>
      </w:r>
      <w:r>
        <w:rPr>
          <w:rFonts w:ascii="Times New Roman" w:hAnsi="Times New Roman"/>
          <w:i/>
          <w:iCs/>
          <w:color w:val="000000"/>
          <w:szCs w:val="22"/>
        </w:rPr>
        <w:t xml:space="preserve">≥10 </w:t>
      </w:r>
      <w:proofErr w:type="gramStart"/>
      <w:r>
        <w:rPr>
          <w:rFonts w:ascii="Times New Roman" w:hAnsi="Times New Roman"/>
          <w:i/>
          <w:iCs/>
          <w:color w:val="000000"/>
          <w:szCs w:val="22"/>
        </w:rPr>
        <w:t>个</w:t>
      </w:r>
      <w:proofErr w:type="gramEnd"/>
      <w:r>
        <w:rPr>
          <w:rFonts w:ascii="Times New Roman" w:hAnsi="Times New Roman"/>
          <w:i/>
          <w:iCs/>
          <w:color w:val="000000"/>
          <w:szCs w:val="22"/>
        </w:rPr>
        <w:t>时，为了保证构件的混凝土强度满足</w:t>
      </w:r>
      <w:r>
        <w:rPr>
          <w:rFonts w:ascii="Times New Roman" w:hAnsi="Times New Roman"/>
          <w:i/>
          <w:iCs/>
          <w:color w:val="000000"/>
          <w:szCs w:val="22"/>
        </w:rPr>
        <w:t>95%</w:t>
      </w:r>
      <w:r>
        <w:rPr>
          <w:rFonts w:ascii="Times New Roman" w:hAnsi="Times New Roman"/>
          <w:i/>
          <w:iCs/>
          <w:color w:val="000000"/>
          <w:szCs w:val="22"/>
        </w:rPr>
        <w:t>的保证率，采用数理统计的公式计算强度推定值；当构件测区数＜</w:t>
      </w:r>
      <w:r>
        <w:rPr>
          <w:rFonts w:ascii="Times New Roman" w:hAnsi="Times New Roman"/>
          <w:i/>
          <w:iCs/>
          <w:color w:val="000000"/>
          <w:szCs w:val="22"/>
        </w:rPr>
        <w:t xml:space="preserve">10 </w:t>
      </w:r>
      <w:proofErr w:type="gramStart"/>
      <w:r>
        <w:rPr>
          <w:rFonts w:ascii="Times New Roman" w:hAnsi="Times New Roman"/>
          <w:i/>
          <w:iCs/>
          <w:color w:val="000000"/>
          <w:szCs w:val="22"/>
        </w:rPr>
        <w:t>个</w:t>
      </w:r>
      <w:proofErr w:type="gramEnd"/>
      <w:r>
        <w:rPr>
          <w:rFonts w:ascii="Times New Roman" w:hAnsi="Times New Roman"/>
          <w:i/>
          <w:iCs/>
          <w:color w:val="000000"/>
          <w:szCs w:val="22"/>
        </w:rPr>
        <w:t>时，因样本太少，取最小值作为强度推定值。</w:t>
      </w:r>
    </w:p>
    <w:p w14:paraId="4D1501C5" w14:textId="77777777" w:rsidR="002E1542" w:rsidRDefault="00000000">
      <w:pPr>
        <w:pStyle w:val="2"/>
        <w:spacing w:line="360" w:lineRule="auto"/>
        <w:ind w:firstLine="480"/>
        <w:rPr>
          <w:rFonts w:ascii="Times New Roman" w:hAnsi="Times New Roman"/>
          <w:i/>
          <w:iCs/>
          <w:color w:val="000000"/>
          <w:szCs w:val="22"/>
        </w:rPr>
      </w:pPr>
      <w:r>
        <w:rPr>
          <w:rFonts w:ascii="Times New Roman" w:hAnsi="Times New Roman"/>
          <w:i/>
          <w:iCs/>
          <w:color w:val="000000"/>
          <w:szCs w:val="22"/>
        </w:rPr>
        <w:t>此外，当构件中出现测区强度无法查出（如对于</w:t>
      </w:r>
      <w:r>
        <w:rPr>
          <w:rFonts w:ascii="Times New Roman" w:hAnsi="Times New Roman"/>
          <w:i/>
          <w:iCs/>
          <w:color w:val="000000"/>
          <w:szCs w:val="22"/>
        </w:rPr>
        <w:t xml:space="preserve"> M225 </w:t>
      </w:r>
      <w:r>
        <w:rPr>
          <w:rFonts w:ascii="Times New Roman" w:hAnsi="Times New Roman"/>
          <w:i/>
          <w:iCs/>
          <w:color w:val="000000"/>
          <w:szCs w:val="22"/>
        </w:rPr>
        <w:t>型回弹仪</w:t>
      </w:r>
      <w:r>
        <w:rPr>
          <w:rFonts w:ascii="Times New Roman" w:hAnsi="Times New Roman"/>
          <w:color w:val="FF0000"/>
          <w:position w:val="-14"/>
        </w:rPr>
        <w:object w:dxaOrig="435" w:dyaOrig="375" w14:anchorId="4D005514">
          <v:shape id="_x0000_i1065" type="#_x0000_t75" style="width:21.75pt;height:18.75pt" o:ole="">
            <v:imagedata r:id="rId80" o:title=""/>
          </v:shape>
          <o:OLEObject Type="Embed" ProgID="Equation.KSEE3" ShapeID="_x0000_i1065" DrawAspect="Content" ObjectID="_1793519079" r:id="rId82"/>
        </w:object>
      </w:r>
      <w:r>
        <w:rPr>
          <w:rFonts w:ascii="Times New Roman" w:hAnsi="Times New Roman"/>
        </w:rPr>
        <w:t>＜</w:t>
      </w:r>
      <w:r>
        <w:rPr>
          <w:rFonts w:ascii="Times New Roman" w:hAnsi="Times New Roman"/>
        </w:rPr>
        <w:t>10.0MPa</w:t>
      </w:r>
      <w:r>
        <w:rPr>
          <w:rFonts w:ascii="Times New Roman" w:hAnsi="Times New Roman"/>
          <w:i/>
          <w:iCs/>
          <w:color w:val="000000"/>
          <w:szCs w:val="22"/>
        </w:rPr>
        <w:t>）时，因无法计算平均值及标准差，也只能以测区强度换算值的最小值作为该构件强度推定值。</w:t>
      </w:r>
    </w:p>
    <w:p w14:paraId="6BDDEF04" w14:textId="77777777" w:rsidR="002E1542" w:rsidRDefault="00000000">
      <w:pPr>
        <w:pStyle w:val="2"/>
        <w:spacing w:line="360" w:lineRule="auto"/>
        <w:ind w:firstLine="480"/>
        <w:rPr>
          <w:rFonts w:ascii="Times New Roman" w:hAnsi="Times New Roman"/>
          <w:i/>
          <w:iCs/>
          <w:color w:val="000000"/>
          <w:szCs w:val="22"/>
        </w:rPr>
      </w:pPr>
      <w:r>
        <w:rPr>
          <w:rFonts w:ascii="Times New Roman" w:hAnsi="Times New Roman"/>
          <w:i/>
          <w:iCs/>
          <w:color w:val="000000"/>
          <w:szCs w:val="22"/>
        </w:rPr>
        <w:t>另外现龄期混凝土构件强度推定值，相当于同条件养护标准尺寸试件强度值，不等同于标准养护</w:t>
      </w:r>
      <w:r>
        <w:rPr>
          <w:rFonts w:ascii="Times New Roman" w:hAnsi="Times New Roman"/>
          <w:i/>
          <w:iCs/>
          <w:color w:val="000000"/>
          <w:szCs w:val="22"/>
        </w:rPr>
        <w:t xml:space="preserve"> 28d </w:t>
      </w:r>
      <w:r>
        <w:rPr>
          <w:rFonts w:ascii="Times New Roman" w:hAnsi="Times New Roman"/>
          <w:i/>
          <w:iCs/>
          <w:color w:val="000000"/>
          <w:szCs w:val="22"/>
        </w:rPr>
        <w:t>所得的标准试件抗压强度值。混凝土强度的检验评定需按现行国家标准《混凝土强度检验评定标准》</w:t>
      </w:r>
      <w:r>
        <w:rPr>
          <w:rFonts w:ascii="Times New Roman" w:hAnsi="Times New Roman"/>
          <w:i/>
          <w:iCs/>
          <w:color w:val="000000"/>
          <w:szCs w:val="22"/>
        </w:rPr>
        <w:t xml:space="preserve">GB/T 50107 </w:t>
      </w:r>
      <w:r>
        <w:rPr>
          <w:rFonts w:ascii="Times New Roman" w:hAnsi="Times New Roman"/>
          <w:i/>
          <w:iCs/>
          <w:color w:val="000000"/>
          <w:szCs w:val="22"/>
        </w:rPr>
        <w:t>进行。</w:t>
      </w:r>
    </w:p>
    <w:p w14:paraId="3C276DA1" w14:textId="31A9D38E" w:rsidR="002E1542" w:rsidRDefault="00000000">
      <w:pPr>
        <w:pStyle w:val="2"/>
        <w:spacing w:line="360" w:lineRule="auto"/>
        <w:ind w:firstLine="482"/>
        <w:rPr>
          <w:rFonts w:ascii="Times New Roman" w:hAnsi="Times New Roman"/>
        </w:rPr>
      </w:pPr>
      <w:r>
        <w:rPr>
          <w:rFonts w:ascii="Times New Roman" w:hAnsi="Times New Roman"/>
          <w:b/>
          <w:bCs/>
          <w:color w:val="000000"/>
          <w:szCs w:val="22"/>
        </w:rPr>
        <w:t>5.0.7</w:t>
      </w:r>
      <w:r>
        <w:rPr>
          <w:rFonts w:ascii="Times New Roman" w:hAnsi="Times New Roman"/>
        </w:rPr>
        <w:t xml:space="preserve">  </w:t>
      </w:r>
      <w:r>
        <w:rPr>
          <w:rFonts w:ascii="Times New Roman" w:hAnsi="Times New Roman"/>
        </w:rPr>
        <w:t>对按批量检测的构件，</w:t>
      </w:r>
      <w:r w:rsidR="00475744">
        <w:rPr>
          <w:rFonts w:ascii="Times New Roman" w:hAnsi="Times New Roman" w:hint="eastAsia"/>
        </w:rPr>
        <w:t>当</w:t>
      </w:r>
      <w:r>
        <w:rPr>
          <w:rFonts w:ascii="Times New Roman" w:hAnsi="Times New Roman"/>
        </w:rPr>
        <w:t>该批构件混凝土强度标准差</w:t>
      </w:r>
      <w:r w:rsidR="00475744">
        <w:rPr>
          <w:rFonts w:ascii="Times New Roman" w:hAnsi="Times New Roman" w:hint="eastAsia"/>
        </w:rPr>
        <w:t>出现下列情况之</w:t>
      </w:r>
      <w:r w:rsidR="00475744">
        <w:rPr>
          <w:rFonts w:ascii="Times New Roman" w:hAnsi="Times New Roman" w:hint="eastAsia"/>
        </w:rPr>
        <w:lastRenderedPageBreak/>
        <w:t>一时，则该批构件应全部按单个构件检测</w:t>
      </w:r>
      <w:r>
        <w:rPr>
          <w:rFonts w:ascii="Times New Roman" w:hAnsi="Times New Roman"/>
        </w:rPr>
        <w:t>：</w:t>
      </w:r>
    </w:p>
    <w:p w14:paraId="1EEC455C" w14:textId="1A6B0CD3" w:rsidR="002E1542" w:rsidRDefault="00000000">
      <w:pPr>
        <w:pStyle w:val="2"/>
        <w:spacing w:line="360" w:lineRule="auto"/>
        <w:ind w:firstLineChars="100" w:firstLine="240"/>
        <w:rPr>
          <w:rFonts w:ascii="Times New Roman" w:hAnsi="Times New Roman"/>
        </w:rPr>
      </w:pPr>
      <w:r>
        <w:rPr>
          <w:rFonts w:ascii="Times New Roman" w:hAnsi="Times New Roman"/>
        </w:rPr>
        <w:t xml:space="preserve">1 </w:t>
      </w:r>
      <w:r>
        <w:rPr>
          <w:rFonts w:ascii="Times New Roman" w:hAnsi="Times New Roman"/>
        </w:rPr>
        <w:t>当该批构件混凝土强度平均值小于</w:t>
      </w:r>
      <w:r>
        <w:rPr>
          <w:rFonts w:ascii="Times New Roman" w:hAnsi="Times New Roman"/>
        </w:rPr>
        <w:t>25MPa</w:t>
      </w:r>
      <w:r>
        <w:rPr>
          <w:rFonts w:ascii="Times New Roman" w:hAnsi="Times New Roman"/>
        </w:rPr>
        <w:t>、</w:t>
      </w:r>
      <w:r>
        <w:rPr>
          <w:rFonts w:ascii="Times New Roman" w:hAnsi="Times New Roman"/>
          <w:position w:val="-18"/>
        </w:rPr>
        <w:object w:dxaOrig="375" w:dyaOrig="420" w14:anchorId="7F7FB72F">
          <v:shape id="_x0000_i1066" type="#_x0000_t75" style="width:18.75pt;height:21pt" o:ole="">
            <v:imagedata r:id="rId66" o:title=""/>
          </v:shape>
          <o:OLEObject Type="Embed" ProgID="Equation.KSEE3" ShapeID="_x0000_i1066" DrawAspect="Content" ObjectID="_1793519080" r:id="rId83"/>
        </w:object>
      </w:r>
      <w:r w:rsidR="00475744">
        <w:rPr>
          <w:rFonts w:ascii="Times New Roman" w:hAnsi="Times New Roman" w:hint="eastAsia"/>
        </w:rPr>
        <w:t>大于</w:t>
      </w:r>
      <w:r>
        <w:rPr>
          <w:rFonts w:ascii="Times New Roman" w:hAnsi="Times New Roman"/>
        </w:rPr>
        <w:t>4.5MPa</w:t>
      </w:r>
      <w:r>
        <w:rPr>
          <w:rFonts w:ascii="Times New Roman" w:hAnsi="Times New Roman"/>
        </w:rPr>
        <w:t>时；</w:t>
      </w:r>
    </w:p>
    <w:p w14:paraId="594384E3" w14:textId="2E58547C" w:rsidR="002E1542" w:rsidRDefault="00000000">
      <w:pPr>
        <w:pStyle w:val="2"/>
        <w:spacing w:line="360" w:lineRule="auto"/>
        <w:ind w:firstLineChars="100" w:firstLine="240"/>
        <w:rPr>
          <w:rFonts w:ascii="Times New Roman" w:hAnsi="Times New Roman"/>
        </w:rPr>
      </w:pPr>
      <w:r>
        <w:rPr>
          <w:rFonts w:ascii="Times New Roman" w:hAnsi="Times New Roman"/>
        </w:rPr>
        <w:t xml:space="preserve">2 </w:t>
      </w:r>
      <w:r>
        <w:rPr>
          <w:rFonts w:ascii="Times New Roman" w:hAnsi="Times New Roman"/>
        </w:rPr>
        <w:t>当该批构件混凝土强度平均值不小于</w:t>
      </w:r>
      <w:r>
        <w:rPr>
          <w:rFonts w:ascii="Times New Roman" w:hAnsi="Times New Roman"/>
        </w:rPr>
        <w:t>25MPa</w:t>
      </w:r>
      <w:r>
        <w:rPr>
          <w:rFonts w:ascii="Times New Roman" w:hAnsi="Times New Roman"/>
        </w:rPr>
        <w:t>且不大于</w:t>
      </w:r>
      <w:r>
        <w:rPr>
          <w:rFonts w:ascii="Times New Roman" w:hAnsi="Times New Roman"/>
        </w:rPr>
        <w:t>60MPa</w:t>
      </w:r>
      <w:r>
        <w:rPr>
          <w:rFonts w:ascii="Times New Roman" w:hAnsi="Times New Roman"/>
        </w:rPr>
        <w:t>、</w:t>
      </w:r>
      <w:r>
        <w:rPr>
          <w:rFonts w:ascii="Times New Roman" w:hAnsi="Times New Roman"/>
          <w:position w:val="-18"/>
        </w:rPr>
        <w:object w:dxaOrig="375" w:dyaOrig="420" w14:anchorId="1EE3938F">
          <v:shape id="_x0000_i1067" type="#_x0000_t75" style="width:18.75pt;height:21pt" o:ole="">
            <v:imagedata r:id="rId66" o:title=""/>
          </v:shape>
          <o:OLEObject Type="Embed" ProgID="Equation.KSEE3" ShapeID="_x0000_i1067" DrawAspect="Content" ObjectID="_1793519081" r:id="rId84"/>
        </w:object>
      </w:r>
      <w:r w:rsidR="00475744">
        <w:rPr>
          <w:rFonts w:ascii="Times New Roman" w:hAnsi="Times New Roman" w:hint="eastAsia"/>
        </w:rPr>
        <w:t>大</w:t>
      </w:r>
      <w:r>
        <w:rPr>
          <w:rFonts w:ascii="Times New Roman" w:hAnsi="Times New Roman"/>
        </w:rPr>
        <w:t>于</w:t>
      </w:r>
      <w:r>
        <w:rPr>
          <w:rFonts w:ascii="Times New Roman" w:hAnsi="Times New Roman"/>
        </w:rPr>
        <w:t>5.5MPa</w:t>
      </w:r>
      <w:r>
        <w:rPr>
          <w:rFonts w:ascii="Times New Roman" w:hAnsi="Times New Roman"/>
        </w:rPr>
        <w:t>时；</w:t>
      </w:r>
    </w:p>
    <w:p w14:paraId="4FEEC3C5" w14:textId="77777777" w:rsidR="002E1542" w:rsidRDefault="00000000">
      <w:pPr>
        <w:pStyle w:val="2"/>
        <w:spacing w:line="360" w:lineRule="auto"/>
        <w:ind w:firstLine="480"/>
        <w:rPr>
          <w:rFonts w:ascii="Times New Roman" w:hAnsi="Times New Roman"/>
        </w:rPr>
      </w:pPr>
      <w:r>
        <w:rPr>
          <w:rFonts w:ascii="Times New Roman" w:hAnsi="Times New Roman"/>
          <w:i/>
          <w:iCs/>
          <w:color w:val="000000"/>
          <w:szCs w:val="22"/>
        </w:rPr>
        <w:t>【条文说明】</w:t>
      </w:r>
      <w:r>
        <w:rPr>
          <w:rFonts w:ascii="Times New Roman" w:hAnsi="Times New Roman"/>
          <w:i/>
          <w:iCs/>
          <w:color w:val="000000"/>
          <w:szCs w:val="22"/>
        </w:rPr>
        <w:t xml:space="preserve">  </w:t>
      </w:r>
      <w:r>
        <w:rPr>
          <w:rFonts w:ascii="Times New Roman" w:hAnsi="Times New Roman"/>
          <w:i/>
          <w:iCs/>
          <w:color w:val="000000"/>
          <w:szCs w:val="22"/>
        </w:rPr>
        <w:t>当测区的标准差过大时，说明已有某些系统误差因素起作用，例如构件不是同一强度等级，龄期差异较大等，不属于同一母体，由此不能按批进行推定。</w:t>
      </w:r>
    </w:p>
    <w:p w14:paraId="15D93343" w14:textId="7C97FC12" w:rsidR="002E1542" w:rsidRDefault="00000000">
      <w:pPr>
        <w:widowControl/>
        <w:spacing w:line="360" w:lineRule="auto"/>
        <w:jc w:val="left"/>
        <w:rPr>
          <w:rFonts w:ascii="Times New Roman" w:hAnsi="Times New Roman"/>
          <w:color w:val="000000"/>
          <w:sz w:val="24"/>
        </w:rPr>
      </w:pPr>
      <w:r>
        <w:rPr>
          <w:rFonts w:ascii="Times New Roman" w:hAnsi="Times New Roman"/>
          <w:b/>
          <w:bCs/>
          <w:color w:val="000000"/>
          <w:sz w:val="24"/>
        </w:rPr>
        <w:t>5.0.8</w:t>
      </w:r>
      <w:r>
        <w:rPr>
          <w:rFonts w:ascii="Times New Roman" w:hAnsi="Times New Roman"/>
          <w:color w:val="000000"/>
          <w:sz w:val="24"/>
        </w:rPr>
        <w:t xml:space="preserve">  </w:t>
      </w:r>
      <w:r>
        <w:rPr>
          <w:rFonts w:ascii="Times New Roman" w:hAnsi="Times New Roman"/>
          <w:color w:val="000000"/>
          <w:sz w:val="24"/>
        </w:rPr>
        <w:t>回弹法检测混凝土抗压强度原始记录可按本标准附录</w:t>
      </w:r>
      <w:r>
        <w:rPr>
          <w:rFonts w:ascii="Times New Roman" w:hAnsi="Times New Roman"/>
          <w:color w:val="000000"/>
          <w:sz w:val="24"/>
        </w:rPr>
        <w:t>B</w:t>
      </w:r>
      <w:r>
        <w:rPr>
          <w:rFonts w:ascii="Times New Roman" w:hAnsi="Times New Roman"/>
          <w:color w:val="000000"/>
          <w:sz w:val="24"/>
        </w:rPr>
        <w:t>的格式填写，混凝土抗压强度报告可按附录</w:t>
      </w:r>
      <w:r>
        <w:rPr>
          <w:rFonts w:ascii="Times New Roman" w:hAnsi="Times New Roman"/>
          <w:color w:val="000000"/>
          <w:sz w:val="24"/>
        </w:rPr>
        <w:t>C</w:t>
      </w:r>
      <w:r>
        <w:rPr>
          <w:rFonts w:ascii="Times New Roman" w:hAnsi="Times New Roman"/>
          <w:color w:val="000000"/>
          <w:sz w:val="24"/>
        </w:rPr>
        <w:t>的格式编写。</w:t>
      </w:r>
    </w:p>
    <w:p w14:paraId="48904AE2" w14:textId="77777777" w:rsidR="002E1542" w:rsidRDefault="00000000">
      <w:pPr>
        <w:widowControl/>
        <w:spacing w:line="360" w:lineRule="auto"/>
        <w:ind w:firstLineChars="200" w:firstLine="480"/>
        <w:jc w:val="left"/>
        <w:rPr>
          <w:rFonts w:ascii="Times New Roman" w:hAnsi="Times New Roman"/>
          <w:color w:val="000000"/>
          <w:sz w:val="24"/>
        </w:rPr>
      </w:pPr>
      <w:r>
        <w:rPr>
          <w:rFonts w:ascii="Times New Roman" w:hAnsi="Times New Roman"/>
          <w:i/>
          <w:iCs/>
          <w:color w:val="000000"/>
          <w:sz w:val="24"/>
        </w:rPr>
        <w:t>【条文说明】</w:t>
      </w:r>
      <w:r>
        <w:rPr>
          <w:rFonts w:ascii="Times New Roman" w:hAnsi="Times New Roman"/>
          <w:i/>
          <w:iCs/>
          <w:color w:val="000000"/>
          <w:sz w:val="24"/>
        </w:rPr>
        <w:t xml:space="preserve"> </w:t>
      </w:r>
      <w:r>
        <w:rPr>
          <w:rFonts w:ascii="Times New Roman" w:hAnsi="Times New Roman"/>
          <w:i/>
          <w:iCs/>
          <w:color w:val="000000"/>
          <w:sz w:val="24"/>
        </w:rPr>
        <w:t>四川省回弹法</w:t>
      </w:r>
      <w:proofErr w:type="gramStart"/>
      <w:r>
        <w:rPr>
          <w:rFonts w:ascii="Times New Roman" w:hAnsi="Times New Roman"/>
          <w:i/>
          <w:iCs/>
          <w:color w:val="000000"/>
          <w:sz w:val="24"/>
        </w:rPr>
        <w:t>检测高钛重</w:t>
      </w:r>
      <w:proofErr w:type="gramEnd"/>
      <w:r>
        <w:rPr>
          <w:rFonts w:ascii="Times New Roman" w:hAnsi="Times New Roman"/>
          <w:i/>
          <w:iCs/>
          <w:color w:val="000000"/>
          <w:sz w:val="24"/>
        </w:rPr>
        <w:t>矿渣混凝土抗压强度原始记录和检测报告可按本标准格式填写。检测报告是工程测试的最后结果，是处理混凝土质量问题的依据，宜按统一格式出具。</w:t>
      </w:r>
    </w:p>
    <w:p w14:paraId="6295AD1F" w14:textId="77777777" w:rsidR="002E1542" w:rsidRDefault="002E1542">
      <w:pPr>
        <w:widowControl/>
        <w:spacing w:line="360" w:lineRule="auto"/>
        <w:jc w:val="left"/>
        <w:rPr>
          <w:rFonts w:ascii="Times New Roman" w:hAnsi="Times New Roman"/>
          <w:color w:val="000000"/>
          <w:sz w:val="24"/>
        </w:rPr>
      </w:pPr>
    </w:p>
    <w:p w14:paraId="231F631E" w14:textId="77777777" w:rsidR="002E1542" w:rsidRDefault="002E1542">
      <w:pPr>
        <w:widowControl/>
        <w:spacing w:line="360" w:lineRule="auto"/>
        <w:jc w:val="left"/>
        <w:rPr>
          <w:rFonts w:ascii="Times New Roman" w:hAnsi="Times New Roman"/>
          <w:color w:val="000000"/>
          <w:sz w:val="24"/>
        </w:rPr>
      </w:pPr>
    </w:p>
    <w:p w14:paraId="062A3C1C" w14:textId="77777777" w:rsidR="002E1542" w:rsidRDefault="002E1542">
      <w:pPr>
        <w:widowControl/>
        <w:spacing w:line="360" w:lineRule="auto"/>
        <w:jc w:val="left"/>
        <w:rPr>
          <w:rFonts w:ascii="Times New Roman" w:hAnsi="Times New Roman"/>
          <w:color w:val="000000"/>
          <w:sz w:val="24"/>
        </w:rPr>
      </w:pPr>
    </w:p>
    <w:p w14:paraId="1D50B938" w14:textId="77777777" w:rsidR="002E1542" w:rsidRDefault="002E1542">
      <w:pPr>
        <w:widowControl/>
        <w:spacing w:line="360" w:lineRule="auto"/>
        <w:jc w:val="left"/>
        <w:rPr>
          <w:rFonts w:ascii="Times New Roman" w:hAnsi="Times New Roman"/>
          <w:color w:val="000000"/>
          <w:sz w:val="24"/>
        </w:rPr>
      </w:pPr>
    </w:p>
    <w:p w14:paraId="3CDE51EA" w14:textId="77777777" w:rsidR="002E1542" w:rsidRDefault="002E1542">
      <w:pPr>
        <w:widowControl/>
        <w:spacing w:line="360" w:lineRule="auto"/>
        <w:jc w:val="left"/>
        <w:rPr>
          <w:rFonts w:ascii="Times New Roman" w:hAnsi="Times New Roman"/>
          <w:color w:val="000000"/>
          <w:sz w:val="24"/>
        </w:rPr>
      </w:pPr>
    </w:p>
    <w:p w14:paraId="37F95D2B" w14:textId="77777777" w:rsidR="002E1542" w:rsidRDefault="002E1542">
      <w:pPr>
        <w:widowControl/>
        <w:spacing w:line="360" w:lineRule="auto"/>
        <w:jc w:val="left"/>
        <w:rPr>
          <w:rFonts w:ascii="Times New Roman" w:hAnsi="Times New Roman"/>
          <w:color w:val="000000"/>
          <w:sz w:val="24"/>
        </w:rPr>
      </w:pPr>
    </w:p>
    <w:p w14:paraId="74780852" w14:textId="77777777" w:rsidR="002E1542" w:rsidRDefault="002E1542">
      <w:pPr>
        <w:widowControl/>
        <w:spacing w:line="360" w:lineRule="auto"/>
        <w:jc w:val="left"/>
        <w:rPr>
          <w:rFonts w:ascii="Times New Roman" w:hAnsi="Times New Roman"/>
          <w:color w:val="000000"/>
          <w:sz w:val="24"/>
        </w:rPr>
      </w:pPr>
    </w:p>
    <w:p w14:paraId="3BE4197E" w14:textId="77777777" w:rsidR="002E1542" w:rsidRDefault="002E1542">
      <w:pPr>
        <w:widowControl/>
        <w:spacing w:line="360" w:lineRule="auto"/>
        <w:jc w:val="left"/>
        <w:rPr>
          <w:rFonts w:ascii="Times New Roman" w:hAnsi="Times New Roman"/>
          <w:color w:val="000000"/>
          <w:sz w:val="24"/>
        </w:rPr>
      </w:pPr>
    </w:p>
    <w:p w14:paraId="38B2B93C" w14:textId="77777777" w:rsidR="002E1542" w:rsidRDefault="002E1542">
      <w:pPr>
        <w:widowControl/>
        <w:spacing w:line="360" w:lineRule="auto"/>
        <w:jc w:val="left"/>
        <w:rPr>
          <w:rFonts w:ascii="Times New Roman" w:hAnsi="Times New Roman"/>
          <w:color w:val="000000"/>
          <w:sz w:val="24"/>
        </w:rPr>
      </w:pPr>
    </w:p>
    <w:p w14:paraId="3B79110F" w14:textId="77777777" w:rsidR="002E1542" w:rsidRDefault="002E1542">
      <w:pPr>
        <w:widowControl/>
        <w:spacing w:line="360" w:lineRule="auto"/>
        <w:jc w:val="left"/>
        <w:rPr>
          <w:rFonts w:ascii="Times New Roman" w:hAnsi="Times New Roman"/>
          <w:color w:val="000000"/>
          <w:sz w:val="24"/>
        </w:rPr>
      </w:pPr>
    </w:p>
    <w:p w14:paraId="2E903342" w14:textId="77777777" w:rsidR="002E1542" w:rsidRDefault="002E1542">
      <w:pPr>
        <w:widowControl/>
        <w:spacing w:line="360" w:lineRule="auto"/>
        <w:jc w:val="left"/>
        <w:rPr>
          <w:rFonts w:ascii="Times New Roman" w:hAnsi="Times New Roman"/>
          <w:color w:val="000000"/>
          <w:sz w:val="24"/>
        </w:rPr>
      </w:pPr>
    </w:p>
    <w:p w14:paraId="502F58CE" w14:textId="77777777" w:rsidR="00475744" w:rsidRDefault="00475744">
      <w:pPr>
        <w:widowControl/>
        <w:spacing w:line="360" w:lineRule="auto"/>
        <w:jc w:val="left"/>
        <w:rPr>
          <w:rFonts w:ascii="Times New Roman" w:hAnsi="Times New Roman"/>
          <w:color w:val="000000"/>
          <w:sz w:val="24"/>
        </w:rPr>
      </w:pPr>
    </w:p>
    <w:p w14:paraId="6D0B3767" w14:textId="77777777" w:rsidR="002E1542" w:rsidRDefault="002E1542">
      <w:pPr>
        <w:widowControl/>
        <w:spacing w:line="360" w:lineRule="auto"/>
        <w:jc w:val="left"/>
        <w:rPr>
          <w:rFonts w:ascii="Times New Roman" w:hAnsi="Times New Roman"/>
          <w:color w:val="000000"/>
          <w:sz w:val="24"/>
        </w:rPr>
      </w:pPr>
    </w:p>
    <w:p w14:paraId="62594EBF" w14:textId="77777777" w:rsidR="002E1542" w:rsidRDefault="002E1542">
      <w:pPr>
        <w:widowControl/>
        <w:spacing w:line="360" w:lineRule="auto"/>
        <w:jc w:val="left"/>
        <w:rPr>
          <w:rFonts w:ascii="Times New Roman" w:hAnsi="Times New Roman"/>
          <w:color w:val="000000"/>
          <w:sz w:val="24"/>
        </w:rPr>
      </w:pPr>
    </w:p>
    <w:p w14:paraId="172ED79F" w14:textId="77777777" w:rsidR="002E1542" w:rsidRDefault="002E1542">
      <w:pPr>
        <w:widowControl/>
        <w:spacing w:line="360" w:lineRule="auto"/>
        <w:jc w:val="left"/>
        <w:rPr>
          <w:rFonts w:ascii="Times New Roman" w:hAnsi="Times New Roman"/>
          <w:color w:val="000000"/>
          <w:sz w:val="24"/>
        </w:rPr>
      </w:pPr>
    </w:p>
    <w:p w14:paraId="286AF077" w14:textId="77777777" w:rsidR="00FD1F31" w:rsidRDefault="00FD1F31">
      <w:pPr>
        <w:widowControl/>
        <w:spacing w:line="360" w:lineRule="auto"/>
        <w:jc w:val="left"/>
        <w:rPr>
          <w:rFonts w:ascii="Times New Roman" w:hAnsi="Times New Roman"/>
          <w:color w:val="000000"/>
          <w:sz w:val="24"/>
        </w:rPr>
      </w:pPr>
    </w:p>
    <w:p w14:paraId="3E815350" w14:textId="77777777" w:rsidR="00FD1F31" w:rsidRDefault="00FD1F31">
      <w:pPr>
        <w:widowControl/>
        <w:spacing w:line="360" w:lineRule="auto"/>
        <w:jc w:val="left"/>
        <w:rPr>
          <w:rFonts w:ascii="Times New Roman" w:hAnsi="Times New Roman"/>
          <w:color w:val="000000"/>
          <w:sz w:val="24"/>
        </w:rPr>
      </w:pPr>
    </w:p>
    <w:p w14:paraId="6250151C" w14:textId="77777777" w:rsidR="002E1542" w:rsidRDefault="00000000">
      <w:pPr>
        <w:spacing w:afterLines="100" w:after="312"/>
        <w:jc w:val="center"/>
        <w:outlineLvl w:val="0"/>
        <w:rPr>
          <w:rFonts w:ascii="Times New Roman" w:eastAsia="黑体" w:hAnsi="Times New Roman"/>
          <w:color w:val="000000"/>
          <w:spacing w:val="1"/>
          <w:sz w:val="36"/>
          <w:szCs w:val="28"/>
        </w:rPr>
      </w:pPr>
      <w:bookmarkStart w:id="64" w:name="_Toc17101"/>
      <w:bookmarkStart w:id="65" w:name="_Toc7260"/>
      <w:bookmarkStart w:id="66" w:name="_Toc5298"/>
      <w:bookmarkStart w:id="67" w:name="_Toc150954943"/>
      <w:r>
        <w:rPr>
          <w:rFonts w:ascii="Times New Roman" w:eastAsia="黑体" w:hAnsi="Times New Roman"/>
          <w:color w:val="000000"/>
          <w:spacing w:val="1"/>
          <w:sz w:val="36"/>
          <w:szCs w:val="28"/>
        </w:rPr>
        <w:lastRenderedPageBreak/>
        <w:t>附录</w:t>
      </w:r>
      <w:r>
        <w:rPr>
          <w:rFonts w:ascii="Times New Roman" w:eastAsia="黑体" w:hAnsi="Times New Roman"/>
          <w:color w:val="000000"/>
          <w:spacing w:val="1"/>
          <w:sz w:val="36"/>
          <w:szCs w:val="28"/>
        </w:rPr>
        <w:t xml:space="preserve">A  </w:t>
      </w:r>
      <w:bookmarkEnd w:id="64"/>
      <w:bookmarkEnd w:id="65"/>
      <w:bookmarkEnd w:id="66"/>
      <w:r>
        <w:rPr>
          <w:rFonts w:ascii="Times New Roman" w:eastAsia="黑体" w:hAnsi="Times New Roman"/>
          <w:color w:val="000000"/>
          <w:spacing w:val="1"/>
          <w:sz w:val="36"/>
          <w:szCs w:val="28"/>
        </w:rPr>
        <w:t>混凝土测区强度换算表</w:t>
      </w:r>
      <w:bookmarkEnd w:id="67"/>
    </w:p>
    <w:p w14:paraId="3546C66A" w14:textId="77777777" w:rsidR="002E1542" w:rsidRDefault="00000000">
      <w:pPr>
        <w:spacing w:line="360" w:lineRule="auto"/>
        <w:rPr>
          <w:rFonts w:ascii="Times New Roman" w:hAnsi="Times New Roman"/>
          <w:b/>
          <w:bCs/>
          <w:color w:val="000000"/>
          <w:spacing w:val="1"/>
          <w:sz w:val="28"/>
        </w:rPr>
      </w:pPr>
      <w:r>
        <w:rPr>
          <w:rFonts w:ascii="Times New Roman" w:hAnsi="Times New Roman"/>
          <w:sz w:val="28"/>
          <w:szCs w:val="28"/>
        </w:rPr>
        <w:t>A.0.1</w:t>
      </w:r>
      <w:r>
        <w:rPr>
          <w:rFonts w:ascii="Times New Roman" w:hAnsi="Times New Roman"/>
          <w:sz w:val="28"/>
          <w:szCs w:val="28"/>
        </w:rPr>
        <w:t>混凝土测区强度换算应符合表</w:t>
      </w:r>
      <w:r>
        <w:rPr>
          <w:rFonts w:ascii="Times New Roman" w:hAnsi="Times New Roman"/>
          <w:sz w:val="28"/>
          <w:szCs w:val="28"/>
        </w:rPr>
        <w:t>A</w:t>
      </w:r>
      <w:r>
        <w:rPr>
          <w:rFonts w:ascii="Times New Roman" w:hAnsi="Times New Roman"/>
          <w:sz w:val="28"/>
          <w:szCs w:val="28"/>
        </w:rPr>
        <w:t>的规定。</w:t>
      </w:r>
    </w:p>
    <w:p w14:paraId="773691EB" w14:textId="77777777" w:rsidR="002E1542" w:rsidRDefault="00000000">
      <w:pPr>
        <w:jc w:val="center"/>
        <w:rPr>
          <w:rFonts w:ascii="Times New Roman" w:hAnsi="Times New Roman"/>
          <w:sz w:val="28"/>
        </w:rPr>
      </w:pPr>
      <w:r>
        <w:rPr>
          <w:rFonts w:ascii="Times New Roman" w:hAnsi="Times New Roman"/>
          <w:sz w:val="28"/>
        </w:rPr>
        <w:t>表</w:t>
      </w:r>
      <w:r>
        <w:rPr>
          <w:rFonts w:ascii="Times New Roman" w:hAnsi="Times New Roman"/>
          <w:sz w:val="28"/>
        </w:rPr>
        <w:t xml:space="preserve">A    </w:t>
      </w:r>
      <w:r>
        <w:rPr>
          <w:rFonts w:ascii="Times New Roman" w:hAnsi="Times New Roman"/>
          <w:sz w:val="28"/>
        </w:rPr>
        <w:t>混凝土测区强度换算表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23"/>
        <w:gridCol w:w="56"/>
        <w:gridCol w:w="1190"/>
        <w:gridCol w:w="1078"/>
        <w:gridCol w:w="112"/>
        <w:gridCol w:w="1050"/>
        <w:gridCol w:w="140"/>
        <w:gridCol w:w="1022"/>
        <w:gridCol w:w="168"/>
        <w:gridCol w:w="994"/>
        <w:gridCol w:w="196"/>
        <w:gridCol w:w="992"/>
      </w:tblGrid>
      <w:tr w:rsidR="002E1542" w14:paraId="14A0F727" w14:textId="77777777" w:rsidTr="00305E4A">
        <w:trPr>
          <w:trHeight w:val="587"/>
        </w:trPr>
        <w:tc>
          <w:tcPr>
            <w:tcW w:w="1101" w:type="dxa"/>
            <w:tcBorders>
              <w:top w:val="single" w:sz="12" w:space="0" w:color="auto"/>
              <w:left w:val="single" w:sz="12" w:space="0" w:color="auto"/>
            </w:tcBorders>
            <w:vAlign w:val="center"/>
          </w:tcPr>
          <w:p w14:paraId="0388D42B" w14:textId="77777777" w:rsidR="002E1542" w:rsidRDefault="00000000">
            <w:pPr>
              <w:widowControl/>
              <w:jc w:val="center"/>
              <w:rPr>
                <w:rFonts w:ascii="Times New Roman" w:hAnsi="Times New Roman"/>
                <w:color w:val="000000"/>
                <w:sz w:val="20"/>
                <w:szCs w:val="20"/>
              </w:rPr>
            </w:pPr>
            <w:r>
              <w:rPr>
                <w:rFonts w:ascii="Times New Roman" w:hAnsi="Times New Roman"/>
                <w:i/>
                <w:iCs/>
                <w:sz w:val="18"/>
                <w:szCs w:val="18"/>
              </w:rPr>
              <w:t>R</w:t>
            </w:r>
            <w:r>
              <w:rPr>
                <w:rFonts w:ascii="Times New Roman" w:hAnsi="Times New Roman"/>
                <w:sz w:val="18"/>
                <w:szCs w:val="18"/>
                <w:vertAlign w:val="subscript"/>
              </w:rPr>
              <w:t>m</w:t>
            </w:r>
          </w:p>
        </w:tc>
        <w:tc>
          <w:tcPr>
            <w:tcW w:w="1279" w:type="dxa"/>
            <w:gridSpan w:val="2"/>
            <w:tcBorders>
              <w:top w:val="single" w:sz="12" w:space="0" w:color="auto"/>
              <w:right w:val="double" w:sz="4" w:space="0" w:color="auto"/>
            </w:tcBorders>
            <w:vAlign w:val="center"/>
          </w:tcPr>
          <w:p w14:paraId="33402966" w14:textId="77777777" w:rsidR="002E1542" w:rsidRDefault="00000000">
            <w:pPr>
              <w:jc w:val="center"/>
              <w:rPr>
                <w:rFonts w:ascii="Times New Roman" w:hAnsi="Times New Roman"/>
                <w:color w:val="000000"/>
                <w:sz w:val="20"/>
                <w:szCs w:val="20"/>
              </w:rPr>
            </w:pPr>
            <w:proofErr w:type="spellStart"/>
            <w:proofErr w:type="gramStart"/>
            <w:r>
              <w:rPr>
                <w:rFonts w:ascii="Times New Roman" w:hAnsi="Times New Roman"/>
                <w:i/>
                <w:iCs/>
                <w:color w:val="000000"/>
                <w:kern w:val="0"/>
                <w:sz w:val="24"/>
              </w:rPr>
              <w:t>ƒ</w:t>
            </w:r>
            <w:r>
              <w:rPr>
                <w:rFonts w:ascii="Times New Roman" w:hAnsi="Times New Roman"/>
                <w:i/>
                <w:iCs/>
                <w:color w:val="000000"/>
                <w:kern w:val="0"/>
                <w:sz w:val="24"/>
                <w:vertAlign w:val="superscript"/>
              </w:rPr>
              <w:t>c</w:t>
            </w:r>
            <w:r>
              <w:rPr>
                <w:rFonts w:ascii="Times New Roman" w:hAnsi="Times New Roman"/>
                <w:i/>
                <w:iCs/>
                <w:color w:val="000000"/>
                <w:kern w:val="0"/>
                <w:sz w:val="24"/>
                <w:vertAlign w:val="subscript"/>
              </w:rPr>
              <w:t>cu,i</w:t>
            </w:r>
            <w:proofErr w:type="spellEnd"/>
            <w:proofErr w:type="gramEnd"/>
          </w:p>
        </w:tc>
        <w:tc>
          <w:tcPr>
            <w:tcW w:w="1190" w:type="dxa"/>
            <w:tcBorders>
              <w:top w:val="single" w:sz="12" w:space="0" w:color="auto"/>
              <w:left w:val="double" w:sz="4" w:space="0" w:color="auto"/>
            </w:tcBorders>
            <w:vAlign w:val="center"/>
          </w:tcPr>
          <w:p w14:paraId="3F80F53D" w14:textId="77777777" w:rsidR="002E1542" w:rsidRDefault="00000000">
            <w:pPr>
              <w:jc w:val="center"/>
              <w:rPr>
                <w:rFonts w:ascii="Times New Roman" w:hAnsi="Times New Roman"/>
                <w:color w:val="000000"/>
                <w:sz w:val="20"/>
                <w:szCs w:val="20"/>
              </w:rPr>
            </w:pPr>
            <w:r>
              <w:rPr>
                <w:rFonts w:ascii="Times New Roman" w:hAnsi="Times New Roman"/>
                <w:i/>
                <w:iCs/>
                <w:sz w:val="18"/>
                <w:szCs w:val="18"/>
              </w:rPr>
              <w:t>R</w:t>
            </w:r>
            <w:r>
              <w:rPr>
                <w:rFonts w:ascii="Times New Roman" w:hAnsi="Times New Roman"/>
                <w:sz w:val="18"/>
                <w:szCs w:val="18"/>
                <w:vertAlign w:val="subscript"/>
              </w:rPr>
              <w:t>m</w:t>
            </w:r>
          </w:p>
        </w:tc>
        <w:tc>
          <w:tcPr>
            <w:tcW w:w="1190" w:type="dxa"/>
            <w:gridSpan w:val="2"/>
            <w:tcBorders>
              <w:top w:val="single" w:sz="12" w:space="0" w:color="auto"/>
              <w:right w:val="double" w:sz="4" w:space="0" w:color="auto"/>
            </w:tcBorders>
            <w:vAlign w:val="center"/>
          </w:tcPr>
          <w:p w14:paraId="514CEE11" w14:textId="77777777" w:rsidR="002E1542" w:rsidRDefault="00000000">
            <w:pPr>
              <w:jc w:val="center"/>
              <w:rPr>
                <w:rFonts w:ascii="Times New Roman" w:hAnsi="Times New Roman"/>
                <w:color w:val="000000"/>
                <w:sz w:val="20"/>
                <w:szCs w:val="20"/>
              </w:rPr>
            </w:pPr>
            <w:proofErr w:type="spellStart"/>
            <w:proofErr w:type="gramStart"/>
            <w:r>
              <w:rPr>
                <w:rFonts w:ascii="Times New Roman" w:hAnsi="Times New Roman"/>
                <w:i/>
                <w:iCs/>
                <w:color w:val="000000"/>
                <w:kern w:val="0"/>
                <w:sz w:val="24"/>
              </w:rPr>
              <w:t>ƒ</w:t>
            </w:r>
            <w:r>
              <w:rPr>
                <w:rFonts w:ascii="Times New Roman" w:hAnsi="Times New Roman"/>
                <w:i/>
                <w:iCs/>
                <w:color w:val="000000"/>
                <w:kern w:val="0"/>
                <w:sz w:val="24"/>
                <w:vertAlign w:val="superscript"/>
              </w:rPr>
              <w:t>c</w:t>
            </w:r>
            <w:r>
              <w:rPr>
                <w:rFonts w:ascii="Times New Roman" w:hAnsi="Times New Roman"/>
                <w:i/>
                <w:iCs/>
                <w:color w:val="000000"/>
                <w:kern w:val="0"/>
                <w:sz w:val="24"/>
                <w:vertAlign w:val="subscript"/>
              </w:rPr>
              <w:t>cu,i</w:t>
            </w:r>
            <w:proofErr w:type="spellEnd"/>
            <w:proofErr w:type="gramEnd"/>
          </w:p>
        </w:tc>
        <w:tc>
          <w:tcPr>
            <w:tcW w:w="1190" w:type="dxa"/>
            <w:gridSpan w:val="2"/>
            <w:tcBorders>
              <w:top w:val="single" w:sz="12" w:space="0" w:color="auto"/>
              <w:left w:val="double" w:sz="4" w:space="0" w:color="auto"/>
            </w:tcBorders>
            <w:vAlign w:val="center"/>
          </w:tcPr>
          <w:p w14:paraId="0F55D1E7" w14:textId="77777777" w:rsidR="002E1542" w:rsidRDefault="00000000">
            <w:pPr>
              <w:jc w:val="center"/>
              <w:rPr>
                <w:rFonts w:ascii="Times New Roman" w:hAnsi="Times New Roman"/>
                <w:color w:val="000000"/>
                <w:sz w:val="20"/>
                <w:szCs w:val="20"/>
              </w:rPr>
            </w:pPr>
            <w:r>
              <w:rPr>
                <w:rFonts w:ascii="Times New Roman" w:hAnsi="Times New Roman"/>
                <w:i/>
                <w:iCs/>
                <w:sz w:val="18"/>
                <w:szCs w:val="18"/>
              </w:rPr>
              <w:t>R</w:t>
            </w:r>
            <w:r>
              <w:rPr>
                <w:rFonts w:ascii="Times New Roman" w:hAnsi="Times New Roman"/>
                <w:sz w:val="18"/>
                <w:szCs w:val="18"/>
                <w:vertAlign w:val="subscript"/>
              </w:rPr>
              <w:t>m</w:t>
            </w:r>
          </w:p>
        </w:tc>
        <w:tc>
          <w:tcPr>
            <w:tcW w:w="1190" w:type="dxa"/>
            <w:gridSpan w:val="2"/>
            <w:tcBorders>
              <w:top w:val="single" w:sz="12" w:space="0" w:color="auto"/>
              <w:right w:val="double" w:sz="4" w:space="0" w:color="auto"/>
            </w:tcBorders>
            <w:vAlign w:val="center"/>
          </w:tcPr>
          <w:p w14:paraId="6A624895" w14:textId="77777777" w:rsidR="002E1542" w:rsidRDefault="00000000">
            <w:pPr>
              <w:jc w:val="center"/>
              <w:rPr>
                <w:rFonts w:ascii="Times New Roman" w:hAnsi="Times New Roman"/>
                <w:color w:val="000000"/>
                <w:sz w:val="20"/>
                <w:szCs w:val="20"/>
              </w:rPr>
            </w:pPr>
            <w:proofErr w:type="spellStart"/>
            <w:proofErr w:type="gramStart"/>
            <w:r>
              <w:rPr>
                <w:rFonts w:ascii="Times New Roman" w:hAnsi="Times New Roman"/>
                <w:i/>
                <w:iCs/>
                <w:color w:val="000000"/>
                <w:kern w:val="0"/>
                <w:sz w:val="24"/>
              </w:rPr>
              <w:t>ƒ</w:t>
            </w:r>
            <w:r>
              <w:rPr>
                <w:rFonts w:ascii="Times New Roman" w:hAnsi="Times New Roman"/>
                <w:i/>
                <w:iCs/>
                <w:color w:val="000000"/>
                <w:kern w:val="0"/>
                <w:sz w:val="24"/>
                <w:vertAlign w:val="superscript"/>
              </w:rPr>
              <w:t>c</w:t>
            </w:r>
            <w:r>
              <w:rPr>
                <w:rFonts w:ascii="Times New Roman" w:hAnsi="Times New Roman"/>
                <w:i/>
                <w:iCs/>
                <w:color w:val="000000"/>
                <w:kern w:val="0"/>
                <w:sz w:val="24"/>
                <w:vertAlign w:val="subscript"/>
              </w:rPr>
              <w:t>cu,i</w:t>
            </w:r>
            <w:proofErr w:type="spellEnd"/>
            <w:proofErr w:type="gramEnd"/>
          </w:p>
        </w:tc>
        <w:tc>
          <w:tcPr>
            <w:tcW w:w="1190" w:type="dxa"/>
            <w:gridSpan w:val="2"/>
            <w:tcBorders>
              <w:top w:val="single" w:sz="12" w:space="0" w:color="auto"/>
              <w:left w:val="double" w:sz="4" w:space="0" w:color="auto"/>
            </w:tcBorders>
            <w:vAlign w:val="center"/>
          </w:tcPr>
          <w:p w14:paraId="578768C6" w14:textId="77777777" w:rsidR="002E1542" w:rsidRDefault="00000000">
            <w:pPr>
              <w:jc w:val="center"/>
              <w:rPr>
                <w:rFonts w:ascii="Times New Roman" w:hAnsi="Times New Roman"/>
                <w:color w:val="000000"/>
                <w:sz w:val="20"/>
                <w:szCs w:val="20"/>
              </w:rPr>
            </w:pPr>
            <w:r>
              <w:rPr>
                <w:rFonts w:ascii="Times New Roman" w:hAnsi="Times New Roman"/>
                <w:i/>
                <w:iCs/>
                <w:sz w:val="18"/>
                <w:szCs w:val="18"/>
              </w:rPr>
              <w:t>R</w:t>
            </w:r>
            <w:r>
              <w:rPr>
                <w:rFonts w:ascii="Times New Roman" w:hAnsi="Times New Roman"/>
                <w:sz w:val="18"/>
                <w:szCs w:val="18"/>
                <w:vertAlign w:val="subscript"/>
              </w:rPr>
              <w:t>m</w:t>
            </w:r>
          </w:p>
        </w:tc>
        <w:tc>
          <w:tcPr>
            <w:tcW w:w="992" w:type="dxa"/>
            <w:tcBorders>
              <w:top w:val="single" w:sz="12" w:space="0" w:color="auto"/>
              <w:right w:val="single" w:sz="12" w:space="0" w:color="auto"/>
            </w:tcBorders>
            <w:vAlign w:val="center"/>
          </w:tcPr>
          <w:p w14:paraId="00CB5C4F" w14:textId="77777777" w:rsidR="002E1542" w:rsidRDefault="00000000">
            <w:pPr>
              <w:jc w:val="center"/>
              <w:rPr>
                <w:rFonts w:ascii="Times New Roman" w:hAnsi="Times New Roman"/>
                <w:color w:val="000000"/>
                <w:sz w:val="20"/>
                <w:szCs w:val="20"/>
              </w:rPr>
            </w:pPr>
            <w:proofErr w:type="spellStart"/>
            <w:proofErr w:type="gramStart"/>
            <w:r>
              <w:rPr>
                <w:rFonts w:ascii="Times New Roman" w:hAnsi="Times New Roman"/>
                <w:i/>
                <w:iCs/>
                <w:color w:val="000000"/>
                <w:kern w:val="0"/>
                <w:sz w:val="24"/>
              </w:rPr>
              <w:t>ƒ</w:t>
            </w:r>
            <w:r>
              <w:rPr>
                <w:rFonts w:ascii="Times New Roman" w:hAnsi="Times New Roman"/>
                <w:i/>
                <w:iCs/>
                <w:color w:val="000000"/>
                <w:kern w:val="0"/>
                <w:sz w:val="24"/>
                <w:vertAlign w:val="superscript"/>
              </w:rPr>
              <w:t>c</w:t>
            </w:r>
            <w:r>
              <w:rPr>
                <w:rFonts w:ascii="Times New Roman" w:hAnsi="Times New Roman"/>
                <w:i/>
                <w:iCs/>
                <w:color w:val="000000"/>
                <w:kern w:val="0"/>
                <w:sz w:val="24"/>
                <w:vertAlign w:val="subscript"/>
              </w:rPr>
              <w:t>cu,i</w:t>
            </w:r>
            <w:proofErr w:type="spellEnd"/>
            <w:proofErr w:type="gramEnd"/>
          </w:p>
        </w:tc>
      </w:tr>
      <w:tr w:rsidR="002E1542" w14:paraId="5F2A329A" w14:textId="77777777" w:rsidTr="00305E4A">
        <w:trPr>
          <w:trHeight w:val="539"/>
        </w:trPr>
        <w:tc>
          <w:tcPr>
            <w:tcW w:w="1101" w:type="dxa"/>
            <w:tcBorders>
              <w:top w:val="single" w:sz="12" w:space="0" w:color="auto"/>
              <w:left w:val="single" w:sz="12" w:space="0" w:color="auto"/>
            </w:tcBorders>
            <w:vAlign w:val="center"/>
          </w:tcPr>
          <w:p w14:paraId="7E364C5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13.5</w:t>
            </w:r>
          </w:p>
        </w:tc>
        <w:tc>
          <w:tcPr>
            <w:tcW w:w="1279" w:type="dxa"/>
            <w:gridSpan w:val="2"/>
            <w:tcBorders>
              <w:top w:val="single" w:sz="12" w:space="0" w:color="auto"/>
              <w:right w:val="double" w:sz="4" w:space="0" w:color="auto"/>
            </w:tcBorders>
            <w:vAlign w:val="center"/>
          </w:tcPr>
          <w:p w14:paraId="041B7B4A" w14:textId="77777777" w:rsidR="002E1542" w:rsidRDefault="00000000">
            <w:pPr>
              <w:jc w:val="center"/>
              <w:rPr>
                <w:rFonts w:ascii="Times New Roman" w:hAnsi="Times New Roman"/>
                <w:iCs/>
                <w:sz w:val="18"/>
                <w:szCs w:val="18"/>
              </w:rPr>
            </w:pPr>
            <w:r>
              <w:rPr>
                <w:rFonts w:ascii="Times New Roman" w:hAnsi="Times New Roman"/>
                <w:iCs/>
                <w:sz w:val="18"/>
                <w:szCs w:val="18"/>
              </w:rPr>
              <w:t>10.0</w:t>
            </w:r>
          </w:p>
        </w:tc>
        <w:tc>
          <w:tcPr>
            <w:tcW w:w="1190" w:type="dxa"/>
            <w:tcBorders>
              <w:top w:val="single" w:sz="12" w:space="0" w:color="auto"/>
              <w:left w:val="double" w:sz="4" w:space="0" w:color="auto"/>
            </w:tcBorders>
            <w:vAlign w:val="center"/>
          </w:tcPr>
          <w:p w14:paraId="2D55814D" w14:textId="77777777" w:rsidR="002E1542" w:rsidRDefault="00000000">
            <w:pPr>
              <w:jc w:val="center"/>
              <w:rPr>
                <w:rFonts w:ascii="Times New Roman" w:hAnsi="Times New Roman"/>
                <w:iCs/>
                <w:sz w:val="18"/>
                <w:szCs w:val="18"/>
              </w:rPr>
            </w:pPr>
            <w:r>
              <w:rPr>
                <w:rFonts w:ascii="Times New Roman" w:hAnsi="Times New Roman"/>
                <w:iCs/>
                <w:sz w:val="18"/>
                <w:szCs w:val="18"/>
              </w:rPr>
              <w:t>15.5</w:t>
            </w:r>
          </w:p>
        </w:tc>
        <w:tc>
          <w:tcPr>
            <w:tcW w:w="1190" w:type="dxa"/>
            <w:gridSpan w:val="2"/>
            <w:tcBorders>
              <w:top w:val="single" w:sz="12" w:space="0" w:color="auto"/>
              <w:right w:val="double" w:sz="4" w:space="0" w:color="auto"/>
            </w:tcBorders>
            <w:vAlign w:val="center"/>
          </w:tcPr>
          <w:p w14:paraId="444E4263" w14:textId="77777777" w:rsidR="002E1542" w:rsidRDefault="00000000">
            <w:pPr>
              <w:jc w:val="center"/>
              <w:rPr>
                <w:rFonts w:ascii="Times New Roman" w:hAnsi="Times New Roman"/>
                <w:iCs/>
                <w:sz w:val="18"/>
                <w:szCs w:val="18"/>
              </w:rPr>
            </w:pPr>
            <w:r>
              <w:rPr>
                <w:rFonts w:ascii="Times New Roman" w:hAnsi="Times New Roman"/>
                <w:iCs/>
                <w:sz w:val="18"/>
                <w:szCs w:val="18"/>
              </w:rPr>
              <w:t>12.3</w:t>
            </w:r>
          </w:p>
        </w:tc>
        <w:tc>
          <w:tcPr>
            <w:tcW w:w="1190" w:type="dxa"/>
            <w:gridSpan w:val="2"/>
            <w:tcBorders>
              <w:top w:val="single" w:sz="12" w:space="0" w:color="auto"/>
              <w:left w:val="double" w:sz="4" w:space="0" w:color="auto"/>
            </w:tcBorders>
            <w:vAlign w:val="center"/>
          </w:tcPr>
          <w:p w14:paraId="09559A86" w14:textId="77777777" w:rsidR="002E1542" w:rsidRDefault="00000000">
            <w:pPr>
              <w:jc w:val="center"/>
              <w:rPr>
                <w:rFonts w:ascii="Times New Roman" w:hAnsi="Times New Roman"/>
                <w:iCs/>
                <w:sz w:val="18"/>
                <w:szCs w:val="18"/>
              </w:rPr>
            </w:pPr>
            <w:r>
              <w:rPr>
                <w:rFonts w:ascii="Times New Roman" w:hAnsi="Times New Roman"/>
                <w:iCs/>
                <w:sz w:val="18"/>
                <w:szCs w:val="18"/>
              </w:rPr>
              <w:t>17.5</w:t>
            </w:r>
          </w:p>
        </w:tc>
        <w:tc>
          <w:tcPr>
            <w:tcW w:w="1190" w:type="dxa"/>
            <w:gridSpan w:val="2"/>
            <w:tcBorders>
              <w:top w:val="single" w:sz="12" w:space="0" w:color="auto"/>
              <w:right w:val="double" w:sz="4" w:space="0" w:color="auto"/>
            </w:tcBorders>
            <w:vAlign w:val="center"/>
          </w:tcPr>
          <w:p w14:paraId="3415AFE4" w14:textId="77777777" w:rsidR="002E1542" w:rsidRDefault="00000000">
            <w:pPr>
              <w:jc w:val="center"/>
              <w:rPr>
                <w:rFonts w:ascii="Times New Roman" w:hAnsi="Times New Roman"/>
                <w:iCs/>
                <w:sz w:val="18"/>
                <w:szCs w:val="18"/>
              </w:rPr>
            </w:pPr>
            <w:r>
              <w:rPr>
                <w:rFonts w:ascii="Times New Roman" w:hAnsi="Times New Roman"/>
                <w:iCs/>
                <w:sz w:val="18"/>
                <w:szCs w:val="18"/>
              </w:rPr>
              <w:t>14.8</w:t>
            </w:r>
          </w:p>
        </w:tc>
        <w:tc>
          <w:tcPr>
            <w:tcW w:w="1190" w:type="dxa"/>
            <w:gridSpan w:val="2"/>
            <w:tcBorders>
              <w:top w:val="single" w:sz="12" w:space="0" w:color="auto"/>
              <w:left w:val="double" w:sz="4" w:space="0" w:color="auto"/>
            </w:tcBorders>
            <w:vAlign w:val="center"/>
          </w:tcPr>
          <w:p w14:paraId="3F0993EC" w14:textId="77777777" w:rsidR="002E1542" w:rsidRDefault="00000000">
            <w:pPr>
              <w:jc w:val="center"/>
              <w:rPr>
                <w:rFonts w:ascii="Times New Roman" w:hAnsi="Times New Roman"/>
                <w:iCs/>
                <w:sz w:val="18"/>
                <w:szCs w:val="18"/>
              </w:rPr>
            </w:pPr>
            <w:r>
              <w:rPr>
                <w:rFonts w:ascii="Times New Roman" w:hAnsi="Times New Roman"/>
                <w:iCs/>
                <w:sz w:val="18"/>
                <w:szCs w:val="18"/>
              </w:rPr>
              <w:t>19.5</w:t>
            </w:r>
          </w:p>
        </w:tc>
        <w:tc>
          <w:tcPr>
            <w:tcW w:w="992" w:type="dxa"/>
            <w:tcBorders>
              <w:top w:val="single" w:sz="12" w:space="0" w:color="auto"/>
              <w:right w:val="single" w:sz="12" w:space="0" w:color="auto"/>
            </w:tcBorders>
            <w:vAlign w:val="center"/>
          </w:tcPr>
          <w:p w14:paraId="6D7C9342" w14:textId="77777777" w:rsidR="002E1542" w:rsidRDefault="00000000">
            <w:pPr>
              <w:jc w:val="center"/>
              <w:rPr>
                <w:rFonts w:ascii="Times New Roman" w:hAnsi="Times New Roman"/>
                <w:iCs/>
                <w:sz w:val="18"/>
                <w:szCs w:val="18"/>
              </w:rPr>
            </w:pPr>
            <w:r>
              <w:rPr>
                <w:rFonts w:ascii="Times New Roman" w:hAnsi="Times New Roman"/>
                <w:iCs/>
                <w:sz w:val="18"/>
                <w:szCs w:val="18"/>
              </w:rPr>
              <w:t>17.5</w:t>
            </w:r>
          </w:p>
        </w:tc>
      </w:tr>
      <w:tr w:rsidR="002E1542" w14:paraId="7177711A" w14:textId="77777777" w:rsidTr="00305E4A">
        <w:trPr>
          <w:trHeight w:val="539"/>
        </w:trPr>
        <w:tc>
          <w:tcPr>
            <w:tcW w:w="1101" w:type="dxa"/>
            <w:tcBorders>
              <w:left w:val="single" w:sz="12" w:space="0" w:color="auto"/>
            </w:tcBorders>
            <w:vAlign w:val="center"/>
          </w:tcPr>
          <w:p w14:paraId="70E41FE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13.6</w:t>
            </w:r>
          </w:p>
        </w:tc>
        <w:tc>
          <w:tcPr>
            <w:tcW w:w="1279" w:type="dxa"/>
            <w:gridSpan w:val="2"/>
            <w:tcBorders>
              <w:right w:val="double" w:sz="4" w:space="0" w:color="auto"/>
            </w:tcBorders>
            <w:vAlign w:val="center"/>
          </w:tcPr>
          <w:p w14:paraId="7AA7BDB9"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10.1</w:t>
            </w:r>
          </w:p>
        </w:tc>
        <w:tc>
          <w:tcPr>
            <w:tcW w:w="1190" w:type="dxa"/>
            <w:tcBorders>
              <w:left w:val="double" w:sz="4" w:space="0" w:color="auto"/>
            </w:tcBorders>
            <w:vAlign w:val="center"/>
          </w:tcPr>
          <w:p w14:paraId="10264B09"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15.6</w:t>
            </w:r>
          </w:p>
        </w:tc>
        <w:tc>
          <w:tcPr>
            <w:tcW w:w="1190" w:type="dxa"/>
            <w:gridSpan w:val="2"/>
            <w:tcBorders>
              <w:right w:val="double" w:sz="4" w:space="0" w:color="auto"/>
            </w:tcBorders>
            <w:vAlign w:val="center"/>
          </w:tcPr>
          <w:p w14:paraId="2819503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12.5</w:t>
            </w:r>
          </w:p>
        </w:tc>
        <w:tc>
          <w:tcPr>
            <w:tcW w:w="1190" w:type="dxa"/>
            <w:gridSpan w:val="2"/>
            <w:tcBorders>
              <w:left w:val="double" w:sz="4" w:space="0" w:color="auto"/>
            </w:tcBorders>
            <w:vAlign w:val="center"/>
          </w:tcPr>
          <w:p w14:paraId="6E28284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17.6</w:t>
            </w:r>
          </w:p>
        </w:tc>
        <w:tc>
          <w:tcPr>
            <w:tcW w:w="1190" w:type="dxa"/>
            <w:gridSpan w:val="2"/>
            <w:tcBorders>
              <w:right w:val="double" w:sz="4" w:space="0" w:color="auto"/>
            </w:tcBorders>
            <w:vAlign w:val="center"/>
          </w:tcPr>
          <w:p w14:paraId="159EDA4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15.0</w:t>
            </w:r>
          </w:p>
        </w:tc>
        <w:tc>
          <w:tcPr>
            <w:tcW w:w="1190" w:type="dxa"/>
            <w:gridSpan w:val="2"/>
            <w:tcBorders>
              <w:left w:val="double" w:sz="4" w:space="0" w:color="auto"/>
            </w:tcBorders>
            <w:vAlign w:val="center"/>
          </w:tcPr>
          <w:p w14:paraId="0A28BA9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19.6</w:t>
            </w:r>
          </w:p>
        </w:tc>
        <w:tc>
          <w:tcPr>
            <w:tcW w:w="992" w:type="dxa"/>
            <w:tcBorders>
              <w:right w:val="single" w:sz="12" w:space="0" w:color="auto"/>
            </w:tcBorders>
            <w:vAlign w:val="center"/>
          </w:tcPr>
          <w:p w14:paraId="578A58A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17.6</w:t>
            </w:r>
          </w:p>
        </w:tc>
      </w:tr>
      <w:tr w:rsidR="002E1542" w14:paraId="2F2C2D4D" w14:textId="77777777" w:rsidTr="00305E4A">
        <w:trPr>
          <w:trHeight w:val="539"/>
        </w:trPr>
        <w:tc>
          <w:tcPr>
            <w:tcW w:w="1101" w:type="dxa"/>
            <w:tcBorders>
              <w:left w:val="single" w:sz="12" w:space="0" w:color="auto"/>
            </w:tcBorders>
            <w:vAlign w:val="center"/>
          </w:tcPr>
          <w:p w14:paraId="0E3AF75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13.7</w:t>
            </w:r>
          </w:p>
        </w:tc>
        <w:tc>
          <w:tcPr>
            <w:tcW w:w="1279" w:type="dxa"/>
            <w:gridSpan w:val="2"/>
            <w:tcBorders>
              <w:right w:val="double" w:sz="4" w:space="0" w:color="auto"/>
            </w:tcBorders>
            <w:vAlign w:val="center"/>
          </w:tcPr>
          <w:p w14:paraId="0730B3F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10.2</w:t>
            </w:r>
          </w:p>
        </w:tc>
        <w:tc>
          <w:tcPr>
            <w:tcW w:w="1190" w:type="dxa"/>
            <w:tcBorders>
              <w:left w:val="double" w:sz="4" w:space="0" w:color="auto"/>
            </w:tcBorders>
            <w:vAlign w:val="center"/>
          </w:tcPr>
          <w:p w14:paraId="72756E0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15.7</w:t>
            </w:r>
          </w:p>
        </w:tc>
        <w:tc>
          <w:tcPr>
            <w:tcW w:w="1190" w:type="dxa"/>
            <w:gridSpan w:val="2"/>
            <w:tcBorders>
              <w:right w:val="double" w:sz="4" w:space="0" w:color="auto"/>
            </w:tcBorders>
            <w:vAlign w:val="center"/>
          </w:tcPr>
          <w:p w14:paraId="1E0C396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12.6</w:t>
            </w:r>
          </w:p>
        </w:tc>
        <w:tc>
          <w:tcPr>
            <w:tcW w:w="1190" w:type="dxa"/>
            <w:gridSpan w:val="2"/>
            <w:tcBorders>
              <w:left w:val="double" w:sz="4" w:space="0" w:color="auto"/>
            </w:tcBorders>
            <w:vAlign w:val="center"/>
          </w:tcPr>
          <w:p w14:paraId="5602D2F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17.7</w:t>
            </w:r>
          </w:p>
        </w:tc>
        <w:tc>
          <w:tcPr>
            <w:tcW w:w="1190" w:type="dxa"/>
            <w:gridSpan w:val="2"/>
            <w:tcBorders>
              <w:right w:val="double" w:sz="4" w:space="0" w:color="auto"/>
            </w:tcBorders>
            <w:vAlign w:val="center"/>
          </w:tcPr>
          <w:p w14:paraId="4563866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15.1</w:t>
            </w:r>
          </w:p>
        </w:tc>
        <w:tc>
          <w:tcPr>
            <w:tcW w:w="1190" w:type="dxa"/>
            <w:gridSpan w:val="2"/>
            <w:tcBorders>
              <w:left w:val="double" w:sz="4" w:space="0" w:color="auto"/>
            </w:tcBorders>
            <w:vAlign w:val="center"/>
          </w:tcPr>
          <w:p w14:paraId="1627D3E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19.7</w:t>
            </w:r>
          </w:p>
        </w:tc>
        <w:tc>
          <w:tcPr>
            <w:tcW w:w="992" w:type="dxa"/>
            <w:tcBorders>
              <w:right w:val="single" w:sz="12" w:space="0" w:color="auto"/>
            </w:tcBorders>
            <w:vAlign w:val="center"/>
          </w:tcPr>
          <w:p w14:paraId="10F8ADB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17.8</w:t>
            </w:r>
          </w:p>
        </w:tc>
      </w:tr>
      <w:tr w:rsidR="002E1542" w14:paraId="2A876824" w14:textId="77777777" w:rsidTr="00305E4A">
        <w:trPr>
          <w:trHeight w:val="539"/>
        </w:trPr>
        <w:tc>
          <w:tcPr>
            <w:tcW w:w="1101" w:type="dxa"/>
            <w:tcBorders>
              <w:left w:val="single" w:sz="12" w:space="0" w:color="auto"/>
            </w:tcBorders>
            <w:vAlign w:val="center"/>
          </w:tcPr>
          <w:p w14:paraId="4CD2C02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13.8</w:t>
            </w:r>
          </w:p>
        </w:tc>
        <w:tc>
          <w:tcPr>
            <w:tcW w:w="1279" w:type="dxa"/>
            <w:gridSpan w:val="2"/>
            <w:tcBorders>
              <w:right w:val="double" w:sz="4" w:space="0" w:color="auto"/>
            </w:tcBorders>
            <w:vAlign w:val="center"/>
          </w:tcPr>
          <w:p w14:paraId="4C23A36A"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10.3</w:t>
            </w:r>
          </w:p>
        </w:tc>
        <w:tc>
          <w:tcPr>
            <w:tcW w:w="1190" w:type="dxa"/>
            <w:tcBorders>
              <w:left w:val="double" w:sz="4" w:space="0" w:color="auto"/>
            </w:tcBorders>
            <w:vAlign w:val="center"/>
          </w:tcPr>
          <w:p w14:paraId="0E40F94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15.8</w:t>
            </w:r>
          </w:p>
        </w:tc>
        <w:tc>
          <w:tcPr>
            <w:tcW w:w="1190" w:type="dxa"/>
            <w:gridSpan w:val="2"/>
            <w:tcBorders>
              <w:right w:val="double" w:sz="4" w:space="0" w:color="auto"/>
            </w:tcBorders>
            <w:vAlign w:val="center"/>
          </w:tcPr>
          <w:p w14:paraId="6DA784C9"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12.7</w:t>
            </w:r>
          </w:p>
        </w:tc>
        <w:tc>
          <w:tcPr>
            <w:tcW w:w="1190" w:type="dxa"/>
            <w:gridSpan w:val="2"/>
            <w:tcBorders>
              <w:left w:val="double" w:sz="4" w:space="0" w:color="auto"/>
            </w:tcBorders>
            <w:vAlign w:val="center"/>
          </w:tcPr>
          <w:p w14:paraId="4E9E001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17.8</w:t>
            </w:r>
          </w:p>
        </w:tc>
        <w:tc>
          <w:tcPr>
            <w:tcW w:w="1190" w:type="dxa"/>
            <w:gridSpan w:val="2"/>
            <w:tcBorders>
              <w:right w:val="double" w:sz="4" w:space="0" w:color="auto"/>
            </w:tcBorders>
            <w:vAlign w:val="center"/>
          </w:tcPr>
          <w:p w14:paraId="1E77445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15.2</w:t>
            </w:r>
          </w:p>
        </w:tc>
        <w:tc>
          <w:tcPr>
            <w:tcW w:w="1190" w:type="dxa"/>
            <w:gridSpan w:val="2"/>
            <w:tcBorders>
              <w:left w:val="double" w:sz="4" w:space="0" w:color="auto"/>
            </w:tcBorders>
            <w:vAlign w:val="center"/>
          </w:tcPr>
          <w:p w14:paraId="60863F8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19.8</w:t>
            </w:r>
          </w:p>
        </w:tc>
        <w:tc>
          <w:tcPr>
            <w:tcW w:w="992" w:type="dxa"/>
            <w:tcBorders>
              <w:right w:val="single" w:sz="12" w:space="0" w:color="auto"/>
            </w:tcBorders>
            <w:vAlign w:val="center"/>
          </w:tcPr>
          <w:p w14:paraId="193F400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17.9</w:t>
            </w:r>
          </w:p>
        </w:tc>
      </w:tr>
      <w:tr w:rsidR="002E1542" w14:paraId="18D64C71" w14:textId="77777777" w:rsidTr="00305E4A">
        <w:trPr>
          <w:trHeight w:val="539"/>
        </w:trPr>
        <w:tc>
          <w:tcPr>
            <w:tcW w:w="1101" w:type="dxa"/>
            <w:tcBorders>
              <w:left w:val="single" w:sz="12" w:space="0" w:color="auto"/>
            </w:tcBorders>
            <w:vAlign w:val="center"/>
          </w:tcPr>
          <w:p w14:paraId="27B2F7A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13.9</w:t>
            </w:r>
          </w:p>
        </w:tc>
        <w:tc>
          <w:tcPr>
            <w:tcW w:w="1279" w:type="dxa"/>
            <w:gridSpan w:val="2"/>
            <w:tcBorders>
              <w:right w:val="double" w:sz="4" w:space="0" w:color="auto"/>
            </w:tcBorders>
            <w:vAlign w:val="center"/>
          </w:tcPr>
          <w:p w14:paraId="17D2D16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10.5</w:t>
            </w:r>
          </w:p>
        </w:tc>
        <w:tc>
          <w:tcPr>
            <w:tcW w:w="1190" w:type="dxa"/>
            <w:tcBorders>
              <w:left w:val="double" w:sz="4" w:space="0" w:color="auto"/>
            </w:tcBorders>
            <w:vAlign w:val="center"/>
          </w:tcPr>
          <w:p w14:paraId="0DB918B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15.9</w:t>
            </w:r>
          </w:p>
        </w:tc>
        <w:tc>
          <w:tcPr>
            <w:tcW w:w="1190" w:type="dxa"/>
            <w:gridSpan w:val="2"/>
            <w:tcBorders>
              <w:right w:val="double" w:sz="4" w:space="0" w:color="auto"/>
            </w:tcBorders>
            <w:vAlign w:val="center"/>
          </w:tcPr>
          <w:p w14:paraId="10F50CD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12.8</w:t>
            </w:r>
          </w:p>
        </w:tc>
        <w:tc>
          <w:tcPr>
            <w:tcW w:w="1190" w:type="dxa"/>
            <w:gridSpan w:val="2"/>
            <w:tcBorders>
              <w:left w:val="double" w:sz="4" w:space="0" w:color="auto"/>
            </w:tcBorders>
            <w:vAlign w:val="center"/>
          </w:tcPr>
          <w:p w14:paraId="23F9E24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17.9</w:t>
            </w:r>
          </w:p>
        </w:tc>
        <w:tc>
          <w:tcPr>
            <w:tcW w:w="1190" w:type="dxa"/>
            <w:gridSpan w:val="2"/>
            <w:tcBorders>
              <w:right w:val="double" w:sz="4" w:space="0" w:color="auto"/>
            </w:tcBorders>
            <w:vAlign w:val="center"/>
          </w:tcPr>
          <w:p w14:paraId="446A9FA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15.4</w:t>
            </w:r>
          </w:p>
        </w:tc>
        <w:tc>
          <w:tcPr>
            <w:tcW w:w="1190" w:type="dxa"/>
            <w:gridSpan w:val="2"/>
            <w:tcBorders>
              <w:left w:val="double" w:sz="4" w:space="0" w:color="auto"/>
            </w:tcBorders>
            <w:vAlign w:val="center"/>
          </w:tcPr>
          <w:p w14:paraId="497B85A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19.9</w:t>
            </w:r>
          </w:p>
        </w:tc>
        <w:tc>
          <w:tcPr>
            <w:tcW w:w="992" w:type="dxa"/>
            <w:tcBorders>
              <w:right w:val="single" w:sz="12" w:space="0" w:color="auto"/>
            </w:tcBorders>
            <w:vAlign w:val="center"/>
          </w:tcPr>
          <w:p w14:paraId="6624477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18.0</w:t>
            </w:r>
          </w:p>
        </w:tc>
      </w:tr>
      <w:tr w:rsidR="002E1542" w14:paraId="34F8E0AE" w14:textId="77777777" w:rsidTr="00305E4A">
        <w:trPr>
          <w:trHeight w:val="539"/>
        </w:trPr>
        <w:tc>
          <w:tcPr>
            <w:tcW w:w="1101" w:type="dxa"/>
            <w:tcBorders>
              <w:left w:val="single" w:sz="12" w:space="0" w:color="auto"/>
            </w:tcBorders>
            <w:vAlign w:val="center"/>
          </w:tcPr>
          <w:p w14:paraId="703F44F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14.0</w:t>
            </w:r>
          </w:p>
        </w:tc>
        <w:tc>
          <w:tcPr>
            <w:tcW w:w="1279" w:type="dxa"/>
            <w:gridSpan w:val="2"/>
            <w:tcBorders>
              <w:right w:val="double" w:sz="4" w:space="0" w:color="auto"/>
            </w:tcBorders>
            <w:vAlign w:val="center"/>
          </w:tcPr>
          <w:p w14:paraId="4645C79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10.6</w:t>
            </w:r>
          </w:p>
        </w:tc>
        <w:tc>
          <w:tcPr>
            <w:tcW w:w="1190" w:type="dxa"/>
            <w:tcBorders>
              <w:left w:val="double" w:sz="4" w:space="0" w:color="auto"/>
            </w:tcBorders>
            <w:vAlign w:val="center"/>
          </w:tcPr>
          <w:p w14:paraId="7E06E27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16.0</w:t>
            </w:r>
          </w:p>
        </w:tc>
        <w:tc>
          <w:tcPr>
            <w:tcW w:w="1190" w:type="dxa"/>
            <w:gridSpan w:val="2"/>
            <w:tcBorders>
              <w:right w:val="double" w:sz="4" w:space="0" w:color="auto"/>
            </w:tcBorders>
            <w:vAlign w:val="center"/>
          </w:tcPr>
          <w:p w14:paraId="692ADDA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12.9</w:t>
            </w:r>
          </w:p>
        </w:tc>
        <w:tc>
          <w:tcPr>
            <w:tcW w:w="1190" w:type="dxa"/>
            <w:gridSpan w:val="2"/>
            <w:tcBorders>
              <w:left w:val="double" w:sz="4" w:space="0" w:color="auto"/>
            </w:tcBorders>
            <w:vAlign w:val="center"/>
          </w:tcPr>
          <w:p w14:paraId="2C8705C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18.0</w:t>
            </w:r>
          </w:p>
        </w:tc>
        <w:tc>
          <w:tcPr>
            <w:tcW w:w="1190" w:type="dxa"/>
            <w:gridSpan w:val="2"/>
            <w:tcBorders>
              <w:right w:val="double" w:sz="4" w:space="0" w:color="auto"/>
            </w:tcBorders>
            <w:vAlign w:val="center"/>
          </w:tcPr>
          <w:p w14:paraId="52F635A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15.5</w:t>
            </w:r>
          </w:p>
        </w:tc>
        <w:tc>
          <w:tcPr>
            <w:tcW w:w="1190" w:type="dxa"/>
            <w:gridSpan w:val="2"/>
            <w:tcBorders>
              <w:left w:val="double" w:sz="4" w:space="0" w:color="auto"/>
            </w:tcBorders>
            <w:vAlign w:val="center"/>
          </w:tcPr>
          <w:p w14:paraId="4A76347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20.0</w:t>
            </w:r>
          </w:p>
        </w:tc>
        <w:tc>
          <w:tcPr>
            <w:tcW w:w="992" w:type="dxa"/>
            <w:tcBorders>
              <w:right w:val="single" w:sz="12" w:space="0" w:color="auto"/>
            </w:tcBorders>
            <w:vAlign w:val="center"/>
          </w:tcPr>
          <w:p w14:paraId="33C8AF4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18.2</w:t>
            </w:r>
          </w:p>
        </w:tc>
      </w:tr>
      <w:tr w:rsidR="002E1542" w14:paraId="7F16A1C3" w14:textId="77777777" w:rsidTr="00305E4A">
        <w:trPr>
          <w:trHeight w:val="539"/>
        </w:trPr>
        <w:tc>
          <w:tcPr>
            <w:tcW w:w="1101" w:type="dxa"/>
            <w:tcBorders>
              <w:left w:val="single" w:sz="12" w:space="0" w:color="auto"/>
            </w:tcBorders>
            <w:vAlign w:val="center"/>
          </w:tcPr>
          <w:p w14:paraId="4AD03B4B"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14.1</w:t>
            </w:r>
          </w:p>
        </w:tc>
        <w:tc>
          <w:tcPr>
            <w:tcW w:w="1279" w:type="dxa"/>
            <w:gridSpan w:val="2"/>
            <w:tcBorders>
              <w:right w:val="double" w:sz="4" w:space="0" w:color="auto"/>
            </w:tcBorders>
            <w:vAlign w:val="center"/>
          </w:tcPr>
          <w:p w14:paraId="317F7C0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10.7</w:t>
            </w:r>
          </w:p>
        </w:tc>
        <w:tc>
          <w:tcPr>
            <w:tcW w:w="1190" w:type="dxa"/>
            <w:tcBorders>
              <w:left w:val="double" w:sz="4" w:space="0" w:color="auto"/>
            </w:tcBorders>
            <w:vAlign w:val="center"/>
          </w:tcPr>
          <w:p w14:paraId="02C69CF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16.1</w:t>
            </w:r>
          </w:p>
        </w:tc>
        <w:tc>
          <w:tcPr>
            <w:tcW w:w="1190" w:type="dxa"/>
            <w:gridSpan w:val="2"/>
            <w:tcBorders>
              <w:right w:val="double" w:sz="4" w:space="0" w:color="auto"/>
            </w:tcBorders>
            <w:vAlign w:val="center"/>
          </w:tcPr>
          <w:p w14:paraId="1881A4C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13.1</w:t>
            </w:r>
          </w:p>
        </w:tc>
        <w:tc>
          <w:tcPr>
            <w:tcW w:w="1190" w:type="dxa"/>
            <w:gridSpan w:val="2"/>
            <w:tcBorders>
              <w:left w:val="double" w:sz="4" w:space="0" w:color="auto"/>
            </w:tcBorders>
            <w:vAlign w:val="center"/>
          </w:tcPr>
          <w:p w14:paraId="409C0ED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18.1</w:t>
            </w:r>
          </w:p>
        </w:tc>
        <w:tc>
          <w:tcPr>
            <w:tcW w:w="1190" w:type="dxa"/>
            <w:gridSpan w:val="2"/>
            <w:tcBorders>
              <w:right w:val="double" w:sz="4" w:space="0" w:color="auto"/>
            </w:tcBorders>
            <w:vAlign w:val="center"/>
          </w:tcPr>
          <w:p w14:paraId="3DF2FC3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15.6</w:t>
            </w:r>
          </w:p>
        </w:tc>
        <w:tc>
          <w:tcPr>
            <w:tcW w:w="1190" w:type="dxa"/>
            <w:gridSpan w:val="2"/>
            <w:tcBorders>
              <w:left w:val="double" w:sz="4" w:space="0" w:color="auto"/>
            </w:tcBorders>
            <w:vAlign w:val="center"/>
          </w:tcPr>
          <w:p w14:paraId="2DC2B23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20.1</w:t>
            </w:r>
          </w:p>
        </w:tc>
        <w:tc>
          <w:tcPr>
            <w:tcW w:w="992" w:type="dxa"/>
            <w:tcBorders>
              <w:right w:val="single" w:sz="12" w:space="0" w:color="auto"/>
            </w:tcBorders>
            <w:vAlign w:val="center"/>
          </w:tcPr>
          <w:p w14:paraId="213B682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18.3</w:t>
            </w:r>
          </w:p>
        </w:tc>
      </w:tr>
      <w:tr w:rsidR="002E1542" w14:paraId="222B6BEB" w14:textId="77777777" w:rsidTr="00305E4A">
        <w:trPr>
          <w:trHeight w:val="539"/>
        </w:trPr>
        <w:tc>
          <w:tcPr>
            <w:tcW w:w="1101" w:type="dxa"/>
            <w:tcBorders>
              <w:left w:val="single" w:sz="12" w:space="0" w:color="auto"/>
            </w:tcBorders>
            <w:vAlign w:val="center"/>
          </w:tcPr>
          <w:p w14:paraId="2248A5A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14.2</w:t>
            </w:r>
          </w:p>
        </w:tc>
        <w:tc>
          <w:tcPr>
            <w:tcW w:w="1279" w:type="dxa"/>
            <w:gridSpan w:val="2"/>
            <w:tcBorders>
              <w:right w:val="double" w:sz="4" w:space="0" w:color="auto"/>
            </w:tcBorders>
            <w:vAlign w:val="center"/>
          </w:tcPr>
          <w:p w14:paraId="580711F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10.8</w:t>
            </w:r>
          </w:p>
        </w:tc>
        <w:tc>
          <w:tcPr>
            <w:tcW w:w="1190" w:type="dxa"/>
            <w:tcBorders>
              <w:left w:val="double" w:sz="4" w:space="0" w:color="auto"/>
            </w:tcBorders>
            <w:vAlign w:val="center"/>
          </w:tcPr>
          <w:p w14:paraId="224A047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16.2</w:t>
            </w:r>
          </w:p>
        </w:tc>
        <w:tc>
          <w:tcPr>
            <w:tcW w:w="1190" w:type="dxa"/>
            <w:gridSpan w:val="2"/>
            <w:tcBorders>
              <w:right w:val="double" w:sz="4" w:space="0" w:color="auto"/>
            </w:tcBorders>
            <w:vAlign w:val="center"/>
          </w:tcPr>
          <w:p w14:paraId="0C99C56A"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13.2</w:t>
            </w:r>
          </w:p>
        </w:tc>
        <w:tc>
          <w:tcPr>
            <w:tcW w:w="1190" w:type="dxa"/>
            <w:gridSpan w:val="2"/>
            <w:tcBorders>
              <w:left w:val="double" w:sz="4" w:space="0" w:color="auto"/>
            </w:tcBorders>
            <w:vAlign w:val="center"/>
          </w:tcPr>
          <w:p w14:paraId="02371CD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18.2</w:t>
            </w:r>
          </w:p>
        </w:tc>
        <w:tc>
          <w:tcPr>
            <w:tcW w:w="1190" w:type="dxa"/>
            <w:gridSpan w:val="2"/>
            <w:tcBorders>
              <w:right w:val="double" w:sz="4" w:space="0" w:color="auto"/>
            </w:tcBorders>
            <w:vAlign w:val="center"/>
          </w:tcPr>
          <w:p w14:paraId="175B54A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15.7</w:t>
            </w:r>
          </w:p>
        </w:tc>
        <w:tc>
          <w:tcPr>
            <w:tcW w:w="1190" w:type="dxa"/>
            <w:gridSpan w:val="2"/>
            <w:tcBorders>
              <w:left w:val="double" w:sz="4" w:space="0" w:color="auto"/>
            </w:tcBorders>
            <w:vAlign w:val="center"/>
          </w:tcPr>
          <w:p w14:paraId="25CC5D7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20.2</w:t>
            </w:r>
          </w:p>
        </w:tc>
        <w:tc>
          <w:tcPr>
            <w:tcW w:w="992" w:type="dxa"/>
            <w:tcBorders>
              <w:right w:val="single" w:sz="12" w:space="0" w:color="auto"/>
            </w:tcBorders>
            <w:vAlign w:val="center"/>
          </w:tcPr>
          <w:p w14:paraId="2C2BAA2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18.4</w:t>
            </w:r>
          </w:p>
        </w:tc>
      </w:tr>
      <w:tr w:rsidR="002E1542" w14:paraId="7427A676" w14:textId="77777777" w:rsidTr="00305E4A">
        <w:trPr>
          <w:trHeight w:val="539"/>
        </w:trPr>
        <w:tc>
          <w:tcPr>
            <w:tcW w:w="1101" w:type="dxa"/>
            <w:tcBorders>
              <w:left w:val="single" w:sz="12" w:space="0" w:color="auto"/>
            </w:tcBorders>
            <w:vAlign w:val="center"/>
          </w:tcPr>
          <w:p w14:paraId="76D7D05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14.3</w:t>
            </w:r>
          </w:p>
        </w:tc>
        <w:tc>
          <w:tcPr>
            <w:tcW w:w="1279" w:type="dxa"/>
            <w:gridSpan w:val="2"/>
            <w:tcBorders>
              <w:right w:val="double" w:sz="4" w:space="0" w:color="auto"/>
            </w:tcBorders>
            <w:vAlign w:val="center"/>
          </w:tcPr>
          <w:p w14:paraId="5061704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10.9</w:t>
            </w:r>
          </w:p>
        </w:tc>
        <w:tc>
          <w:tcPr>
            <w:tcW w:w="1190" w:type="dxa"/>
            <w:tcBorders>
              <w:left w:val="double" w:sz="4" w:space="0" w:color="auto"/>
            </w:tcBorders>
            <w:vAlign w:val="center"/>
          </w:tcPr>
          <w:p w14:paraId="451C39D1"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16.3</w:t>
            </w:r>
          </w:p>
        </w:tc>
        <w:tc>
          <w:tcPr>
            <w:tcW w:w="1190" w:type="dxa"/>
            <w:gridSpan w:val="2"/>
            <w:tcBorders>
              <w:right w:val="double" w:sz="4" w:space="0" w:color="auto"/>
            </w:tcBorders>
            <w:vAlign w:val="center"/>
          </w:tcPr>
          <w:p w14:paraId="66E2D659"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13.3</w:t>
            </w:r>
          </w:p>
        </w:tc>
        <w:tc>
          <w:tcPr>
            <w:tcW w:w="1190" w:type="dxa"/>
            <w:gridSpan w:val="2"/>
            <w:tcBorders>
              <w:left w:val="double" w:sz="4" w:space="0" w:color="auto"/>
            </w:tcBorders>
            <w:vAlign w:val="center"/>
          </w:tcPr>
          <w:p w14:paraId="274602DA"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18.3</w:t>
            </w:r>
          </w:p>
        </w:tc>
        <w:tc>
          <w:tcPr>
            <w:tcW w:w="1190" w:type="dxa"/>
            <w:gridSpan w:val="2"/>
            <w:tcBorders>
              <w:right w:val="double" w:sz="4" w:space="0" w:color="auto"/>
            </w:tcBorders>
            <w:vAlign w:val="center"/>
          </w:tcPr>
          <w:p w14:paraId="43E83BF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15.9</w:t>
            </w:r>
          </w:p>
        </w:tc>
        <w:tc>
          <w:tcPr>
            <w:tcW w:w="1190" w:type="dxa"/>
            <w:gridSpan w:val="2"/>
            <w:tcBorders>
              <w:left w:val="double" w:sz="4" w:space="0" w:color="auto"/>
            </w:tcBorders>
            <w:vAlign w:val="center"/>
          </w:tcPr>
          <w:p w14:paraId="3F51333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20.3</w:t>
            </w:r>
          </w:p>
        </w:tc>
        <w:tc>
          <w:tcPr>
            <w:tcW w:w="992" w:type="dxa"/>
            <w:tcBorders>
              <w:right w:val="single" w:sz="12" w:space="0" w:color="auto"/>
            </w:tcBorders>
            <w:vAlign w:val="center"/>
          </w:tcPr>
          <w:p w14:paraId="2927BA6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18.6</w:t>
            </w:r>
          </w:p>
        </w:tc>
      </w:tr>
      <w:tr w:rsidR="002E1542" w14:paraId="7D3A170F" w14:textId="77777777" w:rsidTr="00305E4A">
        <w:trPr>
          <w:trHeight w:val="539"/>
        </w:trPr>
        <w:tc>
          <w:tcPr>
            <w:tcW w:w="1101" w:type="dxa"/>
            <w:tcBorders>
              <w:left w:val="single" w:sz="12" w:space="0" w:color="auto"/>
            </w:tcBorders>
            <w:vAlign w:val="center"/>
          </w:tcPr>
          <w:p w14:paraId="3029E5EB"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14.4</w:t>
            </w:r>
          </w:p>
        </w:tc>
        <w:tc>
          <w:tcPr>
            <w:tcW w:w="1279" w:type="dxa"/>
            <w:gridSpan w:val="2"/>
            <w:tcBorders>
              <w:right w:val="double" w:sz="4" w:space="0" w:color="auto"/>
            </w:tcBorders>
            <w:vAlign w:val="center"/>
          </w:tcPr>
          <w:p w14:paraId="5266355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11.0</w:t>
            </w:r>
          </w:p>
        </w:tc>
        <w:tc>
          <w:tcPr>
            <w:tcW w:w="1190" w:type="dxa"/>
            <w:tcBorders>
              <w:left w:val="double" w:sz="4" w:space="0" w:color="auto"/>
            </w:tcBorders>
            <w:vAlign w:val="center"/>
          </w:tcPr>
          <w:p w14:paraId="36187989"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16.4</w:t>
            </w:r>
          </w:p>
        </w:tc>
        <w:tc>
          <w:tcPr>
            <w:tcW w:w="1190" w:type="dxa"/>
            <w:gridSpan w:val="2"/>
            <w:tcBorders>
              <w:right w:val="double" w:sz="4" w:space="0" w:color="auto"/>
            </w:tcBorders>
            <w:vAlign w:val="center"/>
          </w:tcPr>
          <w:p w14:paraId="63FB421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13.4</w:t>
            </w:r>
          </w:p>
        </w:tc>
        <w:tc>
          <w:tcPr>
            <w:tcW w:w="1190" w:type="dxa"/>
            <w:gridSpan w:val="2"/>
            <w:tcBorders>
              <w:left w:val="double" w:sz="4" w:space="0" w:color="auto"/>
            </w:tcBorders>
            <w:vAlign w:val="center"/>
          </w:tcPr>
          <w:p w14:paraId="3922D3C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18.4</w:t>
            </w:r>
          </w:p>
        </w:tc>
        <w:tc>
          <w:tcPr>
            <w:tcW w:w="1190" w:type="dxa"/>
            <w:gridSpan w:val="2"/>
            <w:tcBorders>
              <w:right w:val="double" w:sz="4" w:space="0" w:color="auto"/>
            </w:tcBorders>
            <w:vAlign w:val="center"/>
          </w:tcPr>
          <w:p w14:paraId="0823635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16.0</w:t>
            </w:r>
          </w:p>
        </w:tc>
        <w:tc>
          <w:tcPr>
            <w:tcW w:w="1190" w:type="dxa"/>
            <w:gridSpan w:val="2"/>
            <w:tcBorders>
              <w:left w:val="double" w:sz="4" w:space="0" w:color="auto"/>
            </w:tcBorders>
            <w:vAlign w:val="center"/>
          </w:tcPr>
          <w:p w14:paraId="50A5F51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20.4</w:t>
            </w:r>
          </w:p>
        </w:tc>
        <w:tc>
          <w:tcPr>
            <w:tcW w:w="992" w:type="dxa"/>
            <w:tcBorders>
              <w:right w:val="single" w:sz="12" w:space="0" w:color="auto"/>
            </w:tcBorders>
            <w:vAlign w:val="center"/>
          </w:tcPr>
          <w:p w14:paraId="09B844F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18.7</w:t>
            </w:r>
          </w:p>
        </w:tc>
      </w:tr>
      <w:tr w:rsidR="002E1542" w14:paraId="3F77427C" w14:textId="77777777" w:rsidTr="00305E4A">
        <w:trPr>
          <w:trHeight w:val="539"/>
        </w:trPr>
        <w:tc>
          <w:tcPr>
            <w:tcW w:w="1101" w:type="dxa"/>
            <w:tcBorders>
              <w:left w:val="single" w:sz="12" w:space="0" w:color="auto"/>
            </w:tcBorders>
            <w:vAlign w:val="center"/>
          </w:tcPr>
          <w:p w14:paraId="38939329"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14.5</w:t>
            </w:r>
          </w:p>
        </w:tc>
        <w:tc>
          <w:tcPr>
            <w:tcW w:w="1279" w:type="dxa"/>
            <w:gridSpan w:val="2"/>
            <w:tcBorders>
              <w:right w:val="double" w:sz="4" w:space="0" w:color="auto"/>
            </w:tcBorders>
            <w:vAlign w:val="center"/>
          </w:tcPr>
          <w:p w14:paraId="1081575A"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11.2</w:t>
            </w:r>
          </w:p>
        </w:tc>
        <w:tc>
          <w:tcPr>
            <w:tcW w:w="1190" w:type="dxa"/>
            <w:tcBorders>
              <w:left w:val="double" w:sz="4" w:space="0" w:color="auto"/>
            </w:tcBorders>
            <w:vAlign w:val="center"/>
          </w:tcPr>
          <w:p w14:paraId="4D00C7C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16.5</w:t>
            </w:r>
          </w:p>
        </w:tc>
        <w:tc>
          <w:tcPr>
            <w:tcW w:w="1190" w:type="dxa"/>
            <w:gridSpan w:val="2"/>
            <w:tcBorders>
              <w:right w:val="double" w:sz="4" w:space="0" w:color="auto"/>
            </w:tcBorders>
            <w:vAlign w:val="center"/>
          </w:tcPr>
          <w:p w14:paraId="31FDCE7A"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13.6</w:t>
            </w:r>
          </w:p>
        </w:tc>
        <w:tc>
          <w:tcPr>
            <w:tcW w:w="1190" w:type="dxa"/>
            <w:gridSpan w:val="2"/>
            <w:tcBorders>
              <w:left w:val="double" w:sz="4" w:space="0" w:color="auto"/>
            </w:tcBorders>
            <w:vAlign w:val="center"/>
          </w:tcPr>
          <w:p w14:paraId="70E6F15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18.5</w:t>
            </w:r>
          </w:p>
        </w:tc>
        <w:tc>
          <w:tcPr>
            <w:tcW w:w="1190" w:type="dxa"/>
            <w:gridSpan w:val="2"/>
            <w:tcBorders>
              <w:right w:val="double" w:sz="4" w:space="0" w:color="auto"/>
            </w:tcBorders>
            <w:vAlign w:val="center"/>
          </w:tcPr>
          <w:p w14:paraId="66C57A5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16.1</w:t>
            </w:r>
          </w:p>
        </w:tc>
        <w:tc>
          <w:tcPr>
            <w:tcW w:w="1190" w:type="dxa"/>
            <w:gridSpan w:val="2"/>
            <w:tcBorders>
              <w:left w:val="double" w:sz="4" w:space="0" w:color="auto"/>
            </w:tcBorders>
            <w:vAlign w:val="center"/>
          </w:tcPr>
          <w:p w14:paraId="40F3061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20.5</w:t>
            </w:r>
          </w:p>
        </w:tc>
        <w:tc>
          <w:tcPr>
            <w:tcW w:w="992" w:type="dxa"/>
            <w:tcBorders>
              <w:right w:val="single" w:sz="12" w:space="0" w:color="auto"/>
            </w:tcBorders>
            <w:vAlign w:val="center"/>
          </w:tcPr>
          <w:p w14:paraId="463D79D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18.9</w:t>
            </w:r>
          </w:p>
        </w:tc>
      </w:tr>
      <w:tr w:rsidR="002E1542" w14:paraId="0E872251" w14:textId="77777777" w:rsidTr="00305E4A">
        <w:trPr>
          <w:trHeight w:val="539"/>
        </w:trPr>
        <w:tc>
          <w:tcPr>
            <w:tcW w:w="1101" w:type="dxa"/>
            <w:tcBorders>
              <w:left w:val="single" w:sz="12" w:space="0" w:color="auto"/>
            </w:tcBorders>
            <w:vAlign w:val="center"/>
          </w:tcPr>
          <w:p w14:paraId="5D3E56A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14.6</w:t>
            </w:r>
          </w:p>
        </w:tc>
        <w:tc>
          <w:tcPr>
            <w:tcW w:w="1279" w:type="dxa"/>
            <w:gridSpan w:val="2"/>
            <w:tcBorders>
              <w:right w:val="double" w:sz="4" w:space="0" w:color="auto"/>
            </w:tcBorders>
            <w:vAlign w:val="center"/>
          </w:tcPr>
          <w:p w14:paraId="3B901D9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11.3</w:t>
            </w:r>
          </w:p>
        </w:tc>
        <w:tc>
          <w:tcPr>
            <w:tcW w:w="1190" w:type="dxa"/>
            <w:tcBorders>
              <w:left w:val="double" w:sz="4" w:space="0" w:color="auto"/>
            </w:tcBorders>
            <w:vAlign w:val="center"/>
          </w:tcPr>
          <w:p w14:paraId="22CAFAA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16.6</w:t>
            </w:r>
          </w:p>
        </w:tc>
        <w:tc>
          <w:tcPr>
            <w:tcW w:w="1190" w:type="dxa"/>
            <w:gridSpan w:val="2"/>
            <w:tcBorders>
              <w:right w:val="double" w:sz="4" w:space="0" w:color="auto"/>
            </w:tcBorders>
            <w:vAlign w:val="center"/>
          </w:tcPr>
          <w:p w14:paraId="5FFF7EC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13.7</w:t>
            </w:r>
          </w:p>
        </w:tc>
        <w:tc>
          <w:tcPr>
            <w:tcW w:w="1190" w:type="dxa"/>
            <w:gridSpan w:val="2"/>
            <w:tcBorders>
              <w:left w:val="double" w:sz="4" w:space="0" w:color="auto"/>
            </w:tcBorders>
            <w:vAlign w:val="center"/>
          </w:tcPr>
          <w:p w14:paraId="67AED65B"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18.6</w:t>
            </w:r>
          </w:p>
        </w:tc>
        <w:tc>
          <w:tcPr>
            <w:tcW w:w="1190" w:type="dxa"/>
            <w:gridSpan w:val="2"/>
            <w:tcBorders>
              <w:right w:val="double" w:sz="4" w:space="0" w:color="auto"/>
            </w:tcBorders>
            <w:vAlign w:val="center"/>
          </w:tcPr>
          <w:p w14:paraId="396240E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16.3</w:t>
            </w:r>
          </w:p>
        </w:tc>
        <w:tc>
          <w:tcPr>
            <w:tcW w:w="1190" w:type="dxa"/>
            <w:gridSpan w:val="2"/>
            <w:tcBorders>
              <w:left w:val="double" w:sz="4" w:space="0" w:color="auto"/>
            </w:tcBorders>
            <w:vAlign w:val="center"/>
          </w:tcPr>
          <w:p w14:paraId="096050E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20.6</w:t>
            </w:r>
          </w:p>
        </w:tc>
        <w:tc>
          <w:tcPr>
            <w:tcW w:w="992" w:type="dxa"/>
            <w:tcBorders>
              <w:right w:val="single" w:sz="12" w:space="0" w:color="auto"/>
            </w:tcBorders>
            <w:vAlign w:val="center"/>
          </w:tcPr>
          <w:p w14:paraId="4F0BB0B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19.0</w:t>
            </w:r>
          </w:p>
        </w:tc>
      </w:tr>
      <w:tr w:rsidR="002E1542" w14:paraId="009776D5" w14:textId="77777777" w:rsidTr="00305E4A">
        <w:trPr>
          <w:trHeight w:val="539"/>
        </w:trPr>
        <w:tc>
          <w:tcPr>
            <w:tcW w:w="1101" w:type="dxa"/>
            <w:tcBorders>
              <w:left w:val="single" w:sz="12" w:space="0" w:color="auto"/>
            </w:tcBorders>
            <w:vAlign w:val="center"/>
          </w:tcPr>
          <w:p w14:paraId="713C3BF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14.7</w:t>
            </w:r>
          </w:p>
        </w:tc>
        <w:tc>
          <w:tcPr>
            <w:tcW w:w="1279" w:type="dxa"/>
            <w:gridSpan w:val="2"/>
            <w:tcBorders>
              <w:right w:val="double" w:sz="4" w:space="0" w:color="auto"/>
            </w:tcBorders>
            <w:vAlign w:val="center"/>
          </w:tcPr>
          <w:p w14:paraId="2ED64C7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11.4</w:t>
            </w:r>
          </w:p>
        </w:tc>
        <w:tc>
          <w:tcPr>
            <w:tcW w:w="1190" w:type="dxa"/>
            <w:tcBorders>
              <w:left w:val="double" w:sz="4" w:space="0" w:color="auto"/>
            </w:tcBorders>
            <w:vAlign w:val="center"/>
          </w:tcPr>
          <w:p w14:paraId="6E3FB53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16.7</w:t>
            </w:r>
          </w:p>
        </w:tc>
        <w:tc>
          <w:tcPr>
            <w:tcW w:w="1190" w:type="dxa"/>
            <w:gridSpan w:val="2"/>
            <w:tcBorders>
              <w:right w:val="double" w:sz="4" w:space="0" w:color="auto"/>
            </w:tcBorders>
            <w:vAlign w:val="center"/>
          </w:tcPr>
          <w:p w14:paraId="1D17C5D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13.8</w:t>
            </w:r>
          </w:p>
        </w:tc>
        <w:tc>
          <w:tcPr>
            <w:tcW w:w="1190" w:type="dxa"/>
            <w:gridSpan w:val="2"/>
            <w:tcBorders>
              <w:left w:val="double" w:sz="4" w:space="0" w:color="auto"/>
            </w:tcBorders>
            <w:vAlign w:val="center"/>
          </w:tcPr>
          <w:p w14:paraId="340E82D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18.7</w:t>
            </w:r>
          </w:p>
        </w:tc>
        <w:tc>
          <w:tcPr>
            <w:tcW w:w="1190" w:type="dxa"/>
            <w:gridSpan w:val="2"/>
            <w:tcBorders>
              <w:right w:val="double" w:sz="4" w:space="0" w:color="auto"/>
            </w:tcBorders>
            <w:vAlign w:val="center"/>
          </w:tcPr>
          <w:p w14:paraId="2BBDED29"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16.4</w:t>
            </w:r>
          </w:p>
        </w:tc>
        <w:tc>
          <w:tcPr>
            <w:tcW w:w="1190" w:type="dxa"/>
            <w:gridSpan w:val="2"/>
            <w:tcBorders>
              <w:left w:val="double" w:sz="4" w:space="0" w:color="auto"/>
            </w:tcBorders>
            <w:vAlign w:val="center"/>
          </w:tcPr>
          <w:p w14:paraId="3040182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20.7</w:t>
            </w:r>
          </w:p>
        </w:tc>
        <w:tc>
          <w:tcPr>
            <w:tcW w:w="992" w:type="dxa"/>
            <w:tcBorders>
              <w:right w:val="single" w:sz="12" w:space="0" w:color="auto"/>
            </w:tcBorders>
            <w:vAlign w:val="center"/>
          </w:tcPr>
          <w:p w14:paraId="25EC983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19.1</w:t>
            </w:r>
          </w:p>
        </w:tc>
      </w:tr>
      <w:tr w:rsidR="002E1542" w14:paraId="26BBF7F7" w14:textId="77777777" w:rsidTr="00305E4A">
        <w:trPr>
          <w:trHeight w:val="539"/>
        </w:trPr>
        <w:tc>
          <w:tcPr>
            <w:tcW w:w="1101" w:type="dxa"/>
            <w:tcBorders>
              <w:left w:val="single" w:sz="12" w:space="0" w:color="auto"/>
            </w:tcBorders>
            <w:vAlign w:val="center"/>
          </w:tcPr>
          <w:p w14:paraId="4DB6737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14.8</w:t>
            </w:r>
          </w:p>
        </w:tc>
        <w:tc>
          <w:tcPr>
            <w:tcW w:w="1279" w:type="dxa"/>
            <w:gridSpan w:val="2"/>
            <w:tcBorders>
              <w:right w:val="double" w:sz="4" w:space="0" w:color="auto"/>
            </w:tcBorders>
            <w:vAlign w:val="center"/>
          </w:tcPr>
          <w:p w14:paraId="6B795F6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11.5</w:t>
            </w:r>
          </w:p>
        </w:tc>
        <w:tc>
          <w:tcPr>
            <w:tcW w:w="1190" w:type="dxa"/>
            <w:tcBorders>
              <w:left w:val="double" w:sz="4" w:space="0" w:color="auto"/>
            </w:tcBorders>
            <w:vAlign w:val="center"/>
          </w:tcPr>
          <w:p w14:paraId="2A4D9AF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16.8</w:t>
            </w:r>
          </w:p>
        </w:tc>
        <w:tc>
          <w:tcPr>
            <w:tcW w:w="1190" w:type="dxa"/>
            <w:gridSpan w:val="2"/>
            <w:tcBorders>
              <w:right w:val="double" w:sz="4" w:space="0" w:color="auto"/>
            </w:tcBorders>
            <w:vAlign w:val="center"/>
          </w:tcPr>
          <w:p w14:paraId="7E3E66D1"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13.9</w:t>
            </w:r>
          </w:p>
        </w:tc>
        <w:tc>
          <w:tcPr>
            <w:tcW w:w="1190" w:type="dxa"/>
            <w:gridSpan w:val="2"/>
            <w:tcBorders>
              <w:left w:val="double" w:sz="4" w:space="0" w:color="auto"/>
            </w:tcBorders>
            <w:vAlign w:val="center"/>
          </w:tcPr>
          <w:p w14:paraId="3AFB5A8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18.8</w:t>
            </w:r>
          </w:p>
        </w:tc>
        <w:tc>
          <w:tcPr>
            <w:tcW w:w="1190" w:type="dxa"/>
            <w:gridSpan w:val="2"/>
            <w:tcBorders>
              <w:right w:val="double" w:sz="4" w:space="0" w:color="auto"/>
            </w:tcBorders>
            <w:vAlign w:val="center"/>
          </w:tcPr>
          <w:p w14:paraId="57CC0D5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16.5</w:t>
            </w:r>
          </w:p>
        </w:tc>
        <w:tc>
          <w:tcPr>
            <w:tcW w:w="1190" w:type="dxa"/>
            <w:gridSpan w:val="2"/>
            <w:tcBorders>
              <w:left w:val="double" w:sz="4" w:space="0" w:color="auto"/>
            </w:tcBorders>
            <w:vAlign w:val="center"/>
          </w:tcPr>
          <w:p w14:paraId="4A295DF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20.8</w:t>
            </w:r>
          </w:p>
        </w:tc>
        <w:tc>
          <w:tcPr>
            <w:tcW w:w="992" w:type="dxa"/>
            <w:tcBorders>
              <w:right w:val="single" w:sz="12" w:space="0" w:color="auto"/>
            </w:tcBorders>
            <w:vAlign w:val="center"/>
          </w:tcPr>
          <w:p w14:paraId="3007650A"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19.3</w:t>
            </w:r>
          </w:p>
        </w:tc>
      </w:tr>
      <w:tr w:rsidR="002E1542" w14:paraId="64080054" w14:textId="77777777" w:rsidTr="00305E4A">
        <w:trPr>
          <w:trHeight w:val="539"/>
        </w:trPr>
        <w:tc>
          <w:tcPr>
            <w:tcW w:w="1101" w:type="dxa"/>
            <w:tcBorders>
              <w:left w:val="single" w:sz="12" w:space="0" w:color="auto"/>
            </w:tcBorders>
            <w:vAlign w:val="center"/>
          </w:tcPr>
          <w:p w14:paraId="1424959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14.9</w:t>
            </w:r>
          </w:p>
        </w:tc>
        <w:tc>
          <w:tcPr>
            <w:tcW w:w="1279" w:type="dxa"/>
            <w:gridSpan w:val="2"/>
            <w:tcBorders>
              <w:right w:val="double" w:sz="4" w:space="0" w:color="auto"/>
            </w:tcBorders>
            <w:vAlign w:val="center"/>
          </w:tcPr>
          <w:p w14:paraId="5A8AEFE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11.6</w:t>
            </w:r>
          </w:p>
        </w:tc>
        <w:tc>
          <w:tcPr>
            <w:tcW w:w="1190" w:type="dxa"/>
            <w:tcBorders>
              <w:left w:val="double" w:sz="4" w:space="0" w:color="auto"/>
            </w:tcBorders>
            <w:vAlign w:val="center"/>
          </w:tcPr>
          <w:p w14:paraId="1F2195E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16.9</w:t>
            </w:r>
          </w:p>
        </w:tc>
        <w:tc>
          <w:tcPr>
            <w:tcW w:w="1190" w:type="dxa"/>
            <w:gridSpan w:val="2"/>
            <w:tcBorders>
              <w:right w:val="double" w:sz="4" w:space="0" w:color="auto"/>
            </w:tcBorders>
            <w:vAlign w:val="center"/>
          </w:tcPr>
          <w:p w14:paraId="667FBE5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14.1</w:t>
            </w:r>
          </w:p>
        </w:tc>
        <w:tc>
          <w:tcPr>
            <w:tcW w:w="1190" w:type="dxa"/>
            <w:gridSpan w:val="2"/>
            <w:tcBorders>
              <w:left w:val="double" w:sz="4" w:space="0" w:color="auto"/>
            </w:tcBorders>
            <w:vAlign w:val="center"/>
          </w:tcPr>
          <w:p w14:paraId="4DB5F52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18.9</w:t>
            </w:r>
          </w:p>
        </w:tc>
        <w:tc>
          <w:tcPr>
            <w:tcW w:w="1190" w:type="dxa"/>
            <w:gridSpan w:val="2"/>
            <w:tcBorders>
              <w:right w:val="double" w:sz="4" w:space="0" w:color="auto"/>
            </w:tcBorders>
            <w:vAlign w:val="center"/>
          </w:tcPr>
          <w:p w14:paraId="5889F7E9"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16.7</w:t>
            </w:r>
          </w:p>
        </w:tc>
        <w:tc>
          <w:tcPr>
            <w:tcW w:w="1190" w:type="dxa"/>
            <w:gridSpan w:val="2"/>
            <w:tcBorders>
              <w:left w:val="double" w:sz="4" w:space="0" w:color="auto"/>
            </w:tcBorders>
            <w:vAlign w:val="center"/>
          </w:tcPr>
          <w:p w14:paraId="3FF8885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20.9</w:t>
            </w:r>
          </w:p>
        </w:tc>
        <w:tc>
          <w:tcPr>
            <w:tcW w:w="992" w:type="dxa"/>
            <w:tcBorders>
              <w:right w:val="single" w:sz="12" w:space="0" w:color="auto"/>
            </w:tcBorders>
            <w:vAlign w:val="center"/>
          </w:tcPr>
          <w:p w14:paraId="3C92BA7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19.4</w:t>
            </w:r>
          </w:p>
        </w:tc>
      </w:tr>
      <w:tr w:rsidR="002E1542" w14:paraId="70831999" w14:textId="77777777" w:rsidTr="00305E4A">
        <w:trPr>
          <w:trHeight w:val="539"/>
        </w:trPr>
        <w:tc>
          <w:tcPr>
            <w:tcW w:w="1101" w:type="dxa"/>
            <w:tcBorders>
              <w:left w:val="single" w:sz="12" w:space="0" w:color="auto"/>
            </w:tcBorders>
            <w:vAlign w:val="center"/>
          </w:tcPr>
          <w:p w14:paraId="220190F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15.0</w:t>
            </w:r>
          </w:p>
        </w:tc>
        <w:tc>
          <w:tcPr>
            <w:tcW w:w="1279" w:type="dxa"/>
            <w:gridSpan w:val="2"/>
            <w:tcBorders>
              <w:right w:val="double" w:sz="4" w:space="0" w:color="auto"/>
            </w:tcBorders>
            <w:vAlign w:val="center"/>
          </w:tcPr>
          <w:p w14:paraId="31228C7A"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11.7</w:t>
            </w:r>
          </w:p>
        </w:tc>
        <w:tc>
          <w:tcPr>
            <w:tcW w:w="1190" w:type="dxa"/>
            <w:tcBorders>
              <w:left w:val="double" w:sz="4" w:space="0" w:color="auto"/>
            </w:tcBorders>
            <w:vAlign w:val="center"/>
          </w:tcPr>
          <w:p w14:paraId="1573E1C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17.0</w:t>
            </w:r>
          </w:p>
        </w:tc>
        <w:tc>
          <w:tcPr>
            <w:tcW w:w="1190" w:type="dxa"/>
            <w:gridSpan w:val="2"/>
            <w:tcBorders>
              <w:right w:val="double" w:sz="4" w:space="0" w:color="auto"/>
            </w:tcBorders>
            <w:vAlign w:val="center"/>
          </w:tcPr>
          <w:p w14:paraId="19A8CD9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14.2</w:t>
            </w:r>
          </w:p>
        </w:tc>
        <w:tc>
          <w:tcPr>
            <w:tcW w:w="1190" w:type="dxa"/>
            <w:gridSpan w:val="2"/>
            <w:tcBorders>
              <w:left w:val="double" w:sz="4" w:space="0" w:color="auto"/>
            </w:tcBorders>
            <w:vAlign w:val="center"/>
          </w:tcPr>
          <w:p w14:paraId="7BE39B8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19.0</w:t>
            </w:r>
          </w:p>
        </w:tc>
        <w:tc>
          <w:tcPr>
            <w:tcW w:w="1190" w:type="dxa"/>
            <w:gridSpan w:val="2"/>
            <w:tcBorders>
              <w:right w:val="double" w:sz="4" w:space="0" w:color="auto"/>
            </w:tcBorders>
            <w:vAlign w:val="center"/>
          </w:tcPr>
          <w:p w14:paraId="65D17D8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16.8</w:t>
            </w:r>
          </w:p>
        </w:tc>
        <w:tc>
          <w:tcPr>
            <w:tcW w:w="1190" w:type="dxa"/>
            <w:gridSpan w:val="2"/>
            <w:tcBorders>
              <w:left w:val="double" w:sz="4" w:space="0" w:color="auto"/>
            </w:tcBorders>
            <w:vAlign w:val="center"/>
          </w:tcPr>
          <w:p w14:paraId="30CA746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21.0</w:t>
            </w:r>
          </w:p>
        </w:tc>
        <w:tc>
          <w:tcPr>
            <w:tcW w:w="992" w:type="dxa"/>
            <w:tcBorders>
              <w:right w:val="single" w:sz="12" w:space="0" w:color="auto"/>
            </w:tcBorders>
            <w:vAlign w:val="center"/>
          </w:tcPr>
          <w:p w14:paraId="61E02F4A"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19.6</w:t>
            </w:r>
          </w:p>
        </w:tc>
      </w:tr>
      <w:tr w:rsidR="002E1542" w14:paraId="04EC32B4" w14:textId="77777777" w:rsidTr="00305E4A">
        <w:trPr>
          <w:trHeight w:val="539"/>
        </w:trPr>
        <w:tc>
          <w:tcPr>
            <w:tcW w:w="1101" w:type="dxa"/>
            <w:tcBorders>
              <w:left w:val="single" w:sz="12" w:space="0" w:color="auto"/>
            </w:tcBorders>
            <w:vAlign w:val="center"/>
          </w:tcPr>
          <w:p w14:paraId="7079FC1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15.1</w:t>
            </w:r>
          </w:p>
        </w:tc>
        <w:tc>
          <w:tcPr>
            <w:tcW w:w="1279" w:type="dxa"/>
            <w:gridSpan w:val="2"/>
            <w:tcBorders>
              <w:right w:val="double" w:sz="4" w:space="0" w:color="auto"/>
            </w:tcBorders>
            <w:vAlign w:val="center"/>
          </w:tcPr>
          <w:p w14:paraId="12C9D65B"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11.9</w:t>
            </w:r>
          </w:p>
        </w:tc>
        <w:tc>
          <w:tcPr>
            <w:tcW w:w="1190" w:type="dxa"/>
            <w:tcBorders>
              <w:left w:val="double" w:sz="4" w:space="0" w:color="auto"/>
            </w:tcBorders>
            <w:vAlign w:val="center"/>
          </w:tcPr>
          <w:p w14:paraId="6431113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17.1</w:t>
            </w:r>
          </w:p>
        </w:tc>
        <w:tc>
          <w:tcPr>
            <w:tcW w:w="1190" w:type="dxa"/>
            <w:gridSpan w:val="2"/>
            <w:tcBorders>
              <w:right w:val="double" w:sz="4" w:space="0" w:color="auto"/>
            </w:tcBorders>
            <w:vAlign w:val="center"/>
          </w:tcPr>
          <w:p w14:paraId="496F232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14.3</w:t>
            </w:r>
          </w:p>
        </w:tc>
        <w:tc>
          <w:tcPr>
            <w:tcW w:w="1190" w:type="dxa"/>
            <w:gridSpan w:val="2"/>
            <w:tcBorders>
              <w:left w:val="double" w:sz="4" w:space="0" w:color="auto"/>
            </w:tcBorders>
            <w:vAlign w:val="center"/>
          </w:tcPr>
          <w:p w14:paraId="47A39E4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19.1</w:t>
            </w:r>
          </w:p>
        </w:tc>
        <w:tc>
          <w:tcPr>
            <w:tcW w:w="1190" w:type="dxa"/>
            <w:gridSpan w:val="2"/>
            <w:tcBorders>
              <w:right w:val="double" w:sz="4" w:space="0" w:color="auto"/>
            </w:tcBorders>
            <w:vAlign w:val="center"/>
          </w:tcPr>
          <w:p w14:paraId="6AFAE15A"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16.9</w:t>
            </w:r>
          </w:p>
        </w:tc>
        <w:tc>
          <w:tcPr>
            <w:tcW w:w="1190" w:type="dxa"/>
            <w:gridSpan w:val="2"/>
            <w:tcBorders>
              <w:left w:val="double" w:sz="4" w:space="0" w:color="auto"/>
            </w:tcBorders>
            <w:vAlign w:val="center"/>
          </w:tcPr>
          <w:p w14:paraId="35A42D5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21.1</w:t>
            </w:r>
          </w:p>
        </w:tc>
        <w:tc>
          <w:tcPr>
            <w:tcW w:w="992" w:type="dxa"/>
            <w:tcBorders>
              <w:right w:val="single" w:sz="12" w:space="0" w:color="auto"/>
            </w:tcBorders>
            <w:vAlign w:val="center"/>
          </w:tcPr>
          <w:p w14:paraId="766B140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19.7</w:t>
            </w:r>
          </w:p>
        </w:tc>
      </w:tr>
      <w:tr w:rsidR="002E1542" w14:paraId="6F802B33" w14:textId="77777777" w:rsidTr="00305E4A">
        <w:trPr>
          <w:trHeight w:val="539"/>
        </w:trPr>
        <w:tc>
          <w:tcPr>
            <w:tcW w:w="1101" w:type="dxa"/>
            <w:tcBorders>
              <w:left w:val="single" w:sz="12" w:space="0" w:color="auto"/>
            </w:tcBorders>
            <w:vAlign w:val="center"/>
          </w:tcPr>
          <w:p w14:paraId="7461D511"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15.2</w:t>
            </w:r>
          </w:p>
        </w:tc>
        <w:tc>
          <w:tcPr>
            <w:tcW w:w="1279" w:type="dxa"/>
            <w:gridSpan w:val="2"/>
            <w:tcBorders>
              <w:right w:val="double" w:sz="4" w:space="0" w:color="auto"/>
            </w:tcBorders>
            <w:vAlign w:val="center"/>
          </w:tcPr>
          <w:p w14:paraId="6837D76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12.0</w:t>
            </w:r>
          </w:p>
        </w:tc>
        <w:tc>
          <w:tcPr>
            <w:tcW w:w="1190" w:type="dxa"/>
            <w:tcBorders>
              <w:left w:val="double" w:sz="4" w:space="0" w:color="auto"/>
            </w:tcBorders>
            <w:vAlign w:val="center"/>
          </w:tcPr>
          <w:p w14:paraId="415039F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17.2</w:t>
            </w:r>
          </w:p>
        </w:tc>
        <w:tc>
          <w:tcPr>
            <w:tcW w:w="1190" w:type="dxa"/>
            <w:gridSpan w:val="2"/>
            <w:tcBorders>
              <w:right w:val="double" w:sz="4" w:space="0" w:color="auto"/>
            </w:tcBorders>
            <w:vAlign w:val="center"/>
          </w:tcPr>
          <w:p w14:paraId="3DCC18D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14.5</w:t>
            </w:r>
          </w:p>
        </w:tc>
        <w:tc>
          <w:tcPr>
            <w:tcW w:w="1190" w:type="dxa"/>
            <w:gridSpan w:val="2"/>
            <w:tcBorders>
              <w:left w:val="double" w:sz="4" w:space="0" w:color="auto"/>
            </w:tcBorders>
            <w:vAlign w:val="center"/>
          </w:tcPr>
          <w:p w14:paraId="59E0AED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19.2</w:t>
            </w:r>
          </w:p>
        </w:tc>
        <w:tc>
          <w:tcPr>
            <w:tcW w:w="1190" w:type="dxa"/>
            <w:gridSpan w:val="2"/>
            <w:tcBorders>
              <w:right w:val="double" w:sz="4" w:space="0" w:color="auto"/>
            </w:tcBorders>
            <w:vAlign w:val="center"/>
          </w:tcPr>
          <w:p w14:paraId="1BA1432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17.1</w:t>
            </w:r>
          </w:p>
        </w:tc>
        <w:tc>
          <w:tcPr>
            <w:tcW w:w="1190" w:type="dxa"/>
            <w:gridSpan w:val="2"/>
            <w:tcBorders>
              <w:left w:val="double" w:sz="4" w:space="0" w:color="auto"/>
            </w:tcBorders>
            <w:vAlign w:val="center"/>
          </w:tcPr>
          <w:p w14:paraId="149B0EF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21.2</w:t>
            </w:r>
          </w:p>
        </w:tc>
        <w:tc>
          <w:tcPr>
            <w:tcW w:w="992" w:type="dxa"/>
            <w:tcBorders>
              <w:right w:val="single" w:sz="12" w:space="0" w:color="auto"/>
            </w:tcBorders>
            <w:vAlign w:val="center"/>
          </w:tcPr>
          <w:p w14:paraId="1B999F4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19.8</w:t>
            </w:r>
          </w:p>
        </w:tc>
      </w:tr>
      <w:tr w:rsidR="002E1542" w14:paraId="774EEDA5" w14:textId="77777777" w:rsidTr="00305E4A">
        <w:trPr>
          <w:trHeight w:val="539"/>
        </w:trPr>
        <w:tc>
          <w:tcPr>
            <w:tcW w:w="1101" w:type="dxa"/>
            <w:tcBorders>
              <w:left w:val="single" w:sz="12" w:space="0" w:color="auto"/>
            </w:tcBorders>
            <w:vAlign w:val="center"/>
          </w:tcPr>
          <w:p w14:paraId="23063D8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15.3</w:t>
            </w:r>
          </w:p>
        </w:tc>
        <w:tc>
          <w:tcPr>
            <w:tcW w:w="1279" w:type="dxa"/>
            <w:gridSpan w:val="2"/>
            <w:tcBorders>
              <w:right w:val="double" w:sz="4" w:space="0" w:color="auto"/>
            </w:tcBorders>
            <w:vAlign w:val="center"/>
          </w:tcPr>
          <w:p w14:paraId="4172995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12.1</w:t>
            </w:r>
          </w:p>
        </w:tc>
        <w:tc>
          <w:tcPr>
            <w:tcW w:w="1190" w:type="dxa"/>
            <w:tcBorders>
              <w:left w:val="double" w:sz="4" w:space="0" w:color="auto"/>
            </w:tcBorders>
            <w:vAlign w:val="center"/>
          </w:tcPr>
          <w:p w14:paraId="647174C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17.3</w:t>
            </w:r>
          </w:p>
        </w:tc>
        <w:tc>
          <w:tcPr>
            <w:tcW w:w="1190" w:type="dxa"/>
            <w:gridSpan w:val="2"/>
            <w:tcBorders>
              <w:right w:val="double" w:sz="4" w:space="0" w:color="auto"/>
            </w:tcBorders>
            <w:vAlign w:val="center"/>
          </w:tcPr>
          <w:p w14:paraId="6F99A56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14.6</w:t>
            </w:r>
          </w:p>
        </w:tc>
        <w:tc>
          <w:tcPr>
            <w:tcW w:w="1190" w:type="dxa"/>
            <w:gridSpan w:val="2"/>
            <w:tcBorders>
              <w:left w:val="double" w:sz="4" w:space="0" w:color="auto"/>
            </w:tcBorders>
            <w:vAlign w:val="center"/>
          </w:tcPr>
          <w:p w14:paraId="746C03B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19.3</w:t>
            </w:r>
          </w:p>
        </w:tc>
        <w:tc>
          <w:tcPr>
            <w:tcW w:w="1190" w:type="dxa"/>
            <w:gridSpan w:val="2"/>
            <w:tcBorders>
              <w:right w:val="double" w:sz="4" w:space="0" w:color="auto"/>
            </w:tcBorders>
            <w:vAlign w:val="center"/>
          </w:tcPr>
          <w:p w14:paraId="6ED84BE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17.2</w:t>
            </w:r>
          </w:p>
        </w:tc>
        <w:tc>
          <w:tcPr>
            <w:tcW w:w="1190" w:type="dxa"/>
            <w:gridSpan w:val="2"/>
            <w:tcBorders>
              <w:left w:val="double" w:sz="4" w:space="0" w:color="auto"/>
            </w:tcBorders>
            <w:vAlign w:val="center"/>
          </w:tcPr>
          <w:p w14:paraId="7AE448C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21.3</w:t>
            </w:r>
          </w:p>
        </w:tc>
        <w:tc>
          <w:tcPr>
            <w:tcW w:w="992" w:type="dxa"/>
            <w:tcBorders>
              <w:right w:val="single" w:sz="12" w:space="0" w:color="auto"/>
            </w:tcBorders>
            <w:vAlign w:val="center"/>
          </w:tcPr>
          <w:p w14:paraId="22C8401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20.0</w:t>
            </w:r>
          </w:p>
        </w:tc>
      </w:tr>
      <w:tr w:rsidR="002E1542" w14:paraId="341FDC8A" w14:textId="77777777" w:rsidTr="00305E4A">
        <w:trPr>
          <w:trHeight w:val="539"/>
        </w:trPr>
        <w:tc>
          <w:tcPr>
            <w:tcW w:w="1101" w:type="dxa"/>
            <w:tcBorders>
              <w:left w:val="single" w:sz="12" w:space="0" w:color="auto"/>
            </w:tcBorders>
            <w:vAlign w:val="center"/>
          </w:tcPr>
          <w:p w14:paraId="29FFBD7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15.4</w:t>
            </w:r>
          </w:p>
        </w:tc>
        <w:tc>
          <w:tcPr>
            <w:tcW w:w="1279" w:type="dxa"/>
            <w:gridSpan w:val="2"/>
            <w:tcBorders>
              <w:right w:val="double" w:sz="4" w:space="0" w:color="auto"/>
            </w:tcBorders>
            <w:vAlign w:val="center"/>
          </w:tcPr>
          <w:p w14:paraId="531549A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12.2</w:t>
            </w:r>
          </w:p>
        </w:tc>
        <w:tc>
          <w:tcPr>
            <w:tcW w:w="1190" w:type="dxa"/>
            <w:tcBorders>
              <w:left w:val="double" w:sz="4" w:space="0" w:color="auto"/>
            </w:tcBorders>
            <w:vAlign w:val="center"/>
          </w:tcPr>
          <w:p w14:paraId="72B6DB4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17.4</w:t>
            </w:r>
          </w:p>
        </w:tc>
        <w:tc>
          <w:tcPr>
            <w:tcW w:w="1190" w:type="dxa"/>
            <w:gridSpan w:val="2"/>
            <w:tcBorders>
              <w:right w:val="double" w:sz="4" w:space="0" w:color="auto"/>
            </w:tcBorders>
            <w:vAlign w:val="center"/>
          </w:tcPr>
          <w:p w14:paraId="6C068C81"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14.7</w:t>
            </w:r>
          </w:p>
        </w:tc>
        <w:tc>
          <w:tcPr>
            <w:tcW w:w="1190" w:type="dxa"/>
            <w:gridSpan w:val="2"/>
            <w:tcBorders>
              <w:left w:val="double" w:sz="4" w:space="0" w:color="auto"/>
            </w:tcBorders>
            <w:vAlign w:val="center"/>
          </w:tcPr>
          <w:p w14:paraId="524911B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19.4</w:t>
            </w:r>
          </w:p>
        </w:tc>
        <w:tc>
          <w:tcPr>
            <w:tcW w:w="1190" w:type="dxa"/>
            <w:gridSpan w:val="2"/>
            <w:tcBorders>
              <w:right w:val="double" w:sz="4" w:space="0" w:color="auto"/>
            </w:tcBorders>
            <w:vAlign w:val="center"/>
          </w:tcPr>
          <w:p w14:paraId="583AA0FB"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17.3</w:t>
            </w:r>
          </w:p>
        </w:tc>
        <w:tc>
          <w:tcPr>
            <w:tcW w:w="1190" w:type="dxa"/>
            <w:gridSpan w:val="2"/>
            <w:tcBorders>
              <w:left w:val="double" w:sz="4" w:space="0" w:color="auto"/>
            </w:tcBorders>
            <w:vAlign w:val="center"/>
          </w:tcPr>
          <w:p w14:paraId="5C3E99CB"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21.4 </w:t>
            </w:r>
          </w:p>
        </w:tc>
        <w:tc>
          <w:tcPr>
            <w:tcW w:w="992" w:type="dxa"/>
            <w:tcBorders>
              <w:right w:val="single" w:sz="12" w:space="0" w:color="auto"/>
            </w:tcBorders>
            <w:vAlign w:val="center"/>
          </w:tcPr>
          <w:p w14:paraId="689EEE1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20.1 </w:t>
            </w:r>
          </w:p>
        </w:tc>
      </w:tr>
      <w:tr w:rsidR="002E1542" w14:paraId="627DC575" w14:textId="77777777" w:rsidTr="00FD5014">
        <w:trPr>
          <w:trHeight w:val="583"/>
        </w:trPr>
        <w:tc>
          <w:tcPr>
            <w:tcW w:w="1101" w:type="dxa"/>
            <w:tcBorders>
              <w:top w:val="single" w:sz="12" w:space="0" w:color="auto"/>
              <w:left w:val="single" w:sz="12" w:space="0" w:color="auto"/>
            </w:tcBorders>
            <w:vAlign w:val="center"/>
          </w:tcPr>
          <w:p w14:paraId="455C7638" w14:textId="77777777" w:rsidR="002E1542" w:rsidRDefault="00000000">
            <w:pPr>
              <w:widowControl/>
              <w:jc w:val="center"/>
              <w:rPr>
                <w:rFonts w:ascii="Times New Roman" w:hAnsi="Times New Roman"/>
                <w:color w:val="000000"/>
                <w:sz w:val="20"/>
                <w:szCs w:val="20"/>
              </w:rPr>
            </w:pPr>
            <w:bookmarkStart w:id="68" w:name="br1_44"/>
            <w:bookmarkEnd w:id="68"/>
            <w:r>
              <w:rPr>
                <w:rFonts w:ascii="Times New Roman" w:hAnsi="Times New Roman"/>
                <w:i/>
                <w:iCs/>
                <w:sz w:val="18"/>
                <w:szCs w:val="18"/>
              </w:rPr>
              <w:lastRenderedPageBreak/>
              <w:t>R</w:t>
            </w:r>
            <w:r>
              <w:rPr>
                <w:rFonts w:ascii="Times New Roman" w:hAnsi="Times New Roman"/>
                <w:sz w:val="18"/>
                <w:szCs w:val="18"/>
                <w:vertAlign w:val="subscript"/>
              </w:rPr>
              <w:t>m</w:t>
            </w:r>
          </w:p>
        </w:tc>
        <w:tc>
          <w:tcPr>
            <w:tcW w:w="1223" w:type="dxa"/>
            <w:tcBorders>
              <w:top w:val="single" w:sz="12" w:space="0" w:color="auto"/>
              <w:right w:val="double" w:sz="4" w:space="0" w:color="auto"/>
            </w:tcBorders>
            <w:vAlign w:val="center"/>
          </w:tcPr>
          <w:p w14:paraId="07302541" w14:textId="77777777" w:rsidR="002E1542" w:rsidRDefault="00000000">
            <w:pPr>
              <w:jc w:val="center"/>
              <w:rPr>
                <w:rFonts w:ascii="Times New Roman" w:hAnsi="Times New Roman"/>
                <w:color w:val="000000"/>
                <w:sz w:val="20"/>
                <w:szCs w:val="20"/>
              </w:rPr>
            </w:pPr>
            <w:proofErr w:type="spellStart"/>
            <w:proofErr w:type="gramStart"/>
            <w:r>
              <w:rPr>
                <w:rFonts w:ascii="Times New Roman" w:hAnsi="Times New Roman"/>
                <w:i/>
                <w:iCs/>
                <w:color w:val="000000"/>
                <w:kern w:val="0"/>
                <w:sz w:val="24"/>
              </w:rPr>
              <w:t>ƒ</w:t>
            </w:r>
            <w:r>
              <w:rPr>
                <w:rFonts w:ascii="Times New Roman" w:hAnsi="Times New Roman"/>
                <w:i/>
                <w:iCs/>
                <w:color w:val="000000"/>
                <w:kern w:val="0"/>
                <w:sz w:val="24"/>
                <w:vertAlign w:val="superscript"/>
              </w:rPr>
              <w:t>c</w:t>
            </w:r>
            <w:r>
              <w:rPr>
                <w:rFonts w:ascii="Times New Roman" w:hAnsi="Times New Roman"/>
                <w:i/>
                <w:iCs/>
                <w:color w:val="000000"/>
                <w:kern w:val="0"/>
                <w:sz w:val="24"/>
                <w:vertAlign w:val="subscript"/>
              </w:rPr>
              <w:t>cu,i</w:t>
            </w:r>
            <w:proofErr w:type="spellEnd"/>
            <w:proofErr w:type="gramEnd"/>
          </w:p>
        </w:tc>
        <w:tc>
          <w:tcPr>
            <w:tcW w:w="1246" w:type="dxa"/>
            <w:gridSpan w:val="2"/>
            <w:tcBorders>
              <w:top w:val="single" w:sz="12" w:space="0" w:color="auto"/>
              <w:left w:val="double" w:sz="4" w:space="0" w:color="auto"/>
            </w:tcBorders>
            <w:vAlign w:val="center"/>
          </w:tcPr>
          <w:p w14:paraId="5D11D919" w14:textId="77777777" w:rsidR="002E1542" w:rsidRDefault="00000000">
            <w:pPr>
              <w:jc w:val="center"/>
              <w:rPr>
                <w:rFonts w:ascii="Times New Roman" w:hAnsi="Times New Roman"/>
                <w:color w:val="000000"/>
                <w:sz w:val="20"/>
                <w:szCs w:val="20"/>
              </w:rPr>
            </w:pPr>
            <w:r>
              <w:rPr>
                <w:rFonts w:ascii="Times New Roman" w:hAnsi="Times New Roman"/>
                <w:i/>
                <w:iCs/>
                <w:sz w:val="18"/>
                <w:szCs w:val="18"/>
              </w:rPr>
              <w:t>R</w:t>
            </w:r>
            <w:r>
              <w:rPr>
                <w:rFonts w:ascii="Times New Roman" w:hAnsi="Times New Roman"/>
                <w:sz w:val="18"/>
                <w:szCs w:val="18"/>
                <w:vertAlign w:val="subscript"/>
              </w:rPr>
              <w:t>m</w:t>
            </w:r>
          </w:p>
        </w:tc>
        <w:tc>
          <w:tcPr>
            <w:tcW w:w="1078" w:type="dxa"/>
            <w:tcBorders>
              <w:top w:val="single" w:sz="12" w:space="0" w:color="auto"/>
              <w:right w:val="double" w:sz="4" w:space="0" w:color="auto"/>
            </w:tcBorders>
            <w:vAlign w:val="center"/>
          </w:tcPr>
          <w:p w14:paraId="10C26D8D" w14:textId="77777777" w:rsidR="002E1542" w:rsidRDefault="00000000">
            <w:pPr>
              <w:jc w:val="center"/>
              <w:rPr>
                <w:rFonts w:ascii="Times New Roman" w:hAnsi="Times New Roman"/>
                <w:color w:val="000000"/>
                <w:sz w:val="20"/>
                <w:szCs w:val="20"/>
              </w:rPr>
            </w:pPr>
            <w:proofErr w:type="spellStart"/>
            <w:proofErr w:type="gramStart"/>
            <w:r>
              <w:rPr>
                <w:rFonts w:ascii="Times New Roman" w:hAnsi="Times New Roman"/>
                <w:i/>
                <w:iCs/>
                <w:color w:val="000000"/>
                <w:kern w:val="0"/>
                <w:sz w:val="24"/>
              </w:rPr>
              <w:t>ƒ</w:t>
            </w:r>
            <w:r>
              <w:rPr>
                <w:rFonts w:ascii="Times New Roman" w:hAnsi="Times New Roman"/>
                <w:i/>
                <w:iCs/>
                <w:color w:val="000000"/>
                <w:kern w:val="0"/>
                <w:sz w:val="24"/>
                <w:vertAlign w:val="superscript"/>
              </w:rPr>
              <w:t>c</w:t>
            </w:r>
            <w:r>
              <w:rPr>
                <w:rFonts w:ascii="Times New Roman" w:hAnsi="Times New Roman"/>
                <w:i/>
                <w:iCs/>
                <w:color w:val="000000"/>
                <w:kern w:val="0"/>
                <w:sz w:val="24"/>
                <w:vertAlign w:val="subscript"/>
              </w:rPr>
              <w:t>cu,i</w:t>
            </w:r>
            <w:proofErr w:type="spellEnd"/>
            <w:proofErr w:type="gramEnd"/>
          </w:p>
        </w:tc>
        <w:tc>
          <w:tcPr>
            <w:tcW w:w="1162" w:type="dxa"/>
            <w:gridSpan w:val="2"/>
            <w:tcBorders>
              <w:top w:val="single" w:sz="12" w:space="0" w:color="auto"/>
              <w:left w:val="double" w:sz="4" w:space="0" w:color="auto"/>
            </w:tcBorders>
            <w:vAlign w:val="center"/>
          </w:tcPr>
          <w:p w14:paraId="0DF1690E" w14:textId="77777777" w:rsidR="002E1542" w:rsidRDefault="00000000">
            <w:pPr>
              <w:jc w:val="center"/>
              <w:rPr>
                <w:rFonts w:ascii="Times New Roman" w:hAnsi="Times New Roman"/>
                <w:color w:val="000000"/>
                <w:sz w:val="20"/>
                <w:szCs w:val="20"/>
              </w:rPr>
            </w:pPr>
            <w:r>
              <w:rPr>
                <w:rFonts w:ascii="Times New Roman" w:hAnsi="Times New Roman"/>
                <w:i/>
                <w:iCs/>
                <w:sz w:val="18"/>
                <w:szCs w:val="18"/>
              </w:rPr>
              <w:t>R</w:t>
            </w:r>
            <w:r>
              <w:rPr>
                <w:rFonts w:ascii="Times New Roman" w:hAnsi="Times New Roman"/>
                <w:sz w:val="18"/>
                <w:szCs w:val="18"/>
                <w:vertAlign w:val="subscript"/>
              </w:rPr>
              <w:t>m</w:t>
            </w:r>
          </w:p>
        </w:tc>
        <w:tc>
          <w:tcPr>
            <w:tcW w:w="1162" w:type="dxa"/>
            <w:gridSpan w:val="2"/>
            <w:tcBorders>
              <w:top w:val="single" w:sz="12" w:space="0" w:color="auto"/>
              <w:right w:val="double" w:sz="4" w:space="0" w:color="auto"/>
            </w:tcBorders>
            <w:vAlign w:val="center"/>
          </w:tcPr>
          <w:p w14:paraId="015805B9" w14:textId="77777777" w:rsidR="002E1542" w:rsidRDefault="00000000">
            <w:pPr>
              <w:jc w:val="center"/>
              <w:rPr>
                <w:rFonts w:ascii="Times New Roman" w:hAnsi="Times New Roman"/>
                <w:color w:val="000000"/>
                <w:sz w:val="20"/>
                <w:szCs w:val="20"/>
              </w:rPr>
            </w:pPr>
            <w:proofErr w:type="spellStart"/>
            <w:proofErr w:type="gramStart"/>
            <w:r>
              <w:rPr>
                <w:rFonts w:ascii="Times New Roman" w:hAnsi="Times New Roman"/>
                <w:i/>
                <w:iCs/>
                <w:color w:val="000000"/>
                <w:kern w:val="0"/>
                <w:sz w:val="24"/>
              </w:rPr>
              <w:t>ƒ</w:t>
            </w:r>
            <w:r>
              <w:rPr>
                <w:rFonts w:ascii="Times New Roman" w:hAnsi="Times New Roman"/>
                <w:i/>
                <w:iCs/>
                <w:color w:val="000000"/>
                <w:kern w:val="0"/>
                <w:sz w:val="24"/>
                <w:vertAlign w:val="superscript"/>
              </w:rPr>
              <w:t>c</w:t>
            </w:r>
            <w:r>
              <w:rPr>
                <w:rFonts w:ascii="Times New Roman" w:hAnsi="Times New Roman"/>
                <w:i/>
                <w:iCs/>
                <w:color w:val="000000"/>
                <w:kern w:val="0"/>
                <w:sz w:val="24"/>
                <w:vertAlign w:val="subscript"/>
              </w:rPr>
              <w:t>cu,i</w:t>
            </w:r>
            <w:proofErr w:type="spellEnd"/>
            <w:proofErr w:type="gramEnd"/>
          </w:p>
        </w:tc>
        <w:tc>
          <w:tcPr>
            <w:tcW w:w="1162" w:type="dxa"/>
            <w:gridSpan w:val="2"/>
            <w:tcBorders>
              <w:top w:val="single" w:sz="12" w:space="0" w:color="auto"/>
              <w:left w:val="double" w:sz="4" w:space="0" w:color="auto"/>
            </w:tcBorders>
            <w:vAlign w:val="center"/>
          </w:tcPr>
          <w:p w14:paraId="28E03033" w14:textId="77777777" w:rsidR="002E1542" w:rsidRDefault="00000000">
            <w:pPr>
              <w:jc w:val="center"/>
              <w:rPr>
                <w:rFonts w:ascii="Times New Roman" w:hAnsi="Times New Roman"/>
                <w:color w:val="000000"/>
                <w:sz w:val="20"/>
                <w:szCs w:val="20"/>
              </w:rPr>
            </w:pPr>
            <w:r>
              <w:rPr>
                <w:rFonts w:ascii="Times New Roman" w:hAnsi="Times New Roman"/>
                <w:i/>
                <w:iCs/>
                <w:sz w:val="18"/>
                <w:szCs w:val="18"/>
              </w:rPr>
              <w:t>R</w:t>
            </w:r>
            <w:r>
              <w:rPr>
                <w:rFonts w:ascii="Times New Roman" w:hAnsi="Times New Roman"/>
                <w:sz w:val="18"/>
                <w:szCs w:val="18"/>
                <w:vertAlign w:val="subscript"/>
              </w:rPr>
              <w:t>m</w:t>
            </w:r>
          </w:p>
        </w:tc>
        <w:tc>
          <w:tcPr>
            <w:tcW w:w="1188" w:type="dxa"/>
            <w:gridSpan w:val="2"/>
            <w:tcBorders>
              <w:top w:val="single" w:sz="12" w:space="0" w:color="auto"/>
              <w:right w:val="single" w:sz="12" w:space="0" w:color="auto"/>
            </w:tcBorders>
            <w:vAlign w:val="center"/>
          </w:tcPr>
          <w:p w14:paraId="3BA5CB87" w14:textId="77777777" w:rsidR="002E1542" w:rsidRDefault="00000000">
            <w:pPr>
              <w:jc w:val="center"/>
              <w:rPr>
                <w:rFonts w:ascii="Times New Roman" w:hAnsi="Times New Roman"/>
                <w:color w:val="000000"/>
                <w:sz w:val="20"/>
                <w:szCs w:val="20"/>
              </w:rPr>
            </w:pPr>
            <w:proofErr w:type="spellStart"/>
            <w:proofErr w:type="gramStart"/>
            <w:r>
              <w:rPr>
                <w:rFonts w:ascii="Times New Roman" w:hAnsi="Times New Roman"/>
                <w:i/>
                <w:iCs/>
                <w:color w:val="000000"/>
                <w:kern w:val="0"/>
                <w:sz w:val="24"/>
              </w:rPr>
              <w:t>ƒ</w:t>
            </w:r>
            <w:r>
              <w:rPr>
                <w:rFonts w:ascii="Times New Roman" w:hAnsi="Times New Roman"/>
                <w:i/>
                <w:iCs/>
                <w:color w:val="000000"/>
                <w:kern w:val="0"/>
                <w:sz w:val="24"/>
                <w:vertAlign w:val="superscript"/>
              </w:rPr>
              <w:t>c</w:t>
            </w:r>
            <w:r>
              <w:rPr>
                <w:rFonts w:ascii="Times New Roman" w:hAnsi="Times New Roman"/>
                <w:i/>
                <w:iCs/>
                <w:color w:val="000000"/>
                <w:kern w:val="0"/>
                <w:sz w:val="24"/>
                <w:vertAlign w:val="subscript"/>
              </w:rPr>
              <w:t>cu,i</w:t>
            </w:r>
            <w:proofErr w:type="spellEnd"/>
            <w:proofErr w:type="gramEnd"/>
          </w:p>
        </w:tc>
      </w:tr>
      <w:tr w:rsidR="002E1542" w14:paraId="15409574" w14:textId="77777777" w:rsidTr="00FD5014">
        <w:trPr>
          <w:trHeight w:val="539"/>
        </w:trPr>
        <w:tc>
          <w:tcPr>
            <w:tcW w:w="1101" w:type="dxa"/>
            <w:tcBorders>
              <w:top w:val="single" w:sz="12" w:space="0" w:color="auto"/>
              <w:left w:val="single" w:sz="12" w:space="0" w:color="auto"/>
            </w:tcBorders>
            <w:vAlign w:val="center"/>
          </w:tcPr>
          <w:p w14:paraId="0E0CFFB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21.5 </w:t>
            </w:r>
          </w:p>
        </w:tc>
        <w:tc>
          <w:tcPr>
            <w:tcW w:w="1223" w:type="dxa"/>
            <w:tcBorders>
              <w:top w:val="single" w:sz="12" w:space="0" w:color="auto"/>
              <w:right w:val="double" w:sz="4" w:space="0" w:color="auto"/>
            </w:tcBorders>
            <w:vAlign w:val="center"/>
          </w:tcPr>
          <w:p w14:paraId="23BA934E" w14:textId="77777777" w:rsidR="002E1542" w:rsidRDefault="00000000">
            <w:pPr>
              <w:jc w:val="center"/>
              <w:rPr>
                <w:rFonts w:ascii="Times New Roman" w:hAnsi="Times New Roman"/>
                <w:iCs/>
                <w:sz w:val="18"/>
                <w:szCs w:val="18"/>
              </w:rPr>
            </w:pPr>
            <w:r>
              <w:rPr>
                <w:rFonts w:ascii="Times New Roman" w:hAnsi="Times New Roman"/>
                <w:iCs/>
                <w:sz w:val="18"/>
                <w:szCs w:val="18"/>
              </w:rPr>
              <w:t xml:space="preserve">20.3 </w:t>
            </w:r>
          </w:p>
        </w:tc>
        <w:tc>
          <w:tcPr>
            <w:tcW w:w="1246" w:type="dxa"/>
            <w:gridSpan w:val="2"/>
            <w:tcBorders>
              <w:top w:val="single" w:sz="12" w:space="0" w:color="auto"/>
              <w:left w:val="double" w:sz="4" w:space="0" w:color="auto"/>
            </w:tcBorders>
            <w:vAlign w:val="center"/>
          </w:tcPr>
          <w:p w14:paraId="47B1D4ED" w14:textId="77777777" w:rsidR="002E1542" w:rsidRDefault="00000000">
            <w:pPr>
              <w:jc w:val="center"/>
              <w:rPr>
                <w:rFonts w:ascii="Times New Roman" w:hAnsi="Times New Roman"/>
                <w:iCs/>
                <w:sz w:val="18"/>
                <w:szCs w:val="18"/>
              </w:rPr>
            </w:pPr>
            <w:r>
              <w:rPr>
                <w:rFonts w:ascii="Times New Roman" w:hAnsi="Times New Roman"/>
                <w:iCs/>
                <w:sz w:val="18"/>
                <w:szCs w:val="18"/>
              </w:rPr>
              <w:t xml:space="preserve">23.5 </w:t>
            </w:r>
          </w:p>
        </w:tc>
        <w:tc>
          <w:tcPr>
            <w:tcW w:w="1078" w:type="dxa"/>
            <w:tcBorders>
              <w:top w:val="single" w:sz="12" w:space="0" w:color="auto"/>
              <w:right w:val="double" w:sz="4" w:space="0" w:color="auto"/>
            </w:tcBorders>
            <w:vAlign w:val="center"/>
          </w:tcPr>
          <w:p w14:paraId="0C426DC7" w14:textId="77777777" w:rsidR="002E1542" w:rsidRDefault="00000000">
            <w:pPr>
              <w:jc w:val="center"/>
              <w:rPr>
                <w:rFonts w:ascii="Times New Roman" w:hAnsi="Times New Roman"/>
                <w:iCs/>
                <w:sz w:val="18"/>
                <w:szCs w:val="18"/>
              </w:rPr>
            </w:pPr>
            <w:r>
              <w:rPr>
                <w:rFonts w:ascii="Times New Roman" w:hAnsi="Times New Roman"/>
                <w:iCs/>
                <w:sz w:val="18"/>
                <w:szCs w:val="18"/>
              </w:rPr>
              <w:t xml:space="preserve">23.2 </w:t>
            </w:r>
          </w:p>
        </w:tc>
        <w:tc>
          <w:tcPr>
            <w:tcW w:w="1162" w:type="dxa"/>
            <w:gridSpan w:val="2"/>
            <w:tcBorders>
              <w:top w:val="single" w:sz="12" w:space="0" w:color="auto"/>
              <w:left w:val="double" w:sz="4" w:space="0" w:color="auto"/>
            </w:tcBorders>
            <w:vAlign w:val="center"/>
          </w:tcPr>
          <w:p w14:paraId="6B7A316C" w14:textId="77777777" w:rsidR="002E1542" w:rsidRDefault="00000000">
            <w:pPr>
              <w:jc w:val="center"/>
              <w:rPr>
                <w:rFonts w:ascii="Times New Roman" w:hAnsi="Times New Roman"/>
                <w:iCs/>
                <w:sz w:val="18"/>
                <w:szCs w:val="18"/>
              </w:rPr>
            </w:pPr>
            <w:r>
              <w:rPr>
                <w:rFonts w:ascii="Times New Roman" w:hAnsi="Times New Roman"/>
                <w:iCs/>
                <w:sz w:val="18"/>
                <w:szCs w:val="18"/>
              </w:rPr>
              <w:t xml:space="preserve">25.5 </w:t>
            </w:r>
          </w:p>
        </w:tc>
        <w:tc>
          <w:tcPr>
            <w:tcW w:w="1162" w:type="dxa"/>
            <w:gridSpan w:val="2"/>
            <w:tcBorders>
              <w:top w:val="single" w:sz="12" w:space="0" w:color="auto"/>
              <w:right w:val="double" w:sz="4" w:space="0" w:color="auto"/>
            </w:tcBorders>
            <w:vAlign w:val="center"/>
          </w:tcPr>
          <w:p w14:paraId="49C6FD09" w14:textId="77777777" w:rsidR="002E1542" w:rsidRDefault="00000000">
            <w:pPr>
              <w:jc w:val="center"/>
              <w:rPr>
                <w:rFonts w:ascii="Times New Roman" w:hAnsi="Times New Roman"/>
                <w:iCs/>
                <w:sz w:val="18"/>
                <w:szCs w:val="18"/>
              </w:rPr>
            </w:pPr>
            <w:r>
              <w:rPr>
                <w:rFonts w:ascii="Times New Roman" w:hAnsi="Times New Roman"/>
                <w:iCs/>
                <w:sz w:val="18"/>
                <w:szCs w:val="18"/>
              </w:rPr>
              <w:t xml:space="preserve">26.3 </w:t>
            </w:r>
          </w:p>
        </w:tc>
        <w:tc>
          <w:tcPr>
            <w:tcW w:w="1162" w:type="dxa"/>
            <w:gridSpan w:val="2"/>
            <w:tcBorders>
              <w:top w:val="single" w:sz="12" w:space="0" w:color="auto"/>
              <w:left w:val="double" w:sz="4" w:space="0" w:color="auto"/>
            </w:tcBorders>
            <w:vAlign w:val="center"/>
          </w:tcPr>
          <w:p w14:paraId="71E62566" w14:textId="77777777" w:rsidR="002E1542" w:rsidRDefault="00000000">
            <w:pPr>
              <w:jc w:val="center"/>
              <w:rPr>
                <w:rFonts w:ascii="Times New Roman" w:hAnsi="Times New Roman"/>
                <w:iCs/>
                <w:sz w:val="18"/>
                <w:szCs w:val="18"/>
              </w:rPr>
            </w:pPr>
            <w:r>
              <w:rPr>
                <w:rFonts w:ascii="Times New Roman" w:hAnsi="Times New Roman"/>
                <w:iCs/>
                <w:sz w:val="18"/>
                <w:szCs w:val="18"/>
              </w:rPr>
              <w:t xml:space="preserve">27.5 </w:t>
            </w:r>
          </w:p>
        </w:tc>
        <w:tc>
          <w:tcPr>
            <w:tcW w:w="1188" w:type="dxa"/>
            <w:gridSpan w:val="2"/>
            <w:tcBorders>
              <w:top w:val="single" w:sz="12" w:space="0" w:color="auto"/>
              <w:right w:val="single" w:sz="12" w:space="0" w:color="auto"/>
            </w:tcBorders>
            <w:vAlign w:val="center"/>
          </w:tcPr>
          <w:p w14:paraId="25359FCF" w14:textId="77777777" w:rsidR="002E1542" w:rsidRDefault="00000000">
            <w:pPr>
              <w:jc w:val="center"/>
              <w:rPr>
                <w:rFonts w:ascii="Times New Roman" w:hAnsi="Times New Roman"/>
                <w:iCs/>
                <w:sz w:val="18"/>
                <w:szCs w:val="18"/>
              </w:rPr>
            </w:pPr>
            <w:r>
              <w:rPr>
                <w:rFonts w:ascii="Times New Roman" w:hAnsi="Times New Roman"/>
                <w:iCs/>
                <w:sz w:val="18"/>
                <w:szCs w:val="18"/>
              </w:rPr>
              <w:t xml:space="preserve">29.5 </w:t>
            </w:r>
          </w:p>
        </w:tc>
      </w:tr>
      <w:tr w:rsidR="002E1542" w14:paraId="1E9333B1" w14:textId="77777777" w:rsidTr="00FD5014">
        <w:trPr>
          <w:trHeight w:val="539"/>
        </w:trPr>
        <w:tc>
          <w:tcPr>
            <w:tcW w:w="1101" w:type="dxa"/>
            <w:tcBorders>
              <w:left w:val="single" w:sz="12" w:space="0" w:color="auto"/>
            </w:tcBorders>
            <w:vAlign w:val="center"/>
          </w:tcPr>
          <w:p w14:paraId="69B2410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21.6 </w:t>
            </w:r>
          </w:p>
        </w:tc>
        <w:tc>
          <w:tcPr>
            <w:tcW w:w="1223" w:type="dxa"/>
            <w:tcBorders>
              <w:right w:val="double" w:sz="4" w:space="0" w:color="auto"/>
            </w:tcBorders>
            <w:vAlign w:val="center"/>
          </w:tcPr>
          <w:p w14:paraId="7675AB1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20.4 </w:t>
            </w:r>
          </w:p>
        </w:tc>
        <w:tc>
          <w:tcPr>
            <w:tcW w:w="1246" w:type="dxa"/>
            <w:gridSpan w:val="2"/>
            <w:tcBorders>
              <w:left w:val="double" w:sz="4" w:space="0" w:color="auto"/>
            </w:tcBorders>
            <w:vAlign w:val="center"/>
          </w:tcPr>
          <w:p w14:paraId="1B3193B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23.6 </w:t>
            </w:r>
          </w:p>
        </w:tc>
        <w:tc>
          <w:tcPr>
            <w:tcW w:w="1078" w:type="dxa"/>
            <w:tcBorders>
              <w:right w:val="double" w:sz="4" w:space="0" w:color="auto"/>
            </w:tcBorders>
            <w:vAlign w:val="center"/>
          </w:tcPr>
          <w:p w14:paraId="57FD48D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23.4 </w:t>
            </w:r>
          </w:p>
        </w:tc>
        <w:tc>
          <w:tcPr>
            <w:tcW w:w="1162" w:type="dxa"/>
            <w:gridSpan w:val="2"/>
            <w:tcBorders>
              <w:left w:val="double" w:sz="4" w:space="0" w:color="auto"/>
            </w:tcBorders>
            <w:vAlign w:val="center"/>
          </w:tcPr>
          <w:p w14:paraId="2AE167FB"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25.6 </w:t>
            </w:r>
          </w:p>
        </w:tc>
        <w:tc>
          <w:tcPr>
            <w:tcW w:w="1162" w:type="dxa"/>
            <w:gridSpan w:val="2"/>
            <w:tcBorders>
              <w:right w:val="double" w:sz="4" w:space="0" w:color="auto"/>
            </w:tcBorders>
            <w:vAlign w:val="center"/>
          </w:tcPr>
          <w:p w14:paraId="245EE14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26.4 </w:t>
            </w:r>
          </w:p>
        </w:tc>
        <w:tc>
          <w:tcPr>
            <w:tcW w:w="1162" w:type="dxa"/>
            <w:gridSpan w:val="2"/>
            <w:tcBorders>
              <w:left w:val="double" w:sz="4" w:space="0" w:color="auto"/>
            </w:tcBorders>
            <w:vAlign w:val="center"/>
          </w:tcPr>
          <w:p w14:paraId="66F5132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27.6 </w:t>
            </w:r>
          </w:p>
        </w:tc>
        <w:tc>
          <w:tcPr>
            <w:tcW w:w="1188" w:type="dxa"/>
            <w:gridSpan w:val="2"/>
            <w:tcBorders>
              <w:right w:val="single" w:sz="12" w:space="0" w:color="auto"/>
            </w:tcBorders>
            <w:vAlign w:val="center"/>
          </w:tcPr>
          <w:p w14:paraId="62EC4EA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29.6 </w:t>
            </w:r>
          </w:p>
        </w:tc>
      </w:tr>
      <w:tr w:rsidR="002E1542" w14:paraId="6524EC6F" w14:textId="77777777" w:rsidTr="00FD5014">
        <w:trPr>
          <w:trHeight w:val="539"/>
        </w:trPr>
        <w:tc>
          <w:tcPr>
            <w:tcW w:w="1101" w:type="dxa"/>
            <w:tcBorders>
              <w:left w:val="single" w:sz="12" w:space="0" w:color="auto"/>
            </w:tcBorders>
            <w:vAlign w:val="center"/>
          </w:tcPr>
          <w:p w14:paraId="1032D5E9"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21.7 </w:t>
            </w:r>
          </w:p>
        </w:tc>
        <w:tc>
          <w:tcPr>
            <w:tcW w:w="1223" w:type="dxa"/>
            <w:tcBorders>
              <w:right w:val="double" w:sz="4" w:space="0" w:color="auto"/>
            </w:tcBorders>
            <w:vAlign w:val="center"/>
          </w:tcPr>
          <w:p w14:paraId="0944FF8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20.6 </w:t>
            </w:r>
          </w:p>
        </w:tc>
        <w:tc>
          <w:tcPr>
            <w:tcW w:w="1246" w:type="dxa"/>
            <w:gridSpan w:val="2"/>
            <w:tcBorders>
              <w:left w:val="double" w:sz="4" w:space="0" w:color="auto"/>
            </w:tcBorders>
            <w:vAlign w:val="center"/>
          </w:tcPr>
          <w:p w14:paraId="370A794A"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23.7 </w:t>
            </w:r>
          </w:p>
        </w:tc>
        <w:tc>
          <w:tcPr>
            <w:tcW w:w="1078" w:type="dxa"/>
            <w:tcBorders>
              <w:right w:val="double" w:sz="4" w:space="0" w:color="auto"/>
            </w:tcBorders>
            <w:vAlign w:val="center"/>
          </w:tcPr>
          <w:p w14:paraId="27DBD0AB"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23.5 </w:t>
            </w:r>
          </w:p>
        </w:tc>
        <w:tc>
          <w:tcPr>
            <w:tcW w:w="1162" w:type="dxa"/>
            <w:gridSpan w:val="2"/>
            <w:tcBorders>
              <w:left w:val="double" w:sz="4" w:space="0" w:color="auto"/>
            </w:tcBorders>
            <w:vAlign w:val="center"/>
          </w:tcPr>
          <w:p w14:paraId="36E1003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25.7 </w:t>
            </w:r>
          </w:p>
        </w:tc>
        <w:tc>
          <w:tcPr>
            <w:tcW w:w="1162" w:type="dxa"/>
            <w:gridSpan w:val="2"/>
            <w:tcBorders>
              <w:right w:val="double" w:sz="4" w:space="0" w:color="auto"/>
            </w:tcBorders>
            <w:vAlign w:val="center"/>
          </w:tcPr>
          <w:p w14:paraId="70D244D9"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26.6 </w:t>
            </w:r>
          </w:p>
        </w:tc>
        <w:tc>
          <w:tcPr>
            <w:tcW w:w="1162" w:type="dxa"/>
            <w:gridSpan w:val="2"/>
            <w:tcBorders>
              <w:left w:val="double" w:sz="4" w:space="0" w:color="auto"/>
            </w:tcBorders>
            <w:vAlign w:val="center"/>
          </w:tcPr>
          <w:p w14:paraId="4DA8373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27.7 </w:t>
            </w:r>
          </w:p>
        </w:tc>
        <w:tc>
          <w:tcPr>
            <w:tcW w:w="1188" w:type="dxa"/>
            <w:gridSpan w:val="2"/>
            <w:tcBorders>
              <w:right w:val="single" w:sz="12" w:space="0" w:color="auto"/>
            </w:tcBorders>
            <w:vAlign w:val="center"/>
          </w:tcPr>
          <w:p w14:paraId="495BE31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29.8 </w:t>
            </w:r>
          </w:p>
        </w:tc>
      </w:tr>
      <w:tr w:rsidR="002E1542" w14:paraId="65723652" w14:textId="77777777" w:rsidTr="00FD5014">
        <w:trPr>
          <w:trHeight w:val="539"/>
        </w:trPr>
        <w:tc>
          <w:tcPr>
            <w:tcW w:w="1101" w:type="dxa"/>
            <w:tcBorders>
              <w:left w:val="single" w:sz="12" w:space="0" w:color="auto"/>
            </w:tcBorders>
            <w:vAlign w:val="center"/>
          </w:tcPr>
          <w:p w14:paraId="548F45C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21.8 </w:t>
            </w:r>
          </w:p>
        </w:tc>
        <w:tc>
          <w:tcPr>
            <w:tcW w:w="1223" w:type="dxa"/>
            <w:tcBorders>
              <w:right w:val="double" w:sz="4" w:space="0" w:color="auto"/>
            </w:tcBorders>
            <w:vAlign w:val="center"/>
          </w:tcPr>
          <w:p w14:paraId="17759D6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20.7 </w:t>
            </w:r>
          </w:p>
        </w:tc>
        <w:tc>
          <w:tcPr>
            <w:tcW w:w="1246" w:type="dxa"/>
            <w:gridSpan w:val="2"/>
            <w:tcBorders>
              <w:left w:val="double" w:sz="4" w:space="0" w:color="auto"/>
            </w:tcBorders>
            <w:vAlign w:val="center"/>
          </w:tcPr>
          <w:p w14:paraId="1623EFF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23.8 </w:t>
            </w:r>
          </w:p>
        </w:tc>
        <w:tc>
          <w:tcPr>
            <w:tcW w:w="1078" w:type="dxa"/>
            <w:tcBorders>
              <w:right w:val="double" w:sz="4" w:space="0" w:color="auto"/>
            </w:tcBorders>
            <w:vAlign w:val="center"/>
          </w:tcPr>
          <w:p w14:paraId="7BB9295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23.7 </w:t>
            </w:r>
          </w:p>
        </w:tc>
        <w:tc>
          <w:tcPr>
            <w:tcW w:w="1162" w:type="dxa"/>
            <w:gridSpan w:val="2"/>
            <w:tcBorders>
              <w:left w:val="double" w:sz="4" w:space="0" w:color="auto"/>
            </w:tcBorders>
            <w:vAlign w:val="center"/>
          </w:tcPr>
          <w:p w14:paraId="09732C2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25.8 </w:t>
            </w:r>
          </w:p>
        </w:tc>
        <w:tc>
          <w:tcPr>
            <w:tcW w:w="1162" w:type="dxa"/>
            <w:gridSpan w:val="2"/>
            <w:tcBorders>
              <w:right w:val="double" w:sz="4" w:space="0" w:color="auto"/>
            </w:tcBorders>
            <w:vAlign w:val="center"/>
          </w:tcPr>
          <w:p w14:paraId="22715CF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26.7 </w:t>
            </w:r>
          </w:p>
        </w:tc>
        <w:tc>
          <w:tcPr>
            <w:tcW w:w="1162" w:type="dxa"/>
            <w:gridSpan w:val="2"/>
            <w:tcBorders>
              <w:left w:val="double" w:sz="4" w:space="0" w:color="auto"/>
            </w:tcBorders>
            <w:vAlign w:val="center"/>
          </w:tcPr>
          <w:p w14:paraId="7207205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27.8 </w:t>
            </w:r>
          </w:p>
        </w:tc>
        <w:tc>
          <w:tcPr>
            <w:tcW w:w="1188" w:type="dxa"/>
            <w:gridSpan w:val="2"/>
            <w:tcBorders>
              <w:right w:val="single" w:sz="12" w:space="0" w:color="auto"/>
            </w:tcBorders>
            <w:vAlign w:val="center"/>
          </w:tcPr>
          <w:p w14:paraId="167018C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29.9 </w:t>
            </w:r>
          </w:p>
        </w:tc>
      </w:tr>
      <w:tr w:rsidR="002E1542" w14:paraId="7D7B1E52" w14:textId="77777777" w:rsidTr="00FD5014">
        <w:trPr>
          <w:trHeight w:val="539"/>
        </w:trPr>
        <w:tc>
          <w:tcPr>
            <w:tcW w:w="1101" w:type="dxa"/>
            <w:tcBorders>
              <w:left w:val="single" w:sz="12" w:space="0" w:color="auto"/>
            </w:tcBorders>
            <w:vAlign w:val="center"/>
          </w:tcPr>
          <w:p w14:paraId="699AC6F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21.9 </w:t>
            </w:r>
          </w:p>
        </w:tc>
        <w:tc>
          <w:tcPr>
            <w:tcW w:w="1223" w:type="dxa"/>
            <w:tcBorders>
              <w:right w:val="double" w:sz="4" w:space="0" w:color="auto"/>
            </w:tcBorders>
            <w:vAlign w:val="center"/>
          </w:tcPr>
          <w:p w14:paraId="71CF25FA"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20.9 </w:t>
            </w:r>
          </w:p>
        </w:tc>
        <w:tc>
          <w:tcPr>
            <w:tcW w:w="1246" w:type="dxa"/>
            <w:gridSpan w:val="2"/>
            <w:tcBorders>
              <w:left w:val="double" w:sz="4" w:space="0" w:color="auto"/>
            </w:tcBorders>
            <w:vAlign w:val="center"/>
          </w:tcPr>
          <w:p w14:paraId="32F0CF8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23.9 </w:t>
            </w:r>
          </w:p>
        </w:tc>
        <w:tc>
          <w:tcPr>
            <w:tcW w:w="1078" w:type="dxa"/>
            <w:tcBorders>
              <w:right w:val="double" w:sz="4" w:space="0" w:color="auto"/>
            </w:tcBorders>
            <w:vAlign w:val="center"/>
          </w:tcPr>
          <w:p w14:paraId="5B560A2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23.8 </w:t>
            </w:r>
          </w:p>
        </w:tc>
        <w:tc>
          <w:tcPr>
            <w:tcW w:w="1162" w:type="dxa"/>
            <w:gridSpan w:val="2"/>
            <w:tcBorders>
              <w:left w:val="double" w:sz="4" w:space="0" w:color="auto"/>
            </w:tcBorders>
            <w:vAlign w:val="center"/>
          </w:tcPr>
          <w:p w14:paraId="0ECFE55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25.9 </w:t>
            </w:r>
          </w:p>
        </w:tc>
        <w:tc>
          <w:tcPr>
            <w:tcW w:w="1162" w:type="dxa"/>
            <w:gridSpan w:val="2"/>
            <w:tcBorders>
              <w:right w:val="double" w:sz="4" w:space="0" w:color="auto"/>
            </w:tcBorders>
            <w:vAlign w:val="center"/>
          </w:tcPr>
          <w:p w14:paraId="589E0169"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26.9 </w:t>
            </w:r>
          </w:p>
        </w:tc>
        <w:tc>
          <w:tcPr>
            <w:tcW w:w="1162" w:type="dxa"/>
            <w:gridSpan w:val="2"/>
            <w:tcBorders>
              <w:left w:val="double" w:sz="4" w:space="0" w:color="auto"/>
            </w:tcBorders>
            <w:vAlign w:val="center"/>
          </w:tcPr>
          <w:p w14:paraId="40A90BE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27.9 </w:t>
            </w:r>
          </w:p>
        </w:tc>
        <w:tc>
          <w:tcPr>
            <w:tcW w:w="1188" w:type="dxa"/>
            <w:gridSpan w:val="2"/>
            <w:tcBorders>
              <w:right w:val="single" w:sz="12" w:space="0" w:color="auto"/>
            </w:tcBorders>
            <w:vAlign w:val="center"/>
          </w:tcPr>
          <w:p w14:paraId="303BB42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30.1 </w:t>
            </w:r>
          </w:p>
        </w:tc>
      </w:tr>
      <w:tr w:rsidR="002E1542" w14:paraId="7B68A4BD" w14:textId="77777777" w:rsidTr="00FD5014">
        <w:trPr>
          <w:trHeight w:val="539"/>
        </w:trPr>
        <w:tc>
          <w:tcPr>
            <w:tcW w:w="1101" w:type="dxa"/>
            <w:tcBorders>
              <w:left w:val="single" w:sz="12" w:space="0" w:color="auto"/>
            </w:tcBorders>
            <w:vAlign w:val="center"/>
          </w:tcPr>
          <w:p w14:paraId="77472E0A"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22.0 </w:t>
            </w:r>
          </w:p>
        </w:tc>
        <w:tc>
          <w:tcPr>
            <w:tcW w:w="1223" w:type="dxa"/>
            <w:tcBorders>
              <w:right w:val="double" w:sz="4" w:space="0" w:color="auto"/>
            </w:tcBorders>
            <w:vAlign w:val="center"/>
          </w:tcPr>
          <w:p w14:paraId="00BE386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21.0 </w:t>
            </w:r>
          </w:p>
        </w:tc>
        <w:tc>
          <w:tcPr>
            <w:tcW w:w="1246" w:type="dxa"/>
            <w:gridSpan w:val="2"/>
            <w:tcBorders>
              <w:left w:val="double" w:sz="4" w:space="0" w:color="auto"/>
            </w:tcBorders>
            <w:vAlign w:val="center"/>
          </w:tcPr>
          <w:p w14:paraId="1C85E01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24.0 </w:t>
            </w:r>
          </w:p>
        </w:tc>
        <w:tc>
          <w:tcPr>
            <w:tcW w:w="1078" w:type="dxa"/>
            <w:tcBorders>
              <w:right w:val="double" w:sz="4" w:space="0" w:color="auto"/>
            </w:tcBorders>
            <w:vAlign w:val="center"/>
          </w:tcPr>
          <w:p w14:paraId="56F2C00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24.0 </w:t>
            </w:r>
          </w:p>
        </w:tc>
        <w:tc>
          <w:tcPr>
            <w:tcW w:w="1162" w:type="dxa"/>
            <w:gridSpan w:val="2"/>
            <w:tcBorders>
              <w:left w:val="double" w:sz="4" w:space="0" w:color="auto"/>
            </w:tcBorders>
            <w:vAlign w:val="center"/>
          </w:tcPr>
          <w:p w14:paraId="39BE9511"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26.0 </w:t>
            </w:r>
          </w:p>
        </w:tc>
        <w:tc>
          <w:tcPr>
            <w:tcW w:w="1162" w:type="dxa"/>
            <w:gridSpan w:val="2"/>
            <w:tcBorders>
              <w:right w:val="double" w:sz="4" w:space="0" w:color="auto"/>
            </w:tcBorders>
            <w:vAlign w:val="center"/>
          </w:tcPr>
          <w:p w14:paraId="5F69835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27.1 </w:t>
            </w:r>
          </w:p>
        </w:tc>
        <w:tc>
          <w:tcPr>
            <w:tcW w:w="1162" w:type="dxa"/>
            <w:gridSpan w:val="2"/>
            <w:tcBorders>
              <w:left w:val="double" w:sz="4" w:space="0" w:color="auto"/>
            </w:tcBorders>
            <w:vAlign w:val="center"/>
          </w:tcPr>
          <w:p w14:paraId="6DE09C7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28.0 </w:t>
            </w:r>
          </w:p>
        </w:tc>
        <w:tc>
          <w:tcPr>
            <w:tcW w:w="1188" w:type="dxa"/>
            <w:gridSpan w:val="2"/>
            <w:tcBorders>
              <w:right w:val="single" w:sz="12" w:space="0" w:color="auto"/>
            </w:tcBorders>
            <w:vAlign w:val="center"/>
          </w:tcPr>
          <w:p w14:paraId="5CDF3E5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30.3 </w:t>
            </w:r>
          </w:p>
        </w:tc>
      </w:tr>
      <w:tr w:rsidR="002E1542" w14:paraId="4C5F9AE4" w14:textId="77777777" w:rsidTr="00FD5014">
        <w:trPr>
          <w:trHeight w:val="539"/>
        </w:trPr>
        <w:tc>
          <w:tcPr>
            <w:tcW w:w="1101" w:type="dxa"/>
            <w:tcBorders>
              <w:left w:val="single" w:sz="12" w:space="0" w:color="auto"/>
            </w:tcBorders>
            <w:vAlign w:val="center"/>
          </w:tcPr>
          <w:p w14:paraId="7884EBE1"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22.1 </w:t>
            </w:r>
          </w:p>
        </w:tc>
        <w:tc>
          <w:tcPr>
            <w:tcW w:w="1223" w:type="dxa"/>
            <w:tcBorders>
              <w:right w:val="double" w:sz="4" w:space="0" w:color="auto"/>
            </w:tcBorders>
            <w:vAlign w:val="center"/>
          </w:tcPr>
          <w:p w14:paraId="1E5A157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21.1 </w:t>
            </w:r>
          </w:p>
        </w:tc>
        <w:tc>
          <w:tcPr>
            <w:tcW w:w="1246" w:type="dxa"/>
            <w:gridSpan w:val="2"/>
            <w:tcBorders>
              <w:left w:val="double" w:sz="4" w:space="0" w:color="auto"/>
            </w:tcBorders>
            <w:vAlign w:val="center"/>
          </w:tcPr>
          <w:p w14:paraId="00F56FE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24.1 </w:t>
            </w:r>
          </w:p>
        </w:tc>
        <w:tc>
          <w:tcPr>
            <w:tcW w:w="1078" w:type="dxa"/>
            <w:tcBorders>
              <w:right w:val="double" w:sz="4" w:space="0" w:color="auto"/>
            </w:tcBorders>
            <w:vAlign w:val="center"/>
          </w:tcPr>
          <w:p w14:paraId="62D2172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24.1 </w:t>
            </w:r>
          </w:p>
        </w:tc>
        <w:tc>
          <w:tcPr>
            <w:tcW w:w="1162" w:type="dxa"/>
            <w:gridSpan w:val="2"/>
            <w:tcBorders>
              <w:left w:val="double" w:sz="4" w:space="0" w:color="auto"/>
            </w:tcBorders>
            <w:vAlign w:val="center"/>
          </w:tcPr>
          <w:p w14:paraId="30CF1C2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26.1 </w:t>
            </w:r>
          </w:p>
        </w:tc>
        <w:tc>
          <w:tcPr>
            <w:tcW w:w="1162" w:type="dxa"/>
            <w:gridSpan w:val="2"/>
            <w:tcBorders>
              <w:right w:val="double" w:sz="4" w:space="0" w:color="auto"/>
            </w:tcBorders>
            <w:vAlign w:val="center"/>
          </w:tcPr>
          <w:p w14:paraId="147788B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27.2 </w:t>
            </w:r>
          </w:p>
        </w:tc>
        <w:tc>
          <w:tcPr>
            <w:tcW w:w="1162" w:type="dxa"/>
            <w:gridSpan w:val="2"/>
            <w:tcBorders>
              <w:left w:val="double" w:sz="4" w:space="0" w:color="auto"/>
            </w:tcBorders>
            <w:vAlign w:val="center"/>
          </w:tcPr>
          <w:p w14:paraId="48C5979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28.1 </w:t>
            </w:r>
          </w:p>
        </w:tc>
        <w:tc>
          <w:tcPr>
            <w:tcW w:w="1188" w:type="dxa"/>
            <w:gridSpan w:val="2"/>
            <w:tcBorders>
              <w:right w:val="single" w:sz="12" w:space="0" w:color="auto"/>
            </w:tcBorders>
            <w:vAlign w:val="center"/>
          </w:tcPr>
          <w:p w14:paraId="5F549ED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30.4 </w:t>
            </w:r>
          </w:p>
        </w:tc>
      </w:tr>
      <w:tr w:rsidR="002E1542" w14:paraId="7545EFBA" w14:textId="77777777" w:rsidTr="00FD5014">
        <w:trPr>
          <w:trHeight w:val="539"/>
        </w:trPr>
        <w:tc>
          <w:tcPr>
            <w:tcW w:w="1101" w:type="dxa"/>
            <w:tcBorders>
              <w:left w:val="single" w:sz="12" w:space="0" w:color="auto"/>
            </w:tcBorders>
            <w:vAlign w:val="center"/>
          </w:tcPr>
          <w:p w14:paraId="0AC5FA6B"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22.2 </w:t>
            </w:r>
          </w:p>
        </w:tc>
        <w:tc>
          <w:tcPr>
            <w:tcW w:w="1223" w:type="dxa"/>
            <w:tcBorders>
              <w:right w:val="double" w:sz="4" w:space="0" w:color="auto"/>
            </w:tcBorders>
            <w:vAlign w:val="center"/>
          </w:tcPr>
          <w:p w14:paraId="6824895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21.3 </w:t>
            </w:r>
          </w:p>
        </w:tc>
        <w:tc>
          <w:tcPr>
            <w:tcW w:w="1246" w:type="dxa"/>
            <w:gridSpan w:val="2"/>
            <w:tcBorders>
              <w:left w:val="double" w:sz="4" w:space="0" w:color="auto"/>
            </w:tcBorders>
            <w:vAlign w:val="center"/>
          </w:tcPr>
          <w:p w14:paraId="5CB526AB"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24.2 </w:t>
            </w:r>
          </w:p>
        </w:tc>
        <w:tc>
          <w:tcPr>
            <w:tcW w:w="1078" w:type="dxa"/>
            <w:tcBorders>
              <w:right w:val="double" w:sz="4" w:space="0" w:color="auto"/>
            </w:tcBorders>
            <w:vAlign w:val="center"/>
          </w:tcPr>
          <w:p w14:paraId="2C994F1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24.3 </w:t>
            </w:r>
          </w:p>
        </w:tc>
        <w:tc>
          <w:tcPr>
            <w:tcW w:w="1162" w:type="dxa"/>
            <w:gridSpan w:val="2"/>
            <w:tcBorders>
              <w:left w:val="double" w:sz="4" w:space="0" w:color="auto"/>
            </w:tcBorders>
            <w:vAlign w:val="center"/>
          </w:tcPr>
          <w:p w14:paraId="107B8DC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26.2 </w:t>
            </w:r>
          </w:p>
        </w:tc>
        <w:tc>
          <w:tcPr>
            <w:tcW w:w="1162" w:type="dxa"/>
            <w:gridSpan w:val="2"/>
            <w:tcBorders>
              <w:right w:val="double" w:sz="4" w:space="0" w:color="auto"/>
            </w:tcBorders>
            <w:vAlign w:val="center"/>
          </w:tcPr>
          <w:p w14:paraId="6EF9F6A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27.4 </w:t>
            </w:r>
          </w:p>
        </w:tc>
        <w:tc>
          <w:tcPr>
            <w:tcW w:w="1162" w:type="dxa"/>
            <w:gridSpan w:val="2"/>
            <w:tcBorders>
              <w:left w:val="double" w:sz="4" w:space="0" w:color="auto"/>
            </w:tcBorders>
            <w:vAlign w:val="center"/>
          </w:tcPr>
          <w:p w14:paraId="067796A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28.2 </w:t>
            </w:r>
          </w:p>
        </w:tc>
        <w:tc>
          <w:tcPr>
            <w:tcW w:w="1188" w:type="dxa"/>
            <w:gridSpan w:val="2"/>
            <w:tcBorders>
              <w:right w:val="single" w:sz="12" w:space="0" w:color="auto"/>
            </w:tcBorders>
            <w:vAlign w:val="center"/>
          </w:tcPr>
          <w:p w14:paraId="34DBF4AA"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30.6 </w:t>
            </w:r>
          </w:p>
        </w:tc>
      </w:tr>
      <w:tr w:rsidR="002E1542" w14:paraId="7986E162" w14:textId="77777777" w:rsidTr="00FD5014">
        <w:trPr>
          <w:trHeight w:val="539"/>
        </w:trPr>
        <w:tc>
          <w:tcPr>
            <w:tcW w:w="1101" w:type="dxa"/>
            <w:tcBorders>
              <w:left w:val="single" w:sz="12" w:space="0" w:color="auto"/>
            </w:tcBorders>
            <w:vAlign w:val="center"/>
          </w:tcPr>
          <w:p w14:paraId="170AA7D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22.3 </w:t>
            </w:r>
          </w:p>
        </w:tc>
        <w:tc>
          <w:tcPr>
            <w:tcW w:w="1223" w:type="dxa"/>
            <w:tcBorders>
              <w:right w:val="double" w:sz="4" w:space="0" w:color="auto"/>
            </w:tcBorders>
            <w:vAlign w:val="center"/>
          </w:tcPr>
          <w:p w14:paraId="0ED57A9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21.4 </w:t>
            </w:r>
          </w:p>
        </w:tc>
        <w:tc>
          <w:tcPr>
            <w:tcW w:w="1246" w:type="dxa"/>
            <w:gridSpan w:val="2"/>
            <w:tcBorders>
              <w:left w:val="double" w:sz="4" w:space="0" w:color="auto"/>
            </w:tcBorders>
            <w:vAlign w:val="center"/>
          </w:tcPr>
          <w:p w14:paraId="2ECB942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24.3 </w:t>
            </w:r>
          </w:p>
        </w:tc>
        <w:tc>
          <w:tcPr>
            <w:tcW w:w="1078" w:type="dxa"/>
            <w:tcBorders>
              <w:right w:val="double" w:sz="4" w:space="0" w:color="auto"/>
            </w:tcBorders>
            <w:vAlign w:val="center"/>
          </w:tcPr>
          <w:p w14:paraId="530015C1"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24.4 </w:t>
            </w:r>
          </w:p>
        </w:tc>
        <w:tc>
          <w:tcPr>
            <w:tcW w:w="1162" w:type="dxa"/>
            <w:gridSpan w:val="2"/>
            <w:tcBorders>
              <w:left w:val="double" w:sz="4" w:space="0" w:color="auto"/>
            </w:tcBorders>
            <w:vAlign w:val="center"/>
          </w:tcPr>
          <w:p w14:paraId="454F68A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26.3 </w:t>
            </w:r>
          </w:p>
        </w:tc>
        <w:tc>
          <w:tcPr>
            <w:tcW w:w="1162" w:type="dxa"/>
            <w:gridSpan w:val="2"/>
            <w:tcBorders>
              <w:right w:val="double" w:sz="4" w:space="0" w:color="auto"/>
            </w:tcBorders>
            <w:vAlign w:val="center"/>
          </w:tcPr>
          <w:p w14:paraId="126F8D5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27.5 </w:t>
            </w:r>
          </w:p>
        </w:tc>
        <w:tc>
          <w:tcPr>
            <w:tcW w:w="1162" w:type="dxa"/>
            <w:gridSpan w:val="2"/>
            <w:tcBorders>
              <w:left w:val="double" w:sz="4" w:space="0" w:color="auto"/>
            </w:tcBorders>
            <w:vAlign w:val="center"/>
          </w:tcPr>
          <w:p w14:paraId="5C8E09F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28.3 </w:t>
            </w:r>
          </w:p>
        </w:tc>
        <w:tc>
          <w:tcPr>
            <w:tcW w:w="1188" w:type="dxa"/>
            <w:gridSpan w:val="2"/>
            <w:tcBorders>
              <w:right w:val="single" w:sz="12" w:space="0" w:color="auto"/>
            </w:tcBorders>
            <w:vAlign w:val="center"/>
          </w:tcPr>
          <w:p w14:paraId="5020130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30.8 </w:t>
            </w:r>
          </w:p>
        </w:tc>
      </w:tr>
      <w:tr w:rsidR="002E1542" w14:paraId="757F5DCA" w14:textId="77777777" w:rsidTr="00FD5014">
        <w:trPr>
          <w:trHeight w:val="539"/>
        </w:trPr>
        <w:tc>
          <w:tcPr>
            <w:tcW w:w="1101" w:type="dxa"/>
            <w:tcBorders>
              <w:left w:val="single" w:sz="12" w:space="0" w:color="auto"/>
            </w:tcBorders>
            <w:vAlign w:val="center"/>
          </w:tcPr>
          <w:p w14:paraId="468177B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22.4 </w:t>
            </w:r>
          </w:p>
        </w:tc>
        <w:tc>
          <w:tcPr>
            <w:tcW w:w="1223" w:type="dxa"/>
            <w:tcBorders>
              <w:right w:val="double" w:sz="4" w:space="0" w:color="auto"/>
            </w:tcBorders>
            <w:vAlign w:val="center"/>
          </w:tcPr>
          <w:p w14:paraId="6FDB99B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21.6 </w:t>
            </w:r>
          </w:p>
        </w:tc>
        <w:tc>
          <w:tcPr>
            <w:tcW w:w="1246" w:type="dxa"/>
            <w:gridSpan w:val="2"/>
            <w:tcBorders>
              <w:left w:val="double" w:sz="4" w:space="0" w:color="auto"/>
            </w:tcBorders>
            <w:vAlign w:val="center"/>
          </w:tcPr>
          <w:p w14:paraId="56A4548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24.4 </w:t>
            </w:r>
          </w:p>
        </w:tc>
        <w:tc>
          <w:tcPr>
            <w:tcW w:w="1078" w:type="dxa"/>
            <w:tcBorders>
              <w:right w:val="double" w:sz="4" w:space="0" w:color="auto"/>
            </w:tcBorders>
            <w:vAlign w:val="center"/>
          </w:tcPr>
          <w:p w14:paraId="794B731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24.6 </w:t>
            </w:r>
          </w:p>
        </w:tc>
        <w:tc>
          <w:tcPr>
            <w:tcW w:w="1162" w:type="dxa"/>
            <w:gridSpan w:val="2"/>
            <w:tcBorders>
              <w:left w:val="double" w:sz="4" w:space="0" w:color="auto"/>
            </w:tcBorders>
            <w:vAlign w:val="center"/>
          </w:tcPr>
          <w:p w14:paraId="5E8C28F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26.4 </w:t>
            </w:r>
          </w:p>
        </w:tc>
        <w:tc>
          <w:tcPr>
            <w:tcW w:w="1162" w:type="dxa"/>
            <w:gridSpan w:val="2"/>
            <w:tcBorders>
              <w:right w:val="double" w:sz="4" w:space="0" w:color="auto"/>
            </w:tcBorders>
            <w:vAlign w:val="center"/>
          </w:tcPr>
          <w:p w14:paraId="420BF79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27.7 </w:t>
            </w:r>
          </w:p>
        </w:tc>
        <w:tc>
          <w:tcPr>
            <w:tcW w:w="1162" w:type="dxa"/>
            <w:gridSpan w:val="2"/>
            <w:tcBorders>
              <w:left w:val="double" w:sz="4" w:space="0" w:color="auto"/>
            </w:tcBorders>
            <w:vAlign w:val="center"/>
          </w:tcPr>
          <w:p w14:paraId="6025A18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28.4 </w:t>
            </w:r>
          </w:p>
        </w:tc>
        <w:tc>
          <w:tcPr>
            <w:tcW w:w="1188" w:type="dxa"/>
            <w:gridSpan w:val="2"/>
            <w:tcBorders>
              <w:right w:val="single" w:sz="12" w:space="0" w:color="auto"/>
            </w:tcBorders>
            <w:vAlign w:val="center"/>
          </w:tcPr>
          <w:p w14:paraId="1EB3DF0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30.9 </w:t>
            </w:r>
          </w:p>
        </w:tc>
      </w:tr>
      <w:tr w:rsidR="002E1542" w14:paraId="395E1CC3" w14:textId="77777777" w:rsidTr="00FD5014">
        <w:trPr>
          <w:trHeight w:val="539"/>
        </w:trPr>
        <w:tc>
          <w:tcPr>
            <w:tcW w:w="1101" w:type="dxa"/>
            <w:tcBorders>
              <w:left w:val="single" w:sz="12" w:space="0" w:color="auto"/>
            </w:tcBorders>
            <w:vAlign w:val="center"/>
          </w:tcPr>
          <w:p w14:paraId="323DF73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22.5 </w:t>
            </w:r>
          </w:p>
        </w:tc>
        <w:tc>
          <w:tcPr>
            <w:tcW w:w="1223" w:type="dxa"/>
            <w:tcBorders>
              <w:right w:val="double" w:sz="4" w:space="0" w:color="auto"/>
            </w:tcBorders>
            <w:vAlign w:val="center"/>
          </w:tcPr>
          <w:p w14:paraId="0E418A9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21.7 </w:t>
            </w:r>
          </w:p>
        </w:tc>
        <w:tc>
          <w:tcPr>
            <w:tcW w:w="1246" w:type="dxa"/>
            <w:gridSpan w:val="2"/>
            <w:tcBorders>
              <w:left w:val="double" w:sz="4" w:space="0" w:color="auto"/>
            </w:tcBorders>
            <w:vAlign w:val="center"/>
          </w:tcPr>
          <w:p w14:paraId="036E90A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24.5 </w:t>
            </w:r>
          </w:p>
        </w:tc>
        <w:tc>
          <w:tcPr>
            <w:tcW w:w="1078" w:type="dxa"/>
            <w:tcBorders>
              <w:right w:val="double" w:sz="4" w:space="0" w:color="auto"/>
            </w:tcBorders>
            <w:vAlign w:val="center"/>
          </w:tcPr>
          <w:p w14:paraId="43AF5F2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24.7 </w:t>
            </w:r>
          </w:p>
        </w:tc>
        <w:tc>
          <w:tcPr>
            <w:tcW w:w="1162" w:type="dxa"/>
            <w:gridSpan w:val="2"/>
            <w:tcBorders>
              <w:left w:val="double" w:sz="4" w:space="0" w:color="auto"/>
            </w:tcBorders>
            <w:vAlign w:val="center"/>
          </w:tcPr>
          <w:p w14:paraId="39E2663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26.5 </w:t>
            </w:r>
          </w:p>
        </w:tc>
        <w:tc>
          <w:tcPr>
            <w:tcW w:w="1162" w:type="dxa"/>
            <w:gridSpan w:val="2"/>
            <w:tcBorders>
              <w:right w:val="double" w:sz="4" w:space="0" w:color="auto"/>
            </w:tcBorders>
            <w:vAlign w:val="center"/>
          </w:tcPr>
          <w:p w14:paraId="3D78EA6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27.8 </w:t>
            </w:r>
          </w:p>
        </w:tc>
        <w:tc>
          <w:tcPr>
            <w:tcW w:w="1162" w:type="dxa"/>
            <w:gridSpan w:val="2"/>
            <w:tcBorders>
              <w:left w:val="double" w:sz="4" w:space="0" w:color="auto"/>
            </w:tcBorders>
            <w:vAlign w:val="center"/>
          </w:tcPr>
          <w:p w14:paraId="62C6679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28.5 </w:t>
            </w:r>
          </w:p>
        </w:tc>
        <w:tc>
          <w:tcPr>
            <w:tcW w:w="1188" w:type="dxa"/>
            <w:gridSpan w:val="2"/>
            <w:tcBorders>
              <w:right w:val="single" w:sz="12" w:space="0" w:color="auto"/>
            </w:tcBorders>
            <w:vAlign w:val="center"/>
          </w:tcPr>
          <w:p w14:paraId="7081A9DB"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31.1 </w:t>
            </w:r>
          </w:p>
        </w:tc>
      </w:tr>
      <w:tr w:rsidR="002E1542" w14:paraId="5E55B0EC" w14:textId="77777777" w:rsidTr="00FD5014">
        <w:trPr>
          <w:trHeight w:val="539"/>
        </w:trPr>
        <w:tc>
          <w:tcPr>
            <w:tcW w:w="1101" w:type="dxa"/>
            <w:tcBorders>
              <w:left w:val="single" w:sz="12" w:space="0" w:color="auto"/>
            </w:tcBorders>
            <w:vAlign w:val="center"/>
          </w:tcPr>
          <w:p w14:paraId="6A82356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22.6 </w:t>
            </w:r>
          </w:p>
        </w:tc>
        <w:tc>
          <w:tcPr>
            <w:tcW w:w="1223" w:type="dxa"/>
            <w:tcBorders>
              <w:right w:val="double" w:sz="4" w:space="0" w:color="auto"/>
            </w:tcBorders>
            <w:vAlign w:val="center"/>
          </w:tcPr>
          <w:p w14:paraId="2046FAE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21.9 </w:t>
            </w:r>
          </w:p>
        </w:tc>
        <w:tc>
          <w:tcPr>
            <w:tcW w:w="1246" w:type="dxa"/>
            <w:gridSpan w:val="2"/>
            <w:tcBorders>
              <w:left w:val="double" w:sz="4" w:space="0" w:color="auto"/>
            </w:tcBorders>
            <w:vAlign w:val="center"/>
          </w:tcPr>
          <w:p w14:paraId="5E14EF0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24.6 </w:t>
            </w:r>
          </w:p>
        </w:tc>
        <w:tc>
          <w:tcPr>
            <w:tcW w:w="1078" w:type="dxa"/>
            <w:tcBorders>
              <w:right w:val="double" w:sz="4" w:space="0" w:color="auto"/>
            </w:tcBorders>
            <w:vAlign w:val="center"/>
          </w:tcPr>
          <w:p w14:paraId="64238BDB"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24.9 </w:t>
            </w:r>
          </w:p>
        </w:tc>
        <w:tc>
          <w:tcPr>
            <w:tcW w:w="1162" w:type="dxa"/>
            <w:gridSpan w:val="2"/>
            <w:tcBorders>
              <w:left w:val="double" w:sz="4" w:space="0" w:color="auto"/>
            </w:tcBorders>
            <w:vAlign w:val="center"/>
          </w:tcPr>
          <w:p w14:paraId="42B92AF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26.6 </w:t>
            </w:r>
          </w:p>
        </w:tc>
        <w:tc>
          <w:tcPr>
            <w:tcW w:w="1162" w:type="dxa"/>
            <w:gridSpan w:val="2"/>
            <w:tcBorders>
              <w:right w:val="double" w:sz="4" w:space="0" w:color="auto"/>
            </w:tcBorders>
            <w:vAlign w:val="center"/>
          </w:tcPr>
          <w:p w14:paraId="54B35BB1"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28.0 </w:t>
            </w:r>
          </w:p>
        </w:tc>
        <w:tc>
          <w:tcPr>
            <w:tcW w:w="1162" w:type="dxa"/>
            <w:gridSpan w:val="2"/>
            <w:tcBorders>
              <w:left w:val="double" w:sz="4" w:space="0" w:color="auto"/>
            </w:tcBorders>
            <w:vAlign w:val="center"/>
          </w:tcPr>
          <w:p w14:paraId="7FD1741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28.6 </w:t>
            </w:r>
          </w:p>
        </w:tc>
        <w:tc>
          <w:tcPr>
            <w:tcW w:w="1188" w:type="dxa"/>
            <w:gridSpan w:val="2"/>
            <w:tcBorders>
              <w:right w:val="single" w:sz="12" w:space="0" w:color="auto"/>
            </w:tcBorders>
            <w:vAlign w:val="center"/>
          </w:tcPr>
          <w:p w14:paraId="215F413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31.3 </w:t>
            </w:r>
          </w:p>
        </w:tc>
      </w:tr>
      <w:tr w:rsidR="002E1542" w14:paraId="03CD66E7" w14:textId="77777777" w:rsidTr="00FD5014">
        <w:trPr>
          <w:trHeight w:val="539"/>
        </w:trPr>
        <w:tc>
          <w:tcPr>
            <w:tcW w:w="1101" w:type="dxa"/>
            <w:tcBorders>
              <w:left w:val="single" w:sz="12" w:space="0" w:color="auto"/>
            </w:tcBorders>
            <w:vAlign w:val="center"/>
          </w:tcPr>
          <w:p w14:paraId="187134B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22.7 </w:t>
            </w:r>
          </w:p>
        </w:tc>
        <w:tc>
          <w:tcPr>
            <w:tcW w:w="1223" w:type="dxa"/>
            <w:tcBorders>
              <w:right w:val="double" w:sz="4" w:space="0" w:color="auto"/>
            </w:tcBorders>
            <w:vAlign w:val="center"/>
          </w:tcPr>
          <w:p w14:paraId="49FF0D71"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22.0 </w:t>
            </w:r>
          </w:p>
        </w:tc>
        <w:tc>
          <w:tcPr>
            <w:tcW w:w="1246" w:type="dxa"/>
            <w:gridSpan w:val="2"/>
            <w:tcBorders>
              <w:left w:val="double" w:sz="4" w:space="0" w:color="auto"/>
            </w:tcBorders>
            <w:vAlign w:val="center"/>
          </w:tcPr>
          <w:p w14:paraId="58B3892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24.7 </w:t>
            </w:r>
          </w:p>
        </w:tc>
        <w:tc>
          <w:tcPr>
            <w:tcW w:w="1078" w:type="dxa"/>
            <w:tcBorders>
              <w:right w:val="double" w:sz="4" w:space="0" w:color="auto"/>
            </w:tcBorders>
            <w:vAlign w:val="center"/>
          </w:tcPr>
          <w:p w14:paraId="7AA1ACF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25.0 </w:t>
            </w:r>
          </w:p>
        </w:tc>
        <w:tc>
          <w:tcPr>
            <w:tcW w:w="1162" w:type="dxa"/>
            <w:gridSpan w:val="2"/>
            <w:tcBorders>
              <w:left w:val="double" w:sz="4" w:space="0" w:color="auto"/>
            </w:tcBorders>
            <w:vAlign w:val="center"/>
          </w:tcPr>
          <w:p w14:paraId="2774FC49"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26.7 </w:t>
            </w:r>
          </w:p>
        </w:tc>
        <w:tc>
          <w:tcPr>
            <w:tcW w:w="1162" w:type="dxa"/>
            <w:gridSpan w:val="2"/>
            <w:tcBorders>
              <w:right w:val="double" w:sz="4" w:space="0" w:color="auto"/>
            </w:tcBorders>
            <w:vAlign w:val="center"/>
          </w:tcPr>
          <w:p w14:paraId="4DFF48D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28.2 </w:t>
            </w:r>
          </w:p>
        </w:tc>
        <w:tc>
          <w:tcPr>
            <w:tcW w:w="1162" w:type="dxa"/>
            <w:gridSpan w:val="2"/>
            <w:tcBorders>
              <w:left w:val="double" w:sz="4" w:space="0" w:color="auto"/>
            </w:tcBorders>
            <w:vAlign w:val="center"/>
          </w:tcPr>
          <w:p w14:paraId="559B705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28.7 </w:t>
            </w:r>
          </w:p>
        </w:tc>
        <w:tc>
          <w:tcPr>
            <w:tcW w:w="1188" w:type="dxa"/>
            <w:gridSpan w:val="2"/>
            <w:tcBorders>
              <w:right w:val="single" w:sz="12" w:space="0" w:color="auto"/>
            </w:tcBorders>
            <w:vAlign w:val="center"/>
          </w:tcPr>
          <w:p w14:paraId="4732D2CA"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31.4 </w:t>
            </w:r>
          </w:p>
        </w:tc>
      </w:tr>
      <w:tr w:rsidR="002E1542" w14:paraId="3FA34B14" w14:textId="77777777" w:rsidTr="00FD5014">
        <w:trPr>
          <w:trHeight w:val="539"/>
        </w:trPr>
        <w:tc>
          <w:tcPr>
            <w:tcW w:w="1101" w:type="dxa"/>
            <w:tcBorders>
              <w:left w:val="single" w:sz="12" w:space="0" w:color="auto"/>
            </w:tcBorders>
            <w:vAlign w:val="center"/>
          </w:tcPr>
          <w:p w14:paraId="79F1656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22.8 </w:t>
            </w:r>
          </w:p>
        </w:tc>
        <w:tc>
          <w:tcPr>
            <w:tcW w:w="1223" w:type="dxa"/>
            <w:tcBorders>
              <w:right w:val="double" w:sz="4" w:space="0" w:color="auto"/>
            </w:tcBorders>
            <w:vAlign w:val="center"/>
          </w:tcPr>
          <w:p w14:paraId="3CCB6D0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22.2 </w:t>
            </w:r>
          </w:p>
        </w:tc>
        <w:tc>
          <w:tcPr>
            <w:tcW w:w="1246" w:type="dxa"/>
            <w:gridSpan w:val="2"/>
            <w:tcBorders>
              <w:left w:val="double" w:sz="4" w:space="0" w:color="auto"/>
            </w:tcBorders>
            <w:vAlign w:val="center"/>
          </w:tcPr>
          <w:p w14:paraId="63221B9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24.8 </w:t>
            </w:r>
          </w:p>
        </w:tc>
        <w:tc>
          <w:tcPr>
            <w:tcW w:w="1078" w:type="dxa"/>
            <w:tcBorders>
              <w:right w:val="double" w:sz="4" w:space="0" w:color="auto"/>
            </w:tcBorders>
            <w:vAlign w:val="center"/>
          </w:tcPr>
          <w:p w14:paraId="2E88D089"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25.2 </w:t>
            </w:r>
          </w:p>
        </w:tc>
        <w:tc>
          <w:tcPr>
            <w:tcW w:w="1162" w:type="dxa"/>
            <w:gridSpan w:val="2"/>
            <w:tcBorders>
              <w:left w:val="double" w:sz="4" w:space="0" w:color="auto"/>
            </w:tcBorders>
            <w:vAlign w:val="center"/>
          </w:tcPr>
          <w:p w14:paraId="51B4F47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26.8 </w:t>
            </w:r>
          </w:p>
        </w:tc>
        <w:tc>
          <w:tcPr>
            <w:tcW w:w="1162" w:type="dxa"/>
            <w:gridSpan w:val="2"/>
            <w:tcBorders>
              <w:right w:val="double" w:sz="4" w:space="0" w:color="auto"/>
            </w:tcBorders>
            <w:vAlign w:val="center"/>
          </w:tcPr>
          <w:p w14:paraId="2612FA6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28.3 </w:t>
            </w:r>
          </w:p>
        </w:tc>
        <w:tc>
          <w:tcPr>
            <w:tcW w:w="1162" w:type="dxa"/>
            <w:gridSpan w:val="2"/>
            <w:tcBorders>
              <w:left w:val="double" w:sz="4" w:space="0" w:color="auto"/>
            </w:tcBorders>
            <w:vAlign w:val="center"/>
          </w:tcPr>
          <w:p w14:paraId="411E243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28.8 </w:t>
            </w:r>
          </w:p>
        </w:tc>
        <w:tc>
          <w:tcPr>
            <w:tcW w:w="1188" w:type="dxa"/>
            <w:gridSpan w:val="2"/>
            <w:tcBorders>
              <w:right w:val="single" w:sz="12" w:space="0" w:color="auto"/>
            </w:tcBorders>
            <w:vAlign w:val="center"/>
          </w:tcPr>
          <w:p w14:paraId="3C5FBB5A"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31.6 </w:t>
            </w:r>
          </w:p>
        </w:tc>
      </w:tr>
      <w:tr w:rsidR="002E1542" w14:paraId="32ADCC1C" w14:textId="77777777" w:rsidTr="00FD5014">
        <w:trPr>
          <w:trHeight w:val="539"/>
        </w:trPr>
        <w:tc>
          <w:tcPr>
            <w:tcW w:w="1101" w:type="dxa"/>
            <w:tcBorders>
              <w:left w:val="single" w:sz="12" w:space="0" w:color="auto"/>
            </w:tcBorders>
            <w:vAlign w:val="center"/>
          </w:tcPr>
          <w:p w14:paraId="768420D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22.9 </w:t>
            </w:r>
          </w:p>
        </w:tc>
        <w:tc>
          <w:tcPr>
            <w:tcW w:w="1223" w:type="dxa"/>
            <w:tcBorders>
              <w:right w:val="double" w:sz="4" w:space="0" w:color="auto"/>
            </w:tcBorders>
            <w:vAlign w:val="center"/>
          </w:tcPr>
          <w:p w14:paraId="45EDE659"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22.3 </w:t>
            </w:r>
          </w:p>
        </w:tc>
        <w:tc>
          <w:tcPr>
            <w:tcW w:w="1246" w:type="dxa"/>
            <w:gridSpan w:val="2"/>
            <w:tcBorders>
              <w:left w:val="double" w:sz="4" w:space="0" w:color="auto"/>
            </w:tcBorders>
            <w:vAlign w:val="center"/>
          </w:tcPr>
          <w:p w14:paraId="52AACE5B"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24.9 </w:t>
            </w:r>
          </w:p>
        </w:tc>
        <w:tc>
          <w:tcPr>
            <w:tcW w:w="1078" w:type="dxa"/>
            <w:tcBorders>
              <w:right w:val="double" w:sz="4" w:space="0" w:color="auto"/>
            </w:tcBorders>
            <w:vAlign w:val="center"/>
          </w:tcPr>
          <w:p w14:paraId="7DBB53B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25.3 </w:t>
            </w:r>
          </w:p>
        </w:tc>
        <w:tc>
          <w:tcPr>
            <w:tcW w:w="1162" w:type="dxa"/>
            <w:gridSpan w:val="2"/>
            <w:tcBorders>
              <w:left w:val="double" w:sz="4" w:space="0" w:color="auto"/>
            </w:tcBorders>
            <w:vAlign w:val="center"/>
          </w:tcPr>
          <w:p w14:paraId="1687B1C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26.9 </w:t>
            </w:r>
          </w:p>
        </w:tc>
        <w:tc>
          <w:tcPr>
            <w:tcW w:w="1162" w:type="dxa"/>
            <w:gridSpan w:val="2"/>
            <w:tcBorders>
              <w:right w:val="double" w:sz="4" w:space="0" w:color="auto"/>
            </w:tcBorders>
            <w:vAlign w:val="center"/>
          </w:tcPr>
          <w:p w14:paraId="6EBCFE5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28.5 </w:t>
            </w:r>
          </w:p>
        </w:tc>
        <w:tc>
          <w:tcPr>
            <w:tcW w:w="1162" w:type="dxa"/>
            <w:gridSpan w:val="2"/>
            <w:tcBorders>
              <w:left w:val="double" w:sz="4" w:space="0" w:color="auto"/>
            </w:tcBorders>
            <w:vAlign w:val="center"/>
          </w:tcPr>
          <w:p w14:paraId="6375DC31"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28.9 </w:t>
            </w:r>
          </w:p>
        </w:tc>
        <w:tc>
          <w:tcPr>
            <w:tcW w:w="1188" w:type="dxa"/>
            <w:gridSpan w:val="2"/>
            <w:tcBorders>
              <w:right w:val="single" w:sz="12" w:space="0" w:color="auto"/>
            </w:tcBorders>
            <w:vAlign w:val="center"/>
          </w:tcPr>
          <w:p w14:paraId="3B8D316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31.8 </w:t>
            </w:r>
          </w:p>
        </w:tc>
      </w:tr>
      <w:tr w:rsidR="002E1542" w14:paraId="7EFAE8B8" w14:textId="77777777" w:rsidTr="00FD5014">
        <w:trPr>
          <w:trHeight w:val="539"/>
        </w:trPr>
        <w:tc>
          <w:tcPr>
            <w:tcW w:w="1101" w:type="dxa"/>
            <w:tcBorders>
              <w:left w:val="single" w:sz="12" w:space="0" w:color="auto"/>
            </w:tcBorders>
            <w:vAlign w:val="center"/>
          </w:tcPr>
          <w:p w14:paraId="507C19C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23.0 </w:t>
            </w:r>
          </w:p>
        </w:tc>
        <w:tc>
          <w:tcPr>
            <w:tcW w:w="1223" w:type="dxa"/>
            <w:tcBorders>
              <w:right w:val="double" w:sz="4" w:space="0" w:color="auto"/>
            </w:tcBorders>
            <w:vAlign w:val="center"/>
          </w:tcPr>
          <w:p w14:paraId="43F5A55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22.5 </w:t>
            </w:r>
          </w:p>
        </w:tc>
        <w:tc>
          <w:tcPr>
            <w:tcW w:w="1246" w:type="dxa"/>
            <w:gridSpan w:val="2"/>
            <w:tcBorders>
              <w:left w:val="double" w:sz="4" w:space="0" w:color="auto"/>
            </w:tcBorders>
            <w:vAlign w:val="center"/>
          </w:tcPr>
          <w:p w14:paraId="41D49701"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25.0 </w:t>
            </w:r>
          </w:p>
        </w:tc>
        <w:tc>
          <w:tcPr>
            <w:tcW w:w="1078" w:type="dxa"/>
            <w:tcBorders>
              <w:right w:val="double" w:sz="4" w:space="0" w:color="auto"/>
            </w:tcBorders>
            <w:vAlign w:val="center"/>
          </w:tcPr>
          <w:p w14:paraId="13B1D52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25.5 </w:t>
            </w:r>
          </w:p>
        </w:tc>
        <w:tc>
          <w:tcPr>
            <w:tcW w:w="1162" w:type="dxa"/>
            <w:gridSpan w:val="2"/>
            <w:tcBorders>
              <w:left w:val="double" w:sz="4" w:space="0" w:color="auto"/>
            </w:tcBorders>
            <w:vAlign w:val="center"/>
          </w:tcPr>
          <w:p w14:paraId="284A560A"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27.0 </w:t>
            </w:r>
          </w:p>
        </w:tc>
        <w:tc>
          <w:tcPr>
            <w:tcW w:w="1162" w:type="dxa"/>
            <w:gridSpan w:val="2"/>
            <w:tcBorders>
              <w:right w:val="double" w:sz="4" w:space="0" w:color="auto"/>
            </w:tcBorders>
            <w:vAlign w:val="center"/>
          </w:tcPr>
          <w:p w14:paraId="46D38B8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28.7 </w:t>
            </w:r>
          </w:p>
        </w:tc>
        <w:tc>
          <w:tcPr>
            <w:tcW w:w="1162" w:type="dxa"/>
            <w:gridSpan w:val="2"/>
            <w:tcBorders>
              <w:left w:val="double" w:sz="4" w:space="0" w:color="auto"/>
            </w:tcBorders>
            <w:vAlign w:val="center"/>
          </w:tcPr>
          <w:p w14:paraId="3C9DC331"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29.0 </w:t>
            </w:r>
          </w:p>
        </w:tc>
        <w:tc>
          <w:tcPr>
            <w:tcW w:w="1188" w:type="dxa"/>
            <w:gridSpan w:val="2"/>
            <w:tcBorders>
              <w:right w:val="single" w:sz="12" w:space="0" w:color="auto"/>
            </w:tcBorders>
            <w:vAlign w:val="center"/>
          </w:tcPr>
          <w:p w14:paraId="0B560B4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31.9 </w:t>
            </w:r>
          </w:p>
        </w:tc>
      </w:tr>
      <w:tr w:rsidR="002E1542" w14:paraId="64E6BDAC" w14:textId="77777777" w:rsidTr="00FD5014">
        <w:trPr>
          <w:trHeight w:val="539"/>
        </w:trPr>
        <w:tc>
          <w:tcPr>
            <w:tcW w:w="1101" w:type="dxa"/>
            <w:tcBorders>
              <w:left w:val="single" w:sz="12" w:space="0" w:color="auto"/>
            </w:tcBorders>
            <w:vAlign w:val="center"/>
          </w:tcPr>
          <w:p w14:paraId="7ABEE3C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23.1 </w:t>
            </w:r>
          </w:p>
        </w:tc>
        <w:tc>
          <w:tcPr>
            <w:tcW w:w="1223" w:type="dxa"/>
            <w:tcBorders>
              <w:right w:val="double" w:sz="4" w:space="0" w:color="auto"/>
            </w:tcBorders>
            <w:vAlign w:val="center"/>
          </w:tcPr>
          <w:p w14:paraId="08367DE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22.6 </w:t>
            </w:r>
          </w:p>
        </w:tc>
        <w:tc>
          <w:tcPr>
            <w:tcW w:w="1246" w:type="dxa"/>
            <w:gridSpan w:val="2"/>
            <w:tcBorders>
              <w:left w:val="double" w:sz="4" w:space="0" w:color="auto"/>
            </w:tcBorders>
            <w:vAlign w:val="center"/>
          </w:tcPr>
          <w:p w14:paraId="2D88CA9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25.1 </w:t>
            </w:r>
          </w:p>
        </w:tc>
        <w:tc>
          <w:tcPr>
            <w:tcW w:w="1078" w:type="dxa"/>
            <w:tcBorders>
              <w:right w:val="double" w:sz="4" w:space="0" w:color="auto"/>
            </w:tcBorders>
            <w:vAlign w:val="center"/>
          </w:tcPr>
          <w:p w14:paraId="73D06A6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25.6 </w:t>
            </w:r>
          </w:p>
        </w:tc>
        <w:tc>
          <w:tcPr>
            <w:tcW w:w="1162" w:type="dxa"/>
            <w:gridSpan w:val="2"/>
            <w:tcBorders>
              <w:left w:val="double" w:sz="4" w:space="0" w:color="auto"/>
            </w:tcBorders>
            <w:vAlign w:val="center"/>
          </w:tcPr>
          <w:p w14:paraId="1D8FCF8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27.1 </w:t>
            </w:r>
          </w:p>
        </w:tc>
        <w:tc>
          <w:tcPr>
            <w:tcW w:w="1162" w:type="dxa"/>
            <w:gridSpan w:val="2"/>
            <w:tcBorders>
              <w:right w:val="double" w:sz="4" w:space="0" w:color="auto"/>
            </w:tcBorders>
            <w:vAlign w:val="center"/>
          </w:tcPr>
          <w:p w14:paraId="311A737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28.8 </w:t>
            </w:r>
          </w:p>
        </w:tc>
        <w:tc>
          <w:tcPr>
            <w:tcW w:w="1162" w:type="dxa"/>
            <w:gridSpan w:val="2"/>
            <w:tcBorders>
              <w:left w:val="double" w:sz="4" w:space="0" w:color="auto"/>
            </w:tcBorders>
            <w:vAlign w:val="center"/>
          </w:tcPr>
          <w:p w14:paraId="5ECBB5BA"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29.1 </w:t>
            </w:r>
          </w:p>
        </w:tc>
        <w:tc>
          <w:tcPr>
            <w:tcW w:w="1188" w:type="dxa"/>
            <w:gridSpan w:val="2"/>
            <w:tcBorders>
              <w:right w:val="single" w:sz="12" w:space="0" w:color="auto"/>
            </w:tcBorders>
            <w:vAlign w:val="center"/>
          </w:tcPr>
          <w:p w14:paraId="48078E31"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32.1 </w:t>
            </w:r>
          </w:p>
        </w:tc>
      </w:tr>
      <w:tr w:rsidR="002E1542" w14:paraId="6C1A9AB1" w14:textId="77777777" w:rsidTr="00FD5014">
        <w:trPr>
          <w:trHeight w:val="539"/>
        </w:trPr>
        <w:tc>
          <w:tcPr>
            <w:tcW w:w="1101" w:type="dxa"/>
            <w:tcBorders>
              <w:left w:val="single" w:sz="12" w:space="0" w:color="auto"/>
            </w:tcBorders>
            <w:vAlign w:val="center"/>
          </w:tcPr>
          <w:p w14:paraId="0307617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23.2 </w:t>
            </w:r>
          </w:p>
        </w:tc>
        <w:tc>
          <w:tcPr>
            <w:tcW w:w="1223" w:type="dxa"/>
            <w:tcBorders>
              <w:right w:val="double" w:sz="4" w:space="0" w:color="auto"/>
            </w:tcBorders>
            <w:vAlign w:val="center"/>
          </w:tcPr>
          <w:p w14:paraId="4D325D2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22.8 </w:t>
            </w:r>
          </w:p>
        </w:tc>
        <w:tc>
          <w:tcPr>
            <w:tcW w:w="1246" w:type="dxa"/>
            <w:gridSpan w:val="2"/>
            <w:tcBorders>
              <w:left w:val="double" w:sz="4" w:space="0" w:color="auto"/>
            </w:tcBorders>
            <w:vAlign w:val="center"/>
          </w:tcPr>
          <w:p w14:paraId="202D96D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25.2 </w:t>
            </w:r>
          </w:p>
        </w:tc>
        <w:tc>
          <w:tcPr>
            <w:tcW w:w="1078" w:type="dxa"/>
            <w:tcBorders>
              <w:right w:val="double" w:sz="4" w:space="0" w:color="auto"/>
            </w:tcBorders>
            <w:vAlign w:val="center"/>
          </w:tcPr>
          <w:p w14:paraId="10007A8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25.8 </w:t>
            </w:r>
          </w:p>
        </w:tc>
        <w:tc>
          <w:tcPr>
            <w:tcW w:w="1162" w:type="dxa"/>
            <w:gridSpan w:val="2"/>
            <w:tcBorders>
              <w:left w:val="double" w:sz="4" w:space="0" w:color="auto"/>
            </w:tcBorders>
            <w:vAlign w:val="center"/>
          </w:tcPr>
          <w:p w14:paraId="7D68ED9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27.2 </w:t>
            </w:r>
          </w:p>
        </w:tc>
        <w:tc>
          <w:tcPr>
            <w:tcW w:w="1162" w:type="dxa"/>
            <w:gridSpan w:val="2"/>
            <w:tcBorders>
              <w:right w:val="double" w:sz="4" w:space="0" w:color="auto"/>
            </w:tcBorders>
            <w:vAlign w:val="center"/>
          </w:tcPr>
          <w:p w14:paraId="3D6EEF2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29.0 </w:t>
            </w:r>
          </w:p>
        </w:tc>
        <w:tc>
          <w:tcPr>
            <w:tcW w:w="1162" w:type="dxa"/>
            <w:gridSpan w:val="2"/>
            <w:tcBorders>
              <w:left w:val="double" w:sz="4" w:space="0" w:color="auto"/>
            </w:tcBorders>
            <w:vAlign w:val="center"/>
          </w:tcPr>
          <w:p w14:paraId="63D98169"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29.2 </w:t>
            </w:r>
          </w:p>
        </w:tc>
        <w:tc>
          <w:tcPr>
            <w:tcW w:w="1188" w:type="dxa"/>
            <w:gridSpan w:val="2"/>
            <w:tcBorders>
              <w:right w:val="single" w:sz="12" w:space="0" w:color="auto"/>
            </w:tcBorders>
            <w:vAlign w:val="center"/>
          </w:tcPr>
          <w:p w14:paraId="2A46759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32.3 </w:t>
            </w:r>
          </w:p>
        </w:tc>
      </w:tr>
      <w:tr w:rsidR="002E1542" w14:paraId="46993D4D" w14:textId="77777777" w:rsidTr="00FD5014">
        <w:trPr>
          <w:trHeight w:val="539"/>
        </w:trPr>
        <w:tc>
          <w:tcPr>
            <w:tcW w:w="1101" w:type="dxa"/>
            <w:tcBorders>
              <w:left w:val="single" w:sz="12" w:space="0" w:color="auto"/>
            </w:tcBorders>
            <w:vAlign w:val="center"/>
          </w:tcPr>
          <w:p w14:paraId="53AD5AE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23.3 </w:t>
            </w:r>
          </w:p>
        </w:tc>
        <w:tc>
          <w:tcPr>
            <w:tcW w:w="1223" w:type="dxa"/>
            <w:tcBorders>
              <w:right w:val="double" w:sz="4" w:space="0" w:color="auto"/>
            </w:tcBorders>
            <w:vAlign w:val="center"/>
          </w:tcPr>
          <w:p w14:paraId="3C85519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22.9 </w:t>
            </w:r>
          </w:p>
        </w:tc>
        <w:tc>
          <w:tcPr>
            <w:tcW w:w="1246" w:type="dxa"/>
            <w:gridSpan w:val="2"/>
            <w:tcBorders>
              <w:left w:val="double" w:sz="4" w:space="0" w:color="auto"/>
            </w:tcBorders>
            <w:vAlign w:val="center"/>
          </w:tcPr>
          <w:p w14:paraId="6199045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25.3 </w:t>
            </w:r>
          </w:p>
        </w:tc>
        <w:tc>
          <w:tcPr>
            <w:tcW w:w="1078" w:type="dxa"/>
            <w:tcBorders>
              <w:right w:val="double" w:sz="4" w:space="0" w:color="auto"/>
            </w:tcBorders>
            <w:vAlign w:val="center"/>
          </w:tcPr>
          <w:p w14:paraId="46489E0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26.0 </w:t>
            </w:r>
          </w:p>
        </w:tc>
        <w:tc>
          <w:tcPr>
            <w:tcW w:w="1162" w:type="dxa"/>
            <w:gridSpan w:val="2"/>
            <w:tcBorders>
              <w:left w:val="double" w:sz="4" w:space="0" w:color="auto"/>
            </w:tcBorders>
            <w:vAlign w:val="center"/>
          </w:tcPr>
          <w:p w14:paraId="6AE3484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27.3 </w:t>
            </w:r>
          </w:p>
        </w:tc>
        <w:tc>
          <w:tcPr>
            <w:tcW w:w="1162" w:type="dxa"/>
            <w:gridSpan w:val="2"/>
            <w:tcBorders>
              <w:right w:val="double" w:sz="4" w:space="0" w:color="auto"/>
            </w:tcBorders>
            <w:vAlign w:val="center"/>
          </w:tcPr>
          <w:p w14:paraId="2C58046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29.1 </w:t>
            </w:r>
          </w:p>
        </w:tc>
        <w:tc>
          <w:tcPr>
            <w:tcW w:w="1162" w:type="dxa"/>
            <w:gridSpan w:val="2"/>
            <w:tcBorders>
              <w:left w:val="double" w:sz="4" w:space="0" w:color="auto"/>
            </w:tcBorders>
            <w:vAlign w:val="center"/>
          </w:tcPr>
          <w:p w14:paraId="47AD1FE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29.3 </w:t>
            </w:r>
          </w:p>
        </w:tc>
        <w:tc>
          <w:tcPr>
            <w:tcW w:w="1188" w:type="dxa"/>
            <w:gridSpan w:val="2"/>
            <w:tcBorders>
              <w:right w:val="single" w:sz="12" w:space="0" w:color="auto"/>
            </w:tcBorders>
            <w:vAlign w:val="center"/>
          </w:tcPr>
          <w:p w14:paraId="57ADEE3B"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32.4 </w:t>
            </w:r>
          </w:p>
        </w:tc>
      </w:tr>
      <w:tr w:rsidR="002E1542" w14:paraId="7A3BA5ED" w14:textId="77777777" w:rsidTr="00FD5014">
        <w:trPr>
          <w:trHeight w:val="539"/>
        </w:trPr>
        <w:tc>
          <w:tcPr>
            <w:tcW w:w="1101" w:type="dxa"/>
            <w:tcBorders>
              <w:left w:val="single" w:sz="12" w:space="0" w:color="auto"/>
            </w:tcBorders>
            <w:vAlign w:val="center"/>
          </w:tcPr>
          <w:p w14:paraId="7FD1941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23.4 </w:t>
            </w:r>
          </w:p>
        </w:tc>
        <w:tc>
          <w:tcPr>
            <w:tcW w:w="1223" w:type="dxa"/>
            <w:tcBorders>
              <w:right w:val="double" w:sz="4" w:space="0" w:color="auto"/>
            </w:tcBorders>
            <w:vAlign w:val="center"/>
          </w:tcPr>
          <w:p w14:paraId="262AACB1"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23.1 </w:t>
            </w:r>
          </w:p>
        </w:tc>
        <w:tc>
          <w:tcPr>
            <w:tcW w:w="1246" w:type="dxa"/>
            <w:gridSpan w:val="2"/>
            <w:tcBorders>
              <w:left w:val="double" w:sz="4" w:space="0" w:color="auto"/>
            </w:tcBorders>
            <w:vAlign w:val="center"/>
          </w:tcPr>
          <w:p w14:paraId="4E2FCBA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25.4 </w:t>
            </w:r>
          </w:p>
        </w:tc>
        <w:tc>
          <w:tcPr>
            <w:tcW w:w="1078" w:type="dxa"/>
            <w:tcBorders>
              <w:right w:val="double" w:sz="4" w:space="0" w:color="auto"/>
            </w:tcBorders>
            <w:vAlign w:val="center"/>
          </w:tcPr>
          <w:p w14:paraId="1AA4BF3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26.1 </w:t>
            </w:r>
          </w:p>
        </w:tc>
        <w:tc>
          <w:tcPr>
            <w:tcW w:w="1162" w:type="dxa"/>
            <w:gridSpan w:val="2"/>
            <w:tcBorders>
              <w:left w:val="double" w:sz="4" w:space="0" w:color="auto"/>
            </w:tcBorders>
            <w:vAlign w:val="center"/>
          </w:tcPr>
          <w:p w14:paraId="3D47F93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27.4 </w:t>
            </w:r>
          </w:p>
        </w:tc>
        <w:tc>
          <w:tcPr>
            <w:tcW w:w="1162" w:type="dxa"/>
            <w:gridSpan w:val="2"/>
            <w:tcBorders>
              <w:right w:val="double" w:sz="4" w:space="0" w:color="auto"/>
            </w:tcBorders>
            <w:vAlign w:val="center"/>
          </w:tcPr>
          <w:p w14:paraId="0D2FBBB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29.3 </w:t>
            </w:r>
          </w:p>
        </w:tc>
        <w:tc>
          <w:tcPr>
            <w:tcW w:w="1162" w:type="dxa"/>
            <w:gridSpan w:val="2"/>
            <w:tcBorders>
              <w:left w:val="double" w:sz="4" w:space="0" w:color="auto"/>
            </w:tcBorders>
            <w:vAlign w:val="center"/>
          </w:tcPr>
          <w:p w14:paraId="7B406EE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29.4 </w:t>
            </w:r>
          </w:p>
        </w:tc>
        <w:tc>
          <w:tcPr>
            <w:tcW w:w="1188" w:type="dxa"/>
            <w:gridSpan w:val="2"/>
            <w:tcBorders>
              <w:right w:val="single" w:sz="12" w:space="0" w:color="auto"/>
            </w:tcBorders>
            <w:vAlign w:val="center"/>
          </w:tcPr>
          <w:p w14:paraId="71EBB2EA"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32.6 </w:t>
            </w:r>
          </w:p>
        </w:tc>
      </w:tr>
    </w:tbl>
    <w:p w14:paraId="5D597D17" w14:textId="77777777" w:rsidR="002E1542" w:rsidRDefault="002E1542">
      <w:pPr>
        <w:spacing w:afterLines="100" w:after="312"/>
        <w:jc w:val="center"/>
        <w:outlineLvl w:val="0"/>
        <w:rPr>
          <w:rFonts w:ascii="Times New Roman" w:eastAsia="黑体" w:hAnsi="Times New Roman"/>
          <w:color w:val="000000"/>
          <w:spacing w:val="1"/>
          <w:sz w:val="36"/>
          <w:szCs w:val="28"/>
        </w:rPr>
      </w:pPr>
      <w:bookmarkStart w:id="69" w:name="_Toc26650"/>
      <w:bookmarkStart w:id="70" w:name="_Toc8754"/>
    </w:p>
    <w:p w14:paraId="4D20CF45" w14:textId="77777777" w:rsidR="002E1542" w:rsidRDefault="002E1542">
      <w:pPr>
        <w:spacing w:afterLines="100" w:after="312"/>
        <w:jc w:val="center"/>
        <w:outlineLvl w:val="0"/>
        <w:rPr>
          <w:rFonts w:ascii="Times New Roman" w:eastAsia="黑体" w:hAnsi="Times New Roman"/>
          <w:color w:val="000000"/>
          <w:spacing w:val="1"/>
          <w:sz w:val="36"/>
          <w:szCs w:val="28"/>
        </w:rPr>
      </w:pPr>
    </w:p>
    <w:p w14:paraId="7EBC63D4" w14:textId="77777777" w:rsidR="002E1542" w:rsidRDefault="002E1542">
      <w:pPr>
        <w:spacing w:afterLines="100" w:after="312"/>
        <w:jc w:val="center"/>
        <w:outlineLvl w:val="0"/>
        <w:rPr>
          <w:rFonts w:ascii="Times New Roman" w:eastAsia="黑体" w:hAnsi="Times New Roman"/>
          <w:color w:val="000000"/>
          <w:spacing w:val="1"/>
          <w:sz w:val="36"/>
          <w:szCs w:val="28"/>
        </w:rPr>
      </w:pP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1162"/>
        <w:gridCol w:w="1162"/>
        <w:gridCol w:w="1162"/>
        <w:gridCol w:w="1162"/>
        <w:gridCol w:w="1162"/>
        <w:gridCol w:w="1162"/>
        <w:gridCol w:w="1162"/>
      </w:tblGrid>
      <w:tr w:rsidR="002E1542" w14:paraId="7A371DA0" w14:textId="77777777" w:rsidTr="00305E4A">
        <w:trPr>
          <w:trHeight w:val="583"/>
        </w:trPr>
        <w:tc>
          <w:tcPr>
            <w:tcW w:w="1162" w:type="dxa"/>
            <w:tcBorders>
              <w:top w:val="single" w:sz="12" w:space="0" w:color="auto"/>
              <w:left w:val="single" w:sz="12" w:space="0" w:color="auto"/>
            </w:tcBorders>
            <w:vAlign w:val="center"/>
          </w:tcPr>
          <w:p w14:paraId="1C4EAD16" w14:textId="77777777" w:rsidR="002E1542" w:rsidRDefault="00000000">
            <w:pPr>
              <w:widowControl/>
              <w:jc w:val="center"/>
              <w:rPr>
                <w:rFonts w:ascii="Times New Roman" w:hAnsi="Times New Roman"/>
                <w:color w:val="000000"/>
                <w:sz w:val="20"/>
                <w:szCs w:val="20"/>
              </w:rPr>
            </w:pPr>
            <w:r>
              <w:rPr>
                <w:rFonts w:ascii="Times New Roman" w:hAnsi="Times New Roman"/>
                <w:i/>
                <w:iCs/>
                <w:sz w:val="18"/>
                <w:szCs w:val="18"/>
              </w:rPr>
              <w:t>R</w:t>
            </w:r>
            <w:r>
              <w:rPr>
                <w:rFonts w:ascii="Times New Roman" w:hAnsi="Times New Roman"/>
                <w:sz w:val="18"/>
                <w:szCs w:val="18"/>
                <w:vertAlign w:val="subscript"/>
              </w:rPr>
              <w:t>m</w:t>
            </w:r>
          </w:p>
        </w:tc>
        <w:tc>
          <w:tcPr>
            <w:tcW w:w="1162" w:type="dxa"/>
            <w:tcBorders>
              <w:top w:val="single" w:sz="12" w:space="0" w:color="auto"/>
              <w:right w:val="double" w:sz="4" w:space="0" w:color="auto"/>
            </w:tcBorders>
            <w:vAlign w:val="center"/>
          </w:tcPr>
          <w:p w14:paraId="1152DC38" w14:textId="77777777" w:rsidR="002E1542" w:rsidRDefault="00000000">
            <w:pPr>
              <w:jc w:val="center"/>
              <w:rPr>
                <w:rFonts w:ascii="Times New Roman" w:hAnsi="Times New Roman"/>
                <w:color w:val="000000"/>
                <w:sz w:val="20"/>
                <w:szCs w:val="20"/>
              </w:rPr>
            </w:pPr>
            <w:proofErr w:type="spellStart"/>
            <w:proofErr w:type="gramStart"/>
            <w:r>
              <w:rPr>
                <w:rFonts w:ascii="Times New Roman" w:hAnsi="Times New Roman"/>
                <w:i/>
                <w:iCs/>
                <w:color w:val="000000"/>
                <w:kern w:val="0"/>
                <w:sz w:val="24"/>
              </w:rPr>
              <w:t>ƒ</w:t>
            </w:r>
            <w:r>
              <w:rPr>
                <w:rFonts w:ascii="Times New Roman" w:hAnsi="Times New Roman"/>
                <w:i/>
                <w:iCs/>
                <w:color w:val="000000"/>
                <w:kern w:val="0"/>
                <w:sz w:val="24"/>
                <w:vertAlign w:val="superscript"/>
              </w:rPr>
              <w:t>c</w:t>
            </w:r>
            <w:r>
              <w:rPr>
                <w:rFonts w:ascii="Times New Roman" w:hAnsi="Times New Roman"/>
                <w:i/>
                <w:iCs/>
                <w:color w:val="000000"/>
                <w:kern w:val="0"/>
                <w:sz w:val="24"/>
                <w:vertAlign w:val="subscript"/>
              </w:rPr>
              <w:t>cu,i</w:t>
            </w:r>
            <w:proofErr w:type="spellEnd"/>
            <w:proofErr w:type="gramEnd"/>
          </w:p>
        </w:tc>
        <w:tc>
          <w:tcPr>
            <w:tcW w:w="1162" w:type="dxa"/>
            <w:tcBorders>
              <w:top w:val="single" w:sz="12" w:space="0" w:color="auto"/>
              <w:left w:val="double" w:sz="4" w:space="0" w:color="auto"/>
            </w:tcBorders>
            <w:vAlign w:val="center"/>
          </w:tcPr>
          <w:p w14:paraId="32D6FECD" w14:textId="77777777" w:rsidR="002E1542" w:rsidRDefault="00000000">
            <w:pPr>
              <w:jc w:val="center"/>
              <w:rPr>
                <w:rFonts w:ascii="Times New Roman" w:hAnsi="Times New Roman"/>
                <w:color w:val="000000"/>
                <w:sz w:val="20"/>
                <w:szCs w:val="20"/>
              </w:rPr>
            </w:pPr>
            <w:r>
              <w:rPr>
                <w:rFonts w:ascii="Times New Roman" w:hAnsi="Times New Roman"/>
                <w:i/>
                <w:iCs/>
                <w:sz w:val="18"/>
                <w:szCs w:val="18"/>
              </w:rPr>
              <w:t>R</w:t>
            </w:r>
            <w:r>
              <w:rPr>
                <w:rFonts w:ascii="Times New Roman" w:hAnsi="Times New Roman"/>
                <w:sz w:val="18"/>
                <w:szCs w:val="18"/>
                <w:vertAlign w:val="subscript"/>
              </w:rPr>
              <w:t>m</w:t>
            </w:r>
          </w:p>
        </w:tc>
        <w:tc>
          <w:tcPr>
            <w:tcW w:w="1162" w:type="dxa"/>
            <w:tcBorders>
              <w:top w:val="single" w:sz="12" w:space="0" w:color="auto"/>
              <w:right w:val="double" w:sz="4" w:space="0" w:color="auto"/>
            </w:tcBorders>
            <w:vAlign w:val="center"/>
          </w:tcPr>
          <w:p w14:paraId="7CF9C99F" w14:textId="77777777" w:rsidR="002E1542" w:rsidRDefault="00000000">
            <w:pPr>
              <w:jc w:val="center"/>
              <w:rPr>
                <w:rFonts w:ascii="Times New Roman" w:hAnsi="Times New Roman"/>
                <w:color w:val="000000"/>
                <w:sz w:val="20"/>
                <w:szCs w:val="20"/>
              </w:rPr>
            </w:pPr>
            <w:proofErr w:type="spellStart"/>
            <w:proofErr w:type="gramStart"/>
            <w:r>
              <w:rPr>
                <w:rFonts w:ascii="Times New Roman" w:hAnsi="Times New Roman"/>
                <w:i/>
                <w:iCs/>
                <w:color w:val="000000"/>
                <w:kern w:val="0"/>
                <w:sz w:val="24"/>
              </w:rPr>
              <w:t>ƒ</w:t>
            </w:r>
            <w:r>
              <w:rPr>
                <w:rFonts w:ascii="Times New Roman" w:hAnsi="Times New Roman"/>
                <w:i/>
                <w:iCs/>
                <w:color w:val="000000"/>
                <w:kern w:val="0"/>
                <w:sz w:val="24"/>
                <w:vertAlign w:val="superscript"/>
              </w:rPr>
              <w:t>c</w:t>
            </w:r>
            <w:r>
              <w:rPr>
                <w:rFonts w:ascii="Times New Roman" w:hAnsi="Times New Roman"/>
                <w:i/>
                <w:iCs/>
                <w:color w:val="000000"/>
                <w:kern w:val="0"/>
                <w:sz w:val="24"/>
                <w:vertAlign w:val="subscript"/>
              </w:rPr>
              <w:t>cu,i</w:t>
            </w:r>
            <w:proofErr w:type="spellEnd"/>
            <w:proofErr w:type="gramEnd"/>
          </w:p>
        </w:tc>
        <w:tc>
          <w:tcPr>
            <w:tcW w:w="1162" w:type="dxa"/>
            <w:tcBorders>
              <w:top w:val="single" w:sz="12" w:space="0" w:color="auto"/>
              <w:left w:val="double" w:sz="4" w:space="0" w:color="auto"/>
            </w:tcBorders>
            <w:vAlign w:val="center"/>
          </w:tcPr>
          <w:p w14:paraId="15B8E016" w14:textId="77777777" w:rsidR="002E1542" w:rsidRDefault="00000000">
            <w:pPr>
              <w:jc w:val="center"/>
              <w:rPr>
                <w:rFonts w:ascii="Times New Roman" w:hAnsi="Times New Roman"/>
                <w:color w:val="000000"/>
                <w:sz w:val="20"/>
                <w:szCs w:val="20"/>
              </w:rPr>
            </w:pPr>
            <w:r>
              <w:rPr>
                <w:rFonts w:ascii="Times New Roman" w:hAnsi="Times New Roman"/>
                <w:i/>
                <w:iCs/>
                <w:sz w:val="18"/>
                <w:szCs w:val="18"/>
              </w:rPr>
              <w:t>R</w:t>
            </w:r>
            <w:r>
              <w:rPr>
                <w:rFonts w:ascii="Times New Roman" w:hAnsi="Times New Roman"/>
                <w:sz w:val="18"/>
                <w:szCs w:val="18"/>
                <w:vertAlign w:val="subscript"/>
              </w:rPr>
              <w:t>m</w:t>
            </w:r>
          </w:p>
        </w:tc>
        <w:tc>
          <w:tcPr>
            <w:tcW w:w="1162" w:type="dxa"/>
            <w:tcBorders>
              <w:top w:val="single" w:sz="12" w:space="0" w:color="auto"/>
              <w:right w:val="double" w:sz="4" w:space="0" w:color="auto"/>
            </w:tcBorders>
            <w:vAlign w:val="center"/>
          </w:tcPr>
          <w:p w14:paraId="70796143" w14:textId="77777777" w:rsidR="002E1542" w:rsidRDefault="00000000">
            <w:pPr>
              <w:jc w:val="center"/>
              <w:rPr>
                <w:rFonts w:ascii="Times New Roman" w:hAnsi="Times New Roman"/>
                <w:color w:val="000000"/>
                <w:sz w:val="20"/>
                <w:szCs w:val="20"/>
              </w:rPr>
            </w:pPr>
            <w:proofErr w:type="spellStart"/>
            <w:proofErr w:type="gramStart"/>
            <w:r>
              <w:rPr>
                <w:rFonts w:ascii="Times New Roman" w:hAnsi="Times New Roman"/>
                <w:i/>
                <w:iCs/>
                <w:color w:val="000000"/>
                <w:kern w:val="0"/>
                <w:sz w:val="24"/>
              </w:rPr>
              <w:t>ƒ</w:t>
            </w:r>
            <w:r>
              <w:rPr>
                <w:rFonts w:ascii="Times New Roman" w:hAnsi="Times New Roman"/>
                <w:i/>
                <w:iCs/>
                <w:color w:val="000000"/>
                <w:kern w:val="0"/>
                <w:sz w:val="24"/>
                <w:vertAlign w:val="superscript"/>
              </w:rPr>
              <w:t>c</w:t>
            </w:r>
            <w:r>
              <w:rPr>
                <w:rFonts w:ascii="Times New Roman" w:hAnsi="Times New Roman"/>
                <w:i/>
                <w:iCs/>
                <w:color w:val="000000"/>
                <w:kern w:val="0"/>
                <w:sz w:val="24"/>
                <w:vertAlign w:val="subscript"/>
              </w:rPr>
              <w:t>cu,i</w:t>
            </w:r>
            <w:proofErr w:type="spellEnd"/>
            <w:proofErr w:type="gramEnd"/>
          </w:p>
        </w:tc>
        <w:tc>
          <w:tcPr>
            <w:tcW w:w="1162" w:type="dxa"/>
            <w:tcBorders>
              <w:top w:val="single" w:sz="12" w:space="0" w:color="auto"/>
              <w:left w:val="double" w:sz="4" w:space="0" w:color="auto"/>
            </w:tcBorders>
            <w:vAlign w:val="center"/>
          </w:tcPr>
          <w:p w14:paraId="7B954D29" w14:textId="77777777" w:rsidR="002E1542" w:rsidRDefault="00000000">
            <w:pPr>
              <w:jc w:val="center"/>
              <w:rPr>
                <w:rFonts w:ascii="Times New Roman" w:hAnsi="Times New Roman"/>
                <w:color w:val="000000"/>
                <w:sz w:val="20"/>
                <w:szCs w:val="20"/>
              </w:rPr>
            </w:pPr>
            <w:r>
              <w:rPr>
                <w:rFonts w:ascii="Times New Roman" w:hAnsi="Times New Roman"/>
                <w:i/>
                <w:iCs/>
                <w:sz w:val="18"/>
                <w:szCs w:val="18"/>
              </w:rPr>
              <w:t>R</w:t>
            </w:r>
            <w:r>
              <w:rPr>
                <w:rFonts w:ascii="Times New Roman" w:hAnsi="Times New Roman"/>
                <w:sz w:val="18"/>
                <w:szCs w:val="18"/>
                <w:vertAlign w:val="subscript"/>
              </w:rPr>
              <w:t>m</w:t>
            </w:r>
          </w:p>
        </w:tc>
        <w:tc>
          <w:tcPr>
            <w:tcW w:w="1162" w:type="dxa"/>
            <w:tcBorders>
              <w:top w:val="single" w:sz="12" w:space="0" w:color="auto"/>
              <w:right w:val="single" w:sz="12" w:space="0" w:color="auto"/>
            </w:tcBorders>
            <w:vAlign w:val="center"/>
          </w:tcPr>
          <w:p w14:paraId="29BE079F" w14:textId="77777777" w:rsidR="002E1542" w:rsidRDefault="00000000">
            <w:pPr>
              <w:jc w:val="center"/>
              <w:rPr>
                <w:rFonts w:ascii="Times New Roman" w:hAnsi="Times New Roman"/>
                <w:color w:val="000000"/>
                <w:sz w:val="20"/>
                <w:szCs w:val="20"/>
              </w:rPr>
            </w:pPr>
            <w:proofErr w:type="spellStart"/>
            <w:proofErr w:type="gramStart"/>
            <w:r>
              <w:rPr>
                <w:rFonts w:ascii="Times New Roman" w:hAnsi="Times New Roman"/>
                <w:i/>
                <w:iCs/>
                <w:color w:val="000000"/>
                <w:kern w:val="0"/>
                <w:sz w:val="24"/>
              </w:rPr>
              <w:t>ƒ</w:t>
            </w:r>
            <w:r>
              <w:rPr>
                <w:rFonts w:ascii="Times New Roman" w:hAnsi="Times New Roman"/>
                <w:i/>
                <w:iCs/>
                <w:color w:val="000000"/>
                <w:kern w:val="0"/>
                <w:sz w:val="24"/>
                <w:vertAlign w:val="superscript"/>
              </w:rPr>
              <w:t>c</w:t>
            </w:r>
            <w:r>
              <w:rPr>
                <w:rFonts w:ascii="Times New Roman" w:hAnsi="Times New Roman"/>
                <w:i/>
                <w:iCs/>
                <w:color w:val="000000"/>
                <w:kern w:val="0"/>
                <w:sz w:val="24"/>
                <w:vertAlign w:val="subscript"/>
              </w:rPr>
              <w:t>cu,i</w:t>
            </w:r>
            <w:proofErr w:type="spellEnd"/>
            <w:proofErr w:type="gramEnd"/>
          </w:p>
        </w:tc>
      </w:tr>
      <w:tr w:rsidR="002E1542" w14:paraId="79D63691" w14:textId="77777777" w:rsidTr="00305E4A">
        <w:trPr>
          <w:trHeight w:val="539"/>
        </w:trPr>
        <w:tc>
          <w:tcPr>
            <w:tcW w:w="1162" w:type="dxa"/>
            <w:tcBorders>
              <w:top w:val="single" w:sz="12" w:space="0" w:color="auto"/>
              <w:left w:val="single" w:sz="12" w:space="0" w:color="auto"/>
            </w:tcBorders>
            <w:vAlign w:val="center"/>
          </w:tcPr>
          <w:p w14:paraId="2F786C2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29.5 </w:t>
            </w:r>
          </w:p>
        </w:tc>
        <w:tc>
          <w:tcPr>
            <w:tcW w:w="1162" w:type="dxa"/>
            <w:tcBorders>
              <w:top w:val="single" w:sz="12" w:space="0" w:color="auto"/>
              <w:right w:val="double" w:sz="4" w:space="0" w:color="auto"/>
            </w:tcBorders>
            <w:vAlign w:val="center"/>
          </w:tcPr>
          <w:p w14:paraId="39DAC74D" w14:textId="77777777" w:rsidR="002E1542" w:rsidRDefault="00000000">
            <w:pPr>
              <w:jc w:val="center"/>
              <w:rPr>
                <w:rFonts w:ascii="Times New Roman" w:hAnsi="Times New Roman"/>
                <w:iCs/>
                <w:sz w:val="18"/>
                <w:szCs w:val="18"/>
              </w:rPr>
            </w:pPr>
            <w:r>
              <w:rPr>
                <w:rFonts w:ascii="Times New Roman" w:hAnsi="Times New Roman"/>
                <w:iCs/>
                <w:sz w:val="18"/>
                <w:szCs w:val="18"/>
              </w:rPr>
              <w:t xml:space="preserve">32.8 </w:t>
            </w:r>
          </w:p>
        </w:tc>
        <w:tc>
          <w:tcPr>
            <w:tcW w:w="1162" w:type="dxa"/>
            <w:tcBorders>
              <w:top w:val="single" w:sz="12" w:space="0" w:color="auto"/>
              <w:left w:val="double" w:sz="4" w:space="0" w:color="auto"/>
            </w:tcBorders>
            <w:vAlign w:val="center"/>
          </w:tcPr>
          <w:p w14:paraId="191C9D5B" w14:textId="77777777" w:rsidR="002E1542" w:rsidRDefault="00000000">
            <w:pPr>
              <w:jc w:val="center"/>
              <w:rPr>
                <w:rFonts w:ascii="Times New Roman" w:hAnsi="Times New Roman"/>
                <w:iCs/>
                <w:sz w:val="18"/>
                <w:szCs w:val="18"/>
              </w:rPr>
            </w:pPr>
            <w:r>
              <w:rPr>
                <w:rFonts w:ascii="Times New Roman" w:hAnsi="Times New Roman"/>
                <w:iCs/>
                <w:sz w:val="18"/>
                <w:szCs w:val="18"/>
              </w:rPr>
              <w:t xml:space="preserve">31.5 </w:t>
            </w:r>
          </w:p>
        </w:tc>
        <w:tc>
          <w:tcPr>
            <w:tcW w:w="1162" w:type="dxa"/>
            <w:tcBorders>
              <w:top w:val="single" w:sz="12" w:space="0" w:color="auto"/>
              <w:right w:val="double" w:sz="4" w:space="0" w:color="auto"/>
            </w:tcBorders>
            <w:vAlign w:val="center"/>
          </w:tcPr>
          <w:p w14:paraId="79CD715D" w14:textId="77777777" w:rsidR="002E1542" w:rsidRDefault="00000000">
            <w:pPr>
              <w:jc w:val="center"/>
              <w:rPr>
                <w:rFonts w:ascii="Times New Roman" w:hAnsi="Times New Roman"/>
                <w:iCs/>
                <w:sz w:val="18"/>
                <w:szCs w:val="18"/>
              </w:rPr>
            </w:pPr>
            <w:r>
              <w:rPr>
                <w:rFonts w:ascii="Times New Roman" w:hAnsi="Times New Roman"/>
                <w:iCs/>
                <w:sz w:val="18"/>
                <w:szCs w:val="18"/>
              </w:rPr>
              <w:t xml:space="preserve">36.2 </w:t>
            </w:r>
          </w:p>
        </w:tc>
        <w:tc>
          <w:tcPr>
            <w:tcW w:w="1162" w:type="dxa"/>
            <w:tcBorders>
              <w:top w:val="single" w:sz="12" w:space="0" w:color="auto"/>
              <w:left w:val="double" w:sz="4" w:space="0" w:color="auto"/>
            </w:tcBorders>
            <w:vAlign w:val="center"/>
          </w:tcPr>
          <w:p w14:paraId="5982FDA9" w14:textId="77777777" w:rsidR="002E1542" w:rsidRDefault="00000000">
            <w:pPr>
              <w:jc w:val="center"/>
              <w:rPr>
                <w:rFonts w:ascii="Times New Roman" w:hAnsi="Times New Roman"/>
                <w:iCs/>
                <w:sz w:val="18"/>
                <w:szCs w:val="18"/>
              </w:rPr>
            </w:pPr>
            <w:r>
              <w:rPr>
                <w:rFonts w:ascii="Times New Roman" w:hAnsi="Times New Roman"/>
                <w:iCs/>
                <w:sz w:val="18"/>
                <w:szCs w:val="18"/>
              </w:rPr>
              <w:t xml:space="preserve">33.5 </w:t>
            </w:r>
          </w:p>
        </w:tc>
        <w:tc>
          <w:tcPr>
            <w:tcW w:w="1162" w:type="dxa"/>
            <w:tcBorders>
              <w:top w:val="single" w:sz="12" w:space="0" w:color="auto"/>
              <w:right w:val="double" w:sz="4" w:space="0" w:color="auto"/>
            </w:tcBorders>
            <w:vAlign w:val="center"/>
          </w:tcPr>
          <w:p w14:paraId="114A266C" w14:textId="77777777" w:rsidR="002E1542" w:rsidRDefault="00000000">
            <w:pPr>
              <w:jc w:val="center"/>
              <w:rPr>
                <w:rFonts w:ascii="Times New Roman" w:hAnsi="Times New Roman"/>
                <w:iCs/>
                <w:sz w:val="18"/>
                <w:szCs w:val="18"/>
              </w:rPr>
            </w:pPr>
            <w:r>
              <w:rPr>
                <w:rFonts w:ascii="Times New Roman" w:hAnsi="Times New Roman"/>
                <w:iCs/>
                <w:sz w:val="18"/>
                <w:szCs w:val="18"/>
              </w:rPr>
              <w:t xml:space="preserve">39.7 </w:t>
            </w:r>
          </w:p>
        </w:tc>
        <w:tc>
          <w:tcPr>
            <w:tcW w:w="1162" w:type="dxa"/>
            <w:tcBorders>
              <w:top w:val="single" w:sz="12" w:space="0" w:color="auto"/>
              <w:left w:val="double" w:sz="4" w:space="0" w:color="auto"/>
            </w:tcBorders>
            <w:vAlign w:val="center"/>
          </w:tcPr>
          <w:p w14:paraId="64B0B188" w14:textId="77777777" w:rsidR="002E1542" w:rsidRDefault="00000000">
            <w:pPr>
              <w:jc w:val="center"/>
              <w:rPr>
                <w:rFonts w:ascii="Times New Roman" w:hAnsi="Times New Roman"/>
                <w:iCs/>
                <w:sz w:val="18"/>
                <w:szCs w:val="18"/>
              </w:rPr>
            </w:pPr>
            <w:r>
              <w:rPr>
                <w:rFonts w:ascii="Times New Roman" w:hAnsi="Times New Roman"/>
                <w:iCs/>
                <w:sz w:val="18"/>
                <w:szCs w:val="18"/>
              </w:rPr>
              <w:t xml:space="preserve">35.5 </w:t>
            </w:r>
          </w:p>
        </w:tc>
        <w:tc>
          <w:tcPr>
            <w:tcW w:w="1162" w:type="dxa"/>
            <w:tcBorders>
              <w:top w:val="single" w:sz="12" w:space="0" w:color="auto"/>
              <w:right w:val="single" w:sz="12" w:space="0" w:color="auto"/>
            </w:tcBorders>
            <w:vAlign w:val="center"/>
          </w:tcPr>
          <w:p w14:paraId="6997A65D" w14:textId="77777777" w:rsidR="002E1542" w:rsidRDefault="00000000">
            <w:pPr>
              <w:jc w:val="center"/>
              <w:rPr>
                <w:rFonts w:ascii="Times New Roman" w:hAnsi="Times New Roman"/>
                <w:iCs/>
                <w:sz w:val="18"/>
                <w:szCs w:val="18"/>
              </w:rPr>
            </w:pPr>
            <w:r>
              <w:rPr>
                <w:rFonts w:ascii="Times New Roman" w:hAnsi="Times New Roman"/>
                <w:iCs/>
                <w:sz w:val="18"/>
                <w:szCs w:val="18"/>
              </w:rPr>
              <w:t xml:space="preserve">43.4 </w:t>
            </w:r>
          </w:p>
        </w:tc>
      </w:tr>
      <w:tr w:rsidR="002E1542" w14:paraId="4A376B11" w14:textId="77777777" w:rsidTr="00305E4A">
        <w:trPr>
          <w:trHeight w:val="539"/>
        </w:trPr>
        <w:tc>
          <w:tcPr>
            <w:tcW w:w="1162" w:type="dxa"/>
            <w:tcBorders>
              <w:left w:val="single" w:sz="12" w:space="0" w:color="auto"/>
            </w:tcBorders>
            <w:vAlign w:val="center"/>
          </w:tcPr>
          <w:p w14:paraId="29F8516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29.6 </w:t>
            </w:r>
          </w:p>
        </w:tc>
        <w:tc>
          <w:tcPr>
            <w:tcW w:w="1162" w:type="dxa"/>
            <w:tcBorders>
              <w:right w:val="double" w:sz="4" w:space="0" w:color="auto"/>
            </w:tcBorders>
            <w:vAlign w:val="center"/>
          </w:tcPr>
          <w:p w14:paraId="36570E6B"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32.9 </w:t>
            </w:r>
          </w:p>
        </w:tc>
        <w:tc>
          <w:tcPr>
            <w:tcW w:w="1162" w:type="dxa"/>
            <w:tcBorders>
              <w:left w:val="double" w:sz="4" w:space="0" w:color="auto"/>
            </w:tcBorders>
            <w:vAlign w:val="center"/>
          </w:tcPr>
          <w:p w14:paraId="44D0F55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31.6 </w:t>
            </w:r>
          </w:p>
        </w:tc>
        <w:tc>
          <w:tcPr>
            <w:tcW w:w="1162" w:type="dxa"/>
            <w:tcBorders>
              <w:right w:val="double" w:sz="4" w:space="0" w:color="auto"/>
            </w:tcBorders>
            <w:vAlign w:val="center"/>
          </w:tcPr>
          <w:p w14:paraId="1F60D59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36.4 </w:t>
            </w:r>
          </w:p>
        </w:tc>
        <w:tc>
          <w:tcPr>
            <w:tcW w:w="1162" w:type="dxa"/>
            <w:tcBorders>
              <w:left w:val="double" w:sz="4" w:space="0" w:color="auto"/>
            </w:tcBorders>
            <w:vAlign w:val="center"/>
          </w:tcPr>
          <w:p w14:paraId="60EF94B1"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33.6 </w:t>
            </w:r>
          </w:p>
        </w:tc>
        <w:tc>
          <w:tcPr>
            <w:tcW w:w="1162" w:type="dxa"/>
            <w:tcBorders>
              <w:right w:val="double" w:sz="4" w:space="0" w:color="auto"/>
            </w:tcBorders>
            <w:vAlign w:val="center"/>
          </w:tcPr>
          <w:p w14:paraId="62282E0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39.9 </w:t>
            </w:r>
          </w:p>
        </w:tc>
        <w:tc>
          <w:tcPr>
            <w:tcW w:w="1162" w:type="dxa"/>
            <w:tcBorders>
              <w:left w:val="double" w:sz="4" w:space="0" w:color="auto"/>
            </w:tcBorders>
            <w:vAlign w:val="center"/>
          </w:tcPr>
          <w:p w14:paraId="3A7AB9A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35.6 </w:t>
            </w:r>
          </w:p>
        </w:tc>
        <w:tc>
          <w:tcPr>
            <w:tcW w:w="1162" w:type="dxa"/>
            <w:tcBorders>
              <w:right w:val="single" w:sz="12" w:space="0" w:color="auto"/>
            </w:tcBorders>
            <w:vAlign w:val="center"/>
          </w:tcPr>
          <w:p w14:paraId="11321AB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43.6 </w:t>
            </w:r>
          </w:p>
        </w:tc>
      </w:tr>
      <w:tr w:rsidR="002E1542" w14:paraId="01958692" w14:textId="77777777" w:rsidTr="00305E4A">
        <w:trPr>
          <w:trHeight w:val="539"/>
        </w:trPr>
        <w:tc>
          <w:tcPr>
            <w:tcW w:w="1162" w:type="dxa"/>
            <w:tcBorders>
              <w:left w:val="single" w:sz="12" w:space="0" w:color="auto"/>
            </w:tcBorders>
            <w:vAlign w:val="center"/>
          </w:tcPr>
          <w:p w14:paraId="4B1358C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29.7 </w:t>
            </w:r>
          </w:p>
        </w:tc>
        <w:tc>
          <w:tcPr>
            <w:tcW w:w="1162" w:type="dxa"/>
            <w:tcBorders>
              <w:right w:val="double" w:sz="4" w:space="0" w:color="auto"/>
            </w:tcBorders>
            <w:vAlign w:val="center"/>
          </w:tcPr>
          <w:p w14:paraId="404259F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33.1 </w:t>
            </w:r>
          </w:p>
        </w:tc>
        <w:tc>
          <w:tcPr>
            <w:tcW w:w="1162" w:type="dxa"/>
            <w:tcBorders>
              <w:left w:val="double" w:sz="4" w:space="0" w:color="auto"/>
            </w:tcBorders>
            <w:vAlign w:val="center"/>
          </w:tcPr>
          <w:p w14:paraId="4C82E42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31.7 </w:t>
            </w:r>
          </w:p>
        </w:tc>
        <w:tc>
          <w:tcPr>
            <w:tcW w:w="1162" w:type="dxa"/>
            <w:tcBorders>
              <w:right w:val="double" w:sz="4" w:space="0" w:color="auto"/>
            </w:tcBorders>
            <w:vAlign w:val="center"/>
          </w:tcPr>
          <w:p w14:paraId="54776A3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36.6 </w:t>
            </w:r>
          </w:p>
        </w:tc>
        <w:tc>
          <w:tcPr>
            <w:tcW w:w="1162" w:type="dxa"/>
            <w:tcBorders>
              <w:left w:val="double" w:sz="4" w:space="0" w:color="auto"/>
            </w:tcBorders>
            <w:vAlign w:val="center"/>
          </w:tcPr>
          <w:p w14:paraId="04325C6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33.7 </w:t>
            </w:r>
          </w:p>
        </w:tc>
        <w:tc>
          <w:tcPr>
            <w:tcW w:w="1162" w:type="dxa"/>
            <w:tcBorders>
              <w:right w:val="double" w:sz="4" w:space="0" w:color="auto"/>
            </w:tcBorders>
            <w:vAlign w:val="center"/>
          </w:tcPr>
          <w:p w14:paraId="1B0EC90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40.1 </w:t>
            </w:r>
          </w:p>
        </w:tc>
        <w:tc>
          <w:tcPr>
            <w:tcW w:w="1162" w:type="dxa"/>
            <w:tcBorders>
              <w:left w:val="double" w:sz="4" w:space="0" w:color="auto"/>
            </w:tcBorders>
            <w:vAlign w:val="center"/>
          </w:tcPr>
          <w:p w14:paraId="21422E6A"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35.7 </w:t>
            </w:r>
          </w:p>
        </w:tc>
        <w:tc>
          <w:tcPr>
            <w:tcW w:w="1162" w:type="dxa"/>
            <w:tcBorders>
              <w:right w:val="single" w:sz="12" w:space="0" w:color="auto"/>
            </w:tcBorders>
            <w:vAlign w:val="center"/>
          </w:tcPr>
          <w:p w14:paraId="02FB667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43.8 </w:t>
            </w:r>
          </w:p>
        </w:tc>
      </w:tr>
      <w:tr w:rsidR="002E1542" w14:paraId="3584E4A8" w14:textId="77777777" w:rsidTr="00305E4A">
        <w:trPr>
          <w:trHeight w:val="539"/>
        </w:trPr>
        <w:tc>
          <w:tcPr>
            <w:tcW w:w="1162" w:type="dxa"/>
            <w:tcBorders>
              <w:left w:val="single" w:sz="12" w:space="0" w:color="auto"/>
            </w:tcBorders>
            <w:vAlign w:val="center"/>
          </w:tcPr>
          <w:p w14:paraId="6058452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29.8 </w:t>
            </w:r>
          </w:p>
        </w:tc>
        <w:tc>
          <w:tcPr>
            <w:tcW w:w="1162" w:type="dxa"/>
            <w:tcBorders>
              <w:right w:val="double" w:sz="4" w:space="0" w:color="auto"/>
            </w:tcBorders>
            <w:vAlign w:val="center"/>
          </w:tcPr>
          <w:p w14:paraId="35614619"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33.3 </w:t>
            </w:r>
          </w:p>
        </w:tc>
        <w:tc>
          <w:tcPr>
            <w:tcW w:w="1162" w:type="dxa"/>
            <w:tcBorders>
              <w:left w:val="double" w:sz="4" w:space="0" w:color="auto"/>
            </w:tcBorders>
            <w:vAlign w:val="center"/>
          </w:tcPr>
          <w:p w14:paraId="6FCAF38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31.8 </w:t>
            </w:r>
          </w:p>
        </w:tc>
        <w:tc>
          <w:tcPr>
            <w:tcW w:w="1162" w:type="dxa"/>
            <w:tcBorders>
              <w:right w:val="double" w:sz="4" w:space="0" w:color="auto"/>
            </w:tcBorders>
            <w:vAlign w:val="center"/>
          </w:tcPr>
          <w:p w14:paraId="57ECDEE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36.7 </w:t>
            </w:r>
          </w:p>
        </w:tc>
        <w:tc>
          <w:tcPr>
            <w:tcW w:w="1162" w:type="dxa"/>
            <w:tcBorders>
              <w:left w:val="double" w:sz="4" w:space="0" w:color="auto"/>
            </w:tcBorders>
            <w:vAlign w:val="center"/>
          </w:tcPr>
          <w:p w14:paraId="35301691"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33.8 </w:t>
            </w:r>
          </w:p>
        </w:tc>
        <w:tc>
          <w:tcPr>
            <w:tcW w:w="1162" w:type="dxa"/>
            <w:tcBorders>
              <w:right w:val="double" w:sz="4" w:space="0" w:color="auto"/>
            </w:tcBorders>
            <w:vAlign w:val="center"/>
          </w:tcPr>
          <w:p w14:paraId="10DE7991"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40.3 </w:t>
            </w:r>
          </w:p>
        </w:tc>
        <w:tc>
          <w:tcPr>
            <w:tcW w:w="1162" w:type="dxa"/>
            <w:tcBorders>
              <w:left w:val="double" w:sz="4" w:space="0" w:color="auto"/>
            </w:tcBorders>
            <w:vAlign w:val="center"/>
          </w:tcPr>
          <w:p w14:paraId="41EA6EB1"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35.8 </w:t>
            </w:r>
          </w:p>
        </w:tc>
        <w:tc>
          <w:tcPr>
            <w:tcW w:w="1162" w:type="dxa"/>
            <w:tcBorders>
              <w:right w:val="single" w:sz="12" w:space="0" w:color="auto"/>
            </w:tcBorders>
            <w:vAlign w:val="center"/>
          </w:tcPr>
          <w:p w14:paraId="59A54CE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44.0 </w:t>
            </w:r>
          </w:p>
        </w:tc>
      </w:tr>
      <w:tr w:rsidR="002E1542" w14:paraId="1DEC07D9" w14:textId="77777777" w:rsidTr="00305E4A">
        <w:trPr>
          <w:trHeight w:val="539"/>
        </w:trPr>
        <w:tc>
          <w:tcPr>
            <w:tcW w:w="1162" w:type="dxa"/>
            <w:tcBorders>
              <w:left w:val="single" w:sz="12" w:space="0" w:color="auto"/>
            </w:tcBorders>
            <w:vAlign w:val="center"/>
          </w:tcPr>
          <w:p w14:paraId="4644E29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29.9 </w:t>
            </w:r>
          </w:p>
        </w:tc>
        <w:tc>
          <w:tcPr>
            <w:tcW w:w="1162" w:type="dxa"/>
            <w:tcBorders>
              <w:right w:val="double" w:sz="4" w:space="0" w:color="auto"/>
            </w:tcBorders>
            <w:vAlign w:val="center"/>
          </w:tcPr>
          <w:p w14:paraId="5BB5815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33.4 </w:t>
            </w:r>
          </w:p>
        </w:tc>
        <w:tc>
          <w:tcPr>
            <w:tcW w:w="1162" w:type="dxa"/>
            <w:tcBorders>
              <w:left w:val="double" w:sz="4" w:space="0" w:color="auto"/>
            </w:tcBorders>
            <w:vAlign w:val="center"/>
          </w:tcPr>
          <w:p w14:paraId="5D30A3B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31.9 </w:t>
            </w:r>
          </w:p>
        </w:tc>
        <w:tc>
          <w:tcPr>
            <w:tcW w:w="1162" w:type="dxa"/>
            <w:tcBorders>
              <w:right w:val="double" w:sz="4" w:space="0" w:color="auto"/>
            </w:tcBorders>
            <w:vAlign w:val="center"/>
          </w:tcPr>
          <w:p w14:paraId="2E04FED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36.9 </w:t>
            </w:r>
          </w:p>
        </w:tc>
        <w:tc>
          <w:tcPr>
            <w:tcW w:w="1162" w:type="dxa"/>
            <w:tcBorders>
              <w:left w:val="double" w:sz="4" w:space="0" w:color="auto"/>
            </w:tcBorders>
            <w:vAlign w:val="center"/>
          </w:tcPr>
          <w:p w14:paraId="10B15EC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33.9 </w:t>
            </w:r>
          </w:p>
        </w:tc>
        <w:tc>
          <w:tcPr>
            <w:tcW w:w="1162" w:type="dxa"/>
            <w:tcBorders>
              <w:right w:val="double" w:sz="4" w:space="0" w:color="auto"/>
            </w:tcBorders>
            <w:vAlign w:val="center"/>
          </w:tcPr>
          <w:p w14:paraId="7F8D44D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40.5 </w:t>
            </w:r>
          </w:p>
        </w:tc>
        <w:tc>
          <w:tcPr>
            <w:tcW w:w="1162" w:type="dxa"/>
            <w:tcBorders>
              <w:left w:val="double" w:sz="4" w:space="0" w:color="auto"/>
            </w:tcBorders>
            <w:vAlign w:val="center"/>
          </w:tcPr>
          <w:p w14:paraId="6995E7E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35.9 </w:t>
            </w:r>
          </w:p>
        </w:tc>
        <w:tc>
          <w:tcPr>
            <w:tcW w:w="1162" w:type="dxa"/>
            <w:tcBorders>
              <w:right w:val="single" w:sz="12" w:space="0" w:color="auto"/>
            </w:tcBorders>
            <w:vAlign w:val="center"/>
          </w:tcPr>
          <w:p w14:paraId="36EF85C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44.2 </w:t>
            </w:r>
          </w:p>
        </w:tc>
      </w:tr>
      <w:tr w:rsidR="002E1542" w14:paraId="1279EAB6" w14:textId="77777777" w:rsidTr="00305E4A">
        <w:trPr>
          <w:trHeight w:val="539"/>
        </w:trPr>
        <w:tc>
          <w:tcPr>
            <w:tcW w:w="1162" w:type="dxa"/>
            <w:tcBorders>
              <w:left w:val="single" w:sz="12" w:space="0" w:color="auto"/>
            </w:tcBorders>
            <w:vAlign w:val="center"/>
          </w:tcPr>
          <w:p w14:paraId="02F5E089"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30.0 </w:t>
            </w:r>
          </w:p>
        </w:tc>
        <w:tc>
          <w:tcPr>
            <w:tcW w:w="1162" w:type="dxa"/>
            <w:tcBorders>
              <w:right w:val="double" w:sz="4" w:space="0" w:color="auto"/>
            </w:tcBorders>
            <w:vAlign w:val="center"/>
          </w:tcPr>
          <w:p w14:paraId="2DB38CE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33.6 </w:t>
            </w:r>
          </w:p>
        </w:tc>
        <w:tc>
          <w:tcPr>
            <w:tcW w:w="1162" w:type="dxa"/>
            <w:tcBorders>
              <w:left w:val="double" w:sz="4" w:space="0" w:color="auto"/>
            </w:tcBorders>
            <w:vAlign w:val="center"/>
          </w:tcPr>
          <w:p w14:paraId="5C328A4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32.0 </w:t>
            </w:r>
          </w:p>
        </w:tc>
        <w:tc>
          <w:tcPr>
            <w:tcW w:w="1162" w:type="dxa"/>
            <w:tcBorders>
              <w:right w:val="double" w:sz="4" w:space="0" w:color="auto"/>
            </w:tcBorders>
            <w:vAlign w:val="center"/>
          </w:tcPr>
          <w:p w14:paraId="19EF0A3A"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37.1 </w:t>
            </w:r>
          </w:p>
        </w:tc>
        <w:tc>
          <w:tcPr>
            <w:tcW w:w="1162" w:type="dxa"/>
            <w:tcBorders>
              <w:left w:val="double" w:sz="4" w:space="0" w:color="auto"/>
            </w:tcBorders>
            <w:vAlign w:val="center"/>
          </w:tcPr>
          <w:p w14:paraId="02681D6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34.0 </w:t>
            </w:r>
          </w:p>
        </w:tc>
        <w:tc>
          <w:tcPr>
            <w:tcW w:w="1162" w:type="dxa"/>
            <w:tcBorders>
              <w:right w:val="double" w:sz="4" w:space="0" w:color="auto"/>
            </w:tcBorders>
            <w:vAlign w:val="center"/>
          </w:tcPr>
          <w:p w14:paraId="6F3CB31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40.7 </w:t>
            </w:r>
          </w:p>
        </w:tc>
        <w:tc>
          <w:tcPr>
            <w:tcW w:w="1162" w:type="dxa"/>
            <w:tcBorders>
              <w:left w:val="double" w:sz="4" w:space="0" w:color="auto"/>
            </w:tcBorders>
            <w:vAlign w:val="center"/>
          </w:tcPr>
          <w:p w14:paraId="06AF357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36.0 </w:t>
            </w:r>
          </w:p>
        </w:tc>
        <w:tc>
          <w:tcPr>
            <w:tcW w:w="1162" w:type="dxa"/>
            <w:tcBorders>
              <w:right w:val="single" w:sz="12" w:space="0" w:color="auto"/>
            </w:tcBorders>
            <w:vAlign w:val="center"/>
          </w:tcPr>
          <w:p w14:paraId="0AA2614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44.3 </w:t>
            </w:r>
          </w:p>
        </w:tc>
      </w:tr>
      <w:tr w:rsidR="002E1542" w14:paraId="38282D29" w14:textId="77777777" w:rsidTr="00305E4A">
        <w:trPr>
          <w:trHeight w:val="539"/>
        </w:trPr>
        <w:tc>
          <w:tcPr>
            <w:tcW w:w="1162" w:type="dxa"/>
            <w:tcBorders>
              <w:left w:val="single" w:sz="12" w:space="0" w:color="auto"/>
            </w:tcBorders>
            <w:vAlign w:val="center"/>
          </w:tcPr>
          <w:p w14:paraId="6A2DF16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30.1 </w:t>
            </w:r>
          </w:p>
        </w:tc>
        <w:tc>
          <w:tcPr>
            <w:tcW w:w="1162" w:type="dxa"/>
            <w:tcBorders>
              <w:right w:val="double" w:sz="4" w:space="0" w:color="auto"/>
            </w:tcBorders>
            <w:vAlign w:val="center"/>
          </w:tcPr>
          <w:p w14:paraId="7F92D97A"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33.8 </w:t>
            </w:r>
          </w:p>
        </w:tc>
        <w:tc>
          <w:tcPr>
            <w:tcW w:w="1162" w:type="dxa"/>
            <w:tcBorders>
              <w:left w:val="double" w:sz="4" w:space="0" w:color="auto"/>
            </w:tcBorders>
            <w:vAlign w:val="center"/>
          </w:tcPr>
          <w:p w14:paraId="3FAE0E1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32.1 </w:t>
            </w:r>
          </w:p>
        </w:tc>
        <w:tc>
          <w:tcPr>
            <w:tcW w:w="1162" w:type="dxa"/>
            <w:tcBorders>
              <w:right w:val="double" w:sz="4" w:space="0" w:color="auto"/>
            </w:tcBorders>
            <w:vAlign w:val="center"/>
          </w:tcPr>
          <w:p w14:paraId="135F4A1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37.3 </w:t>
            </w:r>
          </w:p>
        </w:tc>
        <w:tc>
          <w:tcPr>
            <w:tcW w:w="1162" w:type="dxa"/>
            <w:tcBorders>
              <w:left w:val="double" w:sz="4" w:space="0" w:color="auto"/>
            </w:tcBorders>
            <w:vAlign w:val="center"/>
          </w:tcPr>
          <w:p w14:paraId="49A9537B"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34.1 </w:t>
            </w:r>
          </w:p>
        </w:tc>
        <w:tc>
          <w:tcPr>
            <w:tcW w:w="1162" w:type="dxa"/>
            <w:tcBorders>
              <w:right w:val="double" w:sz="4" w:space="0" w:color="auto"/>
            </w:tcBorders>
            <w:vAlign w:val="center"/>
          </w:tcPr>
          <w:p w14:paraId="7FF45F5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40.8 </w:t>
            </w:r>
          </w:p>
        </w:tc>
        <w:tc>
          <w:tcPr>
            <w:tcW w:w="1162" w:type="dxa"/>
            <w:tcBorders>
              <w:left w:val="double" w:sz="4" w:space="0" w:color="auto"/>
            </w:tcBorders>
            <w:vAlign w:val="center"/>
          </w:tcPr>
          <w:p w14:paraId="5CFA5549"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36.1 </w:t>
            </w:r>
          </w:p>
        </w:tc>
        <w:tc>
          <w:tcPr>
            <w:tcW w:w="1162" w:type="dxa"/>
            <w:tcBorders>
              <w:right w:val="single" w:sz="12" w:space="0" w:color="auto"/>
            </w:tcBorders>
            <w:vAlign w:val="center"/>
          </w:tcPr>
          <w:p w14:paraId="0AA6B2DB"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44.5 </w:t>
            </w:r>
          </w:p>
        </w:tc>
      </w:tr>
      <w:tr w:rsidR="002E1542" w14:paraId="4256AC56" w14:textId="77777777" w:rsidTr="00305E4A">
        <w:trPr>
          <w:trHeight w:val="539"/>
        </w:trPr>
        <w:tc>
          <w:tcPr>
            <w:tcW w:w="1162" w:type="dxa"/>
            <w:tcBorders>
              <w:left w:val="single" w:sz="12" w:space="0" w:color="auto"/>
            </w:tcBorders>
            <w:vAlign w:val="center"/>
          </w:tcPr>
          <w:p w14:paraId="7859612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30.2 </w:t>
            </w:r>
          </w:p>
        </w:tc>
        <w:tc>
          <w:tcPr>
            <w:tcW w:w="1162" w:type="dxa"/>
            <w:tcBorders>
              <w:right w:val="double" w:sz="4" w:space="0" w:color="auto"/>
            </w:tcBorders>
            <w:vAlign w:val="center"/>
          </w:tcPr>
          <w:p w14:paraId="17F1C8A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34.0 </w:t>
            </w:r>
          </w:p>
        </w:tc>
        <w:tc>
          <w:tcPr>
            <w:tcW w:w="1162" w:type="dxa"/>
            <w:tcBorders>
              <w:left w:val="double" w:sz="4" w:space="0" w:color="auto"/>
            </w:tcBorders>
            <w:vAlign w:val="center"/>
          </w:tcPr>
          <w:p w14:paraId="31AC59B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32.2 </w:t>
            </w:r>
          </w:p>
        </w:tc>
        <w:tc>
          <w:tcPr>
            <w:tcW w:w="1162" w:type="dxa"/>
            <w:tcBorders>
              <w:right w:val="double" w:sz="4" w:space="0" w:color="auto"/>
            </w:tcBorders>
            <w:vAlign w:val="center"/>
          </w:tcPr>
          <w:p w14:paraId="3BFA4BD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37.4 </w:t>
            </w:r>
          </w:p>
        </w:tc>
        <w:tc>
          <w:tcPr>
            <w:tcW w:w="1162" w:type="dxa"/>
            <w:tcBorders>
              <w:left w:val="double" w:sz="4" w:space="0" w:color="auto"/>
            </w:tcBorders>
            <w:vAlign w:val="center"/>
          </w:tcPr>
          <w:p w14:paraId="0C3B93A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34.2 </w:t>
            </w:r>
          </w:p>
        </w:tc>
        <w:tc>
          <w:tcPr>
            <w:tcW w:w="1162" w:type="dxa"/>
            <w:tcBorders>
              <w:right w:val="double" w:sz="4" w:space="0" w:color="auto"/>
            </w:tcBorders>
            <w:vAlign w:val="center"/>
          </w:tcPr>
          <w:p w14:paraId="649D2C4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41.0 </w:t>
            </w:r>
          </w:p>
        </w:tc>
        <w:tc>
          <w:tcPr>
            <w:tcW w:w="1162" w:type="dxa"/>
            <w:tcBorders>
              <w:left w:val="double" w:sz="4" w:space="0" w:color="auto"/>
            </w:tcBorders>
            <w:vAlign w:val="center"/>
          </w:tcPr>
          <w:p w14:paraId="7CB7ED1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36.2 </w:t>
            </w:r>
          </w:p>
        </w:tc>
        <w:tc>
          <w:tcPr>
            <w:tcW w:w="1162" w:type="dxa"/>
            <w:tcBorders>
              <w:right w:val="single" w:sz="12" w:space="0" w:color="auto"/>
            </w:tcBorders>
            <w:vAlign w:val="center"/>
          </w:tcPr>
          <w:p w14:paraId="370E802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44.7 </w:t>
            </w:r>
          </w:p>
        </w:tc>
      </w:tr>
      <w:tr w:rsidR="002E1542" w14:paraId="0E3FFF99" w14:textId="77777777" w:rsidTr="00305E4A">
        <w:trPr>
          <w:trHeight w:val="539"/>
        </w:trPr>
        <w:tc>
          <w:tcPr>
            <w:tcW w:w="1162" w:type="dxa"/>
            <w:tcBorders>
              <w:left w:val="single" w:sz="12" w:space="0" w:color="auto"/>
            </w:tcBorders>
            <w:vAlign w:val="center"/>
          </w:tcPr>
          <w:p w14:paraId="121E2F1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30.3 </w:t>
            </w:r>
          </w:p>
        </w:tc>
        <w:tc>
          <w:tcPr>
            <w:tcW w:w="1162" w:type="dxa"/>
            <w:tcBorders>
              <w:right w:val="double" w:sz="4" w:space="0" w:color="auto"/>
            </w:tcBorders>
            <w:vAlign w:val="center"/>
          </w:tcPr>
          <w:p w14:paraId="2B025D81"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34.1 </w:t>
            </w:r>
          </w:p>
        </w:tc>
        <w:tc>
          <w:tcPr>
            <w:tcW w:w="1162" w:type="dxa"/>
            <w:tcBorders>
              <w:left w:val="double" w:sz="4" w:space="0" w:color="auto"/>
            </w:tcBorders>
            <w:vAlign w:val="center"/>
          </w:tcPr>
          <w:p w14:paraId="14C9DBE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32.3 </w:t>
            </w:r>
          </w:p>
        </w:tc>
        <w:tc>
          <w:tcPr>
            <w:tcW w:w="1162" w:type="dxa"/>
            <w:tcBorders>
              <w:right w:val="double" w:sz="4" w:space="0" w:color="auto"/>
            </w:tcBorders>
            <w:vAlign w:val="center"/>
          </w:tcPr>
          <w:p w14:paraId="1F06160B"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37.6 </w:t>
            </w:r>
          </w:p>
        </w:tc>
        <w:tc>
          <w:tcPr>
            <w:tcW w:w="1162" w:type="dxa"/>
            <w:tcBorders>
              <w:left w:val="double" w:sz="4" w:space="0" w:color="auto"/>
            </w:tcBorders>
            <w:vAlign w:val="center"/>
          </w:tcPr>
          <w:p w14:paraId="478877C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34.3 </w:t>
            </w:r>
          </w:p>
        </w:tc>
        <w:tc>
          <w:tcPr>
            <w:tcW w:w="1162" w:type="dxa"/>
            <w:tcBorders>
              <w:right w:val="double" w:sz="4" w:space="0" w:color="auto"/>
            </w:tcBorders>
            <w:vAlign w:val="center"/>
          </w:tcPr>
          <w:p w14:paraId="596776E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41.2 </w:t>
            </w:r>
          </w:p>
        </w:tc>
        <w:tc>
          <w:tcPr>
            <w:tcW w:w="1162" w:type="dxa"/>
            <w:tcBorders>
              <w:left w:val="double" w:sz="4" w:space="0" w:color="auto"/>
            </w:tcBorders>
            <w:vAlign w:val="center"/>
          </w:tcPr>
          <w:p w14:paraId="7148D6C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36.3 </w:t>
            </w:r>
          </w:p>
        </w:tc>
        <w:tc>
          <w:tcPr>
            <w:tcW w:w="1162" w:type="dxa"/>
            <w:tcBorders>
              <w:right w:val="single" w:sz="12" w:space="0" w:color="auto"/>
            </w:tcBorders>
            <w:vAlign w:val="center"/>
          </w:tcPr>
          <w:p w14:paraId="1263805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44.9 </w:t>
            </w:r>
          </w:p>
        </w:tc>
      </w:tr>
      <w:tr w:rsidR="002E1542" w14:paraId="6CD02218" w14:textId="77777777" w:rsidTr="00305E4A">
        <w:trPr>
          <w:trHeight w:val="539"/>
        </w:trPr>
        <w:tc>
          <w:tcPr>
            <w:tcW w:w="1162" w:type="dxa"/>
            <w:tcBorders>
              <w:left w:val="single" w:sz="12" w:space="0" w:color="auto"/>
            </w:tcBorders>
            <w:vAlign w:val="center"/>
          </w:tcPr>
          <w:p w14:paraId="483D509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30.4 </w:t>
            </w:r>
          </w:p>
        </w:tc>
        <w:tc>
          <w:tcPr>
            <w:tcW w:w="1162" w:type="dxa"/>
            <w:tcBorders>
              <w:right w:val="double" w:sz="4" w:space="0" w:color="auto"/>
            </w:tcBorders>
            <w:vAlign w:val="center"/>
          </w:tcPr>
          <w:p w14:paraId="7348CF8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34.3 </w:t>
            </w:r>
          </w:p>
        </w:tc>
        <w:tc>
          <w:tcPr>
            <w:tcW w:w="1162" w:type="dxa"/>
            <w:tcBorders>
              <w:left w:val="double" w:sz="4" w:space="0" w:color="auto"/>
            </w:tcBorders>
            <w:vAlign w:val="center"/>
          </w:tcPr>
          <w:p w14:paraId="4B4E236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32.4 </w:t>
            </w:r>
          </w:p>
        </w:tc>
        <w:tc>
          <w:tcPr>
            <w:tcW w:w="1162" w:type="dxa"/>
            <w:tcBorders>
              <w:right w:val="double" w:sz="4" w:space="0" w:color="auto"/>
            </w:tcBorders>
            <w:vAlign w:val="center"/>
          </w:tcPr>
          <w:p w14:paraId="0FB099C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37.8 </w:t>
            </w:r>
          </w:p>
        </w:tc>
        <w:tc>
          <w:tcPr>
            <w:tcW w:w="1162" w:type="dxa"/>
            <w:tcBorders>
              <w:left w:val="double" w:sz="4" w:space="0" w:color="auto"/>
            </w:tcBorders>
            <w:vAlign w:val="center"/>
          </w:tcPr>
          <w:p w14:paraId="0507669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34.4 </w:t>
            </w:r>
          </w:p>
        </w:tc>
        <w:tc>
          <w:tcPr>
            <w:tcW w:w="1162" w:type="dxa"/>
            <w:tcBorders>
              <w:right w:val="double" w:sz="4" w:space="0" w:color="auto"/>
            </w:tcBorders>
            <w:vAlign w:val="center"/>
          </w:tcPr>
          <w:p w14:paraId="07F6A04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41.4 </w:t>
            </w:r>
          </w:p>
        </w:tc>
        <w:tc>
          <w:tcPr>
            <w:tcW w:w="1162" w:type="dxa"/>
            <w:tcBorders>
              <w:left w:val="double" w:sz="4" w:space="0" w:color="auto"/>
            </w:tcBorders>
            <w:vAlign w:val="center"/>
          </w:tcPr>
          <w:p w14:paraId="1B6F378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36.4 </w:t>
            </w:r>
          </w:p>
        </w:tc>
        <w:tc>
          <w:tcPr>
            <w:tcW w:w="1162" w:type="dxa"/>
            <w:tcBorders>
              <w:right w:val="single" w:sz="12" w:space="0" w:color="auto"/>
            </w:tcBorders>
            <w:vAlign w:val="center"/>
          </w:tcPr>
          <w:p w14:paraId="14B131C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45.1 </w:t>
            </w:r>
          </w:p>
        </w:tc>
      </w:tr>
      <w:tr w:rsidR="002E1542" w14:paraId="477C7B40" w14:textId="77777777" w:rsidTr="00305E4A">
        <w:trPr>
          <w:trHeight w:val="539"/>
        </w:trPr>
        <w:tc>
          <w:tcPr>
            <w:tcW w:w="1162" w:type="dxa"/>
            <w:tcBorders>
              <w:left w:val="single" w:sz="12" w:space="0" w:color="auto"/>
            </w:tcBorders>
            <w:vAlign w:val="center"/>
          </w:tcPr>
          <w:p w14:paraId="07B8DB6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30.5 </w:t>
            </w:r>
          </w:p>
        </w:tc>
        <w:tc>
          <w:tcPr>
            <w:tcW w:w="1162" w:type="dxa"/>
            <w:tcBorders>
              <w:right w:val="double" w:sz="4" w:space="0" w:color="auto"/>
            </w:tcBorders>
            <w:vAlign w:val="center"/>
          </w:tcPr>
          <w:p w14:paraId="59C5821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34.5 </w:t>
            </w:r>
          </w:p>
        </w:tc>
        <w:tc>
          <w:tcPr>
            <w:tcW w:w="1162" w:type="dxa"/>
            <w:tcBorders>
              <w:left w:val="double" w:sz="4" w:space="0" w:color="auto"/>
            </w:tcBorders>
            <w:vAlign w:val="center"/>
          </w:tcPr>
          <w:p w14:paraId="091C826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32.5 </w:t>
            </w:r>
          </w:p>
        </w:tc>
        <w:tc>
          <w:tcPr>
            <w:tcW w:w="1162" w:type="dxa"/>
            <w:tcBorders>
              <w:right w:val="double" w:sz="4" w:space="0" w:color="auto"/>
            </w:tcBorders>
            <w:vAlign w:val="center"/>
          </w:tcPr>
          <w:p w14:paraId="25C2646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38.0 </w:t>
            </w:r>
          </w:p>
        </w:tc>
        <w:tc>
          <w:tcPr>
            <w:tcW w:w="1162" w:type="dxa"/>
            <w:tcBorders>
              <w:left w:val="double" w:sz="4" w:space="0" w:color="auto"/>
            </w:tcBorders>
            <w:vAlign w:val="center"/>
          </w:tcPr>
          <w:p w14:paraId="2D93BBB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34.5 </w:t>
            </w:r>
          </w:p>
        </w:tc>
        <w:tc>
          <w:tcPr>
            <w:tcW w:w="1162" w:type="dxa"/>
            <w:tcBorders>
              <w:right w:val="double" w:sz="4" w:space="0" w:color="auto"/>
            </w:tcBorders>
            <w:vAlign w:val="center"/>
          </w:tcPr>
          <w:p w14:paraId="1794F03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41.6 </w:t>
            </w:r>
          </w:p>
        </w:tc>
        <w:tc>
          <w:tcPr>
            <w:tcW w:w="1162" w:type="dxa"/>
            <w:tcBorders>
              <w:left w:val="double" w:sz="4" w:space="0" w:color="auto"/>
            </w:tcBorders>
            <w:vAlign w:val="center"/>
          </w:tcPr>
          <w:p w14:paraId="47D113B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36.5 </w:t>
            </w:r>
          </w:p>
        </w:tc>
        <w:tc>
          <w:tcPr>
            <w:tcW w:w="1162" w:type="dxa"/>
            <w:tcBorders>
              <w:right w:val="single" w:sz="12" w:space="0" w:color="auto"/>
            </w:tcBorders>
            <w:vAlign w:val="center"/>
          </w:tcPr>
          <w:p w14:paraId="3AED9511"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45.3 </w:t>
            </w:r>
          </w:p>
        </w:tc>
      </w:tr>
      <w:tr w:rsidR="002E1542" w14:paraId="09B7E9BB" w14:textId="77777777" w:rsidTr="00305E4A">
        <w:trPr>
          <w:trHeight w:val="539"/>
        </w:trPr>
        <w:tc>
          <w:tcPr>
            <w:tcW w:w="1162" w:type="dxa"/>
            <w:tcBorders>
              <w:left w:val="single" w:sz="12" w:space="0" w:color="auto"/>
            </w:tcBorders>
            <w:vAlign w:val="center"/>
          </w:tcPr>
          <w:p w14:paraId="0D912A6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30.6 </w:t>
            </w:r>
          </w:p>
        </w:tc>
        <w:tc>
          <w:tcPr>
            <w:tcW w:w="1162" w:type="dxa"/>
            <w:tcBorders>
              <w:right w:val="double" w:sz="4" w:space="0" w:color="auto"/>
            </w:tcBorders>
            <w:vAlign w:val="center"/>
          </w:tcPr>
          <w:p w14:paraId="1515922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34.6 </w:t>
            </w:r>
          </w:p>
        </w:tc>
        <w:tc>
          <w:tcPr>
            <w:tcW w:w="1162" w:type="dxa"/>
            <w:tcBorders>
              <w:left w:val="double" w:sz="4" w:space="0" w:color="auto"/>
            </w:tcBorders>
            <w:vAlign w:val="center"/>
          </w:tcPr>
          <w:p w14:paraId="7795CED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32.6 </w:t>
            </w:r>
          </w:p>
        </w:tc>
        <w:tc>
          <w:tcPr>
            <w:tcW w:w="1162" w:type="dxa"/>
            <w:tcBorders>
              <w:right w:val="double" w:sz="4" w:space="0" w:color="auto"/>
            </w:tcBorders>
            <w:vAlign w:val="center"/>
          </w:tcPr>
          <w:p w14:paraId="492D100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38.1 </w:t>
            </w:r>
          </w:p>
        </w:tc>
        <w:tc>
          <w:tcPr>
            <w:tcW w:w="1162" w:type="dxa"/>
            <w:tcBorders>
              <w:left w:val="double" w:sz="4" w:space="0" w:color="auto"/>
            </w:tcBorders>
            <w:vAlign w:val="center"/>
          </w:tcPr>
          <w:p w14:paraId="60CCDB8B"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34.6 </w:t>
            </w:r>
          </w:p>
        </w:tc>
        <w:tc>
          <w:tcPr>
            <w:tcW w:w="1162" w:type="dxa"/>
            <w:tcBorders>
              <w:right w:val="double" w:sz="4" w:space="0" w:color="auto"/>
            </w:tcBorders>
            <w:vAlign w:val="center"/>
          </w:tcPr>
          <w:p w14:paraId="2E0F5F21"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41.7 </w:t>
            </w:r>
          </w:p>
        </w:tc>
        <w:tc>
          <w:tcPr>
            <w:tcW w:w="1162" w:type="dxa"/>
            <w:tcBorders>
              <w:left w:val="double" w:sz="4" w:space="0" w:color="auto"/>
            </w:tcBorders>
            <w:vAlign w:val="center"/>
          </w:tcPr>
          <w:p w14:paraId="1EC1439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36.6 </w:t>
            </w:r>
          </w:p>
        </w:tc>
        <w:tc>
          <w:tcPr>
            <w:tcW w:w="1162" w:type="dxa"/>
            <w:tcBorders>
              <w:right w:val="single" w:sz="12" w:space="0" w:color="auto"/>
            </w:tcBorders>
            <w:vAlign w:val="center"/>
          </w:tcPr>
          <w:p w14:paraId="774AC01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45.5 </w:t>
            </w:r>
          </w:p>
        </w:tc>
      </w:tr>
      <w:tr w:rsidR="002E1542" w14:paraId="2175D461" w14:textId="77777777" w:rsidTr="00305E4A">
        <w:trPr>
          <w:trHeight w:val="539"/>
        </w:trPr>
        <w:tc>
          <w:tcPr>
            <w:tcW w:w="1162" w:type="dxa"/>
            <w:tcBorders>
              <w:left w:val="single" w:sz="12" w:space="0" w:color="auto"/>
            </w:tcBorders>
            <w:vAlign w:val="center"/>
          </w:tcPr>
          <w:p w14:paraId="6F8E676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30.7 </w:t>
            </w:r>
          </w:p>
        </w:tc>
        <w:tc>
          <w:tcPr>
            <w:tcW w:w="1162" w:type="dxa"/>
            <w:tcBorders>
              <w:right w:val="double" w:sz="4" w:space="0" w:color="auto"/>
            </w:tcBorders>
            <w:vAlign w:val="center"/>
          </w:tcPr>
          <w:p w14:paraId="4521A44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34.8 </w:t>
            </w:r>
          </w:p>
        </w:tc>
        <w:tc>
          <w:tcPr>
            <w:tcW w:w="1162" w:type="dxa"/>
            <w:tcBorders>
              <w:left w:val="double" w:sz="4" w:space="0" w:color="auto"/>
            </w:tcBorders>
            <w:vAlign w:val="center"/>
          </w:tcPr>
          <w:p w14:paraId="36A8D55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32.7 </w:t>
            </w:r>
          </w:p>
        </w:tc>
        <w:tc>
          <w:tcPr>
            <w:tcW w:w="1162" w:type="dxa"/>
            <w:tcBorders>
              <w:right w:val="double" w:sz="4" w:space="0" w:color="auto"/>
            </w:tcBorders>
            <w:vAlign w:val="center"/>
          </w:tcPr>
          <w:p w14:paraId="060D73BA"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38.3 </w:t>
            </w:r>
          </w:p>
        </w:tc>
        <w:tc>
          <w:tcPr>
            <w:tcW w:w="1162" w:type="dxa"/>
            <w:tcBorders>
              <w:left w:val="double" w:sz="4" w:space="0" w:color="auto"/>
            </w:tcBorders>
            <w:vAlign w:val="center"/>
          </w:tcPr>
          <w:p w14:paraId="4D1D697B"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34.7 </w:t>
            </w:r>
          </w:p>
        </w:tc>
        <w:tc>
          <w:tcPr>
            <w:tcW w:w="1162" w:type="dxa"/>
            <w:tcBorders>
              <w:right w:val="double" w:sz="4" w:space="0" w:color="auto"/>
            </w:tcBorders>
            <w:vAlign w:val="center"/>
          </w:tcPr>
          <w:p w14:paraId="7C64756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41.9 </w:t>
            </w:r>
          </w:p>
        </w:tc>
        <w:tc>
          <w:tcPr>
            <w:tcW w:w="1162" w:type="dxa"/>
            <w:tcBorders>
              <w:left w:val="double" w:sz="4" w:space="0" w:color="auto"/>
            </w:tcBorders>
            <w:vAlign w:val="center"/>
          </w:tcPr>
          <w:p w14:paraId="34F851C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36.7 </w:t>
            </w:r>
          </w:p>
        </w:tc>
        <w:tc>
          <w:tcPr>
            <w:tcW w:w="1162" w:type="dxa"/>
            <w:tcBorders>
              <w:right w:val="single" w:sz="12" w:space="0" w:color="auto"/>
            </w:tcBorders>
            <w:vAlign w:val="center"/>
          </w:tcPr>
          <w:p w14:paraId="3565E7A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45.7 </w:t>
            </w:r>
          </w:p>
        </w:tc>
      </w:tr>
      <w:tr w:rsidR="002E1542" w14:paraId="1F93AAA3" w14:textId="77777777" w:rsidTr="00305E4A">
        <w:trPr>
          <w:trHeight w:val="539"/>
        </w:trPr>
        <w:tc>
          <w:tcPr>
            <w:tcW w:w="1162" w:type="dxa"/>
            <w:tcBorders>
              <w:left w:val="single" w:sz="12" w:space="0" w:color="auto"/>
            </w:tcBorders>
            <w:vAlign w:val="center"/>
          </w:tcPr>
          <w:p w14:paraId="406162BB"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30.8 </w:t>
            </w:r>
          </w:p>
        </w:tc>
        <w:tc>
          <w:tcPr>
            <w:tcW w:w="1162" w:type="dxa"/>
            <w:tcBorders>
              <w:right w:val="double" w:sz="4" w:space="0" w:color="auto"/>
            </w:tcBorders>
            <w:vAlign w:val="center"/>
          </w:tcPr>
          <w:p w14:paraId="7315837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35.0 </w:t>
            </w:r>
          </w:p>
        </w:tc>
        <w:tc>
          <w:tcPr>
            <w:tcW w:w="1162" w:type="dxa"/>
            <w:tcBorders>
              <w:left w:val="double" w:sz="4" w:space="0" w:color="auto"/>
            </w:tcBorders>
            <w:vAlign w:val="center"/>
          </w:tcPr>
          <w:p w14:paraId="1B6041E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32.8 </w:t>
            </w:r>
          </w:p>
        </w:tc>
        <w:tc>
          <w:tcPr>
            <w:tcW w:w="1162" w:type="dxa"/>
            <w:tcBorders>
              <w:right w:val="double" w:sz="4" w:space="0" w:color="auto"/>
            </w:tcBorders>
            <w:vAlign w:val="center"/>
          </w:tcPr>
          <w:p w14:paraId="56CDB34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38.5 </w:t>
            </w:r>
          </w:p>
        </w:tc>
        <w:tc>
          <w:tcPr>
            <w:tcW w:w="1162" w:type="dxa"/>
            <w:tcBorders>
              <w:left w:val="double" w:sz="4" w:space="0" w:color="auto"/>
            </w:tcBorders>
            <w:vAlign w:val="center"/>
          </w:tcPr>
          <w:p w14:paraId="2C64967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34.8 </w:t>
            </w:r>
          </w:p>
        </w:tc>
        <w:tc>
          <w:tcPr>
            <w:tcW w:w="1162" w:type="dxa"/>
            <w:tcBorders>
              <w:right w:val="double" w:sz="4" w:space="0" w:color="auto"/>
            </w:tcBorders>
            <w:vAlign w:val="center"/>
          </w:tcPr>
          <w:p w14:paraId="29EE53D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42.1 </w:t>
            </w:r>
          </w:p>
        </w:tc>
        <w:tc>
          <w:tcPr>
            <w:tcW w:w="1162" w:type="dxa"/>
            <w:tcBorders>
              <w:left w:val="double" w:sz="4" w:space="0" w:color="auto"/>
            </w:tcBorders>
            <w:vAlign w:val="center"/>
          </w:tcPr>
          <w:p w14:paraId="3713207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36.8 </w:t>
            </w:r>
          </w:p>
        </w:tc>
        <w:tc>
          <w:tcPr>
            <w:tcW w:w="1162" w:type="dxa"/>
            <w:tcBorders>
              <w:right w:val="single" w:sz="12" w:space="0" w:color="auto"/>
            </w:tcBorders>
            <w:vAlign w:val="center"/>
          </w:tcPr>
          <w:p w14:paraId="73D077D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45.8 </w:t>
            </w:r>
          </w:p>
        </w:tc>
      </w:tr>
      <w:tr w:rsidR="002E1542" w14:paraId="344BB86B" w14:textId="77777777" w:rsidTr="00305E4A">
        <w:trPr>
          <w:trHeight w:val="539"/>
        </w:trPr>
        <w:tc>
          <w:tcPr>
            <w:tcW w:w="1162" w:type="dxa"/>
            <w:tcBorders>
              <w:left w:val="single" w:sz="12" w:space="0" w:color="auto"/>
            </w:tcBorders>
            <w:vAlign w:val="center"/>
          </w:tcPr>
          <w:p w14:paraId="7F05F62B"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30.9 </w:t>
            </w:r>
          </w:p>
        </w:tc>
        <w:tc>
          <w:tcPr>
            <w:tcW w:w="1162" w:type="dxa"/>
            <w:tcBorders>
              <w:right w:val="double" w:sz="4" w:space="0" w:color="auto"/>
            </w:tcBorders>
            <w:vAlign w:val="center"/>
          </w:tcPr>
          <w:p w14:paraId="22C1D05A"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35.2 </w:t>
            </w:r>
          </w:p>
        </w:tc>
        <w:tc>
          <w:tcPr>
            <w:tcW w:w="1162" w:type="dxa"/>
            <w:tcBorders>
              <w:left w:val="double" w:sz="4" w:space="0" w:color="auto"/>
            </w:tcBorders>
            <w:vAlign w:val="center"/>
          </w:tcPr>
          <w:p w14:paraId="0062C29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32.9 </w:t>
            </w:r>
          </w:p>
        </w:tc>
        <w:tc>
          <w:tcPr>
            <w:tcW w:w="1162" w:type="dxa"/>
            <w:tcBorders>
              <w:right w:val="double" w:sz="4" w:space="0" w:color="auto"/>
            </w:tcBorders>
            <w:vAlign w:val="center"/>
          </w:tcPr>
          <w:p w14:paraId="67CF258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38.7 </w:t>
            </w:r>
          </w:p>
        </w:tc>
        <w:tc>
          <w:tcPr>
            <w:tcW w:w="1162" w:type="dxa"/>
            <w:tcBorders>
              <w:left w:val="double" w:sz="4" w:space="0" w:color="auto"/>
            </w:tcBorders>
            <w:vAlign w:val="center"/>
          </w:tcPr>
          <w:p w14:paraId="10DF27E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34.9 </w:t>
            </w:r>
          </w:p>
        </w:tc>
        <w:tc>
          <w:tcPr>
            <w:tcW w:w="1162" w:type="dxa"/>
            <w:tcBorders>
              <w:right w:val="double" w:sz="4" w:space="0" w:color="auto"/>
            </w:tcBorders>
            <w:vAlign w:val="center"/>
          </w:tcPr>
          <w:p w14:paraId="5C0B715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42.3 </w:t>
            </w:r>
          </w:p>
        </w:tc>
        <w:tc>
          <w:tcPr>
            <w:tcW w:w="1162" w:type="dxa"/>
            <w:tcBorders>
              <w:left w:val="double" w:sz="4" w:space="0" w:color="auto"/>
            </w:tcBorders>
            <w:vAlign w:val="center"/>
          </w:tcPr>
          <w:p w14:paraId="3E07B999"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36.9 </w:t>
            </w:r>
          </w:p>
        </w:tc>
        <w:tc>
          <w:tcPr>
            <w:tcW w:w="1162" w:type="dxa"/>
            <w:tcBorders>
              <w:right w:val="single" w:sz="12" w:space="0" w:color="auto"/>
            </w:tcBorders>
            <w:vAlign w:val="center"/>
          </w:tcPr>
          <w:p w14:paraId="4967F5C1"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46.0 </w:t>
            </w:r>
          </w:p>
        </w:tc>
      </w:tr>
      <w:tr w:rsidR="002E1542" w14:paraId="7608BF33" w14:textId="77777777" w:rsidTr="00305E4A">
        <w:trPr>
          <w:trHeight w:val="539"/>
        </w:trPr>
        <w:tc>
          <w:tcPr>
            <w:tcW w:w="1162" w:type="dxa"/>
            <w:tcBorders>
              <w:left w:val="single" w:sz="12" w:space="0" w:color="auto"/>
            </w:tcBorders>
            <w:vAlign w:val="center"/>
          </w:tcPr>
          <w:p w14:paraId="57EEA96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31.0 </w:t>
            </w:r>
          </w:p>
        </w:tc>
        <w:tc>
          <w:tcPr>
            <w:tcW w:w="1162" w:type="dxa"/>
            <w:tcBorders>
              <w:right w:val="double" w:sz="4" w:space="0" w:color="auto"/>
            </w:tcBorders>
            <w:vAlign w:val="center"/>
          </w:tcPr>
          <w:p w14:paraId="79E5A7A9"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35.3 </w:t>
            </w:r>
          </w:p>
        </w:tc>
        <w:tc>
          <w:tcPr>
            <w:tcW w:w="1162" w:type="dxa"/>
            <w:tcBorders>
              <w:left w:val="double" w:sz="4" w:space="0" w:color="auto"/>
            </w:tcBorders>
            <w:vAlign w:val="center"/>
          </w:tcPr>
          <w:p w14:paraId="7A5DF70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33.0 </w:t>
            </w:r>
          </w:p>
        </w:tc>
        <w:tc>
          <w:tcPr>
            <w:tcW w:w="1162" w:type="dxa"/>
            <w:tcBorders>
              <w:right w:val="double" w:sz="4" w:space="0" w:color="auto"/>
            </w:tcBorders>
            <w:vAlign w:val="center"/>
          </w:tcPr>
          <w:p w14:paraId="01DAB27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38.9 </w:t>
            </w:r>
          </w:p>
        </w:tc>
        <w:tc>
          <w:tcPr>
            <w:tcW w:w="1162" w:type="dxa"/>
            <w:tcBorders>
              <w:left w:val="double" w:sz="4" w:space="0" w:color="auto"/>
            </w:tcBorders>
            <w:vAlign w:val="center"/>
          </w:tcPr>
          <w:p w14:paraId="3DFD60D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35.0 </w:t>
            </w:r>
          </w:p>
        </w:tc>
        <w:tc>
          <w:tcPr>
            <w:tcW w:w="1162" w:type="dxa"/>
            <w:tcBorders>
              <w:right w:val="double" w:sz="4" w:space="0" w:color="auto"/>
            </w:tcBorders>
            <w:vAlign w:val="center"/>
          </w:tcPr>
          <w:p w14:paraId="3C79CBC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42.5 </w:t>
            </w:r>
          </w:p>
        </w:tc>
        <w:tc>
          <w:tcPr>
            <w:tcW w:w="1162" w:type="dxa"/>
            <w:tcBorders>
              <w:left w:val="double" w:sz="4" w:space="0" w:color="auto"/>
            </w:tcBorders>
            <w:vAlign w:val="center"/>
          </w:tcPr>
          <w:p w14:paraId="278AE1A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37.0 </w:t>
            </w:r>
          </w:p>
        </w:tc>
        <w:tc>
          <w:tcPr>
            <w:tcW w:w="1162" w:type="dxa"/>
            <w:tcBorders>
              <w:right w:val="single" w:sz="12" w:space="0" w:color="auto"/>
            </w:tcBorders>
            <w:vAlign w:val="center"/>
          </w:tcPr>
          <w:p w14:paraId="15FF165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46.2 </w:t>
            </w:r>
          </w:p>
        </w:tc>
      </w:tr>
      <w:tr w:rsidR="002E1542" w14:paraId="0565C101" w14:textId="77777777" w:rsidTr="00305E4A">
        <w:trPr>
          <w:trHeight w:val="539"/>
        </w:trPr>
        <w:tc>
          <w:tcPr>
            <w:tcW w:w="1162" w:type="dxa"/>
            <w:tcBorders>
              <w:left w:val="single" w:sz="12" w:space="0" w:color="auto"/>
            </w:tcBorders>
            <w:vAlign w:val="center"/>
          </w:tcPr>
          <w:p w14:paraId="489BFF3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31.1 </w:t>
            </w:r>
          </w:p>
        </w:tc>
        <w:tc>
          <w:tcPr>
            <w:tcW w:w="1162" w:type="dxa"/>
            <w:tcBorders>
              <w:right w:val="double" w:sz="4" w:space="0" w:color="auto"/>
            </w:tcBorders>
            <w:vAlign w:val="center"/>
          </w:tcPr>
          <w:p w14:paraId="2399B16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35.5 </w:t>
            </w:r>
          </w:p>
        </w:tc>
        <w:tc>
          <w:tcPr>
            <w:tcW w:w="1162" w:type="dxa"/>
            <w:tcBorders>
              <w:left w:val="double" w:sz="4" w:space="0" w:color="auto"/>
            </w:tcBorders>
            <w:vAlign w:val="center"/>
          </w:tcPr>
          <w:p w14:paraId="5A38660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33.1 </w:t>
            </w:r>
          </w:p>
        </w:tc>
        <w:tc>
          <w:tcPr>
            <w:tcW w:w="1162" w:type="dxa"/>
            <w:tcBorders>
              <w:right w:val="double" w:sz="4" w:space="0" w:color="auto"/>
            </w:tcBorders>
            <w:vAlign w:val="center"/>
          </w:tcPr>
          <w:p w14:paraId="40AF2D0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39.0 </w:t>
            </w:r>
          </w:p>
        </w:tc>
        <w:tc>
          <w:tcPr>
            <w:tcW w:w="1162" w:type="dxa"/>
            <w:tcBorders>
              <w:left w:val="double" w:sz="4" w:space="0" w:color="auto"/>
            </w:tcBorders>
            <w:vAlign w:val="center"/>
          </w:tcPr>
          <w:p w14:paraId="1B5F4381"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35.1 </w:t>
            </w:r>
          </w:p>
        </w:tc>
        <w:tc>
          <w:tcPr>
            <w:tcW w:w="1162" w:type="dxa"/>
            <w:tcBorders>
              <w:right w:val="double" w:sz="4" w:space="0" w:color="auto"/>
            </w:tcBorders>
            <w:vAlign w:val="center"/>
          </w:tcPr>
          <w:p w14:paraId="30AD7D29"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42.7 </w:t>
            </w:r>
          </w:p>
        </w:tc>
        <w:tc>
          <w:tcPr>
            <w:tcW w:w="1162" w:type="dxa"/>
            <w:tcBorders>
              <w:left w:val="double" w:sz="4" w:space="0" w:color="auto"/>
            </w:tcBorders>
            <w:vAlign w:val="center"/>
          </w:tcPr>
          <w:p w14:paraId="0AA76AC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37.1 </w:t>
            </w:r>
          </w:p>
        </w:tc>
        <w:tc>
          <w:tcPr>
            <w:tcW w:w="1162" w:type="dxa"/>
            <w:tcBorders>
              <w:right w:val="single" w:sz="12" w:space="0" w:color="auto"/>
            </w:tcBorders>
            <w:vAlign w:val="center"/>
          </w:tcPr>
          <w:p w14:paraId="53B943AA"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46.4 </w:t>
            </w:r>
          </w:p>
        </w:tc>
      </w:tr>
      <w:tr w:rsidR="002E1542" w14:paraId="6B372DB5" w14:textId="77777777" w:rsidTr="00305E4A">
        <w:trPr>
          <w:trHeight w:val="539"/>
        </w:trPr>
        <w:tc>
          <w:tcPr>
            <w:tcW w:w="1162" w:type="dxa"/>
            <w:tcBorders>
              <w:left w:val="single" w:sz="12" w:space="0" w:color="auto"/>
            </w:tcBorders>
            <w:vAlign w:val="center"/>
          </w:tcPr>
          <w:p w14:paraId="2BA9FA9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31.2 </w:t>
            </w:r>
          </w:p>
        </w:tc>
        <w:tc>
          <w:tcPr>
            <w:tcW w:w="1162" w:type="dxa"/>
            <w:tcBorders>
              <w:right w:val="double" w:sz="4" w:space="0" w:color="auto"/>
            </w:tcBorders>
            <w:vAlign w:val="center"/>
          </w:tcPr>
          <w:p w14:paraId="32FF215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35.7 </w:t>
            </w:r>
          </w:p>
        </w:tc>
        <w:tc>
          <w:tcPr>
            <w:tcW w:w="1162" w:type="dxa"/>
            <w:tcBorders>
              <w:left w:val="double" w:sz="4" w:space="0" w:color="auto"/>
            </w:tcBorders>
            <w:vAlign w:val="center"/>
          </w:tcPr>
          <w:p w14:paraId="00ADC53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33.2 </w:t>
            </w:r>
          </w:p>
        </w:tc>
        <w:tc>
          <w:tcPr>
            <w:tcW w:w="1162" w:type="dxa"/>
            <w:tcBorders>
              <w:right w:val="double" w:sz="4" w:space="0" w:color="auto"/>
            </w:tcBorders>
            <w:vAlign w:val="center"/>
          </w:tcPr>
          <w:p w14:paraId="2573AFF1"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39.2 </w:t>
            </w:r>
          </w:p>
        </w:tc>
        <w:tc>
          <w:tcPr>
            <w:tcW w:w="1162" w:type="dxa"/>
            <w:tcBorders>
              <w:left w:val="double" w:sz="4" w:space="0" w:color="auto"/>
            </w:tcBorders>
            <w:vAlign w:val="center"/>
          </w:tcPr>
          <w:p w14:paraId="623165A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35.2 </w:t>
            </w:r>
          </w:p>
        </w:tc>
        <w:tc>
          <w:tcPr>
            <w:tcW w:w="1162" w:type="dxa"/>
            <w:tcBorders>
              <w:right w:val="double" w:sz="4" w:space="0" w:color="auto"/>
            </w:tcBorders>
            <w:vAlign w:val="center"/>
          </w:tcPr>
          <w:p w14:paraId="1C167AE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42.9 </w:t>
            </w:r>
          </w:p>
        </w:tc>
        <w:tc>
          <w:tcPr>
            <w:tcW w:w="1162" w:type="dxa"/>
            <w:tcBorders>
              <w:left w:val="double" w:sz="4" w:space="0" w:color="auto"/>
            </w:tcBorders>
            <w:vAlign w:val="center"/>
          </w:tcPr>
          <w:p w14:paraId="2574971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37.2 </w:t>
            </w:r>
          </w:p>
        </w:tc>
        <w:tc>
          <w:tcPr>
            <w:tcW w:w="1162" w:type="dxa"/>
            <w:tcBorders>
              <w:right w:val="single" w:sz="12" w:space="0" w:color="auto"/>
            </w:tcBorders>
            <w:vAlign w:val="center"/>
          </w:tcPr>
          <w:p w14:paraId="04D49A7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46.6 </w:t>
            </w:r>
          </w:p>
        </w:tc>
      </w:tr>
      <w:tr w:rsidR="002E1542" w14:paraId="6855A6BC" w14:textId="77777777" w:rsidTr="00305E4A">
        <w:trPr>
          <w:trHeight w:val="539"/>
        </w:trPr>
        <w:tc>
          <w:tcPr>
            <w:tcW w:w="1162" w:type="dxa"/>
            <w:tcBorders>
              <w:left w:val="single" w:sz="12" w:space="0" w:color="auto"/>
            </w:tcBorders>
            <w:vAlign w:val="center"/>
          </w:tcPr>
          <w:p w14:paraId="3EE16E7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31.3 </w:t>
            </w:r>
          </w:p>
        </w:tc>
        <w:tc>
          <w:tcPr>
            <w:tcW w:w="1162" w:type="dxa"/>
            <w:tcBorders>
              <w:right w:val="double" w:sz="4" w:space="0" w:color="auto"/>
            </w:tcBorders>
            <w:vAlign w:val="center"/>
          </w:tcPr>
          <w:p w14:paraId="6957B2DB"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35.9 </w:t>
            </w:r>
          </w:p>
        </w:tc>
        <w:tc>
          <w:tcPr>
            <w:tcW w:w="1162" w:type="dxa"/>
            <w:tcBorders>
              <w:left w:val="double" w:sz="4" w:space="0" w:color="auto"/>
            </w:tcBorders>
            <w:vAlign w:val="center"/>
          </w:tcPr>
          <w:p w14:paraId="64755D6A"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33.3 </w:t>
            </w:r>
          </w:p>
        </w:tc>
        <w:tc>
          <w:tcPr>
            <w:tcW w:w="1162" w:type="dxa"/>
            <w:tcBorders>
              <w:right w:val="double" w:sz="4" w:space="0" w:color="auto"/>
            </w:tcBorders>
            <w:vAlign w:val="center"/>
          </w:tcPr>
          <w:p w14:paraId="058D8DE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39.4 </w:t>
            </w:r>
          </w:p>
        </w:tc>
        <w:tc>
          <w:tcPr>
            <w:tcW w:w="1162" w:type="dxa"/>
            <w:tcBorders>
              <w:left w:val="double" w:sz="4" w:space="0" w:color="auto"/>
            </w:tcBorders>
            <w:vAlign w:val="center"/>
          </w:tcPr>
          <w:p w14:paraId="22892A4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35.3 </w:t>
            </w:r>
          </w:p>
        </w:tc>
        <w:tc>
          <w:tcPr>
            <w:tcW w:w="1162" w:type="dxa"/>
            <w:tcBorders>
              <w:right w:val="double" w:sz="4" w:space="0" w:color="auto"/>
            </w:tcBorders>
            <w:vAlign w:val="center"/>
          </w:tcPr>
          <w:p w14:paraId="03271C4B"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43.0 </w:t>
            </w:r>
          </w:p>
        </w:tc>
        <w:tc>
          <w:tcPr>
            <w:tcW w:w="1162" w:type="dxa"/>
            <w:tcBorders>
              <w:left w:val="double" w:sz="4" w:space="0" w:color="auto"/>
            </w:tcBorders>
            <w:vAlign w:val="center"/>
          </w:tcPr>
          <w:p w14:paraId="0E75157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37.3 </w:t>
            </w:r>
          </w:p>
        </w:tc>
        <w:tc>
          <w:tcPr>
            <w:tcW w:w="1162" w:type="dxa"/>
            <w:tcBorders>
              <w:right w:val="single" w:sz="12" w:space="0" w:color="auto"/>
            </w:tcBorders>
            <w:vAlign w:val="center"/>
          </w:tcPr>
          <w:p w14:paraId="3CC4E36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46.8 </w:t>
            </w:r>
          </w:p>
        </w:tc>
      </w:tr>
      <w:tr w:rsidR="002E1542" w14:paraId="75024B43" w14:textId="77777777" w:rsidTr="00305E4A">
        <w:trPr>
          <w:trHeight w:val="539"/>
        </w:trPr>
        <w:tc>
          <w:tcPr>
            <w:tcW w:w="1162" w:type="dxa"/>
            <w:tcBorders>
              <w:left w:val="single" w:sz="12" w:space="0" w:color="auto"/>
            </w:tcBorders>
            <w:vAlign w:val="center"/>
          </w:tcPr>
          <w:p w14:paraId="38EA67D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31.4 </w:t>
            </w:r>
          </w:p>
        </w:tc>
        <w:tc>
          <w:tcPr>
            <w:tcW w:w="1162" w:type="dxa"/>
            <w:tcBorders>
              <w:right w:val="double" w:sz="4" w:space="0" w:color="auto"/>
            </w:tcBorders>
            <w:vAlign w:val="center"/>
          </w:tcPr>
          <w:p w14:paraId="139E9261"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36.0 </w:t>
            </w:r>
          </w:p>
        </w:tc>
        <w:tc>
          <w:tcPr>
            <w:tcW w:w="1162" w:type="dxa"/>
            <w:tcBorders>
              <w:left w:val="double" w:sz="4" w:space="0" w:color="auto"/>
            </w:tcBorders>
            <w:vAlign w:val="center"/>
          </w:tcPr>
          <w:p w14:paraId="45623C99"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33.4 </w:t>
            </w:r>
          </w:p>
        </w:tc>
        <w:tc>
          <w:tcPr>
            <w:tcW w:w="1162" w:type="dxa"/>
            <w:tcBorders>
              <w:right w:val="double" w:sz="4" w:space="0" w:color="auto"/>
            </w:tcBorders>
            <w:vAlign w:val="center"/>
          </w:tcPr>
          <w:p w14:paraId="64BB9D9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39.6 </w:t>
            </w:r>
          </w:p>
        </w:tc>
        <w:tc>
          <w:tcPr>
            <w:tcW w:w="1162" w:type="dxa"/>
            <w:tcBorders>
              <w:left w:val="double" w:sz="4" w:space="0" w:color="auto"/>
            </w:tcBorders>
            <w:vAlign w:val="center"/>
          </w:tcPr>
          <w:p w14:paraId="0C9A565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35.4 </w:t>
            </w:r>
          </w:p>
        </w:tc>
        <w:tc>
          <w:tcPr>
            <w:tcW w:w="1162" w:type="dxa"/>
            <w:tcBorders>
              <w:right w:val="double" w:sz="4" w:space="0" w:color="auto"/>
            </w:tcBorders>
            <w:vAlign w:val="center"/>
          </w:tcPr>
          <w:p w14:paraId="17EE49C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43.2 </w:t>
            </w:r>
          </w:p>
        </w:tc>
        <w:tc>
          <w:tcPr>
            <w:tcW w:w="1162" w:type="dxa"/>
            <w:tcBorders>
              <w:left w:val="double" w:sz="4" w:space="0" w:color="auto"/>
            </w:tcBorders>
            <w:vAlign w:val="center"/>
          </w:tcPr>
          <w:p w14:paraId="2B92184A"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37.4 </w:t>
            </w:r>
          </w:p>
        </w:tc>
        <w:tc>
          <w:tcPr>
            <w:tcW w:w="1162" w:type="dxa"/>
            <w:tcBorders>
              <w:right w:val="single" w:sz="12" w:space="0" w:color="auto"/>
            </w:tcBorders>
            <w:vAlign w:val="center"/>
          </w:tcPr>
          <w:p w14:paraId="1EBA880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47.0 </w:t>
            </w:r>
          </w:p>
        </w:tc>
      </w:tr>
    </w:tbl>
    <w:p w14:paraId="740E42CC" w14:textId="77777777" w:rsidR="002E1542" w:rsidRDefault="002E1542">
      <w:pPr>
        <w:spacing w:afterLines="100" w:after="312"/>
        <w:jc w:val="center"/>
        <w:outlineLvl w:val="0"/>
        <w:rPr>
          <w:rFonts w:ascii="Times New Roman" w:eastAsia="黑体" w:hAnsi="Times New Roman"/>
          <w:color w:val="000000"/>
          <w:spacing w:val="1"/>
          <w:sz w:val="36"/>
          <w:szCs w:val="28"/>
        </w:rPr>
      </w:pPr>
    </w:p>
    <w:p w14:paraId="622576E1" w14:textId="77777777" w:rsidR="002E1542" w:rsidRDefault="002E1542">
      <w:pPr>
        <w:spacing w:afterLines="100" w:after="312"/>
        <w:jc w:val="center"/>
        <w:outlineLvl w:val="0"/>
        <w:rPr>
          <w:rFonts w:ascii="Times New Roman" w:eastAsia="黑体" w:hAnsi="Times New Roman"/>
          <w:color w:val="000000"/>
          <w:spacing w:val="1"/>
          <w:sz w:val="36"/>
          <w:szCs w:val="28"/>
        </w:rPr>
      </w:pPr>
    </w:p>
    <w:tbl>
      <w:tblPr>
        <w:tblW w:w="9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1174"/>
        <w:gridCol w:w="1174"/>
        <w:gridCol w:w="1174"/>
        <w:gridCol w:w="1174"/>
        <w:gridCol w:w="1174"/>
        <w:gridCol w:w="1174"/>
        <w:gridCol w:w="1174"/>
      </w:tblGrid>
      <w:tr w:rsidR="002E1542" w14:paraId="0201CD93" w14:textId="77777777" w:rsidTr="00305E4A">
        <w:trPr>
          <w:trHeight w:val="579"/>
        </w:trPr>
        <w:tc>
          <w:tcPr>
            <w:tcW w:w="1174" w:type="dxa"/>
            <w:tcBorders>
              <w:top w:val="single" w:sz="12" w:space="0" w:color="auto"/>
              <w:left w:val="single" w:sz="12" w:space="0" w:color="auto"/>
            </w:tcBorders>
            <w:vAlign w:val="center"/>
          </w:tcPr>
          <w:p w14:paraId="524E8FCC" w14:textId="77777777" w:rsidR="002E1542" w:rsidRDefault="00000000">
            <w:pPr>
              <w:widowControl/>
              <w:jc w:val="center"/>
              <w:rPr>
                <w:rFonts w:ascii="Times New Roman" w:hAnsi="Times New Roman"/>
                <w:color w:val="000000"/>
                <w:sz w:val="20"/>
                <w:szCs w:val="20"/>
              </w:rPr>
            </w:pPr>
            <w:r>
              <w:rPr>
                <w:rFonts w:ascii="Times New Roman" w:hAnsi="Times New Roman"/>
                <w:i/>
                <w:iCs/>
                <w:sz w:val="18"/>
                <w:szCs w:val="18"/>
              </w:rPr>
              <w:t>R</w:t>
            </w:r>
            <w:r>
              <w:rPr>
                <w:rFonts w:ascii="Times New Roman" w:hAnsi="Times New Roman"/>
                <w:sz w:val="18"/>
                <w:szCs w:val="18"/>
                <w:vertAlign w:val="subscript"/>
              </w:rPr>
              <w:t>m</w:t>
            </w:r>
          </w:p>
        </w:tc>
        <w:tc>
          <w:tcPr>
            <w:tcW w:w="1174" w:type="dxa"/>
            <w:tcBorders>
              <w:top w:val="single" w:sz="12" w:space="0" w:color="auto"/>
              <w:right w:val="double" w:sz="4" w:space="0" w:color="auto"/>
            </w:tcBorders>
            <w:vAlign w:val="center"/>
          </w:tcPr>
          <w:p w14:paraId="2AEF5AD4" w14:textId="77777777" w:rsidR="002E1542" w:rsidRDefault="00000000">
            <w:pPr>
              <w:jc w:val="center"/>
              <w:rPr>
                <w:rFonts w:ascii="Times New Roman" w:hAnsi="Times New Roman"/>
                <w:color w:val="000000"/>
                <w:sz w:val="20"/>
                <w:szCs w:val="20"/>
              </w:rPr>
            </w:pPr>
            <w:proofErr w:type="spellStart"/>
            <w:proofErr w:type="gramStart"/>
            <w:r>
              <w:rPr>
                <w:rFonts w:ascii="Times New Roman" w:hAnsi="Times New Roman"/>
                <w:i/>
                <w:iCs/>
                <w:color w:val="000000"/>
                <w:kern w:val="0"/>
                <w:sz w:val="24"/>
              </w:rPr>
              <w:t>ƒ</w:t>
            </w:r>
            <w:r>
              <w:rPr>
                <w:rFonts w:ascii="Times New Roman" w:hAnsi="Times New Roman"/>
                <w:i/>
                <w:iCs/>
                <w:color w:val="000000"/>
                <w:kern w:val="0"/>
                <w:sz w:val="24"/>
                <w:vertAlign w:val="superscript"/>
              </w:rPr>
              <w:t>c</w:t>
            </w:r>
            <w:r>
              <w:rPr>
                <w:rFonts w:ascii="Times New Roman" w:hAnsi="Times New Roman"/>
                <w:i/>
                <w:iCs/>
                <w:color w:val="000000"/>
                <w:kern w:val="0"/>
                <w:sz w:val="24"/>
                <w:vertAlign w:val="subscript"/>
              </w:rPr>
              <w:t>cu,i</w:t>
            </w:r>
            <w:proofErr w:type="spellEnd"/>
            <w:proofErr w:type="gramEnd"/>
          </w:p>
        </w:tc>
        <w:tc>
          <w:tcPr>
            <w:tcW w:w="1174" w:type="dxa"/>
            <w:tcBorders>
              <w:top w:val="single" w:sz="12" w:space="0" w:color="auto"/>
              <w:left w:val="double" w:sz="4" w:space="0" w:color="auto"/>
            </w:tcBorders>
            <w:vAlign w:val="center"/>
          </w:tcPr>
          <w:p w14:paraId="3B7C4910" w14:textId="77777777" w:rsidR="002E1542" w:rsidRDefault="00000000">
            <w:pPr>
              <w:jc w:val="center"/>
              <w:rPr>
                <w:rFonts w:ascii="Times New Roman" w:hAnsi="Times New Roman"/>
                <w:color w:val="000000"/>
                <w:sz w:val="20"/>
                <w:szCs w:val="20"/>
              </w:rPr>
            </w:pPr>
            <w:r>
              <w:rPr>
                <w:rFonts w:ascii="Times New Roman" w:hAnsi="Times New Roman"/>
                <w:i/>
                <w:iCs/>
                <w:sz w:val="18"/>
                <w:szCs w:val="18"/>
              </w:rPr>
              <w:t>R</w:t>
            </w:r>
            <w:r>
              <w:rPr>
                <w:rFonts w:ascii="Times New Roman" w:hAnsi="Times New Roman"/>
                <w:sz w:val="18"/>
                <w:szCs w:val="18"/>
                <w:vertAlign w:val="subscript"/>
              </w:rPr>
              <w:t>m</w:t>
            </w:r>
          </w:p>
        </w:tc>
        <w:tc>
          <w:tcPr>
            <w:tcW w:w="1174" w:type="dxa"/>
            <w:tcBorders>
              <w:top w:val="single" w:sz="12" w:space="0" w:color="auto"/>
              <w:right w:val="double" w:sz="4" w:space="0" w:color="auto"/>
            </w:tcBorders>
            <w:vAlign w:val="center"/>
          </w:tcPr>
          <w:p w14:paraId="2A0BC0AF" w14:textId="77777777" w:rsidR="002E1542" w:rsidRDefault="00000000">
            <w:pPr>
              <w:jc w:val="center"/>
              <w:rPr>
                <w:rFonts w:ascii="Times New Roman" w:hAnsi="Times New Roman"/>
                <w:color w:val="000000"/>
                <w:sz w:val="20"/>
                <w:szCs w:val="20"/>
              </w:rPr>
            </w:pPr>
            <w:proofErr w:type="spellStart"/>
            <w:proofErr w:type="gramStart"/>
            <w:r>
              <w:rPr>
                <w:rFonts w:ascii="Times New Roman" w:hAnsi="Times New Roman"/>
                <w:i/>
                <w:iCs/>
                <w:color w:val="000000"/>
                <w:kern w:val="0"/>
                <w:sz w:val="24"/>
              </w:rPr>
              <w:t>ƒ</w:t>
            </w:r>
            <w:r>
              <w:rPr>
                <w:rFonts w:ascii="Times New Roman" w:hAnsi="Times New Roman"/>
                <w:i/>
                <w:iCs/>
                <w:color w:val="000000"/>
                <w:kern w:val="0"/>
                <w:sz w:val="24"/>
                <w:vertAlign w:val="superscript"/>
              </w:rPr>
              <w:t>c</w:t>
            </w:r>
            <w:r>
              <w:rPr>
                <w:rFonts w:ascii="Times New Roman" w:hAnsi="Times New Roman"/>
                <w:i/>
                <w:iCs/>
                <w:color w:val="000000"/>
                <w:kern w:val="0"/>
                <w:sz w:val="24"/>
                <w:vertAlign w:val="subscript"/>
              </w:rPr>
              <w:t>cu,i</w:t>
            </w:r>
            <w:proofErr w:type="spellEnd"/>
            <w:proofErr w:type="gramEnd"/>
          </w:p>
        </w:tc>
        <w:tc>
          <w:tcPr>
            <w:tcW w:w="1174" w:type="dxa"/>
            <w:tcBorders>
              <w:top w:val="single" w:sz="12" w:space="0" w:color="auto"/>
              <w:left w:val="double" w:sz="4" w:space="0" w:color="auto"/>
            </w:tcBorders>
            <w:vAlign w:val="center"/>
          </w:tcPr>
          <w:p w14:paraId="1FEBB332" w14:textId="77777777" w:rsidR="002E1542" w:rsidRDefault="00000000">
            <w:pPr>
              <w:jc w:val="center"/>
              <w:rPr>
                <w:rFonts w:ascii="Times New Roman" w:hAnsi="Times New Roman"/>
                <w:color w:val="000000"/>
                <w:sz w:val="20"/>
                <w:szCs w:val="20"/>
              </w:rPr>
            </w:pPr>
            <w:r>
              <w:rPr>
                <w:rFonts w:ascii="Times New Roman" w:hAnsi="Times New Roman"/>
                <w:i/>
                <w:iCs/>
                <w:sz w:val="18"/>
                <w:szCs w:val="18"/>
              </w:rPr>
              <w:t>R</w:t>
            </w:r>
            <w:r>
              <w:rPr>
                <w:rFonts w:ascii="Times New Roman" w:hAnsi="Times New Roman"/>
                <w:sz w:val="18"/>
                <w:szCs w:val="18"/>
                <w:vertAlign w:val="subscript"/>
              </w:rPr>
              <w:t>m</w:t>
            </w:r>
          </w:p>
        </w:tc>
        <w:tc>
          <w:tcPr>
            <w:tcW w:w="1174" w:type="dxa"/>
            <w:tcBorders>
              <w:top w:val="single" w:sz="12" w:space="0" w:color="auto"/>
              <w:right w:val="double" w:sz="4" w:space="0" w:color="auto"/>
            </w:tcBorders>
            <w:vAlign w:val="center"/>
          </w:tcPr>
          <w:p w14:paraId="304652CB" w14:textId="77777777" w:rsidR="002E1542" w:rsidRDefault="00000000">
            <w:pPr>
              <w:jc w:val="center"/>
              <w:rPr>
                <w:rFonts w:ascii="Times New Roman" w:hAnsi="Times New Roman"/>
                <w:color w:val="000000"/>
                <w:sz w:val="20"/>
                <w:szCs w:val="20"/>
              </w:rPr>
            </w:pPr>
            <w:proofErr w:type="spellStart"/>
            <w:proofErr w:type="gramStart"/>
            <w:r>
              <w:rPr>
                <w:rFonts w:ascii="Times New Roman" w:hAnsi="Times New Roman"/>
                <w:i/>
                <w:iCs/>
                <w:color w:val="000000"/>
                <w:kern w:val="0"/>
                <w:sz w:val="24"/>
              </w:rPr>
              <w:t>ƒ</w:t>
            </w:r>
            <w:r>
              <w:rPr>
                <w:rFonts w:ascii="Times New Roman" w:hAnsi="Times New Roman"/>
                <w:i/>
                <w:iCs/>
                <w:color w:val="000000"/>
                <w:kern w:val="0"/>
                <w:sz w:val="24"/>
                <w:vertAlign w:val="superscript"/>
              </w:rPr>
              <w:t>c</w:t>
            </w:r>
            <w:r>
              <w:rPr>
                <w:rFonts w:ascii="Times New Roman" w:hAnsi="Times New Roman"/>
                <w:i/>
                <w:iCs/>
                <w:color w:val="000000"/>
                <w:kern w:val="0"/>
                <w:sz w:val="24"/>
                <w:vertAlign w:val="subscript"/>
              </w:rPr>
              <w:t>cu,i</w:t>
            </w:r>
            <w:proofErr w:type="spellEnd"/>
            <w:proofErr w:type="gramEnd"/>
          </w:p>
        </w:tc>
        <w:tc>
          <w:tcPr>
            <w:tcW w:w="1174" w:type="dxa"/>
            <w:tcBorders>
              <w:top w:val="single" w:sz="12" w:space="0" w:color="auto"/>
              <w:left w:val="double" w:sz="4" w:space="0" w:color="auto"/>
            </w:tcBorders>
            <w:vAlign w:val="center"/>
          </w:tcPr>
          <w:p w14:paraId="14E2F01E" w14:textId="77777777" w:rsidR="002E1542" w:rsidRDefault="00000000">
            <w:pPr>
              <w:jc w:val="center"/>
              <w:rPr>
                <w:rFonts w:ascii="Times New Roman" w:hAnsi="Times New Roman"/>
                <w:color w:val="000000"/>
                <w:sz w:val="20"/>
                <w:szCs w:val="20"/>
              </w:rPr>
            </w:pPr>
            <w:r>
              <w:rPr>
                <w:rFonts w:ascii="Times New Roman" w:hAnsi="Times New Roman"/>
                <w:i/>
                <w:iCs/>
                <w:sz w:val="18"/>
                <w:szCs w:val="18"/>
              </w:rPr>
              <w:t>R</w:t>
            </w:r>
            <w:r>
              <w:rPr>
                <w:rFonts w:ascii="Times New Roman" w:hAnsi="Times New Roman"/>
                <w:sz w:val="18"/>
                <w:szCs w:val="18"/>
                <w:vertAlign w:val="subscript"/>
              </w:rPr>
              <w:t>m</w:t>
            </w:r>
          </w:p>
        </w:tc>
        <w:tc>
          <w:tcPr>
            <w:tcW w:w="1174" w:type="dxa"/>
            <w:tcBorders>
              <w:top w:val="single" w:sz="12" w:space="0" w:color="auto"/>
              <w:right w:val="single" w:sz="12" w:space="0" w:color="auto"/>
            </w:tcBorders>
            <w:vAlign w:val="center"/>
          </w:tcPr>
          <w:p w14:paraId="6122757B" w14:textId="77777777" w:rsidR="002E1542" w:rsidRDefault="00000000">
            <w:pPr>
              <w:jc w:val="center"/>
              <w:rPr>
                <w:rFonts w:ascii="Times New Roman" w:hAnsi="Times New Roman"/>
                <w:color w:val="000000"/>
                <w:sz w:val="20"/>
                <w:szCs w:val="20"/>
              </w:rPr>
            </w:pPr>
            <w:proofErr w:type="spellStart"/>
            <w:proofErr w:type="gramStart"/>
            <w:r>
              <w:rPr>
                <w:rFonts w:ascii="Times New Roman" w:hAnsi="Times New Roman"/>
                <w:i/>
                <w:iCs/>
                <w:color w:val="000000"/>
                <w:kern w:val="0"/>
                <w:sz w:val="24"/>
              </w:rPr>
              <w:t>ƒ</w:t>
            </w:r>
            <w:r>
              <w:rPr>
                <w:rFonts w:ascii="Times New Roman" w:hAnsi="Times New Roman"/>
                <w:i/>
                <w:iCs/>
                <w:color w:val="000000"/>
                <w:kern w:val="0"/>
                <w:sz w:val="24"/>
                <w:vertAlign w:val="superscript"/>
              </w:rPr>
              <w:t>c</w:t>
            </w:r>
            <w:r>
              <w:rPr>
                <w:rFonts w:ascii="Times New Roman" w:hAnsi="Times New Roman"/>
                <w:i/>
                <w:iCs/>
                <w:color w:val="000000"/>
                <w:kern w:val="0"/>
                <w:sz w:val="24"/>
                <w:vertAlign w:val="subscript"/>
              </w:rPr>
              <w:t>cu,i</w:t>
            </w:r>
            <w:proofErr w:type="spellEnd"/>
            <w:proofErr w:type="gramEnd"/>
          </w:p>
        </w:tc>
      </w:tr>
      <w:tr w:rsidR="002E1542" w14:paraId="4E8D1F1A" w14:textId="77777777" w:rsidTr="00305E4A">
        <w:trPr>
          <w:trHeight w:val="539"/>
        </w:trPr>
        <w:tc>
          <w:tcPr>
            <w:tcW w:w="1174" w:type="dxa"/>
            <w:tcBorders>
              <w:top w:val="single" w:sz="12" w:space="0" w:color="auto"/>
              <w:left w:val="single" w:sz="12" w:space="0" w:color="auto"/>
            </w:tcBorders>
            <w:vAlign w:val="center"/>
          </w:tcPr>
          <w:p w14:paraId="1A38245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37.5 </w:t>
            </w:r>
          </w:p>
        </w:tc>
        <w:tc>
          <w:tcPr>
            <w:tcW w:w="1174" w:type="dxa"/>
            <w:tcBorders>
              <w:top w:val="single" w:sz="12" w:space="0" w:color="auto"/>
              <w:right w:val="double" w:sz="4" w:space="0" w:color="auto"/>
            </w:tcBorders>
            <w:vAlign w:val="center"/>
          </w:tcPr>
          <w:p w14:paraId="76D80B2E" w14:textId="77777777" w:rsidR="002E1542" w:rsidRDefault="00000000">
            <w:pPr>
              <w:jc w:val="center"/>
              <w:rPr>
                <w:rFonts w:ascii="Times New Roman" w:hAnsi="Times New Roman"/>
                <w:iCs/>
                <w:sz w:val="18"/>
                <w:szCs w:val="18"/>
              </w:rPr>
            </w:pPr>
            <w:r>
              <w:rPr>
                <w:rFonts w:ascii="Times New Roman" w:hAnsi="Times New Roman"/>
                <w:iCs/>
                <w:sz w:val="18"/>
                <w:szCs w:val="18"/>
              </w:rPr>
              <w:t xml:space="preserve">47.2 </w:t>
            </w:r>
          </w:p>
        </w:tc>
        <w:tc>
          <w:tcPr>
            <w:tcW w:w="1174" w:type="dxa"/>
            <w:tcBorders>
              <w:top w:val="single" w:sz="12" w:space="0" w:color="auto"/>
              <w:left w:val="double" w:sz="4" w:space="0" w:color="auto"/>
            </w:tcBorders>
            <w:vAlign w:val="center"/>
          </w:tcPr>
          <w:p w14:paraId="5931DD2B" w14:textId="77777777" w:rsidR="002E1542" w:rsidRDefault="00000000">
            <w:pPr>
              <w:jc w:val="center"/>
              <w:rPr>
                <w:rFonts w:ascii="Times New Roman" w:hAnsi="Times New Roman"/>
                <w:iCs/>
                <w:sz w:val="18"/>
                <w:szCs w:val="18"/>
              </w:rPr>
            </w:pPr>
            <w:r>
              <w:rPr>
                <w:rFonts w:ascii="Times New Roman" w:hAnsi="Times New Roman"/>
                <w:iCs/>
                <w:sz w:val="18"/>
                <w:szCs w:val="18"/>
              </w:rPr>
              <w:t xml:space="preserve">39.5 </w:t>
            </w:r>
          </w:p>
        </w:tc>
        <w:tc>
          <w:tcPr>
            <w:tcW w:w="1174" w:type="dxa"/>
            <w:tcBorders>
              <w:top w:val="single" w:sz="12" w:space="0" w:color="auto"/>
              <w:right w:val="double" w:sz="4" w:space="0" w:color="auto"/>
            </w:tcBorders>
            <w:vAlign w:val="center"/>
          </w:tcPr>
          <w:p w14:paraId="68FEA564" w14:textId="77777777" w:rsidR="002E1542" w:rsidRDefault="00000000">
            <w:pPr>
              <w:jc w:val="center"/>
              <w:rPr>
                <w:rFonts w:ascii="Times New Roman" w:hAnsi="Times New Roman"/>
                <w:iCs/>
                <w:sz w:val="18"/>
                <w:szCs w:val="18"/>
              </w:rPr>
            </w:pPr>
            <w:r>
              <w:rPr>
                <w:rFonts w:ascii="Times New Roman" w:hAnsi="Times New Roman"/>
                <w:iCs/>
                <w:sz w:val="18"/>
                <w:szCs w:val="18"/>
              </w:rPr>
              <w:t xml:space="preserve">51.0 </w:t>
            </w:r>
          </w:p>
        </w:tc>
        <w:tc>
          <w:tcPr>
            <w:tcW w:w="1174" w:type="dxa"/>
            <w:tcBorders>
              <w:top w:val="single" w:sz="12" w:space="0" w:color="auto"/>
              <w:left w:val="double" w:sz="4" w:space="0" w:color="auto"/>
            </w:tcBorders>
            <w:vAlign w:val="center"/>
          </w:tcPr>
          <w:p w14:paraId="0C1BE751" w14:textId="77777777" w:rsidR="002E1542" w:rsidRDefault="00000000">
            <w:pPr>
              <w:jc w:val="center"/>
              <w:rPr>
                <w:rFonts w:ascii="Times New Roman" w:hAnsi="Times New Roman"/>
                <w:iCs/>
                <w:sz w:val="18"/>
                <w:szCs w:val="18"/>
              </w:rPr>
            </w:pPr>
            <w:r>
              <w:rPr>
                <w:rFonts w:ascii="Times New Roman" w:hAnsi="Times New Roman"/>
                <w:iCs/>
                <w:sz w:val="18"/>
                <w:szCs w:val="18"/>
              </w:rPr>
              <w:t xml:space="preserve">41.5 </w:t>
            </w:r>
          </w:p>
        </w:tc>
        <w:tc>
          <w:tcPr>
            <w:tcW w:w="1174" w:type="dxa"/>
            <w:tcBorders>
              <w:top w:val="single" w:sz="12" w:space="0" w:color="auto"/>
              <w:right w:val="double" w:sz="4" w:space="0" w:color="auto"/>
            </w:tcBorders>
            <w:vAlign w:val="center"/>
          </w:tcPr>
          <w:p w14:paraId="2585B6D0" w14:textId="77777777" w:rsidR="002E1542" w:rsidRDefault="00000000">
            <w:pPr>
              <w:jc w:val="center"/>
              <w:rPr>
                <w:rFonts w:ascii="Times New Roman" w:hAnsi="Times New Roman"/>
                <w:iCs/>
                <w:sz w:val="18"/>
                <w:szCs w:val="18"/>
              </w:rPr>
            </w:pPr>
            <w:r>
              <w:rPr>
                <w:rFonts w:ascii="Times New Roman" w:hAnsi="Times New Roman"/>
                <w:iCs/>
                <w:sz w:val="18"/>
                <w:szCs w:val="18"/>
              </w:rPr>
              <w:t xml:space="preserve">55.0 </w:t>
            </w:r>
          </w:p>
        </w:tc>
        <w:tc>
          <w:tcPr>
            <w:tcW w:w="1174" w:type="dxa"/>
            <w:tcBorders>
              <w:top w:val="single" w:sz="12" w:space="0" w:color="auto"/>
              <w:left w:val="double" w:sz="4" w:space="0" w:color="auto"/>
            </w:tcBorders>
            <w:vAlign w:val="center"/>
          </w:tcPr>
          <w:p w14:paraId="15C31FBC" w14:textId="77777777" w:rsidR="002E1542" w:rsidRDefault="00000000">
            <w:pPr>
              <w:jc w:val="center"/>
              <w:rPr>
                <w:rFonts w:ascii="Times New Roman" w:hAnsi="Times New Roman"/>
                <w:iCs/>
                <w:sz w:val="18"/>
                <w:szCs w:val="18"/>
              </w:rPr>
            </w:pPr>
            <w:r>
              <w:rPr>
                <w:rFonts w:ascii="Times New Roman" w:hAnsi="Times New Roman"/>
                <w:iCs/>
                <w:sz w:val="18"/>
                <w:szCs w:val="18"/>
              </w:rPr>
              <w:t xml:space="preserve">43.5 </w:t>
            </w:r>
          </w:p>
        </w:tc>
        <w:tc>
          <w:tcPr>
            <w:tcW w:w="1174" w:type="dxa"/>
            <w:tcBorders>
              <w:top w:val="single" w:sz="12" w:space="0" w:color="auto"/>
              <w:right w:val="single" w:sz="12" w:space="0" w:color="auto"/>
            </w:tcBorders>
            <w:vAlign w:val="center"/>
          </w:tcPr>
          <w:p w14:paraId="79A51E6C" w14:textId="77777777" w:rsidR="002E1542" w:rsidRDefault="00000000">
            <w:pPr>
              <w:jc w:val="center"/>
              <w:rPr>
                <w:rFonts w:ascii="Times New Roman" w:hAnsi="Times New Roman"/>
                <w:iCs/>
                <w:sz w:val="18"/>
                <w:szCs w:val="18"/>
              </w:rPr>
            </w:pPr>
            <w:r>
              <w:rPr>
                <w:rFonts w:ascii="Times New Roman" w:hAnsi="Times New Roman"/>
                <w:iCs/>
                <w:sz w:val="18"/>
                <w:szCs w:val="18"/>
              </w:rPr>
              <w:t xml:space="preserve">59.1 </w:t>
            </w:r>
          </w:p>
        </w:tc>
      </w:tr>
      <w:tr w:rsidR="002E1542" w14:paraId="17B4989A" w14:textId="77777777" w:rsidTr="00305E4A">
        <w:trPr>
          <w:trHeight w:val="539"/>
        </w:trPr>
        <w:tc>
          <w:tcPr>
            <w:tcW w:w="1174" w:type="dxa"/>
            <w:tcBorders>
              <w:left w:val="single" w:sz="12" w:space="0" w:color="auto"/>
            </w:tcBorders>
            <w:vAlign w:val="center"/>
          </w:tcPr>
          <w:p w14:paraId="16EF0AA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37.6 </w:t>
            </w:r>
          </w:p>
        </w:tc>
        <w:tc>
          <w:tcPr>
            <w:tcW w:w="1174" w:type="dxa"/>
            <w:tcBorders>
              <w:right w:val="double" w:sz="4" w:space="0" w:color="auto"/>
            </w:tcBorders>
            <w:vAlign w:val="center"/>
          </w:tcPr>
          <w:p w14:paraId="6B796DB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47.4 </w:t>
            </w:r>
          </w:p>
        </w:tc>
        <w:tc>
          <w:tcPr>
            <w:tcW w:w="1174" w:type="dxa"/>
            <w:tcBorders>
              <w:left w:val="double" w:sz="4" w:space="0" w:color="auto"/>
            </w:tcBorders>
            <w:vAlign w:val="center"/>
          </w:tcPr>
          <w:p w14:paraId="2C7290F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39.6 </w:t>
            </w:r>
          </w:p>
        </w:tc>
        <w:tc>
          <w:tcPr>
            <w:tcW w:w="1174" w:type="dxa"/>
            <w:tcBorders>
              <w:right w:val="double" w:sz="4" w:space="0" w:color="auto"/>
            </w:tcBorders>
            <w:vAlign w:val="center"/>
          </w:tcPr>
          <w:p w14:paraId="422F65D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51.2 </w:t>
            </w:r>
          </w:p>
        </w:tc>
        <w:tc>
          <w:tcPr>
            <w:tcW w:w="1174" w:type="dxa"/>
            <w:tcBorders>
              <w:left w:val="double" w:sz="4" w:space="0" w:color="auto"/>
            </w:tcBorders>
            <w:vAlign w:val="center"/>
          </w:tcPr>
          <w:p w14:paraId="2F61A47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41.6 </w:t>
            </w:r>
          </w:p>
        </w:tc>
        <w:tc>
          <w:tcPr>
            <w:tcW w:w="1174" w:type="dxa"/>
            <w:tcBorders>
              <w:right w:val="double" w:sz="4" w:space="0" w:color="auto"/>
            </w:tcBorders>
            <w:vAlign w:val="center"/>
          </w:tcPr>
          <w:p w14:paraId="4FF05DF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55.2 </w:t>
            </w:r>
          </w:p>
        </w:tc>
        <w:tc>
          <w:tcPr>
            <w:tcW w:w="1174" w:type="dxa"/>
            <w:tcBorders>
              <w:left w:val="double" w:sz="4" w:space="0" w:color="auto"/>
            </w:tcBorders>
            <w:vAlign w:val="center"/>
          </w:tcPr>
          <w:p w14:paraId="5352F2E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43.6 </w:t>
            </w:r>
          </w:p>
        </w:tc>
        <w:tc>
          <w:tcPr>
            <w:tcW w:w="1174" w:type="dxa"/>
            <w:tcBorders>
              <w:right w:val="single" w:sz="12" w:space="0" w:color="auto"/>
            </w:tcBorders>
            <w:vAlign w:val="center"/>
          </w:tcPr>
          <w:p w14:paraId="303C632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59.3 </w:t>
            </w:r>
          </w:p>
        </w:tc>
      </w:tr>
      <w:tr w:rsidR="002E1542" w14:paraId="3206B6AE" w14:textId="77777777" w:rsidTr="00305E4A">
        <w:trPr>
          <w:trHeight w:val="539"/>
        </w:trPr>
        <w:tc>
          <w:tcPr>
            <w:tcW w:w="1174" w:type="dxa"/>
            <w:tcBorders>
              <w:left w:val="single" w:sz="12" w:space="0" w:color="auto"/>
            </w:tcBorders>
            <w:vAlign w:val="center"/>
          </w:tcPr>
          <w:p w14:paraId="064EFFBA"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37.7 </w:t>
            </w:r>
          </w:p>
        </w:tc>
        <w:tc>
          <w:tcPr>
            <w:tcW w:w="1174" w:type="dxa"/>
            <w:tcBorders>
              <w:right w:val="double" w:sz="4" w:space="0" w:color="auto"/>
            </w:tcBorders>
            <w:vAlign w:val="center"/>
          </w:tcPr>
          <w:p w14:paraId="1FB5236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47.6 </w:t>
            </w:r>
          </w:p>
        </w:tc>
        <w:tc>
          <w:tcPr>
            <w:tcW w:w="1174" w:type="dxa"/>
            <w:tcBorders>
              <w:left w:val="double" w:sz="4" w:space="0" w:color="auto"/>
            </w:tcBorders>
            <w:vAlign w:val="center"/>
          </w:tcPr>
          <w:p w14:paraId="031B7C3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39.7 </w:t>
            </w:r>
          </w:p>
        </w:tc>
        <w:tc>
          <w:tcPr>
            <w:tcW w:w="1174" w:type="dxa"/>
            <w:tcBorders>
              <w:right w:val="double" w:sz="4" w:space="0" w:color="auto"/>
            </w:tcBorders>
            <w:vAlign w:val="center"/>
          </w:tcPr>
          <w:p w14:paraId="5079D98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51.4 </w:t>
            </w:r>
          </w:p>
        </w:tc>
        <w:tc>
          <w:tcPr>
            <w:tcW w:w="1174" w:type="dxa"/>
            <w:tcBorders>
              <w:left w:val="double" w:sz="4" w:space="0" w:color="auto"/>
            </w:tcBorders>
            <w:vAlign w:val="center"/>
          </w:tcPr>
          <w:p w14:paraId="6D9AA75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41.7 </w:t>
            </w:r>
          </w:p>
        </w:tc>
        <w:tc>
          <w:tcPr>
            <w:tcW w:w="1174" w:type="dxa"/>
            <w:tcBorders>
              <w:right w:val="double" w:sz="4" w:space="0" w:color="auto"/>
            </w:tcBorders>
            <w:vAlign w:val="center"/>
          </w:tcPr>
          <w:p w14:paraId="6112DE9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55.4 </w:t>
            </w:r>
          </w:p>
        </w:tc>
        <w:tc>
          <w:tcPr>
            <w:tcW w:w="1174" w:type="dxa"/>
            <w:tcBorders>
              <w:left w:val="double" w:sz="4" w:space="0" w:color="auto"/>
            </w:tcBorders>
            <w:vAlign w:val="center"/>
          </w:tcPr>
          <w:p w14:paraId="2BF332C9"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43.7 </w:t>
            </w:r>
          </w:p>
        </w:tc>
        <w:tc>
          <w:tcPr>
            <w:tcW w:w="1174" w:type="dxa"/>
            <w:tcBorders>
              <w:right w:val="single" w:sz="12" w:space="0" w:color="auto"/>
            </w:tcBorders>
            <w:vAlign w:val="center"/>
          </w:tcPr>
          <w:p w14:paraId="2BF0054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59.5 </w:t>
            </w:r>
          </w:p>
        </w:tc>
      </w:tr>
      <w:tr w:rsidR="002E1542" w14:paraId="4D9E15A5" w14:textId="77777777" w:rsidTr="00305E4A">
        <w:trPr>
          <w:trHeight w:val="539"/>
        </w:trPr>
        <w:tc>
          <w:tcPr>
            <w:tcW w:w="1174" w:type="dxa"/>
            <w:tcBorders>
              <w:left w:val="single" w:sz="12" w:space="0" w:color="auto"/>
            </w:tcBorders>
            <w:vAlign w:val="center"/>
          </w:tcPr>
          <w:p w14:paraId="469AF4C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37.8 </w:t>
            </w:r>
          </w:p>
        </w:tc>
        <w:tc>
          <w:tcPr>
            <w:tcW w:w="1174" w:type="dxa"/>
            <w:tcBorders>
              <w:right w:val="double" w:sz="4" w:space="0" w:color="auto"/>
            </w:tcBorders>
            <w:vAlign w:val="center"/>
          </w:tcPr>
          <w:p w14:paraId="41AE09C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47.7 </w:t>
            </w:r>
          </w:p>
        </w:tc>
        <w:tc>
          <w:tcPr>
            <w:tcW w:w="1174" w:type="dxa"/>
            <w:tcBorders>
              <w:left w:val="double" w:sz="4" w:space="0" w:color="auto"/>
            </w:tcBorders>
            <w:vAlign w:val="center"/>
          </w:tcPr>
          <w:p w14:paraId="4CBAF98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39.8 </w:t>
            </w:r>
          </w:p>
        </w:tc>
        <w:tc>
          <w:tcPr>
            <w:tcW w:w="1174" w:type="dxa"/>
            <w:tcBorders>
              <w:right w:val="double" w:sz="4" w:space="0" w:color="auto"/>
            </w:tcBorders>
            <w:vAlign w:val="center"/>
          </w:tcPr>
          <w:p w14:paraId="3C048EA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51.6 </w:t>
            </w:r>
          </w:p>
        </w:tc>
        <w:tc>
          <w:tcPr>
            <w:tcW w:w="1174" w:type="dxa"/>
            <w:tcBorders>
              <w:left w:val="double" w:sz="4" w:space="0" w:color="auto"/>
            </w:tcBorders>
            <w:vAlign w:val="center"/>
          </w:tcPr>
          <w:p w14:paraId="15E0B2B9"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41.8 </w:t>
            </w:r>
          </w:p>
        </w:tc>
        <w:tc>
          <w:tcPr>
            <w:tcW w:w="1174" w:type="dxa"/>
            <w:tcBorders>
              <w:right w:val="double" w:sz="4" w:space="0" w:color="auto"/>
            </w:tcBorders>
            <w:vAlign w:val="center"/>
          </w:tcPr>
          <w:p w14:paraId="68351CD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55.6 </w:t>
            </w:r>
          </w:p>
        </w:tc>
        <w:tc>
          <w:tcPr>
            <w:tcW w:w="1174" w:type="dxa"/>
            <w:tcBorders>
              <w:left w:val="double" w:sz="4" w:space="0" w:color="auto"/>
            </w:tcBorders>
            <w:vAlign w:val="center"/>
          </w:tcPr>
          <w:p w14:paraId="589FBEA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43.8 </w:t>
            </w:r>
          </w:p>
        </w:tc>
        <w:tc>
          <w:tcPr>
            <w:tcW w:w="1174" w:type="dxa"/>
            <w:tcBorders>
              <w:right w:val="single" w:sz="12" w:space="0" w:color="auto"/>
            </w:tcBorders>
            <w:vAlign w:val="center"/>
          </w:tcPr>
          <w:p w14:paraId="03617A51"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59.7 </w:t>
            </w:r>
          </w:p>
        </w:tc>
      </w:tr>
      <w:tr w:rsidR="002E1542" w14:paraId="5B262F49" w14:textId="77777777" w:rsidTr="00305E4A">
        <w:trPr>
          <w:trHeight w:val="539"/>
        </w:trPr>
        <w:tc>
          <w:tcPr>
            <w:tcW w:w="1174" w:type="dxa"/>
            <w:tcBorders>
              <w:left w:val="single" w:sz="12" w:space="0" w:color="auto"/>
            </w:tcBorders>
            <w:vAlign w:val="center"/>
          </w:tcPr>
          <w:p w14:paraId="44B138D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37.9 </w:t>
            </w:r>
          </w:p>
        </w:tc>
        <w:tc>
          <w:tcPr>
            <w:tcW w:w="1174" w:type="dxa"/>
            <w:tcBorders>
              <w:right w:val="double" w:sz="4" w:space="0" w:color="auto"/>
            </w:tcBorders>
            <w:vAlign w:val="center"/>
          </w:tcPr>
          <w:p w14:paraId="5DDDE75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47.9 </w:t>
            </w:r>
          </w:p>
        </w:tc>
        <w:tc>
          <w:tcPr>
            <w:tcW w:w="1174" w:type="dxa"/>
            <w:tcBorders>
              <w:left w:val="double" w:sz="4" w:space="0" w:color="auto"/>
            </w:tcBorders>
            <w:vAlign w:val="center"/>
          </w:tcPr>
          <w:p w14:paraId="2500FC01"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39.9 </w:t>
            </w:r>
          </w:p>
        </w:tc>
        <w:tc>
          <w:tcPr>
            <w:tcW w:w="1174" w:type="dxa"/>
            <w:tcBorders>
              <w:right w:val="double" w:sz="4" w:space="0" w:color="auto"/>
            </w:tcBorders>
            <w:vAlign w:val="center"/>
          </w:tcPr>
          <w:p w14:paraId="31D06E7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51.8 </w:t>
            </w:r>
          </w:p>
        </w:tc>
        <w:tc>
          <w:tcPr>
            <w:tcW w:w="1174" w:type="dxa"/>
            <w:tcBorders>
              <w:left w:val="double" w:sz="4" w:space="0" w:color="auto"/>
            </w:tcBorders>
            <w:vAlign w:val="center"/>
          </w:tcPr>
          <w:p w14:paraId="242A4BE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41.9 </w:t>
            </w:r>
          </w:p>
        </w:tc>
        <w:tc>
          <w:tcPr>
            <w:tcW w:w="1174" w:type="dxa"/>
            <w:tcBorders>
              <w:right w:val="double" w:sz="4" w:space="0" w:color="auto"/>
            </w:tcBorders>
            <w:vAlign w:val="center"/>
          </w:tcPr>
          <w:p w14:paraId="05AECF1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55.8 </w:t>
            </w:r>
          </w:p>
        </w:tc>
        <w:tc>
          <w:tcPr>
            <w:tcW w:w="1174" w:type="dxa"/>
            <w:tcBorders>
              <w:left w:val="double" w:sz="4" w:space="0" w:color="auto"/>
            </w:tcBorders>
            <w:vAlign w:val="center"/>
          </w:tcPr>
          <w:p w14:paraId="1E4C381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43.9 </w:t>
            </w:r>
          </w:p>
        </w:tc>
        <w:tc>
          <w:tcPr>
            <w:tcW w:w="1174" w:type="dxa"/>
            <w:tcBorders>
              <w:right w:val="single" w:sz="12" w:space="0" w:color="auto"/>
            </w:tcBorders>
            <w:vAlign w:val="center"/>
          </w:tcPr>
          <w:p w14:paraId="6D11B3A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59.9 </w:t>
            </w:r>
          </w:p>
        </w:tc>
      </w:tr>
      <w:tr w:rsidR="002E1542" w14:paraId="035BF4AD" w14:textId="77777777" w:rsidTr="00305E4A">
        <w:trPr>
          <w:trHeight w:val="539"/>
        </w:trPr>
        <w:tc>
          <w:tcPr>
            <w:tcW w:w="1174" w:type="dxa"/>
            <w:tcBorders>
              <w:left w:val="single" w:sz="12" w:space="0" w:color="auto"/>
            </w:tcBorders>
            <w:vAlign w:val="center"/>
          </w:tcPr>
          <w:p w14:paraId="62F0FC1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38.0 </w:t>
            </w:r>
          </w:p>
        </w:tc>
        <w:tc>
          <w:tcPr>
            <w:tcW w:w="1174" w:type="dxa"/>
            <w:tcBorders>
              <w:right w:val="double" w:sz="4" w:space="0" w:color="auto"/>
            </w:tcBorders>
            <w:vAlign w:val="center"/>
          </w:tcPr>
          <w:p w14:paraId="52036F1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48.1 </w:t>
            </w:r>
          </w:p>
        </w:tc>
        <w:tc>
          <w:tcPr>
            <w:tcW w:w="1174" w:type="dxa"/>
            <w:tcBorders>
              <w:left w:val="double" w:sz="4" w:space="0" w:color="auto"/>
            </w:tcBorders>
            <w:vAlign w:val="center"/>
          </w:tcPr>
          <w:p w14:paraId="68C8DD4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40.0 </w:t>
            </w:r>
          </w:p>
        </w:tc>
        <w:tc>
          <w:tcPr>
            <w:tcW w:w="1174" w:type="dxa"/>
            <w:tcBorders>
              <w:right w:val="double" w:sz="4" w:space="0" w:color="auto"/>
            </w:tcBorders>
            <w:vAlign w:val="center"/>
          </w:tcPr>
          <w:p w14:paraId="7CDDE18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52.0 </w:t>
            </w:r>
          </w:p>
        </w:tc>
        <w:tc>
          <w:tcPr>
            <w:tcW w:w="1174" w:type="dxa"/>
            <w:tcBorders>
              <w:left w:val="double" w:sz="4" w:space="0" w:color="auto"/>
            </w:tcBorders>
            <w:vAlign w:val="center"/>
          </w:tcPr>
          <w:p w14:paraId="6721F81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42.0 </w:t>
            </w:r>
          </w:p>
        </w:tc>
        <w:tc>
          <w:tcPr>
            <w:tcW w:w="1174" w:type="dxa"/>
            <w:tcBorders>
              <w:right w:val="double" w:sz="4" w:space="0" w:color="auto"/>
            </w:tcBorders>
            <w:vAlign w:val="center"/>
          </w:tcPr>
          <w:p w14:paraId="1D379AE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56.0 </w:t>
            </w:r>
          </w:p>
        </w:tc>
        <w:tc>
          <w:tcPr>
            <w:tcW w:w="1174" w:type="dxa"/>
            <w:tcBorders>
              <w:left w:val="double" w:sz="4" w:space="0" w:color="auto"/>
            </w:tcBorders>
            <w:vAlign w:val="center"/>
          </w:tcPr>
          <w:p w14:paraId="793E056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44.0 </w:t>
            </w:r>
          </w:p>
        </w:tc>
        <w:tc>
          <w:tcPr>
            <w:tcW w:w="1174" w:type="dxa"/>
            <w:tcBorders>
              <w:right w:val="single" w:sz="12" w:space="0" w:color="auto"/>
            </w:tcBorders>
            <w:vAlign w:val="center"/>
          </w:tcPr>
          <w:p w14:paraId="5B63165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60.1 </w:t>
            </w:r>
          </w:p>
        </w:tc>
      </w:tr>
      <w:tr w:rsidR="002E1542" w14:paraId="79AADB32" w14:textId="77777777" w:rsidTr="00305E4A">
        <w:trPr>
          <w:trHeight w:val="539"/>
        </w:trPr>
        <w:tc>
          <w:tcPr>
            <w:tcW w:w="1174" w:type="dxa"/>
            <w:tcBorders>
              <w:left w:val="single" w:sz="12" w:space="0" w:color="auto"/>
            </w:tcBorders>
            <w:vAlign w:val="center"/>
          </w:tcPr>
          <w:p w14:paraId="79C63CC1"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38.1 </w:t>
            </w:r>
          </w:p>
        </w:tc>
        <w:tc>
          <w:tcPr>
            <w:tcW w:w="1174" w:type="dxa"/>
            <w:tcBorders>
              <w:right w:val="double" w:sz="4" w:space="0" w:color="auto"/>
            </w:tcBorders>
            <w:vAlign w:val="center"/>
          </w:tcPr>
          <w:p w14:paraId="4515A2E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48.3 </w:t>
            </w:r>
          </w:p>
        </w:tc>
        <w:tc>
          <w:tcPr>
            <w:tcW w:w="1174" w:type="dxa"/>
            <w:tcBorders>
              <w:left w:val="double" w:sz="4" w:space="0" w:color="auto"/>
            </w:tcBorders>
            <w:vAlign w:val="center"/>
          </w:tcPr>
          <w:p w14:paraId="6A16B22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40.1 </w:t>
            </w:r>
          </w:p>
        </w:tc>
        <w:tc>
          <w:tcPr>
            <w:tcW w:w="1174" w:type="dxa"/>
            <w:tcBorders>
              <w:right w:val="double" w:sz="4" w:space="0" w:color="auto"/>
            </w:tcBorders>
            <w:vAlign w:val="center"/>
          </w:tcPr>
          <w:p w14:paraId="03BDA49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52.2 </w:t>
            </w:r>
          </w:p>
        </w:tc>
        <w:tc>
          <w:tcPr>
            <w:tcW w:w="1174" w:type="dxa"/>
            <w:tcBorders>
              <w:left w:val="double" w:sz="4" w:space="0" w:color="auto"/>
            </w:tcBorders>
            <w:vAlign w:val="center"/>
          </w:tcPr>
          <w:p w14:paraId="1D60ED1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42.1 </w:t>
            </w:r>
          </w:p>
        </w:tc>
        <w:tc>
          <w:tcPr>
            <w:tcW w:w="1174" w:type="dxa"/>
            <w:tcBorders>
              <w:right w:val="double" w:sz="4" w:space="0" w:color="auto"/>
            </w:tcBorders>
            <w:vAlign w:val="center"/>
          </w:tcPr>
          <w:p w14:paraId="2A74148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56.2 </w:t>
            </w:r>
          </w:p>
        </w:tc>
        <w:tc>
          <w:tcPr>
            <w:tcW w:w="1174" w:type="dxa"/>
            <w:tcBorders>
              <w:left w:val="double" w:sz="4" w:space="0" w:color="auto"/>
            </w:tcBorders>
            <w:vAlign w:val="center"/>
          </w:tcPr>
          <w:p w14:paraId="42432C1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w:t>
            </w:r>
          </w:p>
        </w:tc>
        <w:tc>
          <w:tcPr>
            <w:tcW w:w="1174" w:type="dxa"/>
            <w:tcBorders>
              <w:right w:val="single" w:sz="12" w:space="0" w:color="auto"/>
            </w:tcBorders>
            <w:vAlign w:val="center"/>
          </w:tcPr>
          <w:p w14:paraId="26006EE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w:t>
            </w:r>
          </w:p>
        </w:tc>
      </w:tr>
      <w:tr w:rsidR="002E1542" w14:paraId="2EC94B47" w14:textId="77777777" w:rsidTr="00305E4A">
        <w:trPr>
          <w:trHeight w:val="539"/>
        </w:trPr>
        <w:tc>
          <w:tcPr>
            <w:tcW w:w="1174" w:type="dxa"/>
            <w:tcBorders>
              <w:left w:val="single" w:sz="12" w:space="0" w:color="auto"/>
            </w:tcBorders>
            <w:vAlign w:val="center"/>
          </w:tcPr>
          <w:p w14:paraId="2AA7FA1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38.2 </w:t>
            </w:r>
          </w:p>
        </w:tc>
        <w:tc>
          <w:tcPr>
            <w:tcW w:w="1174" w:type="dxa"/>
            <w:tcBorders>
              <w:right w:val="double" w:sz="4" w:space="0" w:color="auto"/>
            </w:tcBorders>
            <w:vAlign w:val="center"/>
          </w:tcPr>
          <w:p w14:paraId="0932E23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48.5 </w:t>
            </w:r>
          </w:p>
        </w:tc>
        <w:tc>
          <w:tcPr>
            <w:tcW w:w="1174" w:type="dxa"/>
            <w:tcBorders>
              <w:left w:val="double" w:sz="4" w:space="0" w:color="auto"/>
            </w:tcBorders>
            <w:vAlign w:val="center"/>
          </w:tcPr>
          <w:p w14:paraId="001CE38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40.2 </w:t>
            </w:r>
          </w:p>
        </w:tc>
        <w:tc>
          <w:tcPr>
            <w:tcW w:w="1174" w:type="dxa"/>
            <w:tcBorders>
              <w:right w:val="double" w:sz="4" w:space="0" w:color="auto"/>
            </w:tcBorders>
            <w:vAlign w:val="center"/>
          </w:tcPr>
          <w:p w14:paraId="6F513E1B"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52.4 </w:t>
            </w:r>
          </w:p>
        </w:tc>
        <w:tc>
          <w:tcPr>
            <w:tcW w:w="1174" w:type="dxa"/>
            <w:tcBorders>
              <w:left w:val="double" w:sz="4" w:space="0" w:color="auto"/>
            </w:tcBorders>
            <w:vAlign w:val="center"/>
          </w:tcPr>
          <w:p w14:paraId="1AC8750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42.2 </w:t>
            </w:r>
          </w:p>
        </w:tc>
        <w:tc>
          <w:tcPr>
            <w:tcW w:w="1174" w:type="dxa"/>
            <w:tcBorders>
              <w:right w:val="double" w:sz="4" w:space="0" w:color="auto"/>
            </w:tcBorders>
            <w:vAlign w:val="center"/>
          </w:tcPr>
          <w:p w14:paraId="173DEF3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56.4 </w:t>
            </w:r>
          </w:p>
        </w:tc>
        <w:tc>
          <w:tcPr>
            <w:tcW w:w="1174" w:type="dxa"/>
            <w:tcBorders>
              <w:left w:val="double" w:sz="4" w:space="0" w:color="auto"/>
            </w:tcBorders>
            <w:vAlign w:val="center"/>
          </w:tcPr>
          <w:p w14:paraId="3E0E3BB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w:t>
            </w:r>
          </w:p>
        </w:tc>
        <w:tc>
          <w:tcPr>
            <w:tcW w:w="1174" w:type="dxa"/>
            <w:tcBorders>
              <w:right w:val="single" w:sz="12" w:space="0" w:color="auto"/>
            </w:tcBorders>
            <w:vAlign w:val="center"/>
          </w:tcPr>
          <w:p w14:paraId="43159A3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w:t>
            </w:r>
          </w:p>
        </w:tc>
      </w:tr>
      <w:tr w:rsidR="002E1542" w14:paraId="49E5238E" w14:textId="77777777" w:rsidTr="00305E4A">
        <w:trPr>
          <w:trHeight w:val="539"/>
        </w:trPr>
        <w:tc>
          <w:tcPr>
            <w:tcW w:w="1174" w:type="dxa"/>
            <w:tcBorders>
              <w:left w:val="single" w:sz="12" w:space="0" w:color="auto"/>
            </w:tcBorders>
            <w:vAlign w:val="center"/>
          </w:tcPr>
          <w:p w14:paraId="7B59B7D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38.3 </w:t>
            </w:r>
          </w:p>
        </w:tc>
        <w:tc>
          <w:tcPr>
            <w:tcW w:w="1174" w:type="dxa"/>
            <w:tcBorders>
              <w:right w:val="double" w:sz="4" w:space="0" w:color="auto"/>
            </w:tcBorders>
            <w:vAlign w:val="center"/>
          </w:tcPr>
          <w:p w14:paraId="3BEE6CC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48.7 </w:t>
            </w:r>
          </w:p>
        </w:tc>
        <w:tc>
          <w:tcPr>
            <w:tcW w:w="1174" w:type="dxa"/>
            <w:tcBorders>
              <w:left w:val="double" w:sz="4" w:space="0" w:color="auto"/>
            </w:tcBorders>
            <w:vAlign w:val="center"/>
          </w:tcPr>
          <w:p w14:paraId="44D0C93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40.3 </w:t>
            </w:r>
          </w:p>
        </w:tc>
        <w:tc>
          <w:tcPr>
            <w:tcW w:w="1174" w:type="dxa"/>
            <w:tcBorders>
              <w:right w:val="double" w:sz="4" w:space="0" w:color="auto"/>
            </w:tcBorders>
            <w:vAlign w:val="center"/>
          </w:tcPr>
          <w:p w14:paraId="18C42D8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52.6 </w:t>
            </w:r>
          </w:p>
        </w:tc>
        <w:tc>
          <w:tcPr>
            <w:tcW w:w="1174" w:type="dxa"/>
            <w:tcBorders>
              <w:left w:val="double" w:sz="4" w:space="0" w:color="auto"/>
            </w:tcBorders>
            <w:vAlign w:val="center"/>
          </w:tcPr>
          <w:p w14:paraId="3913791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42.3 </w:t>
            </w:r>
          </w:p>
        </w:tc>
        <w:tc>
          <w:tcPr>
            <w:tcW w:w="1174" w:type="dxa"/>
            <w:tcBorders>
              <w:right w:val="double" w:sz="4" w:space="0" w:color="auto"/>
            </w:tcBorders>
            <w:vAlign w:val="center"/>
          </w:tcPr>
          <w:p w14:paraId="3B1A756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56.6 </w:t>
            </w:r>
          </w:p>
        </w:tc>
        <w:tc>
          <w:tcPr>
            <w:tcW w:w="1174" w:type="dxa"/>
            <w:tcBorders>
              <w:left w:val="double" w:sz="4" w:space="0" w:color="auto"/>
            </w:tcBorders>
            <w:vAlign w:val="center"/>
          </w:tcPr>
          <w:p w14:paraId="0115B8E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w:t>
            </w:r>
          </w:p>
        </w:tc>
        <w:tc>
          <w:tcPr>
            <w:tcW w:w="1174" w:type="dxa"/>
            <w:tcBorders>
              <w:right w:val="single" w:sz="12" w:space="0" w:color="auto"/>
            </w:tcBorders>
            <w:vAlign w:val="center"/>
          </w:tcPr>
          <w:p w14:paraId="3963EF6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w:t>
            </w:r>
          </w:p>
        </w:tc>
      </w:tr>
      <w:tr w:rsidR="002E1542" w14:paraId="17A9DEDD" w14:textId="77777777" w:rsidTr="00305E4A">
        <w:trPr>
          <w:trHeight w:val="539"/>
        </w:trPr>
        <w:tc>
          <w:tcPr>
            <w:tcW w:w="1174" w:type="dxa"/>
            <w:tcBorders>
              <w:left w:val="single" w:sz="12" w:space="0" w:color="auto"/>
            </w:tcBorders>
            <w:vAlign w:val="center"/>
          </w:tcPr>
          <w:p w14:paraId="7691E6A9"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38.4 </w:t>
            </w:r>
          </w:p>
        </w:tc>
        <w:tc>
          <w:tcPr>
            <w:tcW w:w="1174" w:type="dxa"/>
            <w:tcBorders>
              <w:right w:val="double" w:sz="4" w:space="0" w:color="auto"/>
            </w:tcBorders>
            <w:vAlign w:val="center"/>
          </w:tcPr>
          <w:p w14:paraId="564AC6B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48.9 </w:t>
            </w:r>
          </w:p>
        </w:tc>
        <w:tc>
          <w:tcPr>
            <w:tcW w:w="1174" w:type="dxa"/>
            <w:tcBorders>
              <w:left w:val="double" w:sz="4" w:space="0" w:color="auto"/>
            </w:tcBorders>
            <w:vAlign w:val="center"/>
          </w:tcPr>
          <w:p w14:paraId="0DB58AA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40.4 </w:t>
            </w:r>
          </w:p>
        </w:tc>
        <w:tc>
          <w:tcPr>
            <w:tcW w:w="1174" w:type="dxa"/>
            <w:tcBorders>
              <w:right w:val="double" w:sz="4" w:space="0" w:color="auto"/>
            </w:tcBorders>
            <w:vAlign w:val="center"/>
          </w:tcPr>
          <w:p w14:paraId="0896244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52.8 </w:t>
            </w:r>
          </w:p>
        </w:tc>
        <w:tc>
          <w:tcPr>
            <w:tcW w:w="1174" w:type="dxa"/>
            <w:tcBorders>
              <w:left w:val="double" w:sz="4" w:space="0" w:color="auto"/>
            </w:tcBorders>
            <w:vAlign w:val="center"/>
          </w:tcPr>
          <w:p w14:paraId="02F9B2C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42.4 </w:t>
            </w:r>
          </w:p>
        </w:tc>
        <w:tc>
          <w:tcPr>
            <w:tcW w:w="1174" w:type="dxa"/>
            <w:tcBorders>
              <w:right w:val="double" w:sz="4" w:space="0" w:color="auto"/>
            </w:tcBorders>
            <w:vAlign w:val="center"/>
          </w:tcPr>
          <w:p w14:paraId="404D062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56.8 </w:t>
            </w:r>
          </w:p>
        </w:tc>
        <w:tc>
          <w:tcPr>
            <w:tcW w:w="1174" w:type="dxa"/>
            <w:tcBorders>
              <w:left w:val="double" w:sz="4" w:space="0" w:color="auto"/>
            </w:tcBorders>
            <w:vAlign w:val="center"/>
          </w:tcPr>
          <w:p w14:paraId="65F1583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w:t>
            </w:r>
          </w:p>
        </w:tc>
        <w:tc>
          <w:tcPr>
            <w:tcW w:w="1174" w:type="dxa"/>
            <w:tcBorders>
              <w:right w:val="single" w:sz="12" w:space="0" w:color="auto"/>
            </w:tcBorders>
            <w:vAlign w:val="center"/>
          </w:tcPr>
          <w:p w14:paraId="76D2FFB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w:t>
            </w:r>
          </w:p>
        </w:tc>
      </w:tr>
      <w:tr w:rsidR="002E1542" w14:paraId="46E8E3F2" w14:textId="77777777" w:rsidTr="00305E4A">
        <w:trPr>
          <w:trHeight w:val="539"/>
        </w:trPr>
        <w:tc>
          <w:tcPr>
            <w:tcW w:w="1174" w:type="dxa"/>
            <w:tcBorders>
              <w:left w:val="single" w:sz="12" w:space="0" w:color="auto"/>
            </w:tcBorders>
            <w:vAlign w:val="center"/>
          </w:tcPr>
          <w:p w14:paraId="6AD778A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38.5 </w:t>
            </w:r>
          </w:p>
        </w:tc>
        <w:tc>
          <w:tcPr>
            <w:tcW w:w="1174" w:type="dxa"/>
            <w:tcBorders>
              <w:right w:val="double" w:sz="4" w:space="0" w:color="auto"/>
            </w:tcBorders>
            <w:vAlign w:val="center"/>
          </w:tcPr>
          <w:p w14:paraId="673CC3F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49.1 </w:t>
            </w:r>
          </w:p>
        </w:tc>
        <w:tc>
          <w:tcPr>
            <w:tcW w:w="1174" w:type="dxa"/>
            <w:tcBorders>
              <w:left w:val="double" w:sz="4" w:space="0" w:color="auto"/>
            </w:tcBorders>
            <w:vAlign w:val="center"/>
          </w:tcPr>
          <w:p w14:paraId="213682D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40.5 </w:t>
            </w:r>
          </w:p>
        </w:tc>
        <w:tc>
          <w:tcPr>
            <w:tcW w:w="1174" w:type="dxa"/>
            <w:tcBorders>
              <w:right w:val="double" w:sz="4" w:space="0" w:color="auto"/>
            </w:tcBorders>
            <w:vAlign w:val="center"/>
          </w:tcPr>
          <w:p w14:paraId="43456C9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53.0 </w:t>
            </w:r>
          </w:p>
        </w:tc>
        <w:tc>
          <w:tcPr>
            <w:tcW w:w="1174" w:type="dxa"/>
            <w:tcBorders>
              <w:left w:val="double" w:sz="4" w:space="0" w:color="auto"/>
            </w:tcBorders>
            <w:vAlign w:val="center"/>
          </w:tcPr>
          <w:p w14:paraId="5963761B"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42.5 </w:t>
            </w:r>
          </w:p>
        </w:tc>
        <w:tc>
          <w:tcPr>
            <w:tcW w:w="1174" w:type="dxa"/>
            <w:tcBorders>
              <w:right w:val="double" w:sz="4" w:space="0" w:color="auto"/>
            </w:tcBorders>
            <w:vAlign w:val="center"/>
          </w:tcPr>
          <w:p w14:paraId="57B6CBD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57.0 </w:t>
            </w:r>
          </w:p>
        </w:tc>
        <w:tc>
          <w:tcPr>
            <w:tcW w:w="1174" w:type="dxa"/>
            <w:tcBorders>
              <w:left w:val="double" w:sz="4" w:space="0" w:color="auto"/>
            </w:tcBorders>
            <w:vAlign w:val="center"/>
          </w:tcPr>
          <w:p w14:paraId="1AB5DAE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w:t>
            </w:r>
          </w:p>
        </w:tc>
        <w:tc>
          <w:tcPr>
            <w:tcW w:w="1174" w:type="dxa"/>
            <w:tcBorders>
              <w:right w:val="single" w:sz="12" w:space="0" w:color="auto"/>
            </w:tcBorders>
            <w:vAlign w:val="center"/>
          </w:tcPr>
          <w:p w14:paraId="4D9ACE4B"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w:t>
            </w:r>
          </w:p>
        </w:tc>
      </w:tr>
      <w:tr w:rsidR="002E1542" w14:paraId="65667692" w14:textId="77777777" w:rsidTr="00305E4A">
        <w:trPr>
          <w:trHeight w:val="539"/>
        </w:trPr>
        <w:tc>
          <w:tcPr>
            <w:tcW w:w="1174" w:type="dxa"/>
            <w:tcBorders>
              <w:left w:val="single" w:sz="12" w:space="0" w:color="auto"/>
            </w:tcBorders>
            <w:vAlign w:val="center"/>
          </w:tcPr>
          <w:p w14:paraId="6F7D867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38.6 </w:t>
            </w:r>
          </w:p>
        </w:tc>
        <w:tc>
          <w:tcPr>
            <w:tcW w:w="1174" w:type="dxa"/>
            <w:tcBorders>
              <w:right w:val="double" w:sz="4" w:space="0" w:color="auto"/>
            </w:tcBorders>
            <w:vAlign w:val="center"/>
          </w:tcPr>
          <w:p w14:paraId="3D9B7A7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49.3 </w:t>
            </w:r>
          </w:p>
        </w:tc>
        <w:tc>
          <w:tcPr>
            <w:tcW w:w="1174" w:type="dxa"/>
            <w:tcBorders>
              <w:left w:val="double" w:sz="4" w:space="0" w:color="auto"/>
            </w:tcBorders>
            <w:vAlign w:val="center"/>
          </w:tcPr>
          <w:p w14:paraId="10B6D45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40.6 </w:t>
            </w:r>
          </w:p>
        </w:tc>
        <w:tc>
          <w:tcPr>
            <w:tcW w:w="1174" w:type="dxa"/>
            <w:tcBorders>
              <w:right w:val="double" w:sz="4" w:space="0" w:color="auto"/>
            </w:tcBorders>
            <w:vAlign w:val="center"/>
          </w:tcPr>
          <w:p w14:paraId="50FDF48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53.2 </w:t>
            </w:r>
          </w:p>
        </w:tc>
        <w:tc>
          <w:tcPr>
            <w:tcW w:w="1174" w:type="dxa"/>
            <w:tcBorders>
              <w:left w:val="double" w:sz="4" w:space="0" w:color="auto"/>
            </w:tcBorders>
            <w:vAlign w:val="center"/>
          </w:tcPr>
          <w:p w14:paraId="399A21A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42.6 </w:t>
            </w:r>
          </w:p>
        </w:tc>
        <w:tc>
          <w:tcPr>
            <w:tcW w:w="1174" w:type="dxa"/>
            <w:tcBorders>
              <w:right w:val="double" w:sz="4" w:space="0" w:color="auto"/>
            </w:tcBorders>
            <w:vAlign w:val="center"/>
          </w:tcPr>
          <w:p w14:paraId="690ACCC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57.2 </w:t>
            </w:r>
          </w:p>
        </w:tc>
        <w:tc>
          <w:tcPr>
            <w:tcW w:w="1174" w:type="dxa"/>
            <w:tcBorders>
              <w:left w:val="double" w:sz="4" w:space="0" w:color="auto"/>
            </w:tcBorders>
            <w:vAlign w:val="center"/>
          </w:tcPr>
          <w:p w14:paraId="5E5DD8F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w:t>
            </w:r>
          </w:p>
        </w:tc>
        <w:tc>
          <w:tcPr>
            <w:tcW w:w="1174" w:type="dxa"/>
            <w:tcBorders>
              <w:right w:val="single" w:sz="12" w:space="0" w:color="auto"/>
            </w:tcBorders>
            <w:vAlign w:val="center"/>
          </w:tcPr>
          <w:p w14:paraId="51592ED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w:t>
            </w:r>
          </w:p>
        </w:tc>
      </w:tr>
      <w:tr w:rsidR="002E1542" w14:paraId="07912940" w14:textId="77777777" w:rsidTr="00305E4A">
        <w:trPr>
          <w:trHeight w:val="539"/>
        </w:trPr>
        <w:tc>
          <w:tcPr>
            <w:tcW w:w="1174" w:type="dxa"/>
            <w:tcBorders>
              <w:left w:val="single" w:sz="12" w:space="0" w:color="auto"/>
            </w:tcBorders>
            <w:vAlign w:val="center"/>
          </w:tcPr>
          <w:p w14:paraId="26DFAD09"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38.7 </w:t>
            </w:r>
          </w:p>
        </w:tc>
        <w:tc>
          <w:tcPr>
            <w:tcW w:w="1174" w:type="dxa"/>
            <w:tcBorders>
              <w:right w:val="double" w:sz="4" w:space="0" w:color="auto"/>
            </w:tcBorders>
            <w:vAlign w:val="center"/>
          </w:tcPr>
          <w:p w14:paraId="6DFDFE9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49.5 </w:t>
            </w:r>
          </w:p>
        </w:tc>
        <w:tc>
          <w:tcPr>
            <w:tcW w:w="1174" w:type="dxa"/>
            <w:tcBorders>
              <w:left w:val="double" w:sz="4" w:space="0" w:color="auto"/>
            </w:tcBorders>
            <w:vAlign w:val="center"/>
          </w:tcPr>
          <w:p w14:paraId="441DF71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40.7 </w:t>
            </w:r>
          </w:p>
        </w:tc>
        <w:tc>
          <w:tcPr>
            <w:tcW w:w="1174" w:type="dxa"/>
            <w:tcBorders>
              <w:right w:val="double" w:sz="4" w:space="0" w:color="auto"/>
            </w:tcBorders>
            <w:vAlign w:val="center"/>
          </w:tcPr>
          <w:p w14:paraId="4C9E46B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53.4 </w:t>
            </w:r>
          </w:p>
        </w:tc>
        <w:tc>
          <w:tcPr>
            <w:tcW w:w="1174" w:type="dxa"/>
            <w:tcBorders>
              <w:left w:val="double" w:sz="4" w:space="0" w:color="auto"/>
            </w:tcBorders>
            <w:vAlign w:val="center"/>
          </w:tcPr>
          <w:p w14:paraId="6F0AB36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42.7 </w:t>
            </w:r>
          </w:p>
        </w:tc>
        <w:tc>
          <w:tcPr>
            <w:tcW w:w="1174" w:type="dxa"/>
            <w:tcBorders>
              <w:right w:val="double" w:sz="4" w:space="0" w:color="auto"/>
            </w:tcBorders>
            <w:vAlign w:val="center"/>
          </w:tcPr>
          <w:p w14:paraId="0890DAE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57.4 </w:t>
            </w:r>
          </w:p>
        </w:tc>
        <w:tc>
          <w:tcPr>
            <w:tcW w:w="1174" w:type="dxa"/>
            <w:tcBorders>
              <w:left w:val="double" w:sz="4" w:space="0" w:color="auto"/>
            </w:tcBorders>
            <w:vAlign w:val="center"/>
          </w:tcPr>
          <w:p w14:paraId="382B504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w:t>
            </w:r>
          </w:p>
        </w:tc>
        <w:tc>
          <w:tcPr>
            <w:tcW w:w="1174" w:type="dxa"/>
            <w:tcBorders>
              <w:right w:val="single" w:sz="12" w:space="0" w:color="auto"/>
            </w:tcBorders>
            <w:vAlign w:val="center"/>
          </w:tcPr>
          <w:p w14:paraId="70B269C9"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w:t>
            </w:r>
          </w:p>
        </w:tc>
      </w:tr>
      <w:tr w:rsidR="002E1542" w14:paraId="5E72D9E1" w14:textId="77777777" w:rsidTr="00305E4A">
        <w:trPr>
          <w:trHeight w:val="539"/>
        </w:trPr>
        <w:tc>
          <w:tcPr>
            <w:tcW w:w="1174" w:type="dxa"/>
            <w:tcBorders>
              <w:left w:val="single" w:sz="12" w:space="0" w:color="auto"/>
            </w:tcBorders>
            <w:vAlign w:val="center"/>
          </w:tcPr>
          <w:p w14:paraId="66E83F0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38.8 </w:t>
            </w:r>
          </w:p>
        </w:tc>
        <w:tc>
          <w:tcPr>
            <w:tcW w:w="1174" w:type="dxa"/>
            <w:tcBorders>
              <w:right w:val="double" w:sz="4" w:space="0" w:color="auto"/>
            </w:tcBorders>
            <w:vAlign w:val="center"/>
          </w:tcPr>
          <w:p w14:paraId="76C629DB"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49.7 </w:t>
            </w:r>
          </w:p>
        </w:tc>
        <w:tc>
          <w:tcPr>
            <w:tcW w:w="1174" w:type="dxa"/>
            <w:tcBorders>
              <w:left w:val="double" w:sz="4" w:space="0" w:color="auto"/>
            </w:tcBorders>
            <w:vAlign w:val="center"/>
          </w:tcPr>
          <w:p w14:paraId="2B40B99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40.8 </w:t>
            </w:r>
          </w:p>
        </w:tc>
        <w:tc>
          <w:tcPr>
            <w:tcW w:w="1174" w:type="dxa"/>
            <w:tcBorders>
              <w:right w:val="double" w:sz="4" w:space="0" w:color="auto"/>
            </w:tcBorders>
            <w:vAlign w:val="center"/>
          </w:tcPr>
          <w:p w14:paraId="6D1D63AB"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53.6 </w:t>
            </w:r>
          </w:p>
        </w:tc>
        <w:tc>
          <w:tcPr>
            <w:tcW w:w="1174" w:type="dxa"/>
            <w:tcBorders>
              <w:left w:val="double" w:sz="4" w:space="0" w:color="auto"/>
            </w:tcBorders>
            <w:vAlign w:val="center"/>
          </w:tcPr>
          <w:p w14:paraId="1B859AB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42.8 </w:t>
            </w:r>
          </w:p>
        </w:tc>
        <w:tc>
          <w:tcPr>
            <w:tcW w:w="1174" w:type="dxa"/>
            <w:tcBorders>
              <w:right w:val="double" w:sz="4" w:space="0" w:color="auto"/>
            </w:tcBorders>
            <w:vAlign w:val="center"/>
          </w:tcPr>
          <w:p w14:paraId="6F8C770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57.7 </w:t>
            </w:r>
          </w:p>
        </w:tc>
        <w:tc>
          <w:tcPr>
            <w:tcW w:w="1174" w:type="dxa"/>
            <w:tcBorders>
              <w:left w:val="double" w:sz="4" w:space="0" w:color="auto"/>
            </w:tcBorders>
            <w:vAlign w:val="center"/>
          </w:tcPr>
          <w:p w14:paraId="7ABE411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w:t>
            </w:r>
          </w:p>
        </w:tc>
        <w:tc>
          <w:tcPr>
            <w:tcW w:w="1174" w:type="dxa"/>
            <w:tcBorders>
              <w:right w:val="single" w:sz="12" w:space="0" w:color="auto"/>
            </w:tcBorders>
            <w:vAlign w:val="center"/>
          </w:tcPr>
          <w:p w14:paraId="6FD5217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w:t>
            </w:r>
          </w:p>
        </w:tc>
      </w:tr>
      <w:tr w:rsidR="002E1542" w14:paraId="7852B288" w14:textId="77777777" w:rsidTr="00305E4A">
        <w:trPr>
          <w:trHeight w:val="539"/>
        </w:trPr>
        <w:tc>
          <w:tcPr>
            <w:tcW w:w="1174" w:type="dxa"/>
            <w:tcBorders>
              <w:left w:val="single" w:sz="12" w:space="0" w:color="auto"/>
            </w:tcBorders>
            <w:vAlign w:val="center"/>
          </w:tcPr>
          <w:p w14:paraId="771D775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38.9 </w:t>
            </w:r>
          </w:p>
        </w:tc>
        <w:tc>
          <w:tcPr>
            <w:tcW w:w="1174" w:type="dxa"/>
            <w:tcBorders>
              <w:right w:val="double" w:sz="4" w:space="0" w:color="auto"/>
            </w:tcBorders>
            <w:vAlign w:val="center"/>
          </w:tcPr>
          <w:p w14:paraId="4078F07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49.9 </w:t>
            </w:r>
          </w:p>
        </w:tc>
        <w:tc>
          <w:tcPr>
            <w:tcW w:w="1174" w:type="dxa"/>
            <w:tcBorders>
              <w:left w:val="double" w:sz="4" w:space="0" w:color="auto"/>
            </w:tcBorders>
            <w:vAlign w:val="center"/>
          </w:tcPr>
          <w:p w14:paraId="7AAE02BB"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40.9 </w:t>
            </w:r>
          </w:p>
        </w:tc>
        <w:tc>
          <w:tcPr>
            <w:tcW w:w="1174" w:type="dxa"/>
            <w:tcBorders>
              <w:right w:val="double" w:sz="4" w:space="0" w:color="auto"/>
            </w:tcBorders>
            <w:vAlign w:val="center"/>
          </w:tcPr>
          <w:p w14:paraId="00ABC9A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53.8 </w:t>
            </w:r>
          </w:p>
        </w:tc>
        <w:tc>
          <w:tcPr>
            <w:tcW w:w="1174" w:type="dxa"/>
            <w:tcBorders>
              <w:left w:val="double" w:sz="4" w:space="0" w:color="auto"/>
            </w:tcBorders>
            <w:vAlign w:val="center"/>
          </w:tcPr>
          <w:p w14:paraId="5963E01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42.9 </w:t>
            </w:r>
          </w:p>
        </w:tc>
        <w:tc>
          <w:tcPr>
            <w:tcW w:w="1174" w:type="dxa"/>
            <w:tcBorders>
              <w:right w:val="double" w:sz="4" w:space="0" w:color="auto"/>
            </w:tcBorders>
            <w:vAlign w:val="center"/>
          </w:tcPr>
          <w:p w14:paraId="6799873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57.9 </w:t>
            </w:r>
          </w:p>
        </w:tc>
        <w:tc>
          <w:tcPr>
            <w:tcW w:w="1174" w:type="dxa"/>
            <w:tcBorders>
              <w:left w:val="double" w:sz="4" w:space="0" w:color="auto"/>
            </w:tcBorders>
            <w:vAlign w:val="center"/>
          </w:tcPr>
          <w:p w14:paraId="07E4FD49"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w:t>
            </w:r>
          </w:p>
        </w:tc>
        <w:tc>
          <w:tcPr>
            <w:tcW w:w="1174" w:type="dxa"/>
            <w:tcBorders>
              <w:right w:val="single" w:sz="12" w:space="0" w:color="auto"/>
            </w:tcBorders>
            <w:vAlign w:val="center"/>
          </w:tcPr>
          <w:p w14:paraId="76D584C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w:t>
            </w:r>
          </w:p>
        </w:tc>
      </w:tr>
      <w:tr w:rsidR="002E1542" w14:paraId="42779AAD" w14:textId="77777777" w:rsidTr="00305E4A">
        <w:trPr>
          <w:trHeight w:val="539"/>
        </w:trPr>
        <w:tc>
          <w:tcPr>
            <w:tcW w:w="1174" w:type="dxa"/>
            <w:tcBorders>
              <w:left w:val="single" w:sz="12" w:space="0" w:color="auto"/>
            </w:tcBorders>
            <w:vAlign w:val="center"/>
          </w:tcPr>
          <w:p w14:paraId="1798041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39.0 </w:t>
            </w:r>
          </w:p>
        </w:tc>
        <w:tc>
          <w:tcPr>
            <w:tcW w:w="1174" w:type="dxa"/>
            <w:tcBorders>
              <w:right w:val="double" w:sz="4" w:space="0" w:color="auto"/>
            </w:tcBorders>
            <w:vAlign w:val="center"/>
          </w:tcPr>
          <w:p w14:paraId="3DE2BE5A"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50.1 </w:t>
            </w:r>
          </w:p>
        </w:tc>
        <w:tc>
          <w:tcPr>
            <w:tcW w:w="1174" w:type="dxa"/>
            <w:tcBorders>
              <w:left w:val="double" w:sz="4" w:space="0" w:color="auto"/>
            </w:tcBorders>
            <w:vAlign w:val="center"/>
          </w:tcPr>
          <w:p w14:paraId="3EAD592A"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41.0 </w:t>
            </w:r>
          </w:p>
        </w:tc>
        <w:tc>
          <w:tcPr>
            <w:tcW w:w="1174" w:type="dxa"/>
            <w:tcBorders>
              <w:right w:val="double" w:sz="4" w:space="0" w:color="auto"/>
            </w:tcBorders>
            <w:vAlign w:val="center"/>
          </w:tcPr>
          <w:p w14:paraId="1B426B4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54.0 </w:t>
            </w:r>
          </w:p>
        </w:tc>
        <w:tc>
          <w:tcPr>
            <w:tcW w:w="1174" w:type="dxa"/>
            <w:tcBorders>
              <w:left w:val="double" w:sz="4" w:space="0" w:color="auto"/>
            </w:tcBorders>
            <w:vAlign w:val="center"/>
          </w:tcPr>
          <w:p w14:paraId="5E19BC5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43.0 </w:t>
            </w:r>
          </w:p>
        </w:tc>
        <w:tc>
          <w:tcPr>
            <w:tcW w:w="1174" w:type="dxa"/>
            <w:tcBorders>
              <w:right w:val="double" w:sz="4" w:space="0" w:color="auto"/>
            </w:tcBorders>
            <w:vAlign w:val="center"/>
          </w:tcPr>
          <w:p w14:paraId="1C5BF92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58.1 </w:t>
            </w:r>
          </w:p>
        </w:tc>
        <w:tc>
          <w:tcPr>
            <w:tcW w:w="1174" w:type="dxa"/>
            <w:tcBorders>
              <w:left w:val="double" w:sz="4" w:space="0" w:color="auto"/>
            </w:tcBorders>
            <w:vAlign w:val="center"/>
          </w:tcPr>
          <w:p w14:paraId="0F721DF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w:t>
            </w:r>
          </w:p>
        </w:tc>
        <w:tc>
          <w:tcPr>
            <w:tcW w:w="1174" w:type="dxa"/>
            <w:tcBorders>
              <w:right w:val="single" w:sz="12" w:space="0" w:color="auto"/>
            </w:tcBorders>
            <w:vAlign w:val="center"/>
          </w:tcPr>
          <w:p w14:paraId="27F3790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w:t>
            </w:r>
          </w:p>
        </w:tc>
      </w:tr>
      <w:tr w:rsidR="002E1542" w14:paraId="7E1A7FC7" w14:textId="77777777" w:rsidTr="00305E4A">
        <w:trPr>
          <w:trHeight w:val="539"/>
        </w:trPr>
        <w:tc>
          <w:tcPr>
            <w:tcW w:w="1174" w:type="dxa"/>
            <w:tcBorders>
              <w:left w:val="single" w:sz="12" w:space="0" w:color="auto"/>
            </w:tcBorders>
            <w:vAlign w:val="center"/>
          </w:tcPr>
          <w:p w14:paraId="0175A61C"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39.1 </w:t>
            </w:r>
          </w:p>
        </w:tc>
        <w:tc>
          <w:tcPr>
            <w:tcW w:w="1174" w:type="dxa"/>
            <w:tcBorders>
              <w:right w:val="double" w:sz="4" w:space="0" w:color="auto"/>
            </w:tcBorders>
            <w:vAlign w:val="center"/>
          </w:tcPr>
          <w:p w14:paraId="197229A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50.3 </w:t>
            </w:r>
          </w:p>
        </w:tc>
        <w:tc>
          <w:tcPr>
            <w:tcW w:w="1174" w:type="dxa"/>
            <w:tcBorders>
              <w:left w:val="double" w:sz="4" w:space="0" w:color="auto"/>
            </w:tcBorders>
            <w:vAlign w:val="center"/>
          </w:tcPr>
          <w:p w14:paraId="4BB5EA2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41.1 </w:t>
            </w:r>
          </w:p>
        </w:tc>
        <w:tc>
          <w:tcPr>
            <w:tcW w:w="1174" w:type="dxa"/>
            <w:tcBorders>
              <w:right w:val="double" w:sz="4" w:space="0" w:color="auto"/>
            </w:tcBorders>
            <w:vAlign w:val="center"/>
          </w:tcPr>
          <w:p w14:paraId="1CE5B041"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54.2 </w:t>
            </w:r>
          </w:p>
        </w:tc>
        <w:tc>
          <w:tcPr>
            <w:tcW w:w="1174" w:type="dxa"/>
            <w:tcBorders>
              <w:left w:val="double" w:sz="4" w:space="0" w:color="auto"/>
            </w:tcBorders>
            <w:vAlign w:val="center"/>
          </w:tcPr>
          <w:p w14:paraId="32A77EF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43.1 </w:t>
            </w:r>
          </w:p>
        </w:tc>
        <w:tc>
          <w:tcPr>
            <w:tcW w:w="1174" w:type="dxa"/>
            <w:tcBorders>
              <w:right w:val="double" w:sz="4" w:space="0" w:color="auto"/>
            </w:tcBorders>
            <w:vAlign w:val="center"/>
          </w:tcPr>
          <w:p w14:paraId="5EBF6D6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58.3 </w:t>
            </w:r>
          </w:p>
        </w:tc>
        <w:tc>
          <w:tcPr>
            <w:tcW w:w="1174" w:type="dxa"/>
            <w:tcBorders>
              <w:left w:val="double" w:sz="4" w:space="0" w:color="auto"/>
            </w:tcBorders>
            <w:vAlign w:val="center"/>
          </w:tcPr>
          <w:p w14:paraId="70D5CD4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w:t>
            </w:r>
          </w:p>
        </w:tc>
        <w:tc>
          <w:tcPr>
            <w:tcW w:w="1174" w:type="dxa"/>
            <w:tcBorders>
              <w:right w:val="single" w:sz="12" w:space="0" w:color="auto"/>
            </w:tcBorders>
            <w:vAlign w:val="center"/>
          </w:tcPr>
          <w:p w14:paraId="553219F4"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w:t>
            </w:r>
          </w:p>
        </w:tc>
      </w:tr>
      <w:tr w:rsidR="002E1542" w14:paraId="1BD7277C" w14:textId="77777777" w:rsidTr="00305E4A">
        <w:trPr>
          <w:trHeight w:val="539"/>
        </w:trPr>
        <w:tc>
          <w:tcPr>
            <w:tcW w:w="1174" w:type="dxa"/>
            <w:tcBorders>
              <w:left w:val="single" w:sz="12" w:space="0" w:color="auto"/>
            </w:tcBorders>
            <w:vAlign w:val="center"/>
          </w:tcPr>
          <w:p w14:paraId="59A4E2D6"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39.2 </w:t>
            </w:r>
          </w:p>
        </w:tc>
        <w:tc>
          <w:tcPr>
            <w:tcW w:w="1174" w:type="dxa"/>
            <w:tcBorders>
              <w:right w:val="double" w:sz="4" w:space="0" w:color="auto"/>
            </w:tcBorders>
            <w:vAlign w:val="center"/>
          </w:tcPr>
          <w:p w14:paraId="259F1B2A"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50.5 </w:t>
            </w:r>
          </w:p>
        </w:tc>
        <w:tc>
          <w:tcPr>
            <w:tcW w:w="1174" w:type="dxa"/>
            <w:tcBorders>
              <w:left w:val="double" w:sz="4" w:space="0" w:color="auto"/>
            </w:tcBorders>
            <w:vAlign w:val="center"/>
          </w:tcPr>
          <w:p w14:paraId="63E1D18E"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41.2 </w:t>
            </w:r>
          </w:p>
        </w:tc>
        <w:tc>
          <w:tcPr>
            <w:tcW w:w="1174" w:type="dxa"/>
            <w:tcBorders>
              <w:right w:val="double" w:sz="4" w:space="0" w:color="auto"/>
            </w:tcBorders>
            <w:vAlign w:val="center"/>
          </w:tcPr>
          <w:p w14:paraId="6931105F"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54.4 </w:t>
            </w:r>
          </w:p>
        </w:tc>
        <w:tc>
          <w:tcPr>
            <w:tcW w:w="1174" w:type="dxa"/>
            <w:tcBorders>
              <w:left w:val="double" w:sz="4" w:space="0" w:color="auto"/>
            </w:tcBorders>
            <w:vAlign w:val="center"/>
          </w:tcPr>
          <w:p w14:paraId="1A4DF9E9"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43.2 </w:t>
            </w:r>
          </w:p>
        </w:tc>
        <w:tc>
          <w:tcPr>
            <w:tcW w:w="1174" w:type="dxa"/>
            <w:tcBorders>
              <w:right w:val="double" w:sz="4" w:space="0" w:color="auto"/>
            </w:tcBorders>
            <w:vAlign w:val="center"/>
          </w:tcPr>
          <w:p w14:paraId="3C791A9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58.5 </w:t>
            </w:r>
          </w:p>
        </w:tc>
        <w:tc>
          <w:tcPr>
            <w:tcW w:w="1174" w:type="dxa"/>
            <w:tcBorders>
              <w:left w:val="double" w:sz="4" w:space="0" w:color="auto"/>
            </w:tcBorders>
            <w:vAlign w:val="center"/>
          </w:tcPr>
          <w:p w14:paraId="0CFED101"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w:t>
            </w:r>
          </w:p>
        </w:tc>
        <w:tc>
          <w:tcPr>
            <w:tcW w:w="1174" w:type="dxa"/>
            <w:tcBorders>
              <w:right w:val="single" w:sz="12" w:space="0" w:color="auto"/>
            </w:tcBorders>
            <w:vAlign w:val="center"/>
          </w:tcPr>
          <w:p w14:paraId="26A4D04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w:t>
            </w:r>
          </w:p>
        </w:tc>
      </w:tr>
      <w:tr w:rsidR="002E1542" w14:paraId="2AE4BCCC" w14:textId="77777777" w:rsidTr="00305E4A">
        <w:trPr>
          <w:trHeight w:val="539"/>
        </w:trPr>
        <w:tc>
          <w:tcPr>
            <w:tcW w:w="1174" w:type="dxa"/>
            <w:tcBorders>
              <w:left w:val="single" w:sz="12" w:space="0" w:color="auto"/>
            </w:tcBorders>
            <w:vAlign w:val="center"/>
          </w:tcPr>
          <w:p w14:paraId="281284E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39.3 </w:t>
            </w:r>
          </w:p>
        </w:tc>
        <w:tc>
          <w:tcPr>
            <w:tcW w:w="1174" w:type="dxa"/>
            <w:tcBorders>
              <w:right w:val="double" w:sz="4" w:space="0" w:color="auto"/>
            </w:tcBorders>
            <w:vAlign w:val="center"/>
          </w:tcPr>
          <w:p w14:paraId="69818F59"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50.7 </w:t>
            </w:r>
          </w:p>
        </w:tc>
        <w:tc>
          <w:tcPr>
            <w:tcW w:w="1174" w:type="dxa"/>
            <w:tcBorders>
              <w:left w:val="double" w:sz="4" w:space="0" w:color="auto"/>
            </w:tcBorders>
            <w:vAlign w:val="center"/>
          </w:tcPr>
          <w:p w14:paraId="2A6525B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41.3 </w:t>
            </w:r>
          </w:p>
        </w:tc>
        <w:tc>
          <w:tcPr>
            <w:tcW w:w="1174" w:type="dxa"/>
            <w:tcBorders>
              <w:right w:val="double" w:sz="4" w:space="0" w:color="auto"/>
            </w:tcBorders>
            <w:vAlign w:val="center"/>
          </w:tcPr>
          <w:p w14:paraId="0564DC4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54.6 </w:t>
            </w:r>
          </w:p>
        </w:tc>
        <w:tc>
          <w:tcPr>
            <w:tcW w:w="1174" w:type="dxa"/>
            <w:tcBorders>
              <w:left w:val="double" w:sz="4" w:space="0" w:color="auto"/>
            </w:tcBorders>
            <w:vAlign w:val="center"/>
          </w:tcPr>
          <w:p w14:paraId="0962B6B5"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43.3 </w:t>
            </w:r>
          </w:p>
        </w:tc>
        <w:tc>
          <w:tcPr>
            <w:tcW w:w="1174" w:type="dxa"/>
            <w:tcBorders>
              <w:right w:val="double" w:sz="4" w:space="0" w:color="auto"/>
            </w:tcBorders>
            <w:vAlign w:val="center"/>
          </w:tcPr>
          <w:p w14:paraId="2B07F25B"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58.7 </w:t>
            </w:r>
          </w:p>
        </w:tc>
        <w:tc>
          <w:tcPr>
            <w:tcW w:w="1174" w:type="dxa"/>
            <w:tcBorders>
              <w:left w:val="double" w:sz="4" w:space="0" w:color="auto"/>
            </w:tcBorders>
            <w:vAlign w:val="center"/>
          </w:tcPr>
          <w:p w14:paraId="6AE9542A"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w:t>
            </w:r>
          </w:p>
        </w:tc>
        <w:tc>
          <w:tcPr>
            <w:tcW w:w="1174" w:type="dxa"/>
            <w:tcBorders>
              <w:right w:val="single" w:sz="12" w:space="0" w:color="auto"/>
            </w:tcBorders>
            <w:vAlign w:val="center"/>
          </w:tcPr>
          <w:p w14:paraId="144EB79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w:t>
            </w:r>
          </w:p>
        </w:tc>
      </w:tr>
      <w:tr w:rsidR="002E1542" w14:paraId="2EF77B47" w14:textId="77777777" w:rsidTr="00305E4A">
        <w:trPr>
          <w:trHeight w:val="539"/>
        </w:trPr>
        <w:tc>
          <w:tcPr>
            <w:tcW w:w="1174" w:type="dxa"/>
            <w:tcBorders>
              <w:left w:val="single" w:sz="12" w:space="0" w:color="auto"/>
            </w:tcBorders>
            <w:vAlign w:val="center"/>
          </w:tcPr>
          <w:p w14:paraId="242B9B67"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39.4 </w:t>
            </w:r>
          </w:p>
        </w:tc>
        <w:tc>
          <w:tcPr>
            <w:tcW w:w="1174" w:type="dxa"/>
            <w:tcBorders>
              <w:right w:val="double" w:sz="4" w:space="0" w:color="auto"/>
            </w:tcBorders>
            <w:vAlign w:val="center"/>
          </w:tcPr>
          <w:p w14:paraId="37F58839"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50.8 </w:t>
            </w:r>
          </w:p>
        </w:tc>
        <w:tc>
          <w:tcPr>
            <w:tcW w:w="1174" w:type="dxa"/>
            <w:tcBorders>
              <w:left w:val="double" w:sz="4" w:space="0" w:color="auto"/>
            </w:tcBorders>
            <w:vAlign w:val="center"/>
          </w:tcPr>
          <w:p w14:paraId="6177C953"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41.4 </w:t>
            </w:r>
          </w:p>
        </w:tc>
        <w:tc>
          <w:tcPr>
            <w:tcW w:w="1174" w:type="dxa"/>
            <w:tcBorders>
              <w:right w:val="double" w:sz="4" w:space="0" w:color="auto"/>
            </w:tcBorders>
            <w:vAlign w:val="center"/>
          </w:tcPr>
          <w:p w14:paraId="4B734E18"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54.8 </w:t>
            </w:r>
          </w:p>
        </w:tc>
        <w:tc>
          <w:tcPr>
            <w:tcW w:w="1174" w:type="dxa"/>
            <w:tcBorders>
              <w:left w:val="double" w:sz="4" w:space="0" w:color="auto"/>
            </w:tcBorders>
            <w:vAlign w:val="center"/>
          </w:tcPr>
          <w:p w14:paraId="2187B980"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43.4 </w:t>
            </w:r>
          </w:p>
        </w:tc>
        <w:tc>
          <w:tcPr>
            <w:tcW w:w="1174" w:type="dxa"/>
            <w:tcBorders>
              <w:right w:val="double" w:sz="4" w:space="0" w:color="auto"/>
            </w:tcBorders>
            <w:vAlign w:val="center"/>
          </w:tcPr>
          <w:p w14:paraId="6EE4219D"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 xml:space="preserve">58.9 </w:t>
            </w:r>
          </w:p>
        </w:tc>
        <w:tc>
          <w:tcPr>
            <w:tcW w:w="1174" w:type="dxa"/>
            <w:tcBorders>
              <w:left w:val="double" w:sz="4" w:space="0" w:color="auto"/>
            </w:tcBorders>
            <w:vAlign w:val="center"/>
          </w:tcPr>
          <w:p w14:paraId="40EA7421"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w:t>
            </w:r>
          </w:p>
        </w:tc>
        <w:tc>
          <w:tcPr>
            <w:tcW w:w="1174" w:type="dxa"/>
            <w:tcBorders>
              <w:right w:val="single" w:sz="12" w:space="0" w:color="auto"/>
            </w:tcBorders>
            <w:vAlign w:val="center"/>
          </w:tcPr>
          <w:p w14:paraId="7D75E5A2" w14:textId="77777777" w:rsidR="002E1542" w:rsidRDefault="00000000">
            <w:pPr>
              <w:widowControl/>
              <w:jc w:val="center"/>
              <w:rPr>
                <w:rFonts w:ascii="Times New Roman" w:hAnsi="Times New Roman"/>
                <w:iCs/>
                <w:sz w:val="18"/>
                <w:szCs w:val="18"/>
              </w:rPr>
            </w:pPr>
            <w:r>
              <w:rPr>
                <w:rFonts w:ascii="Times New Roman" w:hAnsi="Times New Roman"/>
                <w:iCs/>
                <w:sz w:val="18"/>
                <w:szCs w:val="18"/>
              </w:rPr>
              <w:t>-</w:t>
            </w:r>
          </w:p>
        </w:tc>
      </w:tr>
    </w:tbl>
    <w:p w14:paraId="67411D58" w14:textId="77777777" w:rsidR="002E1542" w:rsidRDefault="002E1542">
      <w:pPr>
        <w:spacing w:afterLines="100" w:after="312"/>
        <w:outlineLvl w:val="0"/>
        <w:rPr>
          <w:rFonts w:ascii="Times New Roman" w:eastAsia="黑体" w:hAnsi="Times New Roman"/>
          <w:color w:val="000000"/>
          <w:spacing w:val="1"/>
          <w:sz w:val="36"/>
          <w:szCs w:val="28"/>
        </w:rPr>
      </w:pPr>
    </w:p>
    <w:p w14:paraId="480FAEE8" w14:textId="77777777" w:rsidR="002E1542" w:rsidRDefault="00000000">
      <w:pPr>
        <w:spacing w:afterLines="100" w:after="312"/>
        <w:jc w:val="center"/>
        <w:outlineLvl w:val="0"/>
        <w:rPr>
          <w:rFonts w:ascii="Times New Roman" w:eastAsia="黑体" w:hAnsi="Times New Roman"/>
          <w:color w:val="000000"/>
          <w:spacing w:val="1"/>
          <w:sz w:val="36"/>
          <w:szCs w:val="28"/>
        </w:rPr>
      </w:pPr>
      <w:r>
        <w:rPr>
          <w:rFonts w:ascii="Times New Roman" w:hAnsi="Times New Roman"/>
          <w:b/>
          <w:bCs/>
          <w:color w:val="000000"/>
          <w:spacing w:val="1"/>
          <w:sz w:val="28"/>
          <w:szCs w:val="28"/>
        </w:rPr>
        <w:br w:type="page"/>
      </w:r>
      <w:bookmarkStart w:id="71" w:name="_Toc150954944"/>
      <w:r>
        <w:rPr>
          <w:rFonts w:ascii="Times New Roman" w:eastAsia="黑体" w:hAnsi="Times New Roman"/>
          <w:color w:val="000000"/>
          <w:spacing w:val="1"/>
          <w:sz w:val="36"/>
          <w:szCs w:val="28"/>
        </w:rPr>
        <w:lastRenderedPageBreak/>
        <w:t>附录</w:t>
      </w:r>
      <w:r>
        <w:rPr>
          <w:rFonts w:ascii="Times New Roman" w:eastAsia="黑体" w:hAnsi="Times New Roman"/>
          <w:color w:val="000000"/>
          <w:spacing w:val="1"/>
          <w:sz w:val="36"/>
          <w:szCs w:val="28"/>
        </w:rPr>
        <w:t xml:space="preserve">B  </w:t>
      </w:r>
      <w:r>
        <w:rPr>
          <w:rFonts w:ascii="Times New Roman" w:eastAsia="黑体" w:hAnsi="Times New Roman"/>
          <w:color w:val="000000"/>
          <w:spacing w:val="1"/>
          <w:sz w:val="36"/>
          <w:szCs w:val="28"/>
        </w:rPr>
        <w:t>试验仪器设备配置</w:t>
      </w:r>
      <w:bookmarkEnd w:id="69"/>
      <w:r>
        <w:rPr>
          <w:rFonts w:ascii="Times New Roman" w:eastAsia="黑体" w:hAnsi="Times New Roman"/>
          <w:color w:val="000000"/>
          <w:spacing w:val="1"/>
          <w:sz w:val="36"/>
          <w:szCs w:val="28"/>
        </w:rPr>
        <w:t>和记录表</w:t>
      </w:r>
      <w:bookmarkEnd w:id="70"/>
      <w:bookmarkEnd w:id="71"/>
    </w:p>
    <w:p w14:paraId="1CB5D060" w14:textId="4D797580" w:rsidR="002E1542" w:rsidRDefault="00000000">
      <w:pPr>
        <w:jc w:val="center"/>
        <w:rPr>
          <w:rFonts w:ascii="Times New Roman" w:hAnsi="Times New Roman"/>
          <w:sz w:val="24"/>
          <w:szCs w:val="24"/>
        </w:rPr>
      </w:pPr>
      <w:r>
        <w:rPr>
          <w:rFonts w:ascii="Times New Roman" w:hAnsi="Times New Roman"/>
          <w:sz w:val="24"/>
          <w:szCs w:val="24"/>
        </w:rPr>
        <w:t>表</w:t>
      </w:r>
      <w:r>
        <w:rPr>
          <w:rFonts w:ascii="Times New Roman" w:hAnsi="Times New Roman"/>
          <w:sz w:val="24"/>
          <w:szCs w:val="24"/>
        </w:rPr>
        <w:t xml:space="preserve">B    </w:t>
      </w:r>
      <w:r>
        <w:rPr>
          <w:rFonts w:ascii="Times New Roman" w:hAnsi="Times New Roman"/>
          <w:sz w:val="24"/>
          <w:szCs w:val="24"/>
        </w:rPr>
        <w:t>回弹法</w:t>
      </w:r>
      <w:proofErr w:type="gramStart"/>
      <w:r>
        <w:rPr>
          <w:rFonts w:ascii="Times New Roman" w:hAnsi="Times New Roman"/>
          <w:sz w:val="24"/>
          <w:szCs w:val="24"/>
        </w:rPr>
        <w:t>检测</w:t>
      </w:r>
      <w:r w:rsidR="00456A0D">
        <w:rPr>
          <w:rFonts w:ascii="Times New Roman" w:hAnsi="Times New Roman" w:hint="eastAsia"/>
          <w:sz w:val="24"/>
          <w:szCs w:val="24"/>
        </w:rPr>
        <w:t>高钛重</w:t>
      </w:r>
      <w:proofErr w:type="gramEnd"/>
      <w:r w:rsidR="00456A0D">
        <w:rPr>
          <w:rFonts w:ascii="Times New Roman" w:hAnsi="Times New Roman" w:hint="eastAsia"/>
          <w:sz w:val="24"/>
          <w:szCs w:val="24"/>
        </w:rPr>
        <w:t>矿渣</w:t>
      </w:r>
      <w:r>
        <w:rPr>
          <w:rFonts w:ascii="Times New Roman" w:hAnsi="Times New Roman"/>
          <w:sz w:val="24"/>
          <w:szCs w:val="24"/>
        </w:rPr>
        <w:t>混凝土抗压强度原始记录表</w:t>
      </w:r>
    </w:p>
    <w:tbl>
      <w:tblPr>
        <w:tblW w:w="9511"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0"/>
        <w:gridCol w:w="507"/>
        <w:gridCol w:w="61"/>
        <w:gridCol w:w="567"/>
        <w:gridCol w:w="567"/>
        <w:gridCol w:w="123"/>
        <w:gridCol w:w="585"/>
        <w:gridCol w:w="694"/>
        <w:gridCol w:w="15"/>
        <w:gridCol w:w="249"/>
        <w:gridCol w:w="303"/>
        <w:gridCol w:w="157"/>
        <w:gridCol w:w="187"/>
        <w:gridCol w:w="288"/>
        <w:gridCol w:w="195"/>
        <w:gridCol w:w="32"/>
        <w:gridCol w:w="7"/>
        <w:gridCol w:w="504"/>
        <w:gridCol w:w="204"/>
        <w:gridCol w:w="370"/>
        <w:gridCol w:w="278"/>
        <w:gridCol w:w="61"/>
        <w:gridCol w:w="425"/>
        <w:gridCol w:w="284"/>
        <w:gridCol w:w="218"/>
        <w:gridCol w:w="491"/>
        <w:gridCol w:w="290"/>
        <w:gridCol w:w="261"/>
        <w:gridCol w:w="16"/>
        <w:gridCol w:w="992"/>
      </w:tblGrid>
      <w:tr w:rsidR="002E1542" w14:paraId="6196C81F" w14:textId="77777777" w:rsidTr="00456A0D">
        <w:trPr>
          <w:cantSplit/>
          <w:trHeight w:val="425"/>
        </w:trPr>
        <w:tc>
          <w:tcPr>
            <w:tcW w:w="1087" w:type="dxa"/>
            <w:gridSpan w:val="2"/>
            <w:tcBorders>
              <w:top w:val="single" w:sz="8" w:space="0" w:color="auto"/>
              <w:left w:val="single" w:sz="8" w:space="0" w:color="auto"/>
              <w:bottom w:val="single" w:sz="4" w:space="0" w:color="auto"/>
              <w:right w:val="single" w:sz="4" w:space="0" w:color="auto"/>
            </w:tcBorders>
            <w:vAlign w:val="center"/>
          </w:tcPr>
          <w:p w14:paraId="0607C167" w14:textId="77777777" w:rsidR="002E1542" w:rsidRDefault="00000000">
            <w:pPr>
              <w:jc w:val="center"/>
              <w:rPr>
                <w:rFonts w:ascii="Times New Roman" w:hAnsi="Times New Roman"/>
                <w:sz w:val="24"/>
                <w:szCs w:val="24"/>
              </w:rPr>
            </w:pPr>
            <w:r>
              <w:rPr>
                <w:rFonts w:ascii="Times New Roman" w:hAnsi="Times New Roman"/>
                <w:sz w:val="24"/>
                <w:szCs w:val="24"/>
              </w:rPr>
              <w:t>委托单位</w:t>
            </w:r>
          </w:p>
        </w:tc>
        <w:tc>
          <w:tcPr>
            <w:tcW w:w="3991" w:type="dxa"/>
            <w:gridSpan w:val="13"/>
            <w:tcBorders>
              <w:top w:val="single" w:sz="8" w:space="0" w:color="auto"/>
              <w:left w:val="single" w:sz="4" w:space="0" w:color="auto"/>
              <w:bottom w:val="single" w:sz="4" w:space="0" w:color="auto"/>
              <w:right w:val="single" w:sz="4" w:space="0" w:color="auto"/>
            </w:tcBorders>
            <w:vAlign w:val="center"/>
          </w:tcPr>
          <w:p w14:paraId="72934DAE" w14:textId="77777777" w:rsidR="002E1542" w:rsidRDefault="002E1542">
            <w:pPr>
              <w:rPr>
                <w:rFonts w:ascii="Times New Roman" w:hAnsi="Times New Roman"/>
                <w:spacing w:val="-20"/>
                <w:sz w:val="24"/>
                <w:szCs w:val="24"/>
              </w:rPr>
            </w:pPr>
          </w:p>
        </w:tc>
        <w:tc>
          <w:tcPr>
            <w:tcW w:w="1117" w:type="dxa"/>
            <w:gridSpan w:val="5"/>
            <w:tcBorders>
              <w:top w:val="single" w:sz="8" w:space="0" w:color="auto"/>
              <w:left w:val="single" w:sz="4" w:space="0" w:color="auto"/>
              <w:bottom w:val="single" w:sz="4" w:space="0" w:color="auto"/>
              <w:right w:val="single" w:sz="4" w:space="0" w:color="auto"/>
            </w:tcBorders>
            <w:vAlign w:val="center"/>
          </w:tcPr>
          <w:p w14:paraId="1817EE12" w14:textId="77777777" w:rsidR="002E1542" w:rsidRDefault="00000000">
            <w:pPr>
              <w:rPr>
                <w:rFonts w:ascii="Times New Roman" w:hAnsi="Times New Roman"/>
                <w:sz w:val="24"/>
                <w:szCs w:val="24"/>
              </w:rPr>
            </w:pPr>
            <w:r>
              <w:rPr>
                <w:rFonts w:ascii="Times New Roman" w:hAnsi="Times New Roman"/>
                <w:sz w:val="24"/>
                <w:szCs w:val="24"/>
              </w:rPr>
              <w:t>委托日期</w:t>
            </w:r>
          </w:p>
        </w:tc>
        <w:tc>
          <w:tcPr>
            <w:tcW w:w="3316" w:type="dxa"/>
            <w:gridSpan w:val="10"/>
            <w:tcBorders>
              <w:top w:val="single" w:sz="8" w:space="0" w:color="auto"/>
              <w:left w:val="single" w:sz="4" w:space="0" w:color="auto"/>
              <w:bottom w:val="single" w:sz="4" w:space="0" w:color="auto"/>
              <w:right w:val="single" w:sz="8" w:space="0" w:color="auto"/>
            </w:tcBorders>
            <w:vAlign w:val="center"/>
          </w:tcPr>
          <w:p w14:paraId="6914E4B4" w14:textId="77777777" w:rsidR="002E1542" w:rsidRDefault="002E1542">
            <w:pPr>
              <w:rPr>
                <w:rFonts w:ascii="Times New Roman" w:hAnsi="Times New Roman"/>
                <w:sz w:val="24"/>
                <w:szCs w:val="24"/>
              </w:rPr>
            </w:pPr>
          </w:p>
        </w:tc>
      </w:tr>
      <w:tr w:rsidR="002E1542" w14:paraId="251AD68E" w14:textId="77777777" w:rsidTr="00456A0D">
        <w:trPr>
          <w:cantSplit/>
          <w:trHeight w:val="425"/>
        </w:trPr>
        <w:tc>
          <w:tcPr>
            <w:tcW w:w="1087" w:type="dxa"/>
            <w:gridSpan w:val="2"/>
            <w:tcBorders>
              <w:top w:val="single" w:sz="4" w:space="0" w:color="auto"/>
              <w:left w:val="single" w:sz="8" w:space="0" w:color="auto"/>
              <w:bottom w:val="single" w:sz="4" w:space="0" w:color="auto"/>
              <w:right w:val="single" w:sz="4" w:space="0" w:color="auto"/>
            </w:tcBorders>
            <w:vAlign w:val="center"/>
          </w:tcPr>
          <w:p w14:paraId="70883B54" w14:textId="77777777" w:rsidR="002E1542" w:rsidRDefault="00000000">
            <w:pPr>
              <w:jc w:val="center"/>
              <w:rPr>
                <w:rFonts w:ascii="Times New Roman" w:hAnsi="Times New Roman"/>
                <w:sz w:val="24"/>
                <w:szCs w:val="24"/>
              </w:rPr>
            </w:pPr>
            <w:r>
              <w:rPr>
                <w:rFonts w:ascii="Times New Roman" w:hAnsi="Times New Roman"/>
                <w:sz w:val="24"/>
                <w:szCs w:val="24"/>
              </w:rPr>
              <w:t>工程名称</w:t>
            </w:r>
          </w:p>
        </w:tc>
        <w:tc>
          <w:tcPr>
            <w:tcW w:w="3991" w:type="dxa"/>
            <w:gridSpan w:val="13"/>
            <w:tcBorders>
              <w:top w:val="single" w:sz="4" w:space="0" w:color="auto"/>
              <w:left w:val="single" w:sz="4" w:space="0" w:color="auto"/>
              <w:bottom w:val="single" w:sz="4" w:space="0" w:color="auto"/>
              <w:right w:val="single" w:sz="4" w:space="0" w:color="auto"/>
            </w:tcBorders>
            <w:vAlign w:val="center"/>
          </w:tcPr>
          <w:p w14:paraId="3558FF33" w14:textId="77777777" w:rsidR="002E1542" w:rsidRDefault="002E1542">
            <w:pPr>
              <w:rPr>
                <w:rFonts w:ascii="Times New Roman" w:hAnsi="Times New Roman"/>
                <w:sz w:val="24"/>
                <w:szCs w:val="24"/>
              </w:rPr>
            </w:pPr>
          </w:p>
        </w:tc>
        <w:tc>
          <w:tcPr>
            <w:tcW w:w="1117" w:type="dxa"/>
            <w:gridSpan w:val="5"/>
            <w:tcBorders>
              <w:top w:val="single" w:sz="4" w:space="0" w:color="auto"/>
              <w:left w:val="single" w:sz="4" w:space="0" w:color="auto"/>
              <w:bottom w:val="single" w:sz="4" w:space="0" w:color="auto"/>
              <w:right w:val="single" w:sz="4" w:space="0" w:color="auto"/>
            </w:tcBorders>
            <w:vAlign w:val="center"/>
          </w:tcPr>
          <w:p w14:paraId="324320C5" w14:textId="77777777" w:rsidR="002E1542" w:rsidRDefault="00000000">
            <w:pPr>
              <w:rPr>
                <w:rFonts w:ascii="Times New Roman" w:hAnsi="Times New Roman"/>
                <w:sz w:val="24"/>
                <w:szCs w:val="24"/>
              </w:rPr>
            </w:pPr>
            <w:r>
              <w:rPr>
                <w:rFonts w:ascii="Times New Roman" w:hAnsi="Times New Roman"/>
                <w:sz w:val="24"/>
                <w:szCs w:val="24"/>
              </w:rPr>
              <w:t>委托编号</w:t>
            </w:r>
          </w:p>
        </w:tc>
        <w:tc>
          <w:tcPr>
            <w:tcW w:w="3316" w:type="dxa"/>
            <w:gridSpan w:val="10"/>
            <w:tcBorders>
              <w:top w:val="single" w:sz="4" w:space="0" w:color="auto"/>
              <w:left w:val="single" w:sz="4" w:space="0" w:color="auto"/>
              <w:bottom w:val="single" w:sz="4" w:space="0" w:color="auto"/>
              <w:right w:val="single" w:sz="8" w:space="0" w:color="auto"/>
            </w:tcBorders>
            <w:vAlign w:val="center"/>
          </w:tcPr>
          <w:p w14:paraId="544CE5DB" w14:textId="77777777" w:rsidR="002E1542" w:rsidRDefault="002E1542">
            <w:pPr>
              <w:rPr>
                <w:rFonts w:ascii="Times New Roman" w:hAnsi="Times New Roman"/>
                <w:sz w:val="24"/>
                <w:szCs w:val="24"/>
              </w:rPr>
            </w:pPr>
          </w:p>
        </w:tc>
      </w:tr>
      <w:tr w:rsidR="002E1542" w14:paraId="154084CF" w14:textId="77777777" w:rsidTr="00456A0D">
        <w:trPr>
          <w:cantSplit/>
          <w:trHeight w:val="426"/>
        </w:trPr>
        <w:tc>
          <w:tcPr>
            <w:tcW w:w="1087" w:type="dxa"/>
            <w:gridSpan w:val="2"/>
            <w:tcBorders>
              <w:top w:val="single" w:sz="4" w:space="0" w:color="auto"/>
              <w:left w:val="single" w:sz="8" w:space="0" w:color="auto"/>
              <w:bottom w:val="single" w:sz="4" w:space="0" w:color="auto"/>
              <w:right w:val="single" w:sz="4" w:space="0" w:color="auto"/>
            </w:tcBorders>
            <w:vAlign w:val="center"/>
          </w:tcPr>
          <w:p w14:paraId="11A5D0D1" w14:textId="77777777" w:rsidR="002E1542" w:rsidRDefault="00000000">
            <w:pPr>
              <w:jc w:val="center"/>
              <w:rPr>
                <w:rFonts w:ascii="Times New Roman" w:hAnsi="Times New Roman"/>
                <w:sz w:val="24"/>
                <w:szCs w:val="24"/>
              </w:rPr>
            </w:pPr>
            <w:r>
              <w:rPr>
                <w:rFonts w:ascii="Times New Roman" w:hAnsi="Times New Roman"/>
                <w:sz w:val="24"/>
                <w:szCs w:val="24"/>
              </w:rPr>
              <w:t>建设单位</w:t>
            </w:r>
          </w:p>
        </w:tc>
        <w:tc>
          <w:tcPr>
            <w:tcW w:w="3991" w:type="dxa"/>
            <w:gridSpan w:val="13"/>
            <w:tcBorders>
              <w:top w:val="single" w:sz="4" w:space="0" w:color="auto"/>
              <w:left w:val="single" w:sz="4" w:space="0" w:color="auto"/>
              <w:bottom w:val="single" w:sz="4" w:space="0" w:color="auto"/>
              <w:right w:val="single" w:sz="4" w:space="0" w:color="auto"/>
            </w:tcBorders>
            <w:vAlign w:val="center"/>
          </w:tcPr>
          <w:p w14:paraId="2148A37E" w14:textId="77777777" w:rsidR="002E1542" w:rsidRDefault="002E1542">
            <w:pPr>
              <w:rPr>
                <w:rFonts w:ascii="Times New Roman" w:hAnsi="Times New Roman"/>
                <w:sz w:val="24"/>
                <w:szCs w:val="24"/>
              </w:rPr>
            </w:pPr>
          </w:p>
        </w:tc>
        <w:tc>
          <w:tcPr>
            <w:tcW w:w="1117" w:type="dxa"/>
            <w:gridSpan w:val="5"/>
            <w:tcBorders>
              <w:top w:val="single" w:sz="4" w:space="0" w:color="auto"/>
              <w:left w:val="single" w:sz="4" w:space="0" w:color="auto"/>
              <w:bottom w:val="single" w:sz="4" w:space="0" w:color="auto"/>
              <w:right w:val="single" w:sz="4" w:space="0" w:color="auto"/>
            </w:tcBorders>
            <w:vAlign w:val="center"/>
          </w:tcPr>
          <w:p w14:paraId="7AB4C9C6" w14:textId="77777777" w:rsidR="002E1542" w:rsidRDefault="00000000">
            <w:pPr>
              <w:rPr>
                <w:rFonts w:ascii="Times New Roman" w:hAnsi="Times New Roman"/>
                <w:sz w:val="24"/>
                <w:szCs w:val="24"/>
              </w:rPr>
            </w:pPr>
            <w:r>
              <w:rPr>
                <w:rFonts w:ascii="Times New Roman" w:hAnsi="Times New Roman"/>
                <w:sz w:val="24"/>
                <w:szCs w:val="24"/>
              </w:rPr>
              <w:t>设计单位</w:t>
            </w:r>
          </w:p>
        </w:tc>
        <w:tc>
          <w:tcPr>
            <w:tcW w:w="3316" w:type="dxa"/>
            <w:gridSpan w:val="10"/>
            <w:tcBorders>
              <w:top w:val="single" w:sz="4" w:space="0" w:color="auto"/>
              <w:left w:val="single" w:sz="4" w:space="0" w:color="auto"/>
              <w:bottom w:val="single" w:sz="4" w:space="0" w:color="auto"/>
              <w:right w:val="single" w:sz="8" w:space="0" w:color="auto"/>
            </w:tcBorders>
            <w:vAlign w:val="center"/>
          </w:tcPr>
          <w:p w14:paraId="04ADA932" w14:textId="77777777" w:rsidR="002E1542" w:rsidRDefault="002E1542">
            <w:pPr>
              <w:rPr>
                <w:rFonts w:ascii="Times New Roman" w:hAnsi="Times New Roman"/>
                <w:sz w:val="24"/>
                <w:szCs w:val="24"/>
              </w:rPr>
            </w:pPr>
          </w:p>
        </w:tc>
      </w:tr>
      <w:tr w:rsidR="002E1542" w14:paraId="312DA72D" w14:textId="77777777" w:rsidTr="00456A0D">
        <w:trPr>
          <w:cantSplit/>
          <w:trHeight w:val="425"/>
        </w:trPr>
        <w:tc>
          <w:tcPr>
            <w:tcW w:w="1087" w:type="dxa"/>
            <w:gridSpan w:val="2"/>
            <w:tcBorders>
              <w:top w:val="single" w:sz="4" w:space="0" w:color="auto"/>
              <w:left w:val="single" w:sz="8" w:space="0" w:color="auto"/>
              <w:bottom w:val="single" w:sz="4" w:space="0" w:color="auto"/>
              <w:right w:val="single" w:sz="4" w:space="0" w:color="auto"/>
            </w:tcBorders>
            <w:vAlign w:val="center"/>
          </w:tcPr>
          <w:p w14:paraId="6733C207" w14:textId="77777777" w:rsidR="002E1542" w:rsidRDefault="00000000">
            <w:pPr>
              <w:jc w:val="center"/>
              <w:rPr>
                <w:rFonts w:ascii="Times New Roman" w:hAnsi="Times New Roman"/>
                <w:sz w:val="24"/>
                <w:szCs w:val="24"/>
              </w:rPr>
            </w:pPr>
            <w:r>
              <w:rPr>
                <w:rFonts w:ascii="Times New Roman" w:hAnsi="Times New Roman"/>
                <w:sz w:val="24"/>
                <w:szCs w:val="24"/>
              </w:rPr>
              <w:t>施工单位</w:t>
            </w:r>
          </w:p>
        </w:tc>
        <w:tc>
          <w:tcPr>
            <w:tcW w:w="3991" w:type="dxa"/>
            <w:gridSpan w:val="13"/>
            <w:tcBorders>
              <w:top w:val="single" w:sz="4" w:space="0" w:color="auto"/>
              <w:left w:val="single" w:sz="4" w:space="0" w:color="auto"/>
              <w:bottom w:val="single" w:sz="4" w:space="0" w:color="auto"/>
              <w:right w:val="single" w:sz="4" w:space="0" w:color="auto"/>
            </w:tcBorders>
            <w:vAlign w:val="center"/>
          </w:tcPr>
          <w:p w14:paraId="47A775A9" w14:textId="77777777" w:rsidR="002E1542" w:rsidRDefault="002E1542">
            <w:pPr>
              <w:rPr>
                <w:rFonts w:ascii="Times New Roman" w:hAnsi="Times New Roman"/>
                <w:sz w:val="24"/>
                <w:szCs w:val="24"/>
              </w:rPr>
            </w:pPr>
          </w:p>
        </w:tc>
        <w:tc>
          <w:tcPr>
            <w:tcW w:w="1117" w:type="dxa"/>
            <w:gridSpan w:val="5"/>
            <w:tcBorders>
              <w:top w:val="single" w:sz="4" w:space="0" w:color="auto"/>
              <w:left w:val="single" w:sz="4" w:space="0" w:color="auto"/>
              <w:bottom w:val="single" w:sz="4" w:space="0" w:color="auto"/>
              <w:right w:val="single" w:sz="4" w:space="0" w:color="auto"/>
            </w:tcBorders>
            <w:vAlign w:val="center"/>
          </w:tcPr>
          <w:p w14:paraId="7E59BC8B" w14:textId="77777777" w:rsidR="002E1542" w:rsidRDefault="00000000">
            <w:pPr>
              <w:rPr>
                <w:rFonts w:ascii="Times New Roman" w:hAnsi="Times New Roman"/>
                <w:sz w:val="24"/>
                <w:szCs w:val="24"/>
              </w:rPr>
            </w:pPr>
            <w:r>
              <w:rPr>
                <w:rFonts w:ascii="Times New Roman" w:hAnsi="Times New Roman"/>
                <w:sz w:val="24"/>
                <w:szCs w:val="24"/>
              </w:rPr>
              <w:t>监督单位</w:t>
            </w:r>
          </w:p>
        </w:tc>
        <w:tc>
          <w:tcPr>
            <w:tcW w:w="3316" w:type="dxa"/>
            <w:gridSpan w:val="10"/>
            <w:tcBorders>
              <w:top w:val="single" w:sz="4" w:space="0" w:color="auto"/>
              <w:left w:val="single" w:sz="4" w:space="0" w:color="auto"/>
              <w:bottom w:val="single" w:sz="4" w:space="0" w:color="auto"/>
              <w:right w:val="single" w:sz="8" w:space="0" w:color="auto"/>
            </w:tcBorders>
            <w:vAlign w:val="center"/>
          </w:tcPr>
          <w:p w14:paraId="53A30CC4" w14:textId="77777777" w:rsidR="002E1542" w:rsidRDefault="002E1542">
            <w:pPr>
              <w:rPr>
                <w:rFonts w:ascii="Times New Roman" w:hAnsi="Times New Roman"/>
                <w:sz w:val="24"/>
                <w:szCs w:val="24"/>
              </w:rPr>
            </w:pPr>
          </w:p>
        </w:tc>
      </w:tr>
      <w:tr w:rsidR="002E1542" w14:paraId="6728438B" w14:textId="77777777" w:rsidTr="00456A0D">
        <w:trPr>
          <w:cantSplit/>
          <w:trHeight w:val="426"/>
        </w:trPr>
        <w:tc>
          <w:tcPr>
            <w:tcW w:w="1087" w:type="dxa"/>
            <w:gridSpan w:val="2"/>
            <w:tcBorders>
              <w:top w:val="single" w:sz="4" w:space="0" w:color="auto"/>
              <w:left w:val="single" w:sz="8" w:space="0" w:color="auto"/>
              <w:bottom w:val="single" w:sz="4" w:space="0" w:color="auto"/>
              <w:right w:val="single" w:sz="4" w:space="0" w:color="auto"/>
            </w:tcBorders>
            <w:vAlign w:val="center"/>
          </w:tcPr>
          <w:p w14:paraId="3F73395F" w14:textId="77777777" w:rsidR="002E1542" w:rsidRDefault="00000000">
            <w:pPr>
              <w:jc w:val="center"/>
              <w:rPr>
                <w:rFonts w:ascii="Times New Roman" w:hAnsi="Times New Roman"/>
                <w:sz w:val="24"/>
                <w:szCs w:val="24"/>
              </w:rPr>
            </w:pPr>
            <w:r>
              <w:rPr>
                <w:rFonts w:ascii="Times New Roman" w:hAnsi="Times New Roman"/>
                <w:sz w:val="24"/>
                <w:szCs w:val="24"/>
              </w:rPr>
              <w:t>监理单位</w:t>
            </w:r>
          </w:p>
        </w:tc>
        <w:tc>
          <w:tcPr>
            <w:tcW w:w="3991" w:type="dxa"/>
            <w:gridSpan w:val="13"/>
            <w:tcBorders>
              <w:top w:val="single" w:sz="4" w:space="0" w:color="auto"/>
              <w:left w:val="single" w:sz="4" w:space="0" w:color="auto"/>
              <w:bottom w:val="single" w:sz="4" w:space="0" w:color="auto"/>
              <w:right w:val="single" w:sz="4" w:space="0" w:color="auto"/>
            </w:tcBorders>
            <w:vAlign w:val="center"/>
          </w:tcPr>
          <w:p w14:paraId="426CCB0D" w14:textId="77777777" w:rsidR="002E1542" w:rsidRDefault="002E1542">
            <w:pPr>
              <w:rPr>
                <w:rFonts w:ascii="Times New Roman" w:hAnsi="Times New Roman"/>
                <w:sz w:val="24"/>
                <w:szCs w:val="24"/>
              </w:rPr>
            </w:pPr>
          </w:p>
        </w:tc>
        <w:tc>
          <w:tcPr>
            <w:tcW w:w="1117" w:type="dxa"/>
            <w:gridSpan w:val="5"/>
            <w:tcBorders>
              <w:top w:val="single" w:sz="4" w:space="0" w:color="auto"/>
              <w:left w:val="nil"/>
              <w:bottom w:val="single" w:sz="4" w:space="0" w:color="auto"/>
              <w:right w:val="single" w:sz="4" w:space="0" w:color="auto"/>
            </w:tcBorders>
            <w:vAlign w:val="center"/>
          </w:tcPr>
          <w:p w14:paraId="62B68DE2" w14:textId="77777777" w:rsidR="002E1542" w:rsidRDefault="00000000">
            <w:pPr>
              <w:rPr>
                <w:rFonts w:ascii="Times New Roman" w:hAnsi="Times New Roman"/>
                <w:sz w:val="24"/>
                <w:szCs w:val="24"/>
              </w:rPr>
            </w:pPr>
            <w:r>
              <w:rPr>
                <w:rFonts w:ascii="Times New Roman" w:hAnsi="Times New Roman"/>
                <w:sz w:val="24"/>
                <w:szCs w:val="24"/>
              </w:rPr>
              <w:t>检测依据</w:t>
            </w:r>
          </w:p>
        </w:tc>
        <w:tc>
          <w:tcPr>
            <w:tcW w:w="3316" w:type="dxa"/>
            <w:gridSpan w:val="10"/>
            <w:tcBorders>
              <w:top w:val="single" w:sz="4" w:space="0" w:color="auto"/>
              <w:left w:val="nil"/>
              <w:bottom w:val="single" w:sz="4" w:space="0" w:color="auto"/>
              <w:right w:val="single" w:sz="8" w:space="0" w:color="auto"/>
            </w:tcBorders>
            <w:vAlign w:val="center"/>
          </w:tcPr>
          <w:p w14:paraId="106E00FA" w14:textId="77777777" w:rsidR="002E1542" w:rsidRDefault="002E1542">
            <w:pPr>
              <w:rPr>
                <w:rFonts w:ascii="Times New Roman" w:hAnsi="Times New Roman"/>
                <w:sz w:val="24"/>
                <w:szCs w:val="24"/>
              </w:rPr>
            </w:pPr>
          </w:p>
        </w:tc>
      </w:tr>
      <w:tr w:rsidR="002E1542" w14:paraId="30FD43B3" w14:textId="77777777">
        <w:trPr>
          <w:cantSplit/>
          <w:trHeight w:val="425"/>
        </w:trPr>
        <w:tc>
          <w:tcPr>
            <w:tcW w:w="9511" w:type="dxa"/>
            <w:gridSpan w:val="30"/>
            <w:tcBorders>
              <w:top w:val="single" w:sz="4" w:space="0" w:color="auto"/>
              <w:left w:val="single" w:sz="8" w:space="0" w:color="auto"/>
              <w:bottom w:val="single" w:sz="4" w:space="0" w:color="auto"/>
              <w:right w:val="single" w:sz="8" w:space="0" w:color="auto"/>
            </w:tcBorders>
            <w:vAlign w:val="center"/>
          </w:tcPr>
          <w:p w14:paraId="0EB42BB4" w14:textId="77777777" w:rsidR="002E1542" w:rsidRDefault="00000000">
            <w:pPr>
              <w:jc w:val="center"/>
              <w:rPr>
                <w:rFonts w:ascii="Times New Roman" w:hAnsi="Times New Roman"/>
                <w:b/>
                <w:sz w:val="24"/>
                <w:szCs w:val="24"/>
              </w:rPr>
            </w:pPr>
            <w:r>
              <w:rPr>
                <w:rFonts w:ascii="Times New Roman" w:hAnsi="Times New Roman"/>
                <w:b/>
                <w:sz w:val="24"/>
                <w:szCs w:val="24"/>
              </w:rPr>
              <w:t>混凝土原材料情况</w:t>
            </w:r>
          </w:p>
        </w:tc>
      </w:tr>
      <w:tr w:rsidR="00FC7EF7" w14:paraId="771F1496" w14:textId="77777777" w:rsidTr="00FC7EF7">
        <w:trPr>
          <w:cantSplit/>
          <w:trHeight w:val="426"/>
        </w:trPr>
        <w:tc>
          <w:tcPr>
            <w:tcW w:w="580" w:type="dxa"/>
            <w:vMerge w:val="restart"/>
            <w:tcBorders>
              <w:top w:val="nil"/>
              <w:left w:val="single" w:sz="8" w:space="0" w:color="auto"/>
              <w:bottom w:val="single" w:sz="4" w:space="0" w:color="auto"/>
              <w:right w:val="single" w:sz="4" w:space="0" w:color="auto"/>
            </w:tcBorders>
            <w:vAlign w:val="center"/>
          </w:tcPr>
          <w:p w14:paraId="7F1B036A" w14:textId="77777777" w:rsidR="002E1542" w:rsidRDefault="00000000">
            <w:pPr>
              <w:rPr>
                <w:rFonts w:ascii="Times New Roman" w:hAnsi="Times New Roman"/>
                <w:sz w:val="24"/>
                <w:szCs w:val="24"/>
              </w:rPr>
            </w:pPr>
            <w:r>
              <w:rPr>
                <w:rFonts w:ascii="Times New Roman" w:hAnsi="Times New Roman"/>
                <w:sz w:val="24"/>
                <w:szCs w:val="24"/>
              </w:rPr>
              <w:t>水泥</w:t>
            </w:r>
          </w:p>
        </w:tc>
        <w:tc>
          <w:tcPr>
            <w:tcW w:w="1135" w:type="dxa"/>
            <w:gridSpan w:val="3"/>
            <w:tcBorders>
              <w:top w:val="single" w:sz="4" w:space="0" w:color="auto"/>
              <w:left w:val="single" w:sz="4" w:space="0" w:color="auto"/>
              <w:bottom w:val="single" w:sz="4" w:space="0" w:color="auto"/>
              <w:right w:val="single" w:sz="4" w:space="0" w:color="auto"/>
            </w:tcBorders>
            <w:vAlign w:val="center"/>
          </w:tcPr>
          <w:p w14:paraId="4A5EEE19" w14:textId="77777777" w:rsidR="002E1542" w:rsidRDefault="00000000" w:rsidP="00456A0D">
            <w:pPr>
              <w:jc w:val="center"/>
              <w:rPr>
                <w:rFonts w:ascii="Times New Roman" w:hAnsi="Times New Roman"/>
                <w:sz w:val="24"/>
                <w:szCs w:val="24"/>
              </w:rPr>
            </w:pPr>
            <w:r>
              <w:rPr>
                <w:rFonts w:ascii="Times New Roman" w:hAnsi="Times New Roman"/>
                <w:sz w:val="24"/>
                <w:szCs w:val="24"/>
              </w:rPr>
              <w:t>品种</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36E100D6" w14:textId="77777777" w:rsidR="002E1542" w:rsidRDefault="002E1542">
            <w:pPr>
              <w:jc w:val="center"/>
              <w:rPr>
                <w:rFonts w:ascii="Times New Roman" w:hAnsi="Times New Roman"/>
                <w:sz w:val="24"/>
                <w:szCs w:val="24"/>
              </w:rPr>
            </w:pPr>
          </w:p>
        </w:tc>
        <w:tc>
          <w:tcPr>
            <w:tcW w:w="552" w:type="dxa"/>
            <w:gridSpan w:val="2"/>
            <w:vMerge w:val="restart"/>
            <w:tcBorders>
              <w:top w:val="single" w:sz="4" w:space="0" w:color="auto"/>
              <w:left w:val="single" w:sz="4" w:space="0" w:color="auto"/>
              <w:bottom w:val="single" w:sz="4" w:space="0" w:color="auto"/>
              <w:right w:val="single" w:sz="4" w:space="0" w:color="auto"/>
            </w:tcBorders>
            <w:vAlign w:val="center"/>
          </w:tcPr>
          <w:p w14:paraId="70E9DDB8" w14:textId="77777777" w:rsidR="002E1542" w:rsidRDefault="00000000">
            <w:pPr>
              <w:jc w:val="center"/>
              <w:rPr>
                <w:rFonts w:ascii="Times New Roman" w:hAnsi="Times New Roman"/>
                <w:sz w:val="24"/>
                <w:szCs w:val="24"/>
              </w:rPr>
            </w:pPr>
            <w:r>
              <w:rPr>
                <w:rFonts w:ascii="Times New Roman" w:hAnsi="Times New Roman"/>
                <w:sz w:val="24"/>
                <w:szCs w:val="24"/>
              </w:rPr>
              <w:t>砂</w:t>
            </w:r>
          </w:p>
        </w:tc>
        <w:tc>
          <w:tcPr>
            <w:tcW w:w="859" w:type="dxa"/>
            <w:gridSpan w:val="5"/>
            <w:tcBorders>
              <w:top w:val="single" w:sz="4" w:space="0" w:color="auto"/>
              <w:left w:val="single" w:sz="4" w:space="0" w:color="auto"/>
              <w:bottom w:val="single" w:sz="4" w:space="0" w:color="auto"/>
              <w:right w:val="single" w:sz="4" w:space="0" w:color="auto"/>
            </w:tcBorders>
            <w:vAlign w:val="center"/>
          </w:tcPr>
          <w:p w14:paraId="56EBBCBA" w14:textId="77777777" w:rsidR="002E1542" w:rsidRDefault="00000000">
            <w:pPr>
              <w:jc w:val="center"/>
              <w:rPr>
                <w:rFonts w:ascii="Times New Roman" w:hAnsi="Times New Roman"/>
                <w:sz w:val="24"/>
                <w:szCs w:val="24"/>
              </w:rPr>
            </w:pPr>
            <w:r>
              <w:rPr>
                <w:rFonts w:ascii="Times New Roman" w:hAnsi="Times New Roman"/>
                <w:sz w:val="24"/>
                <w:szCs w:val="24"/>
              </w:rPr>
              <w:t>种类</w:t>
            </w:r>
          </w:p>
        </w:tc>
        <w:tc>
          <w:tcPr>
            <w:tcW w:w="1424" w:type="dxa"/>
            <w:gridSpan w:val="6"/>
            <w:tcBorders>
              <w:top w:val="single" w:sz="4" w:space="0" w:color="auto"/>
              <w:left w:val="single" w:sz="4" w:space="0" w:color="auto"/>
              <w:bottom w:val="single" w:sz="4" w:space="0" w:color="auto"/>
              <w:right w:val="single" w:sz="4" w:space="0" w:color="auto"/>
            </w:tcBorders>
            <w:vAlign w:val="center"/>
          </w:tcPr>
          <w:p w14:paraId="2CB4002A" w14:textId="77777777" w:rsidR="002E1542" w:rsidRDefault="002E1542">
            <w:pPr>
              <w:jc w:val="center"/>
              <w:rPr>
                <w:rFonts w:ascii="Times New Roman" w:hAnsi="Times New Roman"/>
                <w:sz w:val="24"/>
                <w:szCs w:val="24"/>
              </w:rPr>
            </w:pPr>
          </w:p>
        </w:tc>
        <w:tc>
          <w:tcPr>
            <w:tcW w:w="927" w:type="dxa"/>
            <w:gridSpan w:val="3"/>
            <w:vMerge w:val="restart"/>
            <w:tcBorders>
              <w:top w:val="single" w:sz="4" w:space="0" w:color="auto"/>
              <w:left w:val="single" w:sz="4" w:space="0" w:color="auto"/>
              <w:bottom w:val="single" w:sz="4" w:space="0" w:color="auto"/>
              <w:right w:val="single" w:sz="4" w:space="0" w:color="auto"/>
            </w:tcBorders>
            <w:vAlign w:val="center"/>
          </w:tcPr>
          <w:p w14:paraId="107727DF" w14:textId="77777777" w:rsidR="002E1542" w:rsidRDefault="00000000">
            <w:pPr>
              <w:jc w:val="center"/>
              <w:rPr>
                <w:rFonts w:ascii="Times New Roman" w:hAnsi="Times New Roman"/>
                <w:sz w:val="24"/>
                <w:szCs w:val="24"/>
              </w:rPr>
            </w:pPr>
            <w:r>
              <w:rPr>
                <w:rFonts w:ascii="Times New Roman" w:hAnsi="Times New Roman"/>
                <w:sz w:val="24"/>
                <w:szCs w:val="24"/>
              </w:rPr>
              <w:t>石</w:t>
            </w:r>
          </w:p>
        </w:tc>
        <w:tc>
          <w:tcPr>
            <w:tcW w:w="1042" w:type="dxa"/>
            <w:gridSpan w:val="3"/>
            <w:tcBorders>
              <w:top w:val="single" w:sz="4" w:space="0" w:color="auto"/>
              <w:left w:val="single" w:sz="4" w:space="0" w:color="auto"/>
              <w:bottom w:val="single" w:sz="4" w:space="0" w:color="auto"/>
              <w:right w:val="single" w:sz="4" w:space="0" w:color="auto"/>
            </w:tcBorders>
            <w:vAlign w:val="center"/>
          </w:tcPr>
          <w:p w14:paraId="46415CF8" w14:textId="77777777" w:rsidR="002E1542" w:rsidRDefault="00000000">
            <w:pPr>
              <w:jc w:val="center"/>
              <w:rPr>
                <w:rFonts w:ascii="Times New Roman" w:hAnsi="Times New Roman"/>
                <w:sz w:val="24"/>
                <w:szCs w:val="24"/>
              </w:rPr>
            </w:pPr>
            <w:r>
              <w:rPr>
                <w:rFonts w:ascii="Times New Roman" w:hAnsi="Times New Roman"/>
                <w:sz w:val="24"/>
                <w:szCs w:val="24"/>
              </w:rPr>
              <w:t>种类</w:t>
            </w:r>
          </w:p>
        </w:tc>
        <w:tc>
          <w:tcPr>
            <w:tcW w:w="1008" w:type="dxa"/>
            <w:gridSpan w:val="2"/>
            <w:tcBorders>
              <w:top w:val="single" w:sz="4" w:space="0" w:color="auto"/>
              <w:left w:val="single" w:sz="4" w:space="0" w:color="auto"/>
              <w:bottom w:val="single" w:sz="4" w:space="0" w:color="auto"/>
              <w:right w:val="single" w:sz="8" w:space="0" w:color="auto"/>
            </w:tcBorders>
            <w:vAlign w:val="center"/>
          </w:tcPr>
          <w:p w14:paraId="54987075" w14:textId="77777777" w:rsidR="002E1542" w:rsidRDefault="002E1542">
            <w:pPr>
              <w:jc w:val="center"/>
              <w:rPr>
                <w:rFonts w:ascii="Times New Roman" w:hAnsi="Times New Roman"/>
                <w:sz w:val="24"/>
                <w:szCs w:val="24"/>
              </w:rPr>
            </w:pPr>
          </w:p>
        </w:tc>
      </w:tr>
      <w:tr w:rsidR="00FC7EF7" w14:paraId="661F7409" w14:textId="77777777" w:rsidTr="00FC7EF7">
        <w:trPr>
          <w:cantSplit/>
          <w:trHeight w:val="425"/>
        </w:trPr>
        <w:tc>
          <w:tcPr>
            <w:tcW w:w="580" w:type="dxa"/>
            <w:vMerge/>
            <w:tcBorders>
              <w:top w:val="nil"/>
              <w:left w:val="single" w:sz="8" w:space="0" w:color="auto"/>
              <w:bottom w:val="single" w:sz="4" w:space="0" w:color="auto"/>
              <w:right w:val="single" w:sz="4" w:space="0" w:color="auto"/>
            </w:tcBorders>
            <w:vAlign w:val="center"/>
          </w:tcPr>
          <w:p w14:paraId="7E65C7C2" w14:textId="77777777" w:rsidR="002E1542" w:rsidRDefault="002E1542">
            <w:pPr>
              <w:widowControl/>
              <w:jc w:val="left"/>
              <w:rPr>
                <w:rFonts w:ascii="Times New Roman" w:hAnsi="Times New Roman"/>
                <w:sz w:val="24"/>
                <w:szCs w:val="24"/>
              </w:rPr>
            </w:pPr>
          </w:p>
        </w:tc>
        <w:tc>
          <w:tcPr>
            <w:tcW w:w="1135" w:type="dxa"/>
            <w:gridSpan w:val="3"/>
            <w:tcBorders>
              <w:top w:val="single" w:sz="4" w:space="0" w:color="auto"/>
              <w:left w:val="single" w:sz="4" w:space="0" w:color="auto"/>
              <w:bottom w:val="single" w:sz="4" w:space="0" w:color="auto"/>
              <w:right w:val="single" w:sz="4" w:space="0" w:color="auto"/>
            </w:tcBorders>
            <w:vAlign w:val="center"/>
          </w:tcPr>
          <w:p w14:paraId="21AD54B1" w14:textId="77777777" w:rsidR="002E1542" w:rsidRDefault="00000000" w:rsidP="00456A0D">
            <w:pPr>
              <w:jc w:val="center"/>
              <w:rPr>
                <w:rFonts w:ascii="Times New Roman" w:hAnsi="Times New Roman"/>
                <w:spacing w:val="-20"/>
                <w:sz w:val="24"/>
                <w:szCs w:val="24"/>
              </w:rPr>
            </w:pPr>
            <w:r>
              <w:rPr>
                <w:rFonts w:ascii="Times New Roman" w:hAnsi="Times New Roman"/>
                <w:spacing w:val="-20"/>
                <w:sz w:val="24"/>
                <w:szCs w:val="24"/>
              </w:rPr>
              <w:t>强度等级</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1196BD7B" w14:textId="77777777" w:rsidR="002E1542" w:rsidRDefault="002E1542">
            <w:pPr>
              <w:rPr>
                <w:rFonts w:ascii="Times New Roman" w:hAnsi="Times New Roman"/>
                <w:sz w:val="24"/>
                <w:szCs w:val="24"/>
              </w:rPr>
            </w:pPr>
          </w:p>
        </w:tc>
        <w:tc>
          <w:tcPr>
            <w:tcW w:w="552" w:type="dxa"/>
            <w:gridSpan w:val="2"/>
            <w:vMerge/>
            <w:tcBorders>
              <w:top w:val="single" w:sz="4" w:space="0" w:color="auto"/>
              <w:left w:val="single" w:sz="4" w:space="0" w:color="auto"/>
              <w:bottom w:val="single" w:sz="4" w:space="0" w:color="auto"/>
              <w:right w:val="single" w:sz="4" w:space="0" w:color="auto"/>
            </w:tcBorders>
            <w:vAlign w:val="center"/>
          </w:tcPr>
          <w:p w14:paraId="5EEFCD7B" w14:textId="77777777" w:rsidR="002E1542" w:rsidRDefault="002E1542">
            <w:pPr>
              <w:widowControl/>
              <w:jc w:val="left"/>
              <w:rPr>
                <w:rFonts w:ascii="Times New Roman" w:hAnsi="Times New Roman"/>
                <w:sz w:val="24"/>
                <w:szCs w:val="24"/>
              </w:rPr>
            </w:pPr>
          </w:p>
        </w:tc>
        <w:tc>
          <w:tcPr>
            <w:tcW w:w="859" w:type="dxa"/>
            <w:gridSpan w:val="5"/>
            <w:tcBorders>
              <w:top w:val="single" w:sz="4" w:space="0" w:color="auto"/>
              <w:left w:val="single" w:sz="4" w:space="0" w:color="auto"/>
              <w:bottom w:val="single" w:sz="4" w:space="0" w:color="auto"/>
              <w:right w:val="single" w:sz="4" w:space="0" w:color="auto"/>
            </w:tcBorders>
            <w:vAlign w:val="center"/>
          </w:tcPr>
          <w:p w14:paraId="30AAD18F" w14:textId="77777777" w:rsidR="002E1542" w:rsidRDefault="00000000">
            <w:pPr>
              <w:jc w:val="center"/>
              <w:rPr>
                <w:rFonts w:ascii="Times New Roman" w:hAnsi="Times New Roman"/>
                <w:sz w:val="24"/>
                <w:szCs w:val="24"/>
              </w:rPr>
            </w:pPr>
            <w:r>
              <w:rPr>
                <w:rFonts w:ascii="Times New Roman" w:hAnsi="Times New Roman"/>
                <w:sz w:val="24"/>
                <w:szCs w:val="24"/>
              </w:rPr>
              <w:t>规格</w:t>
            </w:r>
          </w:p>
        </w:tc>
        <w:tc>
          <w:tcPr>
            <w:tcW w:w="1424" w:type="dxa"/>
            <w:gridSpan w:val="6"/>
            <w:tcBorders>
              <w:top w:val="single" w:sz="4" w:space="0" w:color="auto"/>
              <w:left w:val="single" w:sz="4" w:space="0" w:color="auto"/>
              <w:bottom w:val="single" w:sz="4" w:space="0" w:color="auto"/>
              <w:right w:val="single" w:sz="4" w:space="0" w:color="auto"/>
            </w:tcBorders>
            <w:vAlign w:val="center"/>
          </w:tcPr>
          <w:p w14:paraId="243627AE" w14:textId="77777777" w:rsidR="002E1542" w:rsidRDefault="002E1542">
            <w:pPr>
              <w:jc w:val="center"/>
              <w:rPr>
                <w:rFonts w:ascii="Times New Roman" w:hAnsi="Times New Roman"/>
                <w:sz w:val="24"/>
                <w:szCs w:val="24"/>
              </w:rPr>
            </w:pPr>
          </w:p>
        </w:tc>
        <w:tc>
          <w:tcPr>
            <w:tcW w:w="927" w:type="dxa"/>
            <w:gridSpan w:val="3"/>
            <w:vMerge/>
            <w:tcBorders>
              <w:top w:val="single" w:sz="4" w:space="0" w:color="auto"/>
              <w:left w:val="single" w:sz="4" w:space="0" w:color="auto"/>
              <w:bottom w:val="single" w:sz="4" w:space="0" w:color="auto"/>
              <w:right w:val="single" w:sz="4" w:space="0" w:color="auto"/>
            </w:tcBorders>
            <w:vAlign w:val="center"/>
          </w:tcPr>
          <w:p w14:paraId="4C9CF1B0" w14:textId="77777777" w:rsidR="002E1542" w:rsidRDefault="002E1542">
            <w:pPr>
              <w:widowControl/>
              <w:jc w:val="left"/>
              <w:rPr>
                <w:rFonts w:ascii="Times New Roman" w:hAnsi="Times New Roman"/>
                <w:sz w:val="24"/>
                <w:szCs w:val="24"/>
              </w:rPr>
            </w:pPr>
          </w:p>
        </w:tc>
        <w:tc>
          <w:tcPr>
            <w:tcW w:w="1042" w:type="dxa"/>
            <w:gridSpan w:val="3"/>
            <w:tcBorders>
              <w:top w:val="single" w:sz="4" w:space="0" w:color="auto"/>
              <w:left w:val="single" w:sz="4" w:space="0" w:color="auto"/>
              <w:bottom w:val="single" w:sz="4" w:space="0" w:color="auto"/>
              <w:right w:val="single" w:sz="4" w:space="0" w:color="auto"/>
            </w:tcBorders>
            <w:vAlign w:val="center"/>
          </w:tcPr>
          <w:p w14:paraId="3BF0BE9C" w14:textId="77777777" w:rsidR="002E1542" w:rsidRDefault="00000000">
            <w:pPr>
              <w:jc w:val="center"/>
              <w:rPr>
                <w:rFonts w:ascii="Times New Roman" w:hAnsi="Times New Roman"/>
                <w:sz w:val="24"/>
                <w:szCs w:val="24"/>
              </w:rPr>
            </w:pPr>
            <w:r>
              <w:rPr>
                <w:rFonts w:ascii="Times New Roman" w:hAnsi="Times New Roman"/>
                <w:sz w:val="24"/>
                <w:szCs w:val="24"/>
              </w:rPr>
              <w:t>粒径</w:t>
            </w:r>
          </w:p>
        </w:tc>
        <w:tc>
          <w:tcPr>
            <w:tcW w:w="1008" w:type="dxa"/>
            <w:gridSpan w:val="2"/>
            <w:tcBorders>
              <w:top w:val="single" w:sz="4" w:space="0" w:color="auto"/>
              <w:left w:val="single" w:sz="4" w:space="0" w:color="auto"/>
              <w:bottom w:val="single" w:sz="4" w:space="0" w:color="auto"/>
              <w:right w:val="single" w:sz="8" w:space="0" w:color="auto"/>
            </w:tcBorders>
            <w:vAlign w:val="center"/>
          </w:tcPr>
          <w:p w14:paraId="1DCD4010" w14:textId="77777777" w:rsidR="002E1542" w:rsidRDefault="002E1542">
            <w:pPr>
              <w:jc w:val="center"/>
              <w:rPr>
                <w:rFonts w:ascii="Times New Roman" w:hAnsi="Times New Roman"/>
                <w:sz w:val="24"/>
                <w:szCs w:val="24"/>
              </w:rPr>
            </w:pPr>
          </w:p>
        </w:tc>
      </w:tr>
      <w:tr w:rsidR="00456A0D" w14:paraId="30D3C691" w14:textId="77777777" w:rsidTr="00FC7EF7">
        <w:trPr>
          <w:cantSplit/>
          <w:trHeight w:val="425"/>
        </w:trPr>
        <w:tc>
          <w:tcPr>
            <w:tcW w:w="580" w:type="dxa"/>
            <w:vMerge/>
            <w:tcBorders>
              <w:top w:val="nil"/>
              <w:left w:val="single" w:sz="8" w:space="0" w:color="auto"/>
              <w:bottom w:val="single" w:sz="4" w:space="0" w:color="auto"/>
              <w:right w:val="single" w:sz="4" w:space="0" w:color="auto"/>
            </w:tcBorders>
            <w:vAlign w:val="center"/>
          </w:tcPr>
          <w:p w14:paraId="5FB36F62" w14:textId="77777777" w:rsidR="002E1542" w:rsidRDefault="002E1542">
            <w:pPr>
              <w:widowControl/>
              <w:jc w:val="left"/>
              <w:rPr>
                <w:rFonts w:ascii="Times New Roman" w:hAnsi="Times New Roman"/>
                <w:sz w:val="24"/>
                <w:szCs w:val="24"/>
              </w:rPr>
            </w:pPr>
          </w:p>
        </w:tc>
        <w:tc>
          <w:tcPr>
            <w:tcW w:w="1135" w:type="dxa"/>
            <w:gridSpan w:val="3"/>
            <w:tcBorders>
              <w:top w:val="single" w:sz="4" w:space="0" w:color="auto"/>
              <w:left w:val="single" w:sz="4" w:space="0" w:color="auto"/>
              <w:bottom w:val="single" w:sz="4" w:space="0" w:color="auto"/>
              <w:right w:val="single" w:sz="4" w:space="0" w:color="auto"/>
            </w:tcBorders>
            <w:vAlign w:val="center"/>
          </w:tcPr>
          <w:p w14:paraId="01C4F4F2" w14:textId="77777777" w:rsidR="002E1542" w:rsidRDefault="00000000" w:rsidP="00456A0D">
            <w:pPr>
              <w:jc w:val="center"/>
              <w:rPr>
                <w:rFonts w:ascii="Times New Roman" w:hAnsi="Times New Roman"/>
                <w:sz w:val="24"/>
                <w:szCs w:val="24"/>
              </w:rPr>
            </w:pPr>
            <w:r>
              <w:rPr>
                <w:rFonts w:ascii="Times New Roman" w:hAnsi="Times New Roman"/>
                <w:sz w:val="24"/>
                <w:szCs w:val="24"/>
              </w:rPr>
              <w:t>安定性</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7BF5A26E" w14:textId="77777777" w:rsidR="002E1542" w:rsidRDefault="002E1542">
            <w:pPr>
              <w:jc w:val="center"/>
              <w:rPr>
                <w:rFonts w:ascii="Times New Roman" w:hAnsi="Times New Roman"/>
                <w:sz w:val="24"/>
                <w:szCs w:val="24"/>
              </w:rPr>
            </w:pPr>
          </w:p>
        </w:tc>
        <w:tc>
          <w:tcPr>
            <w:tcW w:w="552" w:type="dxa"/>
            <w:gridSpan w:val="2"/>
            <w:vMerge w:val="restart"/>
            <w:tcBorders>
              <w:top w:val="nil"/>
              <w:left w:val="single" w:sz="4" w:space="0" w:color="auto"/>
              <w:bottom w:val="single" w:sz="4" w:space="0" w:color="auto"/>
              <w:right w:val="single" w:sz="4" w:space="0" w:color="auto"/>
            </w:tcBorders>
            <w:vAlign w:val="center"/>
          </w:tcPr>
          <w:p w14:paraId="196550D9" w14:textId="77777777" w:rsidR="002E1542" w:rsidRDefault="00000000">
            <w:pPr>
              <w:jc w:val="center"/>
              <w:rPr>
                <w:rFonts w:ascii="Times New Roman" w:hAnsi="Times New Roman"/>
                <w:sz w:val="24"/>
                <w:szCs w:val="24"/>
              </w:rPr>
            </w:pPr>
            <w:r>
              <w:rPr>
                <w:rFonts w:ascii="Times New Roman" w:hAnsi="Times New Roman"/>
                <w:sz w:val="24"/>
                <w:szCs w:val="24"/>
              </w:rPr>
              <w:t>外加剂</w:t>
            </w:r>
          </w:p>
        </w:tc>
        <w:tc>
          <w:tcPr>
            <w:tcW w:w="859" w:type="dxa"/>
            <w:gridSpan w:val="5"/>
            <w:tcBorders>
              <w:top w:val="single" w:sz="4" w:space="0" w:color="auto"/>
              <w:left w:val="single" w:sz="4" w:space="0" w:color="auto"/>
              <w:bottom w:val="single" w:sz="4" w:space="0" w:color="auto"/>
              <w:right w:val="single" w:sz="4" w:space="0" w:color="auto"/>
            </w:tcBorders>
            <w:vAlign w:val="center"/>
          </w:tcPr>
          <w:p w14:paraId="5EDB5B30" w14:textId="77777777" w:rsidR="002E1542" w:rsidRDefault="00000000">
            <w:pPr>
              <w:jc w:val="center"/>
              <w:rPr>
                <w:rFonts w:ascii="Times New Roman" w:hAnsi="Times New Roman"/>
                <w:sz w:val="24"/>
                <w:szCs w:val="24"/>
              </w:rPr>
            </w:pPr>
            <w:r>
              <w:rPr>
                <w:rFonts w:ascii="Times New Roman" w:hAnsi="Times New Roman"/>
                <w:sz w:val="24"/>
                <w:szCs w:val="24"/>
              </w:rPr>
              <w:t>品种</w:t>
            </w:r>
          </w:p>
        </w:tc>
        <w:tc>
          <w:tcPr>
            <w:tcW w:w="1424" w:type="dxa"/>
            <w:gridSpan w:val="6"/>
            <w:tcBorders>
              <w:top w:val="single" w:sz="4" w:space="0" w:color="auto"/>
              <w:left w:val="single" w:sz="4" w:space="0" w:color="auto"/>
              <w:bottom w:val="single" w:sz="4" w:space="0" w:color="auto"/>
              <w:right w:val="single" w:sz="4" w:space="0" w:color="auto"/>
            </w:tcBorders>
            <w:vAlign w:val="center"/>
          </w:tcPr>
          <w:p w14:paraId="20462FC8" w14:textId="77777777" w:rsidR="002E1542" w:rsidRDefault="002E1542">
            <w:pPr>
              <w:jc w:val="center"/>
              <w:rPr>
                <w:rFonts w:ascii="Times New Roman" w:hAnsi="Times New Roman"/>
                <w:sz w:val="24"/>
                <w:szCs w:val="24"/>
              </w:rPr>
            </w:pPr>
          </w:p>
        </w:tc>
        <w:tc>
          <w:tcPr>
            <w:tcW w:w="927" w:type="dxa"/>
            <w:gridSpan w:val="3"/>
            <w:vMerge w:val="restart"/>
            <w:tcBorders>
              <w:top w:val="nil"/>
              <w:left w:val="single" w:sz="4" w:space="0" w:color="auto"/>
              <w:bottom w:val="single" w:sz="4" w:space="0" w:color="auto"/>
              <w:right w:val="single" w:sz="4" w:space="0" w:color="auto"/>
            </w:tcBorders>
            <w:vAlign w:val="center"/>
          </w:tcPr>
          <w:p w14:paraId="3FA3E259" w14:textId="77777777" w:rsidR="002E1542" w:rsidRDefault="00000000">
            <w:pPr>
              <w:jc w:val="center"/>
              <w:rPr>
                <w:rFonts w:ascii="Times New Roman" w:hAnsi="Times New Roman"/>
                <w:sz w:val="24"/>
                <w:szCs w:val="24"/>
              </w:rPr>
            </w:pPr>
            <w:r>
              <w:rPr>
                <w:rFonts w:ascii="Times New Roman" w:hAnsi="Times New Roman"/>
                <w:sz w:val="24"/>
                <w:szCs w:val="24"/>
              </w:rPr>
              <w:t>掺合料</w:t>
            </w:r>
          </w:p>
        </w:tc>
        <w:tc>
          <w:tcPr>
            <w:tcW w:w="1042" w:type="dxa"/>
            <w:gridSpan w:val="3"/>
            <w:tcBorders>
              <w:top w:val="single" w:sz="4" w:space="0" w:color="auto"/>
              <w:left w:val="single" w:sz="4" w:space="0" w:color="auto"/>
              <w:bottom w:val="single" w:sz="4" w:space="0" w:color="auto"/>
              <w:right w:val="single" w:sz="4" w:space="0" w:color="auto"/>
            </w:tcBorders>
            <w:vAlign w:val="center"/>
          </w:tcPr>
          <w:p w14:paraId="0D2F503E" w14:textId="77777777" w:rsidR="002E1542" w:rsidRDefault="00000000">
            <w:pPr>
              <w:jc w:val="center"/>
              <w:rPr>
                <w:rFonts w:ascii="Times New Roman" w:hAnsi="Times New Roman"/>
                <w:sz w:val="24"/>
                <w:szCs w:val="24"/>
              </w:rPr>
            </w:pPr>
            <w:r>
              <w:rPr>
                <w:rFonts w:ascii="Times New Roman" w:hAnsi="Times New Roman"/>
                <w:sz w:val="24"/>
                <w:szCs w:val="24"/>
              </w:rPr>
              <w:t>品种</w:t>
            </w:r>
          </w:p>
        </w:tc>
        <w:tc>
          <w:tcPr>
            <w:tcW w:w="1008" w:type="dxa"/>
            <w:gridSpan w:val="2"/>
            <w:tcBorders>
              <w:top w:val="single" w:sz="4" w:space="0" w:color="auto"/>
              <w:left w:val="single" w:sz="4" w:space="0" w:color="auto"/>
              <w:bottom w:val="single" w:sz="4" w:space="0" w:color="auto"/>
              <w:right w:val="single" w:sz="8" w:space="0" w:color="auto"/>
            </w:tcBorders>
            <w:vAlign w:val="center"/>
          </w:tcPr>
          <w:p w14:paraId="6B26212E" w14:textId="77777777" w:rsidR="002E1542" w:rsidRDefault="002E1542">
            <w:pPr>
              <w:jc w:val="center"/>
              <w:rPr>
                <w:rFonts w:ascii="Times New Roman" w:hAnsi="Times New Roman"/>
                <w:sz w:val="24"/>
                <w:szCs w:val="24"/>
              </w:rPr>
            </w:pPr>
          </w:p>
        </w:tc>
      </w:tr>
      <w:tr w:rsidR="00456A0D" w14:paraId="3C153DC5" w14:textId="77777777" w:rsidTr="00FC7EF7">
        <w:trPr>
          <w:cantSplit/>
          <w:trHeight w:val="426"/>
        </w:trPr>
        <w:tc>
          <w:tcPr>
            <w:tcW w:w="580" w:type="dxa"/>
            <w:vMerge/>
            <w:tcBorders>
              <w:top w:val="nil"/>
              <w:left w:val="single" w:sz="8" w:space="0" w:color="auto"/>
              <w:bottom w:val="single" w:sz="4" w:space="0" w:color="auto"/>
              <w:right w:val="single" w:sz="4" w:space="0" w:color="auto"/>
            </w:tcBorders>
            <w:vAlign w:val="center"/>
          </w:tcPr>
          <w:p w14:paraId="47756F09" w14:textId="77777777" w:rsidR="002E1542" w:rsidRDefault="002E1542">
            <w:pPr>
              <w:widowControl/>
              <w:jc w:val="left"/>
              <w:rPr>
                <w:rFonts w:ascii="Times New Roman" w:hAnsi="Times New Roman"/>
                <w:sz w:val="24"/>
                <w:szCs w:val="24"/>
              </w:rPr>
            </w:pPr>
          </w:p>
        </w:tc>
        <w:tc>
          <w:tcPr>
            <w:tcW w:w="1135" w:type="dxa"/>
            <w:gridSpan w:val="3"/>
            <w:tcBorders>
              <w:top w:val="single" w:sz="4" w:space="0" w:color="auto"/>
              <w:left w:val="single" w:sz="4" w:space="0" w:color="auto"/>
              <w:bottom w:val="single" w:sz="4" w:space="0" w:color="auto"/>
              <w:right w:val="single" w:sz="4" w:space="0" w:color="auto"/>
            </w:tcBorders>
            <w:vAlign w:val="center"/>
          </w:tcPr>
          <w:p w14:paraId="7F31753F" w14:textId="77777777" w:rsidR="002E1542" w:rsidRDefault="00000000" w:rsidP="00456A0D">
            <w:pPr>
              <w:jc w:val="center"/>
              <w:rPr>
                <w:rFonts w:ascii="Times New Roman" w:hAnsi="Times New Roman"/>
                <w:sz w:val="24"/>
                <w:szCs w:val="24"/>
              </w:rPr>
            </w:pPr>
            <w:r>
              <w:rPr>
                <w:rFonts w:ascii="Times New Roman" w:hAnsi="Times New Roman"/>
                <w:sz w:val="24"/>
                <w:szCs w:val="24"/>
              </w:rPr>
              <w:t>厂名</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276BEEF2" w14:textId="77777777" w:rsidR="002E1542" w:rsidRDefault="002E1542">
            <w:pPr>
              <w:jc w:val="center"/>
              <w:rPr>
                <w:rFonts w:ascii="Times New Roman" w:hAnsi="Times New Roman"/>
                <w:sz w:val="24"/>
                <w:szCs w:val="24"/>
              </w:rPr>
            </w:pPr>
          </w:p>
        </w:tc>
        <w:tc>
          <w:tcPr>
            <w:tcW w:w="552" w:type="dxa"/>
            <w:gridSpan w:val="2"/>
            <w:vMerge/>
            <w:tcBorders>
              <w:top w:val="nil"/>
              <w:left w:val="single" w:sz="4" w:space="0" w:color="auto"/>
              <w:bottom w:val="single" w:sz="4" w:space="0" w:color="auto"/>
              <w:right w:val="single" w:sz="4" w:space="0" w:color="auto"/>
            </w:tcBorders>
            <w:vAlign w:val="center"/>
          </w:tcPr>
          <w:p w14:paraId="72BA7388" w14:textId="77777777" w:rsidR="002E1542" w:rsidRDefault="002E1542">
            <w:pPr>
              <w:widowControl/>
              <w:jc w:val="left"/>
              <w:rPr>
                <w:rFonts w:ascii="Times New Roman" w:hAnsi="Times New Roman"/>
                <w:sz w:val="24"/>
                <w:szCs w:val="24"/>
              </w:rPr>
            </w:pPr>
          </w:p>
        </w:tc>
        <w:tc>
          <w:tcPr>
            <w:tcW w:w="859" w:type="dxa"/>
            <w:gridSpan w:val="5"/>
            <w:tcBorders>
              <w:top w:val="single" w:sz="4" w:space="0" w:color="auto"/>
              <w:left w:val="single" w:sz="4" w:space="0" w:color="auto"/>
              <w:bottom w:val="single" w:sz="4" w:space="0" w:color="auto"/>
              <w:right w:val="single" w:sz="4" w:space="0" w:color="auto"/>
            </w:tcBorders>
            <w:vAlign w:val="center"/>
          </w:tcPr>
          <w:p w14:paraId="75EF1C64" w14:textId="77777777" w:rsidR="002E1542" w:rsidRDefault="00000000">
            <w:pPr>
              <w:jc w:val="center"/>
              <w:rPr>
                <w:rFonts w:ascii="Times New Roman" w:hAnsi="Times New Roman"/>
                <w:sz w:val="24"/>
                <w:szCs w:val="24"/>
              </w:rPr>
            </w:pPr>
            <w:r>
              <w:rPr>
                <w:rFonts w:ascii="Times New Roman" w:hAnsi="Times New Roman"/>
                <w:sz w:val="24"/>
                <w:szCs w:val="24"/>
              </w:rPr>
              <w:t>掺量</w:t>
            </w:r>
          </w:p>
        </w:tc>
        <w:tc>
          <w:tcPr>
            <w:tcW w:w="1424" w:type="dxa"/>
            <w:gridSpan w:val="6"/>
            <w:tcBorders>
              <w:top w:val="single" w:sz="4" w:space="0" w:color="auto"/>
              <w:left w:val="single" w:sz="4" w:space="0" w:color="auto"/>
              <w:bottom w:val="single" w:sz="4" w:space="0" w:color="auto"/>
              <w:right w:val="single" w:sz="4" w:space="0" w:color="auto"/>
            </w:tcBorders>
            <w:vAlign w:val="center"/>
          </w:tcPr>
          <w:p w14:paraId="71212F6C" w14:textId="77777777" w:rsidR="002E1542" w:rsidRDefault="002E1542">
            <w:pPr>
              <w:jc w:val="center"/>
              <w:rPr>
                <w:rFonts w:ascii="Times New Roman" w:hAnsi="Times New Roman"/>
                <w:sz w:val="24"/>
                <w:szCs w:val="24"/>
              </w:rPr>
            </w:pPr>
          </w:p>
        </w:tc>
        <w:tc>
          <w:tcPr>
            <w:tcW w:w="927" w:type="dxa"/>
            <w:gridSpan w:val="3"/>
            <w:vMerge/>
            <w:tcBorders>
              <w:top w:val="nil"/>
              <w:left w:val="single" w:sz="4" w:space="0" w:color="auto"/>
              <w:bottom w:val="single" w:sz="4" w:space="0" w:color="auto"/>
              <w:right w:val="single" w:sz="4" w:space="0" w:color="auto"/>
            </w:tcBorders>
            <w:vAlign w:val="center"/>
          </w:tcPr>
          <w:p w14:paraId="21252F42" w14:textId="77777777" w:rsidR="002E1542" w:rsidRDefault="002E1542">
            <w:pPr>
              <w:widowControl/>
              <w:jc w:val="left"/>
              <w:rPr>
                <w:rFonts w:ascii="Times New Roman" w:hAnsi="Times New Roman"/>
                <w:sz w:val="24"/>
                <w:szCs w:val="24"/>
              </w:rPr>
            </w:pPr>
          </w:p>
        </w:tc>
        <w:tc>
          <w:tcPr>
            <w:tcW w:w="1042" w:type="dxa"/>
            <w:gridSpan w:val="3"/>
            <w:tcBorders>
              <w:top w:val="single" w:sz="4" w:space="0" w:color="auto"/>
              <w:left w:val="single" w:sz="4" w:space="0" w:color="auto"/>
              <w:bottom w:val="single" w:sz="4" w:space="0" w:color="auto"/>
              <w:right w:val="single" w:sz="4" w:space="0" w:color="auto"/>
            </w:tcBorders>
            <w:vAlign w:val="center"/>
          </w:tcPr>
          <w:p w14:paraId="2A92B58B" w14:textId="77777777" w:rsidR="002E1542" w:rsidRDefault="00000000">
            <w:pPr>
              <w:jc w:val="center"/>
              <w:rPr>
                <w:rFonts w:ascii="Times New Roman" w:hAnsi="Times New Roman"/>
                <w:sz w:val="24"/>
                <w:szCs w:val="24"/>
              </w:rPr>
            </w:pPr>
            <w:r>
              <w:rPr>
                <w:rFonts w:ascii="Times New Roman" w:hAnsi="Times New Roman"/>
                <w:sz w:val="24"/>
                <w:szCs w:val="24"/>
              </w:rPr>
              <w:t>掺量</w:t>
            </w:r>
          </w:p>
        </w:tc>
        <w:tc>
          <w:tcPr>
            <w:tcW w:w="1008" w:type="dxa"/>
            <w:gridSpan w:val="2"/>
            <w:tcBorders>
              <w:top w:val="single" w:sz="4" w:space="0" w:color="auto"/>
              <w:left w:val="single" w:sz="4" w:space="0" w:color="auto"/>
              <w:bottom w:val="single" w:sz="4" w:space="0" w:color="auto"/>
              <w:right w:val="single" w:sz="8" w:space="0" w:color="auto"/>
            </w:tcBorders>
            <w:vAlign w:val="center"/>
          </w:tcPr>
          <w:p w14:paraId="594B62AC" w14:textId="77777777" w:rsidR="002E1542" w:rsidRDefault="002E1542">
            <w:pPr>
              <w:jc w:val="center"/>
              <w:rPr>
                <w:rFonts w:ascii="Times New Roman" w:hAnsi="Times New Roman"/>
                <w:sz w:val="24"/>
                <w:szCs w:val="24"/>
              </w:rPr>
            </w:pPr>
          </w:p>
        </w:tc>
      </w:tr>
      <w:tr w:rsidR="002E1542" w14:paraId="45FEA5AD" w14:textId="77777777" w:rsidTr="00456A0D">
        <w:trPr>
          <w:cantSplit/>
          <w:trHeight w:val="425"/>
        </w:trPr>
        <w:tc>
          <w:tcPr>
            <w:tcW w:w="1087" w:type="dxa"/>
            <w:gridSpan w:val="2"/>
            <w:tcBorders>
              <w:top w:val="single" w:sz="4" w:space="0" w:color="auto"/>
              <w:left w:val="single" w:sz="8" w:space="0" w:color="auto"/>
              <w:bottom w:val="single" w:sz="4" w:space="0" w:color="auto"/>
              <w:right w:val="single" w:sz="4" w:space="0" w:color="auto"/>
            </w:tcBorders>
            <w:vAlign w:val="center"/>
          </w:tcPr>
          <w:p w14:paraId="15EF8DE1" w14:textId="77777777" w:rsidR="002E1542" w:rsidRDefault="00000000">
            <w:pPr>
              <w:rPr>
                <w:rFonts w:ascii="Times New Roman" w:hAnsi="Times New Roman"/>
                <w:bCs/>
                <w:sz w:val="24"/>
                <w:szCs w:val="24"/>
              </w:rPr>
            </w:pPr>
            <w:r>
              <w:rPr>
                <w:rFonts w:ascii="Times New Roman" w:hAnsi="Times New Roman"/>
                <w:bCs/>
                <w:sz w:val="24"/>
                <w:szCs w:val="24"/>
              </w:rPr>
              <w:t>检测日期</w:t>
            </w:r>
          </w:p>
        </w:tc>
        <w:tc>
          <w:tcPr>
            <w:tcW w:w="1318" w:type="dxa"/>
            <w:gridSpan w:val="4"/>
            <w:tcBorders>
              <w:top w:val="single" w:sz="4" w:space="0" w:color="auto"/>
              <w:left w:val="nil"/>
              <w:bottom w:val="single" w:sz="4" w:space="0" w:color="auto"/>
              <w:right w:val="single" w:sz="4" w:space="0" w:color="auto"/>
            </w:tcBorders>
            <w:vAlign w:val="center"/>
          </w:tcPr>
          <w:p w14:paraId="2222A604" w14:textId="77777777" w:rsidR="002E1542" w:rsidRDefault="002E1542">
            <w:pPr>
              <w:rPr>
                <w:rFonts w:ascii="Times New Roman" w:hAnsi="Times New Roman"/>
                <w:b/>
                <w:sz w:val="24"/>
                <w:szCs w:val="24"/>
              </w:rPr>
            </w:pPr>
          </w:p>
        </w:tc>
        <w:tc>
          <w:tcPr>
            <w:tcW w:w="1279" w:type="dxa"/>
            <w:gridSpan w:val="2"/>
            <w:tcBorders>
              <w:top w:val="single" w:sz="4" w:space="0" w:color="auto"/>
              <w:left w:val="nil"/>
              <w:bottom w:val="single" w:sz="4" w:space="0" w:color="auto"/>
              <w:right w:val="single" w:sz="4" w:space="0" w:color="auto"/>
            </w:tcBorders>
            <w:vAlign w:val="center"/>
          </w:tcPr>
          <w:p w14:paraId="2647A08D" w14:textId="77777777" w:rsidR="002E1542" w:rsidRDefault="00000000">
            <w:pPr>
              <w:jc w:val="center"/>
              <w:rPr>
                <w:rFonts w:ascii="Times New Roman" w:hAnsi="Times New Roman"/>
                <w:spacing w:val="-20"/>
                <w:sz w:val="24"/>
                <w:szCs w:val="24"/>
              </w:rPr>
            </w:pPr>
            <w:r>
              <w:rPr>
                <w:rFonts w:ascii="Times New Roman" w:hAnsi="Times New Roman"/>
                <w:spacing w:val="-20"/>
                <w:sz w:val="24"/>
                <w:szCs w:val="24"/>
              </w:rPr>
              <w:t>构件名称</w:t>
            </w:r>
          </w:p>
        </w:tc>
        <w:tc>
          <w:tcPr>
            <w:tcW w:w="3275" w:type="dxa"/>
            <w:gridSpan w:val="15"/>
            <w:tcBorders>
              <w:top w:val="single" w:sz="4" w:space="0" w:color="auto"/>
              <w:left w:val="nil"/>
              <w:bottom w:val="single" w:sz="4" w:space="0" w:color="auto"/>
              <w:right w:val="single" w:sz="4" w:space="0" w:color="auto"/>
            </w:tcBorders>
            <w:vAlign w:val="center"/>
          </w:tcPr>
          <w:p w14:paraId="24E7046F" w14:textId="77777777" w:rsidR="002E1542" w:rsidRDefault="002E1542">
            <w:pPr>
              <w:rPr>
                <w:rFonts w:ascii="Times New Roman" w:hAnsi="Times New Roman"/>
                <w:b/>
                <w:sz w:val="24"/>
                <w:szCs w:val="24"/>
              </w:rPr>
            </w:pPr>
          </w:p>
        </w:tc>
        <w:tc>
          <w:tcPr>
            <w:tcW w:w="1283" w:type="dxa"/>
            <w:gridSpan w:val="4"/>
            <w:tcBorders>
              <w:top w:val="single" w:sz="4" w:space="0" w:color="auto"/>
              <w:left w:val="nil"/>
              <w:bottom w:val="single" w:sz="4" w:space="0" w:color="auto"/>
              <w:right w:val="single" w:sz="4" w:space="0" w:color="auto"/>
            </w:tcBorders>
            <w:vAlign w:val="center"/>
          </w:tcPr>
          <w:p w14:paraId="4DA1ED8A" w14:textId="77777777" w:rsidR="002E1542" w:rsidRDefault="00000000">
            <w:pPr>
              <w:jc w:val="center"/>
              <w:rPr>
                <w:rFonts w:ascii="Times New Roman" w:hAnsi="Times New Roman"/>
                <w:spacing w:val="-20"/>
                <w:sz w:val="24"/>
                <w:szCs w:val="24"/>
              </w:rPr>
            </w:pPr>
            <w:r>
              <w:rPr>
                <w:rFonts w:ascii="Times New Roman" w:hAnsi="Times New Roman"/>
                <w:spacing w:val="-20"/>
                <w:sz w:val="24"/>
                <w:szCs w:val="24"/>
              </w:rPr>
              <w:t>设计强度等级</w:t>
            </w:r>
          </w:p>
        </w:tc>
        <w:tc>
          <w:tcPr>
            <w:tcW w:w="1269" w:type="dxa"/>
            <w:gridSpan w:val="3"/>
            <w:tcBorders>
              <w:top w:val="single" w:sz="4" w:space="0" w:color="auto"/>
              <w:left w:val="nil"/>
              <w:bottom w:val="single" w:sz="4" w:space="0" w:color="auto"/>
              <w:right w:val="single" w:sz="8" w:space="0" w:color="auto"/>
            </w:tcBorders>
            <w:vAlign w:val="center"/>
          </w:tcPr>
          <w:p w14:paraId="5822B174" w14:textId="77777777" w:rsidR="002E1542" w:rsidRDefault="00000000">
            <w:pPr>
              <w:rPr>
                <w:rFonts w:ascii="Times New Roman" w:hAnsi="Times New Roman"/>
                <w:sz w:val="24"/>
                <w:szCs w:val="24"/>
              </w:rPr>
            </w:pPr>
            <w:r>
              <w:rPr>
                <w:rFonts w:ascii="Times New Roman" w:hAnsi="Times New Roman"/>
                <w:sz w:val="24"/>
                <w:szCs w:val="24"/>
              </w:rPr>
              <w:t>C</w:t>
            </w:r>
          </w:p>
        </w:tc>
      </w:tr>
      <w:tr w:rsidR="002E1542" w14:paraId="249C2952" w14:textId="77777777" w:rsidTr="00456A0D">
        <w:trPr>
          <w:cantSplit/>
          <w:trHeight w:val="425"/>
        </w:trPr>
        <w:tc>
          <w:tcPr>
            <w:tcW w:w="1087" w:type="dxa"/>
            <w:gridSpan w:val="2"/>
            <w:tcBorders>
              <w:top w:val="single" w:sz="4" w:space="0" w:color="auto"/>
              <w:left w:val="single" w:sz="8" w:space="0" w:color="auto"/>
              <w:bottom w:val="single" w:sz="4" w:space="0" w:color="auto"/>
              <w:right w:val="single" w:sz="4" w:space="0" w:color="auto"/>
            </w:tcBorders>
            <w:vAlign w:val="center"/>
          </w:tcPr>
          <w:p w14:paraId="5526C553" w14:textId="77777777" w:rsidR="002E1542" w:rsidRDefault="00000000">
            <w:pPr>
              <w:jc w:val="center"/>
              <w:rPr>
                <w:rFonts w:ascii="Times New Roman" w:hAnsi="Times New Roman"/>
                <w:sz w:val="24"/>
                <w:szCs w:val="24"/>
              </w:rPr>
            </w:pPr>
            <w:r>
              <w:rPr>
                <w:rFonts w:ascii="Times New Roman" w:hAnsi="Times New Roman"/>
                <w:sz w:val="24"/>
                <w:szCs w:val="24"/>
              </w:rPr>
              <w:t>施工日期</w:t>
            </w:r>
          </w:p>
        </w:tc>
        <w:tc>
          <w:tcPr>
            <w:tcW w:w="1318" w:type="dxa"/>
            <w:gridSpan w:val="4"/>
            <w:tcBorders>
              <w:top w:val="single" w:sz="4" w:space="0" w:color="auto"/>
              <w:left w:val="single" w:sz="4" w:space="0" w:color="auto"/>
              <w:bottom w:val="single" w:sz="4" w:space="0" w:color="auto"/>
              <w:right w:val="single" w:sz="4" w:space="0" w:color="auto"/>
            </w:tcBorders>
            <w:vAlign w:val="center"/>
          </w:tcPr>
          <w:p w14:paraId="4B6CD512" w14:textId="77777777" w:rsidR="002E1542" w:rsidRDefault="002E1542">
            <w:pPr>
              <w:rPr>
                <w:rFonts w:ascii="Times New Roman" w:hAnsi="Times New Roman"/>
                <w:spacing w:val="-20"/>
                <w:sz w:val="24"/>
                <w:szCs w:val="24"/>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2936FE2A" w14:textId="77777777" w:rsidR="002E1542" w:rsidRDefault="00000000">
            <w:pPr>
              <w:jc w:val="center"/>
              <w:rPr>
                <w:rFonts w:ascii="Times New Roman" w:hAnsi="Times New Roman"/>
                <w:spacing w:val="-20"/>
                <w:sz w:val="24"/>
                <w:szCs w:val="24"/>
              </w:rPr>
            </w:pPr>
            <w:r>
              <w:rPr>
                <w:rFonts w:ascii="Times New Roman" w:hAnsi="Times New Roman"/>
                <w:spacing w:val="-20"/>
                <w:sz w:val="24"/>
                <w:szCs w:val="24"/>
              </w:rPr>
              <w:t>养护情况</w:t>
            </w:r>
          </w:p>
        </w:tc>
        <w:tc>
          <w:tcPr>
            <w:tcW w:w="911" w:type="dxa"/>
            <w:gridSpan w:val="5"/>
            <w:tcBorders>
              <w:top w:val="single" w:sz="4" w:space="0" w:color="auto"/>
              <w:left w:val="single" w:sz="4" w:space="0" w:color="auto"/>
              <w:bottom w:val="single" w:sz="4" w:space="0" w:color="auto"/>
              <w:right w:val="single" w:sz="4" w:space="0" w:color="auto"/>
            </w:tcBorders>
            <w:vAlign w:val="center"/>
          </w:tcPr>
          <w:p w14:paraId="3DC156F1" w14:textId="77777777" w:rsidR="002E1542" w:rsidRDefault="00000000">
            <w:pPr>
              <w:jc w:val="center"/>
              <w:rPr>
                <w:rFonts w:ascii="Times New Roman" w:hAnsi="Times New Roman"/>
                <w:spacing w:val="-20"/>
                <w:sz w:val="24"/>
                <w:szCs w:val="24"/>
              </w:rPr>
            </w:pPr>
            <w:r>
              <w:rPr>
                <w:rFonts w:ascii="Times New Roman" w:hAnsi="Times New Roman"/>
                <w:spacing w:val="-20"/>
                <w:sz w:val="24"/>
                <w:szCs w:val="24"/>
              </w:rPr>
              <w:t>自</w:t>
            </w:r>
            <w:r>
              <w:rPr>
                <w:rFonts w:ascii="Times New Roman" w:hAnsi="Times New Roman"/>
                <w:spacing w:val="-20"/>
                <w:sz w:val="24"/>
                <w:szCs w:val="24"/>
              </w:rPr>
              <w:t xml:space="preserve">  </w:t>
            </w:r>
            <w:r>
              <w:rPr>
                <w:rFonts w:ascii="Times New Roman" w:hAnsi="Times New Roman"/>
                <w:spacing w:val="-20"/>
                <w:sz w:val="24"/>
                <w:szCs w:val="24"/>
              </w:rPr>
              <w:t>然</w:t>
            </w:r>
          </w:p>
        </w:tc>
        <w:tc>
          <w:tcPr>
            <w:tcW w:w="1026" w:type="dxa"/>
            <w:gridSpan w:val="5"/>
            <w:tcBorders>
              <w:top w:val="single" w:sz="4" w:space="0" w:color="auto"/>
              <w:left w:val="single" w:sz="4" w:space="0" w:color="auto"/>
              <w:bottom w:val="single" w:sz="4" w:space="0" w:color="auto"/>
              <w:right w:val="single" w:sz="4" w:space="0" w:color="auto"/>
            </w:tcBorders>
            <w:vAlign w:val="center"/>
          </w:tcPr>
          <w:p w14:paraId="3D31328B" w14:textId="77777777" w:rsidR="002E1542" w:rsidRDefault="00000000">
            <w:pPr>
              <w:jc w:val="center"/>
              <w:rPr>
                <w:rFonts w:ascii="Times New Roman" w:hAnsi="Times New Roman"/>
                <w:spacing w:val="-20"/>
                <w:sz w:val="24"/>
                <w:szCs w:val="24"/>
              </w:rPr>
            </w:pPr>
            <w:r>
              <w:rPr>
                <w:rFonts w:ascii="Times New Roman" w:hAnsi="Times New Roman"/>
                <w:spacing w:val="-20"/>
                <w:sz w:val="24"/>
                <w:szCs w:val="24"/>
              </w:rPr>
              <w:t>输送方式</w:t>
            </w:r>
          </w:p>
        </w:tc>
        <w:tc>
          <w:tcPr>
            <w:tcW w:w="1338" w:type="dxa"/>
            <w:gridSpan w:val="5"/>
            <w:tcBorders>
              <w:top w:val="single" w:sz="4" w:space="0" w:color="auto"/>
              <w:left w:val="single" w:sz="4" w:space="0" w:color="auto"/>
              <w:bottom w:val="single" w:sz="4" w:space="0" w:color="auto"/>
              <w:right w:val="single" w:sz="4" w:space="0" w:color="auto"/>
            </w:tcBorders>
            <w:vAlign w:val="center"/>
          </w:tcPr>
          <w:p w14:paraId="236CD3EB" w14:textId="77777777" w:rsidR="002E1542" w:rsidRDefault="00000000">
            <w:pPr>
              <w:jc w:val="center"/>
              <w:rPr>
                <w:rFonts w:ascii="Times New Roman" w:hAnsi="Times New Roman"/>
                <w:spacing w:val="-20"/>
                <w:sz w:val="24"/>
                <w:szCs w:val="24"/>
              </w:rPr>
            </w:pPr>
            <w:r>
              <w:rPr>
                <w:rFonts w:ascii="Times New Roman" w:hAnsi="Times New Roman"/>
                <w:spacing w:val="-20"/>
                <w:sz w:val="24"/>
                <w:szCs w:val="24"/>
              </w:rPr>
              <w:t>泵</w:t>
            </w:r>
            <w:r>
              <w:rPr>
                <w:rFonts w:ascii="Times New Roman" w:hAnsi="Times New Roman"/>
                <w:spacing w:val="-20"/>
                <w:sz w:val="24"/>
                <w:szCs w:val="24"/>
              </w:rPr>
              <w:t xml:space="preserve">   </w:t>
            </w:r>
            <w:r>
              <w:rPr>
                <w:rFonts w:ascii="Times New Roman" w:hAnsi="Times New Roman"/>
                <w:spacing w:val="-20"/>
                <w:sz w:val="24"/>
                <w:szCs w:val="24"/>
              </w:rPr>
              <w:t>送</w:t>
            </w:r>
          </w:p>
        </w:tc>
        <w:tc>
          <w:tcPr>
            <w:tcW w:w="1283" w:type="dxa"/>
            <w:gridSpan w:val="4"/>
            <w:tcBorders>
              <w:top w:val="single" w:sz="4" w:space="0" w:color="auto"/>
              <w:left w:val="single" w:sz="4" w:space="0" w:color="auto"/>
              <w:bottom w:val="single" w:sz="4" w:space="0" w:color="auto"/>
              <w:right w:val="single" w:sz="4" w:space="0" w:color="auto"/>
            </w:tcBorders>
            <w:vAlign w:val="center"/>
          </w:tcPr>
          <w:p w14:paraId="210A948C" w14:textId="77777777" w:rsidR="002E1542" w:rsidRDefault="00000000">
            <w:pPr>
              <w:jc w:val="center"/>
              <w:rPr>
                <w:rFonts w:ascii="Times New Roman" w:hAnsi="Times New Roman"/>
                <w:spacing w:val="-20"/>
                <w:sz w:val="24"/>
                <w:szCs w:val="24"/>
              </w:rPr>
            </w:pPr>
            <w:r>
              <w:rPr>
                <w:rFonts w:ascii="Times New Roman" w:hAnsi="Times New Roman"/>
                <w:spacing w:val="-20"/>
                <w:sz w:val="24"/>
                <w:szCs w:val="24"/>
              </w:rPr>
              <w:t>捣实方式</w:t>
            </w:r>
          </w:p>
        </w:tc>
        <w:tc>
          <w:tcPr>
            <w:tcW w:w="1269" w:type="dxa"/>
            <w:gridSpan w:val="3"/>
            <w:tcBorders>
              <w:top w:val="single" w:sz="4" w:space="0" w:color="auto"/>
              <w:left w:val="single" w:sz="4" w:space="0" w:color="auto"/>
              <w:bottom w:val="single" w:sz="4" w:space="0" w:color="auto"/>
              <w:right w:val="single" w:sz="8" w:space="0" w:color="auto"/>
            </w:tcBorders>
            <w:vAlign w:val="center"/>
          </w:tcPr>
          <w:p w14:paraId="2DF17ED9" w14:textId="77777777" w:rsidR="002E1542" w:rsidRDefault="00000000">
            <w:pPr>
              <w:jc w:val="center"/>
              <w:rPr>
                <w:rFonts w:ascii="Times New Roman" w:hAnsi="Times New Roman"/>
                <w:sz w:val="24"/>
                <w:szCs w:val="24"/>
              </w:rPr>
            </w:pPr>
            <w:r>
              <w:rPr>
                <w:rFonts w:ascii="Times New Roman" w:hAnsi="Times New Roman"/>
                <w:sz w:val="24"/>
                <w:szCs w:val="24"/>
              </w:rPr>
              <w:t>机</w:t>
            </w:r>
            <w:r>
              <w:rPr>
                <w:rFonts w:ascii="Times New Roman" w:hAnsi="Times New Roman"/>
                <w:sz w:val="24"/>
                <w:szCs w:val="24"/>
              </w:rPr>
              <w:t xml:space="preserve"> </w:t>
            </w:r>
            <w:r>
              <w:rPr>
                <w:rFonts w:ascii="Times New Roman" w:hAnsi="Times New Roman"/>
                <w:sz w:val="24"/>
                <w:szCs w:val="24"/>
              </w:rPr>
              <w:t>械</w:t>
            </w:r>
          </w:p>
        </w:tc>
      </w:tr>
      <w:tr w:rsidR="002E1542" w14:paraId="2D7A9C10" w14:textId="77777777" w:rsidTr="00456A0D">
        <w:trPr>
          <w:cantSplit/>
          <w:trHeight w:val="425"/>
        </w:trPr>
        <w:tc>
          <w:tcPr>
            <w:tcW w:w="1087" w:type="dxa"/>
            <w:gridSpan w:val="2"/>
            <w:tcBorders>
              <w:top w:val="single" w:sz="4" w:space="0" w:color="auto"/>
              <w:left w:val="single" w:sz="8" w:space="0" w:color="auto"/>
              <w:bottom w:val="single" w:sz="4" w:space="0" w:color="auto"/>
              <w:right w:val="single" w:sz="4" w:space="0" w:color="auto"/>
            </w:tcBorders>
            <w:vAlign w:val="center"/>
          </w:tcPr>
          <w:p w14:paraId="15E9E424" w14:textId="77777777" w:rsidR="002E1542" w:rsidRDefault="00000000">
            <w:pPr>
              <w:jc w:val="center"/>
              <w:rPr>
                <w:rFonts w:ascii="Times New Roman" w:hAnsi="Times New Roman"/>
                <w:sz w:val="24"/>
                <w:szCs w:val="24"/>
              </w:rPr>
            </w:pPr>
            <w:r>
              <w:rPr>
                <w:rFonts w:ascii="Times New Roman" w:hAnsi="Times New Roman"/>
                <w:sz w:val="24"/>
                <w:szCs w:val="24"/>
              </w:rPr>
              <w:t>回弹部位</w:t>
            </w:r>
          </w:p>
        </w:tc>
        <w:tc>
          <w:tcPr>
            <w:tcW w:w="1318" w:type="dxa"/>
            <w:gridSpan w:val="4"/>
            <w:tcBorders>
              <w:top w:val="single" w:sz="4" w:space="0" w:color="auto"/>
              <w:left w:val="single" w:sz="4" w:space="0" w:color="auto"/>
              <w:bottom w:val="single" w:sz="4" w:space="0" w:color="auto"/>
              <w:right w:val="single" w:sz="4" w:space="0" w:color="auto"/>
            </w:tcBorders>
            <w:vAlign w:val="center"/>
          </w:tcPr>
          <w:p w14:paraId="48E1F924" w14:textId="77777777" w:rsidR="002E1542" w:rsidRDefault="00000000">
            <w:pPr>
              <w:jc w:val="center"/>
              <w:rPr>
                <w:rFonts w:ascii="Times New Roman" w:hAnsi="Times New Roman"/>
                <w:spacing w:val="30"/>
                <w:sz w:val="24"/>
                <w:szCs w:val="24"/>
              </w:rPr>
            </w:pPr>
            <w:r>
              <w:rPr>
                <w:rFonts w:ascii="Times New Roman" w:hAnsi="Times New Roman"/>
                <w:spacing w:val="30"/>
                <w:sz w:val="24"/>
                <w:szCs w:val="24"/>
              </w:rPr>
              <w:t>浇筑侧面</w:t>
            </w:r>
          </w:p>
        </w:tc>
        <w:tc>
          <w:tcPr>
            <w:tcW w:w="1543" w:type="dxa"/>
            <w:gridSpan w:val="4"/>
            <w:tcBorders>
              <w:top w:val="single" w:sz="4" w:space="0" w:color="auto"/>
              <w:left w:val="single" w:sz="4" w:space="0" w:color="auto"/>
              <w:bottom w:val="single" w:sz="4" w:space="0" w:color="auto"/>
              <w:right w:val="single" w:sz="4" w:space="0" w:color="auto"/>
            </w:tcBorders>
            <w:vAlign w:val="center"/>
          </w:tcPr>
          <w:p w14:paraId="201FBF89" w14:textId="77777777" w:rsidR="002E1542" w:rsidRDefault="00000000">
            <w:pPr>
              <w:jc w:val="center"/>
              <w:rPr>
                <w:rFonts w:ascii="Times New Roman" w:hAnsi="Times New Roman"/>
                <w:sz w:val="24"/>
                <w:szCs w:val="24"/>
              </w:rPr>
            </w:pPr>
            <w:r>
              <w:rPr>
                <w:rFonts w:ascii="Times New Roman" w:hAnsi="Times New Roman"/>
                <w:sz w:val="24"/>
                <w:szCs w:val="24"/>
              </w:rPr>
              <w:t>回弹角度</w:t>
            </w:r>
          </w:p>
        </w:tc>
        <w:tc>
          <w:tcPr>
            <w:tcW w:w="935" w:type="dxa"/>
            <w:gridSpan w:val="4"/>
            <w:tcBorders>
              <w:top w:val="single" w:sz="4" w:space="0" w:color="auto"/>
              <w:left w:val="single" w:sz="4" w:space="0" w:color="auto"/>
              <w:bottom w:val="single" w:sz="4" w:space="0" w:color="auto"/>
              <w:right w:val="single" w:sz="4" w:space="0" w:color="auto"/>
            </w:tcBorders>
            <w:vAlign w:val="center"/>
          </w:tcPr>
          <w:p w14:paraId="7D039BFE" w14:textId="77777777" w:rsidR="002E1542" w:rsidRDefault="00000000">
            <w:pPr>
              <w:jc w:val="center"/>
              <w:rPr>
                <w:rFonts w:ascii="Times New Roman" w:hAnsi="Times New Roman"/>
                <w:sz w:val="24"/>
                <w:szCs w:val="24"/>
              </w:rPr>
            </w:pPr>
            <w:r>
              <w:rPr>
                <w:rFonts w:ascii="Times New Roman" w:hAnsi="Times New Roman"/>
                <w:sz w:val="24"/>
                <w:szCs w:val="24"/>
              </w:rPr>
              <w:t xml:space="preserve">0 </w:t>
            </w:r>
            <w:r>
              <w:rPr>
                <w:rFonts w:ascii="Times New Roman" w:hAnsi="Times New Roman"/>
                <w:sz w:val="24"/>
                <w:szCs w:val="24"/>
              </w:rPr>
              <w:t>度</w:t>
            </w:r>
          </w:p>
        </w:tc>
        <w:tc>
          <w:tcPr>
            <w:tcW w:w="1590" w:type="dxa"/>
            <w:gridSpan w:val="7"/>
            <w:tcBorders>
              <w:top w:val="single" w:sz="4" w:space="0" w:color="auto"/>
              <w:left w:val="single" w:sz="4" w:space="0" w:color="auto"/>
              <w:bottom w:val="single" w:sz="4" w:space="0" w:color="auto"/>
              <w:right w:val="single" w:sz="4" w:space="0" w:color="auto"/>
            </w:tcBorders>
            <w:vAlign w:val="center"/>
          </w:tcPr>
          <w:p w14:paraId="0E846C71" w14:textId="77777777" w:rsidR="002E1542" w:rsidRDefault="00000000">
            <w:pPr>
              <w:jc w:val="center"/>
              <w:rPr>
                <w:rFonts w:ascii="Times New Roman" w:hAnsi="Times New Roman"/>
                <w:sz w:val="24"/>
                <w:szCs w:val="24"/>
              </w:rPr>
            </w:pPr>
            <w:r>
              <w:rPr>
                <w:rFonts w:ascii="Times New Roman" w:hAnsi="Times New Roman"/>
                <w:sz w:val="24"/>
                <w:szCs w:val="24"/>
              </w:rPr>
              <w:t>表面处理</w:t>
            </w:r>
          </w:p>
        </w:tc>
        <w:tc>
          <w:tcPr>
            <w:tcW w:w="3038" w:type="dxa"/>
            <w:gridSpan w:val="9"/>
            <w:tcBorders>
              <w:top w:val="single" w:sz="4" w:space="0" w:color="auto"/>
              <w:left w:val="single" w:sz="4" w:space="0" w:color="auto"/>
              <w:bottom w:val="single" w:sz="4" w:space="0" w:color="auto"/>
              <w:right w:val="single" w:sz="8" w:space="0" w:color="auto"/>
            </w:tcBorders>
            <w:vAlign w:val="center"/>
          </w:tcPr>
          <w:p w14:paraId="0940E69F" w14:textId="030E55A1" w:rsidR="002E1542" w:rsidRDefault="00456A0D">
            <w:pPr>
              <w:jc w:val="center"/>
              <w:rPr>
                <w:rFonts w:ascii="Times New Roman" w:hAnsi="Times New Roman"/>
                <w:sz w:val="24"/>
                <w:szCs w:val="24"/>
              </w:rPr>
            </w:pPr>
            <w:r>
              <w:rPr>
                <w:rFonts w:ascii="Times New Roman" w:hAnsi="Times New Roman" w:hint="eastAsia"/>
                <w:sz w:val="24"/>
                <w:szCs w:val="24"/>
              </w:rPr>
              <w:t>/</w:t>
            </w:r>
          </w:p>
        </w:tc>
      </w:tr>
      <w:tr w:rsidR="00456A0D" w14:paraId="5BB267F0" w14:textId="77777777" w:rsidTr="00FC7EF7">
        <w:trPr>
          <w:cantSplit/>
          <w:trHeight w:val="426"/>
        </w:trPr>
        <w:tc>
          <w:tcPr>
            <w:tcW w:w="580" w:type="dxa"/>
            <w:vMerge w:val="restart"/>
            <w:tcBorders>
              <w:top w:val="single" w:sz="4" w:space="0" w:color="auto"/>
              <w:left w:val="single" w:sz="8" w:space="0" w:color="auto"/>
              <w:bottom w:val="single" w:sz="4" w:space="0" w:color="auto"/>
              <w:right w:val="single" w:sz="4" w:space="0" w:color="auto"/>
            </w:tcBorders>
            <w:vAlign w:val="center"/>
          </w:tcPr>
          <w:p w14:paraId="53C1E222" w14:textId="77777777" w:rsidR="00456A0D" w:rsidRDefault="00456A0D">
            <w:pPr>
              <w:jc w:val="center"/>
              <w:rPr>
                <w:rFonts w:ascii="Times New Roman" w:hAnsi="Times New Roman"/>
                <w:sz w:val="24"/>
                <w:szCs w:val="24"/>
              </w:rPr>
            </w:pPr>
            <w:r>
              <w:rPr>
                <w:rFonts w:ascii="Times New Roman" w:hAnsi="Times New Roman"/>
                <w:sz w:val="24"/>
                <w:szCs w:val="24"/>
              </w:rPr>
              <w:t>测</w:t>
            </w:r>
          </w:p>
          <w:p w14:paraId="500D27C3" w14:textId="77777777" w:rsidR="00456A0D" w:rsidRDefault="00456A0D">
            <w:pPr>
              <w:jc w:val="center"/>
              <w:rPr>
                <w:rFonts w:ascii="Times New Roman" w:hAnsi="Times New Roman"/>
                <w:sz w:val="24"/>
                <w:szCs w:val="24"/>
              </w:rPr>
            </w:pPr>
            <w:r>
              <w:rPr>
                <w:rFonts w:ascii="Times New Roman" w:hAnsi="Times New Roman"/>
                <w:sz w:val="24"/>
                <w:szCs w:val="24"/>
              </w:rPr>
              <w:t>区</w:t>
            </w:r>
          </w:p>
        </w:tc>
        <w:tc>
          <w:tcPr>
            <w:tcW w:w="7939" w:type="dxa"/>
            <w:gridSpan w:val="28"/>
            <w:tcBorders>
              <w:top w:val="single" w:sz="4" w:space="0" w:color="auto"/>
              <w:left w:val="single" w:sz="4" w:space="0" w:color="auto"/>
              <w:bottom w:val="single" w:sz="4" w:space="0" w:color="auto"/>
              <w:right w:val="single" w:sz="4" w:space="0" w:color="auto"/>
            </w:tcBorders>
            <w:vAlign w:val="center"/>
          </w:tcPr>
          <w:p w14:paraId="64DA841C" w14:textId="0CD11E30" w:rsidR="00456A0D" w:rsidRDefault="00456A0D">
            <w:pPr>
              <w:jc w:val="center"/>
              <w:rPr>
                <w:rFonts w:ascii="Times New Roman" w:hAnsi="Times New Roman"/>
                <w:spacing w:val="-20"/>
                <w:sz w:val="24"/>
                <w:szCs w:val="24"/>
              </w:rPr>
            </w:pPr>
            <w:r>
              <w:rPr>
                <w:rFonts w:ascii="Times New Roman" w:hAnsi="Times New Roman"/>
                <w:sz w:val="24"/>
                <w:szCs w:val="24"/>
              </w:rPr>
              <w:t>回弹值</w:t>
            </w:r>
          </w:p>
        </w:tc>
        <w:tc>
          <w:tcPr>
            <w:tcW w:w="992" w:type="dxa"/>
            <w:vMerge w:val="restart"/>
            <w:tcBorders>
              <w:top w:val="single" w:sz="4" w:space="0" w:color="auto"/>
              <w:left w:val="nil"/>
              <w:bottom w:val="single" w:sz="4" w:space="0" w:color="auto"/>
              <w:right w:val="single" w:sz="8" w:space="0" w:color="auto"/>
            </w:tcBorders>
            <w:vAlign w:val="center"/>
          </w:tcPr>
          <w:p w14:paraId="2E0B0B2D" w14:textId="77777777" w:rsidR="00456A0D" w:rsidRDefault="00456A0D">
            <w:pPr>
              <w:jc w:val="center"/>
              <w:rPr>
                <w:rFonts w:ascii="Times New Roman" w:hAnsi="Times New Roman"/>
                <w:spacing w:val="-20"/>
                <w:sz w:val="24"/>
                <w:szCs w:val="24"/>
              </w:rPr>
            </w:pPr>
            <w:proofErr w:type="gramStart"/>
            <w:r>
              <w:rPr>
                <w:rFonts w:ascii="Times New Roman" w:hAnsi="Times New Roman"/>
                <w:spacing w:val="-20"/>
                <w:sz w:val="24"/>
                <w:szCs w:val="24"/>
              </w:rPr>
              <w:t>砼</w:t>
            </w:r>
            <w:proofErr w:type="gramEnd"/>
            <w:r>
              <w:rPr>
                <w:rFonts w:ascii="Times New Roman" w:hAnsi="Times New Roman"/>
                <w:spacing w:val="-20"/>
                <w:sz w:val="24"/>
                <w:szCs w:val="24"/>
              </w:rPr>
              <w:t>强度</w:t>
            </w:r>
          </w:p>
          <w:p w14:paraId="78B8917D" w14:textId="77777777" w:rsidR="00456A0D" w:rsidRDefault="00456A0D">
            <w:pPr>
              <w:jc w:val="center"/>
              <w:rPr>
                <w:rFonts w:ascii="Times New Roman" w:hAnsi="Times New Roman"/>
                <w:spacing w:val="-20"/>
                <w:sz w:val="24"/>
                <w:szCs w:val="24"/>
              </w:rPr>
            </w:pPr>
            <w:r>
              <w:rPr>
                <w:rFonts w:ascii="Times New Roman" w:hAnsi="Times New Roman"/>
                <w:spacing w:val="-20"/>
                <w:sz w:val="24"/>
                <w:szCs w:val="24"/>
              </w:rPr>
              <w:t>换算值</w:t>
            </w:r>
            <w:r>
              <w:rPr>
                <w:rFonts w:ascii="Times New Roman" w:hAnsi="Times New Roman"/>
                <w:spacing w:val="-20"/>
                <w:sz w:val="24"/>
                <w:szCs w:val="24"/>
              </w:rPr>
              <w:t>(MPa)</w:t>
            </w:r>
          </w:p>
        </w:tc>
      </w:tr>
      <w:tr w:rsidR="00FC7EF7" w14:paraId="0EA0A7D0" w14:textId="77777777" w:rsidTr="00FC7EF7">
        <w:trPr>
          <w:cantSplit/>
          <w:trHeight w:val="425"/>
        </w:trPr>
        <w:tc>
          <w:tcPr>
            <w:tcW w:w="580" w:type="dxa"/>
            <w:vMerge/>
            <w:tcBorders>
              <w:top w:val="single" w:sz="4" w:space="0" w:color="auto"/>
              <w:left w:val="single" w:sz="8" w:space="0" w:color="auto"/>
              <w:bottom w:val="single" w:sz="4" w:space="0" w:color="auto"/>
              <w:right w:val="single" w:sz="4" w:space="0" w:color="auto"/>
            </w:tcBorders>
            <w:vAlign w:val="center"/>
          </w:tcPr>
          <w:p w14:paraId="664A4205" w14:textId="77777777" w:rsidR="00456A0D" w:rsidRDefault="00456A0D">
            <w:pPr>
              <w:widowControl/>
              <w:jc w:val="left"/>
              <w:rPr>
                <w:rFonts w:ascii="Times New Roman" w:hAnsi="Times New Roman"/>
                <w:sz w:val="24"/>
                <w:szCs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49D39FDE" w14:textId="77777777" w:rsidR="00456A0D" w:rsidRDefault="00456A0D">
            <w:pPr>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56A8F09F" w14:textId="77777777" w:rsidR="00456A0D" w:rsidRDefault="00456A0D">
            <w:pPr>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2A23EFF6" w14:textId="77777777" w:rsidR="00456A0D" w:rsidRDefault="00456A0D">
            <w:pPr>
              <w:jc w:val="center"/>
              <w:rPr>
                <w:rFonts w:ascii="Times New Roman" w:hAnsi="Times New Roman"/>
                <w:sz w:val="24"/>
                <w:szCs w:val="24"/>
              </w:rPr>
            </w:pPr>
            <w:r>
              <w:rPr>
                <w:rFonts w:ascii="Times New Roman" w:hAnsi="Times New Roman"/>
                <w:sz w:val="24"/>
                <w:szCs w:val="24"/>
              </w:rPr>
              <w:t>3</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FB96EEF" w14:textId="77777777" w:rsidR="00456A0D" w:rsidRDefault="00456A0D">
            <w:pPr>
              <w:jc w:val="center"/>
              <w:rPr>
                <w:rFonts w:ascii="Times New Roman" w:hAnsi="Times New Roman"/>
                <w:sz w:val="24"/>
                <w:szCs w:val="24"/>
              </w:rPr>
            </w:pPr>
            <w:r>
              <w:rPr>
                <w:rFonts w:ascii="Times New Roman" w:hAnsi="Times New Roman"/>
                <w:sz w:val="24"/>
                <w:szCs w:val="24"/>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7E19400" w14:textId="77777777" w:rsidR="00456A0D" w:rsidRDefault="00456A0D">
            <w:pPr>
              <w:jc w:val="center"/>
              <w:rPr>
                <w:rFonts w:ascii="Times New Roman" w:hAnsi="Times New Roman"/>
                <w:sz w:val="24"/>
                <w:szCs w:val="24"/>
              </w:rPr>
            </w:pPr>
            <w:r>
              <w:rPr>
                <w:rFonts w:ascii="Times New Roman" w:hAnsi="Times New Roman"/>
                <w:sz w:val="24"/>
                <w:szCs w:val="24"/>
              </w:rPr>
              <w:t>5</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33F7A149" w14:textId="77777777" w:rsidR="00456A0D" w:rsidRDefault="00456A0D">
            <w:pPr>
              <w:jc w:val="center"/>
              <w:rPr>
                <w:rFonts w:ascii="Times New Roman" w:hAnsi="Times New Roman"/>
                <w:sz w:val="24"/>
                <w:szCs w:val="24"/>
              </w:rPr>
            </w:pPr>
            <w:r>
              <w:rPr>
                <w:rFonts w:ascii="Times New Roman" w:hAnsi="Times New Roman"/>
                <w:sz w:val="24"/>
                <w:szCs w:val="24"/>
              </w:rPr>
              <w:t>6</w:t>
            </w:r>
          </w:p>
        </w:tc>
        <w:tc>
          <w:tcPr>
            <w:tcW w:w="709" w:type="dxa"/>
            <w:gridSpan w:val="5"/>
            <w:tcBorders>
              <w:top w:val="single" w:sz="4" w:space="0" w:color="auto"/>
              <w:left w:val="single" w:sz="4" w:space="0" w:color="auto"/>
              <w:bottom w:val="single" w:sz="4" w:space="0" w:color="auto"/>
              <w:right w:val="single" w:sz="4" w:space="0" w:color="auto"/>
            </w:tcBorders>
            <w:vAlign w:val="center"/>
          </w:tcPr>
          <w:p w14:paraId="3DF34CD4" w14:textId="77777777" w:rsidR="00456A0D" w:rsidRDefault="00456A0D">
            <w:pPr>
              <w:jc w:val="center"/>
              <w:rPr>
                <w:rFonts w:ascii="Times New Roman" w:hAnsi="Times New Roman"/>
                <w:sz w:val="24"/>
                <w:szCs w:val="24"/>
              </w:rPr>
            </w:pPr>
            <w:r>
              <w:rPr>
                <w:rFonts w:ascii="Times New Roman" w:hAnsi="Times New Roman"/>
                <w:sz w:val="24"/>
                <w:szCs w:val="24"/>
              </w:rPr>
              <w:t>7</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9D73CA7" w14:textId="77777777" w:rsidR="00456A0D" w:rsidRDefault="00456A0D">
            <w:pPr>
              <w:jc w:val="center"/>
              <w:rPr>
                <w:rFonts w:ascii="Times New Roman" w:hAnsi="Times New Roman"/>
                <w:sz w:val="24"/>
                <w:szCs w:val="24"/>
              </w:rPr>
            </w:pPr>
            <w:r>
              <w:rPr>
                <w:rFonts w:ascii="Times New Roman" w:hAnsi="Times New Roman"/>
                <w:sz w:val="24"/>
                <w:szCs w:val="24"/>
              </w:rPr>
              <w:t>8</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113EB221" w14:textId="77777777" w:rsidR="00456A0D" w:rsidRDefault="00456A0D">
            <w:pPr>
              <w:jc w:val="center"/>
              <w:rPr>
                <w:rFonts w:ascii="Times New Roman" w:hAnsi="Times New Roman"/>
                <w:sz w:val="24"/>
                <w:szCs w:val="24"/>
              </w:rPr>
            </w:pPr>
            <w:r>
              <w:rPr>
                <w:rFonts w:ascii="Times New Roman" w:hAnsi="Times New Roman"/>
                <w:sz w:val="24"/>
                <w:szCs w:val="24"/>
              </w:rPr>
              <w:t>9</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D445F33" w14:textId="77777777" w:rsidR="00456A0D" w:rsidRDefault="00456A0D">
            <w:pPr>
              <w:jc w:val="center"/>
              <w:rPr>
                <w:rFonts w:ascii="Times New Roman" w:hAnsi="Times New Roman"/>
                <w:sz w:val="24"/>
                <w:szCs w:val="24"/>
              </w:rPr>
            </w:pPr>
            <w:r>
              <w:rPr>
                <w:rFonts w:ascii="Times New Roman" w:hAnsi="Times New Roman"/>
                <w:sz w:val="24"/>
                <w:szCs w:val="24"/>
              </w:rPr>
              <w:t>10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304FEBF" w14:textId="77777777" w:rsidR="00456A0D" w:rsidRDefault="00456A0D">
            <w:pPr>
              <w:jc w:val="center"/>
              <w:rPr>
                <w:rFonts w:ascii="Times New Roman" w:hAnsi="Times New Roman"/>
                <w:sz w:val="24"/>
                <w:szCs w:val="24"/>
              </w:rPr>
            </w:pPr>
            <w:r>
              <w:rPr>
                <w:rFonts w:ascii="Times New Roman" w:hAnsi="Times New Roman"/>
                <w:sz w:val="24"/>
                <w:szCs w:val="24"/>
              </w:rPr>
              <w:t>11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BE81B4E" w14:textId="3DE21B3E" w:rsidR="00456A0D" w:rsidRDefault="00456A0D">
            <w:pPr>
              <w:jc w:val="center"/>
              <w:rPr>
                <w:rFonts w:ascii="Times New Roman" w:hAnsi="Times New Roman"/>
                <w:sz w:val="24"/>
                <w:szCs w:val="24"/>
              </w:rPr>
            </w:pPr>
            <w:r>
              <w:rPr>
                <w:rFonts w:ascii="Times New Roman" w:hAnsi="Times New Roman"/>
                <w:sz w:val="24"/>
                <w:szCs w:val="24"/>
              </w:rPr>
              <w:t>12</w:t>
            </w:r>
          </w:p>
        </w:tc>
        <w:tc>
          <w:tcPr>
            <w:tcW w:w="992" w:type="dxa"/>
            <w:vMerge/>
            <w:tcBorders>
              <w:top w:val="single" w:sz="4" w:space="0" w:color="auto"/>
              <w:left w:val="nil"/>
              <w:bottom w:val="single" w:sz="4" w:space="0" w:color="auto"/>
              <w:right w:val="single" w:sz="8" w:space="0" w:color="auto"/>
            </w:tcBorders>
            <w:vAlign w:val="center"/>
          </w:tcPr>
          <w:p w14:paraId="026C4506" w14:textId="77777777" w:rsidR="00456A0D" w:rsidRDefault="00456A0D">
            <w:pPr>
              <w:widowControl/>
              <w:jc w:val="left"/>
              <w:rPr>
                <w:rFonts w:ascii="Times New Roman" w:hAnsi="Times New Roman"/>
                <w:spacing w:val="-20"/>
                <w:sz w:val="24"/>
                <w:szCs w:val="24"/>
              </w:rPr>
            </w:pPr>
          </w:p>
        </w:tc>
      </w:tr>
      <w:tr w:rsidR="00FC7EF7" w14:paraId="6CAC4E38" w14:textId="77777777" w:rsidTr="00FC7EF7">
        <w:trPr>
          <w:cantSplit/>
          <w:trHeight w:val="406"/>
        </w:trPr>
        <w:tc>
          <w:tcPr>
            <w:tcW w:w="580" w:type="dxa"/>
            <w:tcBorders>
              <w:top w:val="single" w:sz="4" w:space="0" w:color="auto"/>
              <w:left w:val="single" w:sz="8" w:space="0" w:color="auto"/>
              <w:bottom w:val="single" w:sz="4" w:space="0" w:color="auto"/>
              <w:right w:val="single" w:sz="4" w:space="0" w:color="auto"/>
            </w:tcBorders>
            <w:vAlign w:val="center"/>
          </w:tcPr>
          <w:p w14:paraId="4452859F" w14:textId="77777777" w:rsidR="00456A0D" w:rsidRDefault="00456A0D">
            <w:pPr>
              <w:jc w:val="center"/>
              <w:rPr>
                <w:rFonts w:ascii="Times New Roman" w:hAnsi="Times New Roman"/>
                <w:sz w:val="24"/>
                <w:szCs w:val="24"/>
              </w:rPr>
            </w:pPr>
            <w:r>
              <w:rPr>
                <w:rFonts w:ascii="Times New Roman" w:hAnsi="Times New Roman"/>
                <w:sz w:val="24"/>
                <w:szCs w:val="24"/>
              </w:rPr>
              <w:t>1</w:t>
            </w: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2CDCF1F0" w14:textId="77777777" w:rsidR="00456A0D" w:rsidRDefault="00456A0D">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33A6179" w14:textId="77777777" w:rsidR="00456A0D" w:rsidRDefault="00456A0D">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1BA3E44" w14:textId="77777777" w:rsidR="00456A0D" w:rsidRDefault="00456A0D">
            <w:pPr>
              <w:jc w:val="center"/>
              <w:rPr>
                <w:rFonts w:ascii="Times New Roman" w:hAnsi="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0F39257" w14:textId="77777777" w:rsidR="00456A0D" w:rsidRDefault="00456A0D">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B41F310" w14:textId="77777777" w:rsidR="00456A0D" w:rsidRDefault="00456A0D">
            <w:pPr>
              <w:jc w:val="center"/>
              <w:rPr>
                <w:rFonts w:ascii="Times New Roman" w:hAnsi="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0C169664" w14:textId="77777777" w:rsidR="00456A0D" w:rsidRDefault="00456A0D">
            <w:pPr>
              <w:jc w:val="center"/>
              <w:rPr>
                <w:rFonts w:ascii="Times New Roman" w:hAnsi="Times New Roman"/>
                <w:sz w:val="24"/>
                <w:szCs w:val="24"/>
              </w:rPr>
            </w:pPr>
          </w:p>
        </w:tc>
        <w:tc>
          <w:tcPr>
            <w:tcW w:w="709" w:type="dxa"/>
            <w:gridSpan w:val="5"/>
            <w:tcBorders>
              <w:top w:val="single" w:sz="4" w:space="0" w:color="auto"/>
              <w:left w:val="single" w:sz="4" w:space="0" w:color="auto"/>
              <w:bottom w:val="single" w:sz="4" w:space="0" w:color="auto"/>
              <w:right w:val="single" w:sz="4" w:space="0" w:color="auto"/>
            </w:tcBorders>
            <w:vAlign w:val="center"/>
          </w:tcPr>
          <w:p w14:paraId="59942B2E" w14:textId="77777777" w:rsidR="00456A0D" w:rsidRDefault="00456A0D">
            <w:pPr>
              <w:jc w:val="center"/>
              <w:rPr>
                <w:rFonts w:ascii="Times New Roman" w:hAnsi="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24496E09" w14:textId="77777777" w:rsidR="00456A0D" w:rsidRDefault="00456A0D">
            <w:pPr>
              <w:jc w:val="center"/>
              <w:rPr>
                <w:rFonts w:ascii="Times New Roman" w:hAnsi="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300F1F72" w14:textId="77777777" w:rsidR="00456A0D" w:rsidRDefault="00456A0D">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F361987" w14:textId="77777777" w:rsidR="00456A0D" w:rsidRDefault="00456A0D">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97E23F6" w14:textId="77777777" w:rsidR="00456A0D" w:rsidRDefault="00456A0D">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FFAED7F" w14:textId="77777777" w:rsidR="00456A0D" w:rsidRDefault="00456A0D">
            <w:pPr>
              <w:jc w:val="center"/>
              <w:rPr>
                <w:rFonts w:ascii="Times New Roman" w:hAnsi="Times New Roman"/>
                <w:sz w:val="24"/>
                <w:szCs w:val="24"/>
              </w:rPr>
            </w:pPr>
          </w:p>
        </w:tc>
        <w:tc>
          <w:tcPr>
            <w:tcW w:w="992" w:type="dxa"/>
            <w:tcBorders>
              <w:top w:val="single" w:sz="4" w:space="0" w:color="auto"/>
              <w:left w:val="nil"/>
              <w:bottom w:val="single" w:sz="4" w:space="0" w:color="auto"/>
              <w:right w:val="single" w:sz="8" w:space="0" w:color="auto"/>
            </w:tcBorders>
            <w:vAlign w:val="center"/>
          </w:tcPr>
          <w:p w14:paraId="4875DD01" w14:textId="77777777" w:rsidR="00456A0D" w:rsidRDefault="00456A0D">
            <w:pPr>
              <w:jc w:val="center"/>
              <w:rPr>
                <w:rFonts w:ascii="Times New Roman" w:hAnsi="Times New Roman"/>
                <w:sz w:val="24"/>
                <w:szCs w:val="24"/>
              </w:rPr>
            </w:pPr>
          </w:p>
        </w:tc>
      </w:tr>
      <w:tr w:rsidR="00FC7EF7" w14:paraId="108AE327" w14:textId="77777777" w:rsidTr="00FC7EF7">
        <w:trPr>
          <w:cantSplit/>
          <w:trHeight w:val="425"/>
        </w:trPr>
        <w:tc>
          <w:tcPr>
            <w:tcW w:w="580" w:type="dxa"/>
            <w:tcBorders>
              <w:top w:val="single" w:sz="4" w:space="0" w:color="auto"/>
              <w:left w:val="single" w:sz="8" w:space="0" w:color="auto"/>
              <w:bottom w:val="single" w:sz="4" w:space="0" w:color="auto"/>
              <w:right w:val="single" w:sz="4" w:space="0" w:color="auto"/>
            </w:tcBorders>
            <w:vAlign w:val="center"/>
          </w:tcPr>
          <w:p w14:paraId="2941B8E6" w14:textId="77777777" w:rsidR="00456A0D" w:rsidRDefault="00456A0D">
            <w:pPr>
              <w:jc w:val="center"/>
              <w:rPr>
                <w:rFonts w:ascii="Times New Roman" w:hAnsi="Times New Roman"/>
                <w:sz w:val="24"/>
                <w:szCs w:val="24"/>
              </w:rPr>
            </w:pPr>
            <w:r>
              <w:rPr>
                <w:rFonts w:ascii="Times New Roman" w:hAnsi="Times New Roman"/>
                <w:sz w:val="24"/>
                <w:szCs w:val="24"/>
              </w:rPr>
              <w:t>2</w:t>
            </w: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595F2173" w14:textId="77777777" w:rsidR="00456A0D" w:rsidRDefault="00456A0D">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1932713" w14:textId="77777777" w:rsidR="00456A0D" w:rsidRDefault="00456A0D">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54EC5C3" w14:textId="77777777" w:rsidR="00456A0D" w:rsidRDefault="00456A0D">
            <w:pPr>
              <w:jc w:val="center"/>
              <w:rPr>
                <w:rFonts w:ascii="Times New Roman" w:hAnsi="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6A05BD14" w14:textId="77777777" w:rsidR="00456A0D" w:rsidRDefault="00456A0D">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9339030" w14:textId="77777777" w:rsidR="00456A0D" w:rsidRDefault="00456A0D">
            <w:pPr>
              <w:jc w:val="center"/>
              <w:rPr>
                <w:rFonts w:ascii="Times New Roman" w:hAnsi="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4A2F7F2B" w14:textId="77777777" w:rsidR="00456A0D" w:rsidRDefault="00456A0D">
            <w:pPr>
              <w:jc w:val="center"/>
              <w:rPr>
                <w:rFonts w:ascii="Times New Roman" w:hAnsi="Times New Roman"/>
                <w:sz w:val="24"/>
                <w:szCs w:val="24"/>
              </w:rPr>
            </w:pPr>
          </w:p>
        </w:tc>
        <w:tc>
          <w:tcPr>
            <w:tcW w:w="709" w:type="dxa"/>
            <w:gridSpan w:val="5"/>
            <w:tcBorders>
              <w:top w:val="single" w:sz="4" w:space="0" w:color="auto"/>
              <w:left w:val="single" w:sz="4" w:space="0" w:color="auto"/>
              <w:bottom w:val="single" w:sz="4" w:space="0" w:color="auto"/>
              <w:right w:val="single" w:sz="4" w:space="0" w:color="auto"/>
            </w:tcBorders>
            <w:vAlign w:val="center"/>
          </w:tcPr>
          <w:p w14:paraId="1B2E66AC" w14:textId="77777777" w:rsidR="00456A0D" w:rsidRDefault="00456A0D">
            <w:pPr>
              <w:jc w:val="center"/>
              <w:rPr>
                <w:rFonts w:ascii="Times New Roman" w:hAnsi="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E2583FD" w14:textId="77777777" w:rsidR="00456A0D" w:rsidRDefault="00456A0D">
            <w:pPr>
              <w:jc w:val="center"/>
              <w:rPr>
                <w:rFonts w:ascii="Times New Roman" w:hAnsi="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604560E4" w14:textId="77777777" w:rsidR="00456A0D" w:rsidRDefault="00456A0D">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0A2FED1" w14:textId="77777777" w:rsidR="00456A0D" w:rsidRDefault="00456A0D">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81678A8" w14:textId="77777777" w:rsidR="00456A0D" w:rsidRDefault="00456A0D">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1A742D9" w14:textId="77777777" w:rsidR="00456A0D" w:rsidRDefault="00456A0D">
            <w:pPr>
              <w:jc w:val="center"/>
              <w:rPr>
                <w:rFonts w:ascii="Times New Roman" w:hAnsi="Times New Roman"/>
                <w:sz w:val="24"/>
                <w:szCs w:val="24"/>
              </w:rPr>
            </w:pPr>
          </w:p>
        </w:tc>
        <w:tc>
          <w:tcPr>
            <w:tcW w:w="992" w:type="dxa"/>
            <w:tcBorders>
              <w:top w:val="single" w:sz="4" w:space="0" w:color="auto"/>
              <w:left w:val="nil"/>
              <w:bottom w:val="single" w:sz="4" w:space="0" w:color="auto"/>
              <w:right w:val="single" w:sz="8" w:space="0" w:color="auto"/>
            </w:tcBorders>
            <w:vAlign w:val="center"/>
          </w:tcPr>
          <w:p w14:paraId="18BC72C0" w14:textId="77777777" w:rsidR="00456A0D" w:rsidRDefault="00456A0D">
            <w:pPr>
              <w:jc w:val="center"/>
              <w:rPr>
                <w:rFonts w:ascii="Times New Roman" w:hAnsi="Times New Roman"/>
                <w:sz w:val="24"/>
                <w:szCs w:val="24"/>
              </w:rPr>
            </w:pPr>
          </w:p>
        </w:tc>
      </w:tr>
      <w:tr w:rsidR="00FC7EF7" w14:paraId="64AB88D1" w14:textId="77777777" w:rsidTr="00FC7EF7">
        <w:trPr>
          <w:cantSplit/>
          <w:trHeight w:val="426"/>
        </w:trPr>
        <w:tc>
          <w:tcPr>
            <w:tcW w:w="580" w:type="dxa"/>
            <w:tcBorders>
              <w:top w:val="single" w:sz="4" w:space="0" w:color="auto"/>
              <w:left w:val="single" w:sz="8" w:space="0" w:color="auto"/>
              <w:bottom w:val="single" w:sz="4" w:space="0" w:color="auto"/>
              <w:right w:val="single" w:sz="4" w:space="0" w:color="auto"/>
            </w:tcBorders>
            <w:vAlign w:val="center"/>
          </w:tcPr>
          <w:p w14:paraId="3B3919DF" w14:textId="77777777" w:rsidR="00456A0D" w:rsidRDefault="00456A0D">
            <w:pPr>
              <w:jc w:val="center"/>
              <w:rPr>
                <w:rFonts w:ascii="Times New Roman" w:hAnsi="Times New Roman"/>
                <w:sz w:val="24"/>
                <w:szCs w:val="24"/>
              </w:rPr>
            </w:pPr>
            <w:r>
              <w:rPr>
                <w:rFonts w:ascii="Times New Roman" w:hAnsi="Times New Roman"/>
                <w:sz w:val="24"/>
                <w:szCs w:val="24"/>
              </w:rPr>
              <w:t>3</w:t>
            </w: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18A25D86" w14:textId="77777777" w:rsidR="00456A0D" w:rsidRDefault="00456A0D">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7EAAB88" w14:textId="77777777" w:rsidR="00456A0D" w:rsidRDefault="00456A0D">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0C34FAD" w14:textId="77777777" w:rsidR="00456A0D" w:rsidRDefault="00456A0D">
            <w:pPr>
              <w:jc w:val="center"/>
              <w:rPr>
                <w:rFonts w:ascii="Times New Roman" w:hAnsi="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0FD4A6CC" w14:textId="77777777" w:rsidR="00456A0D" w:rsidRDefault="00456A0D">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C0F98D4" w14:textId="77777777" w:rsidR="00456A0D" w:rsidRDefault="00456A0D">
            <w:pPr>
              <w:jc w:val="center"/>
              <w:rPr>
                <w:rFonts w:ascii="Times New Roman" w:hAnsi="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2D66EA1D" w14:textId="77777777" w:rsidR="00456A0D" w:rsidRDefault="00456A0D">
            <w:pPr>
              <w:jc w:val="center"/>
              <w:rPr>
                <w:rFonts w:ascii="Times New Roman" w:hAnsi="Times New Roman"/>
                <w:sz w:val="24"/>
                <w:szCs w:val="24"/>
              </w:rPr>
            </w:pPr>
          </w:p>
        </w:tc>
        <w:tc>
          <w:tcPr>
            <w:tcW w:w="709" w:type="dxa"/>
            <w:gridSpan w:val="5"/>
            <w:tcBorders>
              <w:top w:val="single" w:sz="4" w:space="0" w:color="auto"/>
              <w:left w:val="single" w:sz="4" w:space="0" w:color="auto"/>
              <w:bottom w:val="single" w:sz="4" w:space="0" w:color="auto"/>
              <w:right w:val="single" w:sz="4" w:space="0" w:color="auto"/>
            </w:tcBorders>
            <w:vAlign w:val="center"/>
          </w:tcPr>
          <w:p w14:paraId="60301FFE" w14:textId="77777777" w:rsidR="00456A0D" w:rsidRDefault="00456A0D">
            <w:pPr>
              <w:jc w:val="center"/>
              <w:rPr>
                <w:rFonts w:ascii="Times New Roman" w:hAnsi="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1483BBA" w14:textId="77777777" w:rsidR="00456A0D" w:rsidRDefault="00456A0D">
            <w:pPr>
              <w:jc w:val="center"/>
              <w:rPr>
                <w:rFonts w:ascii="Times New Roman" w:hAnsi="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3B2809FD" w14:textId="77777777" w:rsidR="00456A0D" w:rsidRDefault="00456A0D">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A140A54" w14:textId="77777777" w:rsidR="00456A0D" w:rsidRDefault="00456A0D">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DDCDCB5" w14:textId="77777777" w:rsidR="00456A0D" w:rsidRDefault="00456A0D">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1357A651" w14:textId="77777777" w:rsidR="00456A0D" w:rsidRDefault="00456A0D">
            <w:pPr>
              <w:jc w:val="center"/>
              <w:rPr>
                <w:rFonts w:ascii="Times New Roman" w:hAnsi="Times New Roman"/>
                <w:sz w:val="24"/>
                <w:szCs w:val="24"/>
              </w:rPr>
            </w:pPr>
          </w:p>
        </w:tc>
        <w:tc>
          <w:tcPr>
            <w:tcW w:w="992" w:type="dxa"/>
            <w:tcBorders>
              <w:top w:val="single" w:sz="4" w:space="0" w:color="auto"/>
              <w:left w:val="nil"/>
              <w:bottom w:val="single" w:sz="4" w:space="0" w:color="auto"/>
              <w:right w:val="single" w:sz="8" w:space="0" w:color="auto"/>
            </w:tcBorders>
            <w:vAlign w:val="center"/>
          </w:tcPr>
          <w:p w14:paraId="2494346A" w14:textId="77777777" w:rsidR="00456A0D" w:rsidRDefault="00456A0D">
            <w:pPr>
              <w:jc w:val="center"/>
              <w:rPr>
                <w:rFonts w:ascii="Times New Roman" w:hAnsi="Times New Roman"/>
                <w:sz w:val="24"/>
                <w:szCs w:val="24"/>
              </w:rPr>
            </w:pPr>
          </w:p>
        </w:tc>
      </w:tr>
      <w:tr w:rsidR="00FC7EF7" w14:paraId="716DA37F" w14:textId="77777777" w:rsidTr="00FC7EF7">
        <w:trPr>
          <w:cantSplit/>
          <w:trHeight w:val="425"/>
        </w:trPr>
        <w:tc>
          <w:tcPr>
            <w:tcW w:w="580" w:type="dxa"/>
            <w:tcBorders>
              <w:top w:val="single" w:sz="4" w:space="0" w:color="auto"/>
              <w:left w:val="single" w:sz="8" w:space="0" w:color="auto"/>
              <w:bottom w:val="single" w:sz="4" w:space="0" w:color="auto"/>
              <w:right w:val="single" w:sz="4" w:space="0" w:color="auto"/>
            </w:tcBorders>
            <w:vAlign w:val="center"/>
          </w:tcPr>
          <w:p w14:paraId="23ACB09D" w14:textId="77777777" w:rsidR="00456A0D" w:rsidRDefault="00456A0D">
            <w:pPr>
              <w:jc w:val="center"/>
              <w:rPr>
                <w:rFonts w:ascii="Times New Roman" w:hAnsi="Times New Roman"/>
                <w:sz w:val="24"/>
                <w:szCs w:val="24"/>
              </w:rPr>
            </w:pPr>
            <w:r>
              <w:rPr>
                <w:rFonts w:ascii="Times New Roman" w:hAnsi="Times New Roman"/>
                <w:sz w:val="24"/>
                <w:szCs w:val="24"/>
              </w:rPr>
              <w:t>4</w:t>
            </w: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33004616" w14:textId="77777777" w:rsidR="00456A0D" w:rsidRDefault="00456A0D">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C8D85AC" w14:textId="77777777" w:rsidR="00456A0D" w:rsidRDefault="00456A0D">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C4DDC7E" w14:textId="77777777" w:rsidR="00456A0D" w:rsidRDefault="00456A0D">
            <w:pPr>
              <w:jc w:val="center"/>
              <w:rPr>
                <w:rFonts w:ascii="Times New Roman" w:hAnsi="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6210B2C6" w14:textId="77777777" w:rsidR="00456A0D" w:rsidRDefault="00456A0D">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5A75070" w14:textId="77777777" w:rsidR="00456A0D" w:rsidRDefault="00456A0D">
            <w:pPr>
              <w:jc w:val="center"/>
              <w:rPr>
                <w:rFonts w:ascii="Times New Roman" w:hAnsi="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6EC5B1DA" w14:textId="77777777" w:rsidR="00456A0D" w:rsidRDefault="00456A0D">
            <w:pPr>
              <w:jc w:val="center"/>
              <w:rPr>
                <w:rFonts w:ascii="Times New Roman" w:hAnsi="Times New Roman"/>
                <w:sz w:val="24"/>
                <w:szCs w:val="24"/>
              </w:rPr>
            </w:pPr>
          </w:p>
        </w:tc>
        <w:tc>
          <w:tcPr>
            <w:tcW w:w="709" w:type="dxa"/>
            <w:gridSpan w:val="5"/>
            <w:tcBorders>
              <w:top w:val="single" w:sz="4" w:space="0" w:color="auto"/>
              <w:left w:val="single" w:sz="4" w:space="0" w:color="auto"/>
              <w:bottom w:val="single" w:sz="4" w:space="0" w:color="auto"/>
              <w:right w:val="single" w:sz="4" w:space="0" w:color="auto"/>
            </w:tcBorders>
            <w:vAlign w:val="center"/>
          </w:tcPr>
          <w:p w14:paraId="3144D7E1" w14:textId="77777777" w:rsidR="00456A0D" w:rsidRDefault="00456A0D">
            <w:pPr>
              <w:jc w:val="center"/>
              <w:rPr>
                <w:rFonts w:ascii="Times New Roman" w:hAnsi="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91AAAEE" w14:textId="77777777" w:rsidR="00456A0D" w:rsidRDefault="00456A0D">
            <w:pPr>
              <w:jc w:val="center"/>
              <w:rPr>
                <w:rFonts w:ascii="Times New Roman" w:hAnsi="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4F1C3E48" w14:textId="77777777" w:rsidR="00456A0D" w:rsidRDefault="00456A0D">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98E377C" w14:textId="77777777" w:rsidR="00456A0D" w:rsidRDefault="00456A0D">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FF35608" w14:textId="77777777" w:rsidR="00456A0D" w:rsidRDefault="00456A0D">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CE94DE6" w14:textId="77777777" w:rsidR="00456A0D" w:rsidRDefault="00456A0D">
            <w:pPr>
              <w:jc w:val="center"/>
              <w:rPr>
                <w:rFonts w:ascii="Times New Roman" w:hAnsi="Times New Roman"/>
                <w:sz w:val="24"/>
                <w:szCs w:val="24"/>
              </w:rPr>
            </w:pPr>
          </w:p>
        </w:tc>
        <w:tc>
          <w:tcPr>
            <w:tcW w:w="992" w:type="dxa"/>
            <w:tcBorders>
              <w:top w:val="single" w:sz="4" w:space="0" w:color="auto"/>
              <w:left w:val="nil"/>
              <w:bottom w:val="single" w:sz="4" w:space="0" w:color="auto"/>
              <w:right w:val="single" w:sz="8" w:space="0" w:color="auto"/>
            </w:tcBorders>
            <w:vAlign w:val="center"/>
          </w:tcPr>
          <w:p w14:paraId="0D5E303F" w14:textId="77777777" w:rsidR="00456A0D" w:rsidRDefault="00456A0D">
            <w:pPr>
              <w:jc w:val="center"/>
              <w:rPr>
                <w:rFonts w:ascii="Times New Roman" w:hAnsi="Times New Roman"/>
                <w:sz w:val="24"/>
                <w:szCs w:val="24"/>
              </w:rPr>
            </w:pPr>
          </w:p>
        </w:tc>
      </w:tr>
      <w:tr w:rsidR="00FC7EF7" w14:paraId="6ACBB871" w14:textId="77777777" w:rsidTr="00FC7EF7">
        <w:trPr>
          <w:cantSplit/>
          <w:trHeight w:val="425"/>
        </w:trPr>
        <w:tc>
          <w:tcPr>
            <w:tcW w:w="580" w:type="dxa"/>
            <w:tcBorders>
              <w:top w:val="single" w:sz="4" w:space="0" w:color="auto"/>
              <w:left w:val="single" w:sz="8" w:space="0" w:color="auto"/>
              <w:bottom w:val="single" w:sz="4" w:space="0" w:color="auto"/>
              <w:right w:val="single" w:sz="4" w:space="0" w:color="auto"/>
            </w:tcBorders>
            <w:vAlign w:val="center"/>
          </w:tcPr>
          <w:p w14:paraId="16262B56" w14:textId="77777777" w:rsidR="00456A0D" w:rsidRDefault="00456A0D">
            <w:pPr>
              <w:jc w:val="center"/>
              <w:rPr>
                <w:rFonts w:ascii="Times New Roman" w:hAnsi="Times New Roman"/>
                <w:sz w:val="24"/>
                <w:szCs w:val="24"/>
              </w:rPr>
            </w:pPr>
            <w:r>
              <w:rPr>
                <w:rFonts w:ascii="Times New Roman" w:hAnsi="Times New Roman"/>
                <w:sz w:val="24"/>
                <w:szCs w:val="24"/>
              </w:rPr>
              <w:t>5</w:t>
            </w: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515940CE" w14:textId="77777777" w:rsidR="00456A0D" w:rsidRDefault="00456A0D">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8181260" w14:textId="77777777" w:rsidR="00456A0D" w:rsidRDefault="00456A0D">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E85CA28" w14:textId="77777777" w:rsidR="00456A0D" w:rsidRDefault="00456A0D">
            <w:pPr>
              <w:jc w:val="center"/>
              <w:rPr>
                <w:rFonts w:ascii="Times New Roman" w:hAnsi="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6DA96633" w14:textId="77777777" w:rsidR="00456A0D" w:rsidRDefault="00456A0D">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6C2B488" w14:textId="77777777" w:rsidR="00456A0D" w:rsidRDefault="00456A0D">
            <w:pPr>
              <w:jc w:val="center"/>
              <w:rPr>
                <w:rFonts w:ascii="Times New Roman" w:hAnsi="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46947E94" w14:textId="77777777" w:rsidR="00456A0D" w:rsidRDefault="00456A0D">
            <w:pPr>
              <w:jc w:val="center"/>
              <w:rPr>
                <w:rFonts w:ascii="Times New Roman" w:hAnsi="Times New Roman"/>
                <w:sz w:val="24"/>
                <w:szCs w:val="24"/>
              </w:rPr>
            </w:pPr>
          </w:p>
        </w:tc>
        <w:tc>
          <w:tcPr>
            <w:tcW w:w="709" w:type="dxa"/>
            <w:gridSpan w:val="5"/>
            <w:tcBorders>
              <w:top w:val="single" w:sz="4" w:space="0" w:color="auto"/>
              <w:left w:val="single" w:sz="4" w:space="0" w:color="auto"/>
              <w:bottom w:val="single" w:sz="4" w:space="0" w:color="auto"/>
              <w:right w:val="single" w:sz="4" w:space="0" w:color="auto"/>
            </w:tcBorders>
            <w:vAlign w:val="center"/>
          </w:tcPr>
          <w:p w14:paraId="49C8BDF2" w14:textId="77777777" w:rsidR="00456A0D" w:rsidRDefault="00456A0D">
            <w:pPr>
              <w:jc w:val="center"/>
              <w:rPr>
                <w:rFonts w:ascii="Times New Roman" w:hAnsi="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52BC003" w14:textId="77777777" w:rsidR="00456A0D" w:rsidRDefault="00456A0D">
            <w:pPr>
              <w:jc w:val="center"/>
              <w:rPr>
                <w:rFonts w:ascii="Times New Roman" w:hAnsi="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6A71F76C" w14:textId="77777777" w:rsidR="00456A0D" w:rsidRDefault="00456A0D">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12DDD40" w14:textId="77777777" w:rsidR="00456A0D" w:rsidRDefault="00456A0D">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78DB31F" w14:textId="77777777" w:rsidR="00456A0D" w:rsidRDefault="00456A0D">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5B5D200" w14:textId="77777777" w:rsidR="00456A0D" w:rsidRDefault="00456A0D">
            <w:pPr>
              <w:jc w:val="center"/>
              <w:rPr>
                <w:rFonts w:ascii="Times New Roman" w:hAnsi="Times New Roman"/>
                <w:sz w:val="24"/>
                <w:szCs w:val="24"/>
              </w:rPr>
            </w:pPr>
          </w:p>
        </w:tc>
        <w:tc>
          <w:tcPr>
            <w:tcW w:w="992" w:type="dxa"/>
            <w:tcBorders>
              <w:top w:val="single" w:sz="4" w:space="0" w:color="auto"/>
              <w:left w:val="nil"/>
              <w:bottom w:val="single" w:sz="4" w:space="0" w:color="auto"/>
              <w:right w:val="single" w:sz="8" w:space="0" w:color="auto"/>
            </w:tcBorders>
            <w:vAlign w:val="center"/>
          </w:tcPr>
          <w:p w14:paraId="1B461621" w14:textId="77777777" w:rsidR="00456A0D" w:rsidRDefault="00456A0D">
            <w:pPr>
              <w:jc w:val="center"/>
              <w:rPr>
                <w:rFonts w:ascii="Times New Roman" w:hAnsi="Times New Roman"/>
                <w:sz w:val="24"/>
                <w:szCs w:val="24"/>
              </w:rPr>
            </w:pPr>
          </w:p>
        </w:tc>
      </w:tr>
      <w:tr w:rsidR="00FC7EF7" w14:paraId="18E20A15" w14:textId="77777777" w:rsidTr="00FC7EF7">
        <w:trPr>
          <w:cantSplit/>
          <w:trHeight w:val="426"/>
        </w:trPr>
        <w:tc>
          <w:tcPr>
            <w:tcW w:w="580" w:type="dxa"/>
            <w:tcBorders>
              <w:top w:val="single" w:sz="4" w:space="0" w:color="auto"/>
              <w:left w:val="single" w:sz="8" w:space="0" w:color="auto"/>
              <w:bottom w:val="single" w:sz="4" w:space="0" w:color="auto"/>
              <w:right w:val="single" w:sz="4" w:space="0" w:color="auto"/>
            </w:tcBorders>
            <w:vAlign w:val="center"/>
          </w:tcPr>
          <w:p w14:paraId="246FB9B1" w14:textId="77777777" w:rsidR="00456A0D" w:rsidRDefault="00456A0D">
            <w:pPr>
              <w:jc w:val="center"/>
              <w:rPr>
                <w:rFonts w:ascii="Times New Roman" w:hAnsi="Times New Roman"/>
                <w:sz w:val="24"/>
                <w:szCs w:val="24"/>
              </w:rPr>
            </w:pPr>
            <w:r>
              <w:rPr>
                <w:rFonts w:ascii="Times New Roman" w:hAnsi="Times New Roman"/>
                <w:sz w:val="24"/>
                <w:szCs w:val="24"/>
              </w:rPr>
              <w:t>6</w:t>
            </w: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6D3391D7" w14:textId="77777777" w:rsidR="00456A0D" w:rsidRDefault="00456A0D">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E6EDD70" w14:textId="77777777" w:rsidR="00456A0D" w:rsidRDefault="00456A0D">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E32071A" w14:textId="77777777" w:rsidR="00456A0D" w:rsidRDefault="00456A0D">
            <w:pPr>
              <w:jc w:val="center"/>
              <w:rPr>
                <w:rFonts w:ascii="Times New Roman" w:hAnsi="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0473C32" w14:textId="77777777" w:rsidR="00456A0D" w:rsidRDefault="00456A0D">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7DD3C81" w14:textId="77777777" w:rsidR="00456A0D" w:rsidRDefault="00456A0D">
            <w:pPr>
              <w:jc w:val="center"/>
              <w:rPr>
                <w:rFonts w:ascii="Times New Roman" w:hAnsi="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5D6701BE" w14:textId="77777777" w:rsidR="00456A0D" w:rsidRDefault="00456A0D">
            <w:pPr>
              <w:jc w:val="center"/>
              <w:rPr>
                <w:rFonts w:ascii="Times New Roman" w:hAnsi="Times New Roman"/>
                <w:sz w:val="24"/>
                <w:szCs w:val="24"/>
              </w:rPr>
            </w:pPr>
          </w:p>
        </w:tc>
        <w:tc>
          <w:tcPr>
            <w:tcW w:w="709" w:type="dxa"/>
            <w:gridSpan w:val="5"/>
            <w:tcBorders>
              <w:top w:val="single" w:sz="4" w:space="0" w:color="auto"/>
              <w:left w:val="single" w:sz="4" w:space="0" w:color="auto"/>
              <w:bottom w:val="single" w:sz="4" w:space="0" w:color="auto"/>
              <w:right w:val="single" w:sz="4" w:space="0" w:color="auto"/>
            </w:tcBorders>
            <w:vAlign w:val="center"/>
          </w:tcPr>
          <w:p w14:paraId="53BAD0E8" w14:textId="77777777" w:rsidR="00456A0D" w:rsidRDefault="00456A0D">
            <w:pPr>
              <w:jc w:val="center"/>
              <w:rPr>
                <w:rFonts w:ascii="Times New Roman" w:hAnsi="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0ED29ED" w14:textId="77777777" w:rsidR="00456A0D" w:rsidRDefault="00456A0D">
            <w:pPr>
              <w:jc w:val="center"/>
              <w:rPr>
                <w:rFonts w:ascii="Times New Roman" w:hAnsi="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656E342D" w14:textId="77777777" w:rsidR="00456A0D" w:rsidRDefault="00456A0D">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FD47C56" w14:textId="77777777" w:rsidR="00456A0D" w:rsidRDefault="00456A0D">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5B2CEDA" w14:textId="77777777" w:rsidR="00456A0D" w:rsidRDefault="00456A0D">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793A93E" w14:textId="77777777" w:rsidR="00456A0D" w:rsidRDefault="00456A0D">
            <w:pPr>
              <w:jc w:val="center"/>
              <w:rPr>
                <w:rFonts w:ascii="Times New Roman" w:hAnsi="Times New Roman"/>
                <w:sz w:val="24"/>
                <w:szCs w:val="24"/>
              </w:rPr>
            </w:pPr>
          </w:p>
        </w:tc>
        <w:tc>
          <w:tcPr>
            <w:tcW w:w="992" w:type="dxa"/>
            <w:tcBorders>
              <w:top w:val="single" w:sz="4" w:space="0" w:color="auto"/>
              <w:left w:val="nil"/>
              <w:bottom w:val="single" w:sz="4" w:space="0" w:color="auto"/>
              <w:right w:val="single" w:sz="8" w:space="0" w:color="auto"/>
            </w:tcBorders>
            <w:vAlign w:val="center"/>
          </w:tcPr>
          <w:p w14:paraId="56D08743" w14:textId="77777777" w:rsidR="00456A0D" w:rsidRDefault="00456A0D">
            <w:pPr>
              <w:jc w:val="center"/>
              <w:rPr>
                <w:rFonts w:ascii="Times New Roman" w:hAnsi="Times New Roman"/>
                <w:sz w:val="24"/>
                <w:szCs w:val="24"/>
              </w:rPr>
            </w:pPr>
          </w:p>
        </w:tc>
      </w:tr>
      <w:tr w:rsidR="00FC7EF7" w14:paraId="07992436" w14:textId="77777777" w:rsidTr="00FC7EF7">
        <w:trPr>
          <w:cantSplit/>
          <w:trHeight w:val="425"/>
        </w:trPr>
        <w:tc>
          <w:tcPr>
            <w:tcW w:w="580" w:type="dxa"/>
            <w:tcBorders>
              <w:top w:val="single" w:sz="4" w:space="0" w:color="auto"/>
              <w:left w:val="single" w:sz="8" w:space="0" w:color="auto"/>
              <w:bottom w:val="single" w:sz="4" w:space="0" w:color="auto"/>
              <w:right w:val="single" w:sz="4" w:space="0" w:color="auto"/>
            </w:tcBorders>
            <w:vAlign w:val="center"/>
          </w:tcPr>
          <w:p w14:paraId="32A97AF5" w14:textId="77777777" w:rsidR="00456A0D" w:rsidRDefault="00456A0D">
            <w:pPr>
              <w:jc w:val="center"/>
              <w:rPr>
                <w:rFonts w:ascii="Times New Roman" w:hAnsi="Times New Roman"/>
                <w:sz w:val="24"/>
                <w:szCs w:val="24"/>
              </w:rPr>
            </w:pPr>
            <w:r>
              <w:rPr>
                <w:rFonts w:ascii="Times New Roman" w:hAnsi="Times New Roman"/>
                <w:sz w:val="24"/>
                <w:szCs w:val="24"/>
              </w:rPr>
              <w:t>7</w:t>
            </w: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2ADECCBE" w14:textId="77777777" w:rsidR="00456A0D" w:rsidRDefault="00456A0D">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061504B" w14:textId="77777777" w:rsidR="00456A0D" w:rsidRDefault="00456A0D">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0521AB8" w14:textId="77777777" w:rsidR="00456A0D" w:rsidRDefault="00456A0D">
            <w:pPr>
              <w:jc w:val="center"/>
              <w:rPr>
                <w:rFonts w:ascii="Times New Roman" w:hAnsi="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8D7FE01" w14:textId="77777777" w:rsidR="00456A0D" w:rsidRDefault="00456A0D">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1383B44" w14:textId="77777777" w:rsidR="00456A0D" w:rsidRDefault="00456A0D">
            <w:pPr>
              <w:jc w:val="center"/>
              <w:rPr>
                <w:rFonts w:ascii="Times New Roman" w:hAnsi="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55465D71" w14:textId="77777777" w:rsidR="00456A0D" w:rsidRDefault="00456A0D">
            <w:pPr>
              <w:jc w:val="center"/>
              <w:rPr>
                <w:rFonts w:ascii="Times New Roman" w:hAnsi="Times New Roman"/>
                <w:sz w:val="24"/>
                <w:szCs w:val="24"/>
              </w:rPr>
            </w:pPr>
          </w:p>
        </w:tc>
        <w:tc>
          <w:tcPr>
            <w:tcW w:w="709" w:type="dxa"/>
            <w:gridSpan w:val="5"/>
            <w:tcBorders>
              <w:top w:val="single" w:sz="4" w:space="0" w:color="auto"/>
              <w:left w:val="single" w:sz="4" w:space="0" w:color="auto"/>
              <w:bottom w:val="single" w:sz="4" w:space="0" w:color="auto"/>
              <w:right w:val="single" w:sz="4" w:space="0" w:color="auto"/>
            </w:tcBorders>
            <w:vAlign w:val="center"/>
          </w:tcPr>
          <w:p w14:paraId="077BABAB" w14:textId="77777777" w:rsidR="00456A0D" w:rsidRDefault="00456A0D">
            <w:pPr>
              <w:jc w:val="center"/>
              <w:rPr>
                <w:rFonts w:ascii="Times New Roman" w:hAnsi="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2E757D03" w14:textId="77777777" w:rsidR="00456A0D" w:rsidRDefault="00456A0D">
            <w:pPr>
              <w:jc w:val="center"/>
              <w:rPr>
                <w:rFonts w:ascii="Times New Roman" w:hAnsi="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6C49B746" w14:textId="77777777" w:rsidR="00456A0D" w:rsidRDefault="00456A0D">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308FACE" w14:textId="77777777" w:rsidR="00456A0D" w:rsidRDefault="00456A0D">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A8A8CC5" w14:textId="77777777" w:rsidR="00456A0D" w:rsidRDefault="00456A0D">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73AB49E" w14:textId="77777777" w:rsidR="00456A0D" w:rsidRDefault="00456A0D">
            <w:pPr>
              <w:jc w:val="center"/>
              <w:rPr>
                <w:rFonts w:ascii="Times New Roman" w:hAnsi="Times New Roman"/>
                <w:sz w:val="24"/>
                <w:szCs w:val="24"/>
              </w:rPr>
            </w:pPr>
          </w:p>
        </w:tc>
        <w:tc>
          <w:tcPr>
            <w:tcW w:w="992" w:type="dxa"/>
            <w:tcBorders>
              <w:top w:val="single" w:sz="4" w:space="0" w:color="auto"/>
              <w:left w:val="nil"/>
              <w:bottom w:val="single" w:sz="4" w:space="0" w:color="auto"/>
              <w:right w:val="single" w:sz="8" w:space="0" w:color="auto"/>
            </w:tcBorders>
            <w:vAlign w:val="center"/>
          </w:tcPr>
          <w:p w14:paraId="0230076A" w14:textId="77777777" w:rsidR="00456A0D" w:rsidRDefault="00456A0D">
            <w:pPr>
              <w:jc w:val="center"/>
              <w:rPr>
                <w:rFonts w:ascii="Times New Roman" w:hAnsi="Times New Roman"/>
                <w:sz w:val="24"/>
                <w:szCs w:val="24"/>
              </w:rPr>
            </w:pPr>
          </w:p>
        </w:tc>
      </w:tr>
      <w:tr w:rsidR="00FC7EF7" w14:paraId="6A230DAC" w14:textId="77777777" w:rsidTr="00FC7EF7">
        <w:trPr>
          <w:cantSplit/>
          <w:trHeight w:val="426"/>
        </w:trPr>
        <w:tc>
          <w:tcPr>
            <w:tcW w:w="580" w:type="dxa"/>
            <w:tcBorders>
              <w:top w:val="single" w:sz="4" w:space="0" w:color="auto"/>
              <w:left w:val="single" w:sz="8" w:space="0" w:color="auto"/>
              <w:bottom w:val="single" w:sz="4" w:space="0" w:color="auto"/>
              <w:right w:val="single" w:sz="4" w:space="0" w:color="auto"/>
            </w:tcBorders>
            <w:vAlign w:val="center"/>
          </w:tcPr>
          <w:p w14:paraId="190ECFAA" w14:textId="77777777" w:rsidR="00456A0D" w:rsidRDefault="00456A0D">
            <w:pPr>
              <w:jc w:val="center"/>
              <w:rPr>
                <w:rFonts w:ascii="Times New Roman" w:hAnsi="Times New Roman"/>
                <w:sz w:val="24"/>
                <w:szCs w:val="24"/>
              </w:rPr>
            </w:pPr>
            <w:r>
              <w:rPr>
                <w:rFonts w:ascii="Times New Roman" w:hAnsi="Times New Roman"/>
                <w:sz w:val="24"/>
                <w:szCs w:val="24"/>
              </w:rPr>
              <w:t>8</w:t>
            </w: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68415F06" w14:textId="77777777" w:rsidR="00456A0D" w:rsidRDefault="00456A0D">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EE75591" w14:textId="77777777" w:rsidR="00456A0D" w:rsidRDefault="00456A0D">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BCA5884" w14:textId="77777777" w:rsidR="00456A0D" w:rsidRDefault="00456A0D">
            <w:pPr>
              <w:jc w:val="center"/>
              <w:rPr>
                <w:rFonts w:ascii="Times New Roman" w:hAnsi="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CB2ACAD" w14:textId="77777777" w:rsidR="00456A0D" w:rsidRDefault="00456A0D">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D9731E8" w14:textId="77777777" w:rsidR="00456A0D" w:rsidRDefault="00456A0D">
            <w:pPr>
              <w:jc w:val="center"/>
              <w:rPr>
                <w:rFonts w:ascii="Times New Roman" w:hAnsi="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7C624893" w14:textId="77777777" w:rsidR="00456A0D" w:rsidRDefault="00456A0D">
            <w:pPr>
              <w:jc w:val="center"/>
              <w:rPr>
                <w:rFonts w:ascii="Times New Roman" w:hAnsi="Times New Roman"/>
                <w:sz w:val="24"/>
                <w:szCs w:val="24"/>
              </w:rPr>
            </w:pPr>
          </w:p>
        </w:tc>
        <w:tc>
          <w:tcPr>
            <w:tcW w:w="709" w:type="dxa"/>
            <w:gridSpan w:val="5"/>
            <w:tcBorders>
              <w:top w:val="single" w:sz="4" w:space="0" w:color="auto"/>
              <w:left w:val="single" w:sz="4" w:space="0" w:color="auto"/>
              <w:bottom w:val="single" w:sz="4" w:space="0" w:color="auto"/>
              <w:right w:val="single" w:sz="4" w:space="0" w:color="auto"/>
            </w:tcBorders>
            <w:vAlign w:val="center"/>
          </w:tcPr>
          <w:p w14:paraId="6187318D" w14:textId="77777777" w:rsidR="00456A0D" w:rsidRDefault="00456A0D">
            <w:pPr>
              <w:jc w:val="center"/>
              <w:rPr>
                <w:rFonts w:ascii="Times New Roman" w:hAnsi="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A84DBB2" w14:textId="77777777" w:rsidR="00456A0D" w:rsidRDefault="00456A0D">
            <w:pPr>
              <w:jc w:val="center"/>
              <w:rPr>
                <w:rFonts w:ascii="Times New Roman" w:hAnsi="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75ECFD99" w14:textId="77777777" w:rsidR="00456A0D" w:rsidRDefault="00456A0D">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FC9D0CB" w14:textId="77777777" w:rsidR="00456A0D" w:rsidRDefault="00456A0D">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C5BB91D" w14:textId="77777777" w:rsidR="00456A0D" w:rsidRDefault="00456A0D">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963886C" w14:textId="77777777" w:rsidR="00456A0D" w:rsidRDefault="00456A0D">
            <w:pPr>
              <w:jc w:val="center"/>
              <w:rPr>
                <w:rFonts w:ascii="Times New Roman" w:hAnsi="Times New Roman"/>
                <w:sz w:val="24"/>
                <w:szCs w:val="24"/>
              </w:rPr>
            </w:pPr>
          </w:p>
        </w:tc>
        <w:tc>
          <w:tcPr>
            <w:tcW w:w="992" w:type="dxa"/>
            <w:tcBorders>
              <w:top w:val="single" w:sz="4" w:space="0" w:color="auto"/>
              <w:left w:val="nil"/>
              <w:bottom w:val="single" w:sz="4" w:space="0" w:color="auto"/>
              <w:right w:val="single" w:sz="8" w:space="0" w:color="auto"/>
            </w:tcBorders>
            <w:vAlign w:val="center"/>
          </w:tcPr>
          <w:p w14:paraId="5A758959" w14:textId="77777777" w:rsidR="00456A0D" w:rsidRDefault="00456A0D">
            <w:pPr>
              <w:jc w:val="center"/>
              <w:rPr>
                <w:rFonts w:ascii="Times New Roman" w:hAnsi="Times New Roman"/>
                <w:sz w:val="24"/>
                <w:szCs w:val="24"/>
              </w:rPr>
            </w:pPr>
          </w:p>
        </w:tc>
      </w:tr>
      <w:tr w:rsidR="00FC7EF7" w14:paraId="4AFC54DB" w14:textId="77777777" w:rsidTr="00FC7EF7">
        <w:trPr>
          <w:cantSplit/>
          <w:trHeight w:val="425"/>
        </w:trPr>
        <w:tc>
          <w:tcPr>
            <w:tcW w:w="580" w:type="dxa"/>
            <w:tcBorders>
              <w:top w:val="single" w:sz="4" w:space="0" w:color="auto"/>
              <w:left w:val="single" w:sz="8" w:space="0" w:color="auto"/>
              <w:bottom w:val="single" w:sz="4" w:space="0" w:color="auto"/>
              <w:right w:val="single" w:sz="4" w:space="0" w:color="auto"/>
            </w:tcBorders>
            <w:vAlign w:val="center"/>
          </w:tcPr>
          <w:p w14:paraId="5DD0605D" w14:textId="77777777" w:rsidR="00456A0D" w:rsidRDefault="00456A0D">
            <w:pPr>
              <w:jc w:val="center"/>
              <w:rPr>
                <w:rFonts w:ascii="Times New Roman" w:hAnsi="Times New Roman"/>
                <w:sz w:val="24"/>
                <w:szCs w:val="24"/>
              </w:rPr>
            </w:pPr>
            <w:r>
              <w:rPr>
                <w:rFonts w:ascii="Times New Roman" w:hAnsi="Times New Roman"/>
                <w:sz w:val="24"/>
                <w:szCs w:val="24"/>
              </w:rPr>
              <w:t>9</w:t>
            </w: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1E0DCAAC" w14:textId="77777777" w:rsidR="00456A0D" w:rsidRDefault="00456A0D">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224D7C4" w14:textId="77777777" w:rsidR="00456A0D" w:rsidRDefault="00456A0D">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A764548" w14:textId="77777777" w:rsidR="00456A0D" w:rsidRDefault="00456A0D">
            <w:pPr>
              <w:jc w:val="center"/>
              <w:rPr>
                <w:rFonts w:ascii="Times New Roman" w:hAnsi="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64CB526" w14:textId="77777777" w:rsidR="00456A0D" w:rsidRDefault="00456A0D">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7CE2C0D" w14:textId="77777777" w:rsidR="00456A0D" w:rsidRDefault="00456A0D">
            <w:pPr>
              <w:jc w:val="center"/>
              <w:rPr>
                <w:rFonts w:ascii="Times New Roman" w:hAnsi="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5B7CBFDE" w14:textId="77777777" w:rsidR="00456A0D" w:rsidRDefault="00456A0D">
            <w:pPr>
              <w:jc w:val="center"/>
              <w:rPr>
                <w:rFonts w:ascii="Times New Roman" w:hAnsi="Times New Roman"/>
                <w:sz w:val="24"/>
                <w:szCs w:val="24"/>
              </w:rPr>
            </w:pPr>
          </w:p>
        </w:tc>
        <w:tc>
          <w:tcPr>
            <w:tcW w:w="709" w:type="dxa"/>
            <w:gridSpan w:val="5"/>
            <w:tcBorders>
              <w:top w:val="single" w:sz="4" w:space="0" w:color="auto"/>
              <w:left w:val="single" w:sz="4" w:space="0" w:color="auto"/>
              <w:bottom w:val="single" w:sz="4" w:space="0" w:color="auto"/>
              <w:right w:val="single" w:sz="4" w:space="0" w:color="auto"/>
            </w:tcBorders>
            <w:vAlign w:val="center"/>
          </w:tcPr>
          <w:p w14:paraId="5BD99CFC" w14:textId="77777777" w:rsidR="00456A0D" w:rsidRDefault="00456A0D">
            <w:pPr>
              <w:jc w:val="center"/>
              <w:rPr>
                <w:rFonts w:ascii="Times New Roman" w:hAnsi="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6685A9F" w14:textId="77777777" w:rsidR="00456A0D" w:rsidRDefault="00456A0D">
            <w:pPr>
              <w:jc w:val="center"/>
              <w:rPr>
                <w:rFonts w:ascii="Times New Roman" w:hAnsi="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2C694EE5" w14:textId="77777777" w:rsidR="00456A0D" w:rsidRDefault="00456A0D">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F046575" w14:textId="77777777" w:rsidR="00456A0D" w:rsidRDefault="00456A0D">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6B5112C" w14:textId="77777777" w:rsidR="00456A0D" w:rsidRDefault="00456A0D">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176DE930" w14:textId="77777777" w:rsidR="00456A0D" w:rsidRDefault="00456A0D">
            <w:pPr>
              <w:jc w:val="center"/>
              <w:rPr>
                <w:rFonts w:ascii="Times New Roman" w:hAnsi="Times New Roman"/>
                <w:sz w:val="24"/>
                <w:szCs w:val="24"/>
              </w:rPr>
            </w:pPr>
          </w:p>
        </w:tc>
        <w:tc>
          <w:tcPr>
            <w:tcW w:w="992" w:type="dxa"/>
            <w:tcBorders>
              <w:top w:val="single" w:sz="4" w:space="0" w:color="auto"/>
              <w:left w:val="nil"/>
              <w:bottom w:val="single" w:sz="4" w:space="0" w:color="auto"/>
              <w:right w:val="single" w:sz="8" w:space="0" w:color="auto"/>
            </w:tcBorders>
            <w:vAlign w:val="center"/>
          </w:tcPr>
          <w:p w14:paraId="6E97A75C" w14:textId="77777777" w:rsidR="00456A0D" w:rsidRDefault="00456A0D">
            <w:pPr>
              <w:jc w:val="center"/>
              <w:rPr>
                <w:rFonts w:ascii="Times New Roman" w:hAnsi="Times New Roman"/>
                <w:sz w:val="24"/>
                <w:szCs w:val="24"/>
              </w:rPr>
            </w:pPr>
          </w:p>
        </w:tc>
      </w:tr>
      <w:tr w:rsidR="00FC7EF7" w14:paraId="6B7CC42C" w14:textId="77777777" w:rsidTr="00FC7EF7">
        <w:trPr>
          <w:cantSplit/>
          <w:trHeight w:val="426"/>
        </w:trPr>
        <w:tc>
          <w:tcPr>
            <w:tcW w:w="580" w:type="dxa"/>
            <w:tcBorders>
              <w:top w:val="single" w:sz="4" w:space="0" w:color="auto"/>
              <w:left w:val="single" w:sz="8" w:space="0" w:color="auto"/>
              <w:bottom w:val="single" w:sz="4" w:space="0" w:color="auto"/>
              <w:right w:val="single" w:sz="4" w:space="0" w:color="auto"/>
            </w:tcBorders>
            <w:vAlign w:val="center"/>
          </w:tcPr>
          <w:p w14:paraId="4D5026B5" w14:textId="77777777" w:rsidR="00456A0D" w:rsidRDefault="00456A0D">
            <w:pPr>
              <w:jc w:val="center"/>
              <w:rPr>
                <w:rFonts w:ascii="Times New Roman" w:hAnsi="Times New Roman"/>
                <w:sz w:val="24"/>
                <w:szCs w:val="24"/>
              </w:rPr>
            </w:pPr>
            <w:r>
              <w:rPr>
                <w:rFonts w:ascii="Times New Roman" w:hAnsi="Times New Roman"/>
                <w:sz w:val="24"/>
                <w:szCs w:val="24"/>
              </w:rPr>
              <w:t>10</w:t>
            </w: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16E9BCBB" w14:textId="77777777" w:rsidR="00456A0D" w:rsidRDefault="00456A0D">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FFA16A5" w14:textId="77777777" w:rsidR="00456A0D" w:rsidRDefault="00456A0D">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8438112" w14:textId="77777777" w:rsidR="00456A0D" w:rsidRDefault="00456A0D">
            <w:pPr>
              <w:jc w:val="center"/>
              <w:rPr>
                <w:rFonts w:ascii="Times New Roman" w:hAnsi="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0BB742B" w14:textId="77777777" w:rsidR="00456A0D" w:rsidRDefault="00456A0D">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2646D4A" w14:textId="77777777" w:rsidR="00456A0D" w:rsidRDefault="00456A0D">
            <w:pPr>
              <w:jc w:val="center"/>
              <w:rPr>
                <w:rFonts w:ascii="Times New Roman" w:hAnsi="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01C1774B" w14:textId="77777777" w:rsidR="00456A0D" w:rsidRDefault="00456A0D">
            <w:pPr>
              <w:jc w:val="center"/>
              <w:rPr>
                <w:rFonts w:ascii="Times New Roman" w:hAnsi="Times New Roman"/>
                <w:sz w:val="24"/>
                <w:szCs w:val="24"/>
              </w:rPr>
            </w:pPr>
          </w:p>
        </w:tc>
        <w:tc>
          <w:tcPr>
            <w:tcW w:w="709" w:type="dxa"/>
            <w:gridSpan w:val="5"/>
            <w:tcBorders>
              <w:top w:val="single" w:sz="4" w:space="0" w:color="auto"/>
              <w:left w:val="single" w:sz="4" w:space="0" w:color="auto"/>
              <w:bottom w:val="single" w:sz="4" w:space="0" w:color="auto"/>
              <w:right w:val="single" w:sz="4" w:space="0" w:color="auto"/>
            </w:tcBorders>
            <w:vAlign w:val="center"/>
          </w:tcPr>
          <w:p w14:paraId="760A2FB1" w14:textId="77777777" w:rsidR="00456A0D" w:rsidRDefault="00456A0D">
            <w:pPr>
              <w:jc w:val="center"/>
              <w:rPr>
                <w:rFonts w:ascii="Times New Roman" w:hAnsi="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FD48306" w14:textId="77777777" w:rsidR="00456A0D" w:rsidRDefault="00456A0D">
            <w:pPr>
              <w:jc w:val="center"/>
              <w:rPr>
                <w:rFonts w:ascii="Times New Roman" w:hAnsi="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16B37957" w14:textId="77777777" w:rsidR="00456A0D" w:rsidRDefault="00456A0D">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E42B154" w14:textId="77777777" w:rsidR="00456A0D" w:rsidRDefault="00456A0D">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F99E298" w14:textId="77777777" w:rsidR="00456A0D" w:rsidRDefault="00456A0D">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320FAC1" w14:textId="0AD0C1A4" w:rsidR="00456A0D" w:rsidRDefault="00456A0D">
            <w:pPr>
              <w:jc w:val="center"/>
              <w:rPr>
                <w:rFonts w:ascii="Times New Roman" w:hAnsi="Times New Roman"/>
                <w:sz w:val="24"/>
                <w:szCs w:val="24"/>
              </w:rPr>
            </w:pPr>
          </w:p>
        </w:tc>
        <w:tc>
          <w:tcPr>
            <w:tcW w:w="992" w:type="dxa"/>
            <w:tcBorders>
              <w:top w:val="single" w:sz="4" w:space="0" w:color="auto"/>
              <w:left w:val="nil"/>
              <w:bottom w:val="single" w:sz="4" w:space="0" w:color="auto"/>
              <w:right w:val="single" w:sz="8" w:space="0" w:color="auto"/>
            </w:tcBorders>
            <w:vAlign w:val="center"/>
          </w:tcPr>
          <w:p w14:paraId="1CEA81A8" w14:textId="77777777" w:rsidR="00456A0D" w:rsidRDefault="00456A0D">
            <w:pPr>
              <w:jc w:val="center"/>
              <w:rPr>
                <w:rFonts w:ascii="Times New Roman" w:hAnsi="Times New Roman"/>
                <w:sz w:val="24"/>
                <w:szCs w:val="24"/>
              </w:rPr>
            </w:pPr>
          </w:p>
        </w:tc>
      </w:tr>
      <w:tr w:rsidR="002E1542" w14:paraId="535B410E" w14:textId="77777777" w:rsidTr="00456A0D">
        <w:trPr>
          <w:cantSplit/>
          <w:trHeight w:val="426"/>
        </w:trPr>
        <w:tc>
          <w:tcPr>
            <w:tcW w:w="1087" w:type="dxa"/>
            <w:gridSpan w:val="2"/>
            <w:tcBorders>
              <w:top w:val="single" w:sz="4" w:space="0" w:color="auto"/>
              <w:left w:val="single" w:sz="8" w:space="0" w:color="auto"/>
              <w:bottom w:val="single" w:sz="4" w:space="0" w:color="auto"/>
              <w:right w:val="single" w:sz="4" w:space="0" w:color="auto"/>
            </w:tcBorders>
            <w:vAlign w:val="center"/>
          </w:tcPr>
          <w:p w14:paraId="2C7ECA64" w14:textId="77777777" w:rsidR="002E1542" w:rsidRDefault="00000000">
            <w:pPr>
              <w:jc w:val="center"/>
              <w:rPr>
                <w:rFonts w:ascii="Times New Roman" w:hAnsi="Times New Roman"/>
                <w:sz w:val="24"/>
                <w:szCs w:val="24"/>
              </w:rPr>
            </w:pPr>
            <w:r>
              <w:rPr>
                <w:rFonts w:ascii="Times New Roman" w:hAnsi="Times New Roman"/>
                <w:sz w:val="24"/>
                <w:szCs w:val="24"/>
              </w:rPr>
              <w:t>检测设备</w:t>
            </w:r>
          </w:p>
        </w:tc>
        <w:tc>
          <w:tcPr>
            <w:tcW w:w="8424" w:type="dxa"/>
            <w:gridSpan w:val="28"/>
            <w:tcBorders>
              <w:top w:val="single" w:sz="4" w:space="0" w:color="auto"/>
              <w:left w:val="single" w:sz="4" w:space="0" w:color="auto"/>
              <w:bottom w:val="single" w:sz="4" w:space="0" w:color="auto"/>
              <w:right w:val="single" w:sz="8" w:space="0" w:color="auto"/>
            </w:tcBorders>
            <w:vAlign w:val="center"/>
          </w:tcPr>
          <w:p w14:paraId="1727224A" w14:textId="77777777" w:rsidR="002E1542" w:rsidRDefault="002E1542">
            <w:pPr>
              <w:rPr>
                <w:rFonts w:ascii="Times New Roman" w:hAnsi="Times New Roman"/>
                <w:sz w:val="24"/>
                <w:szCs w:val="24"/>
              </w:rPr>
            </w:pPr>
          </w:p>
        </w:tc>
      </w:tr>
      <w:tr w:rsidR="002E1542" w14:paraId="625CCF0E" w14:textId="77777777" w:rsidTr="00456A0D">
        <w:trPr>
          <w:cantSplit/>
          <w:trHeight w:val="469"/>
        </w:trPr>
        <w:tc>
          <w:tcPr>
            <w:tcW w:w="1087" w:type="dxa"/>
            <w:gridSpan w:val="2"/>
            <w:tcBorders>
              <w:top w:val="single" w:sz="4" w:space="0" w:color="auto"/>
              <w:left w:val="single" w:sz="8" w:space="0" w:color="auto"/>
              <w:bottom w:val="single" w:sz="8" w:space="0" w:color="auto"/>
              <w:right w:val="single" w:sz="4" w:space="0" w:color="auto"/>
            </w:tcBorders>
            <w:vAlign w:val="center"/>
          </w:tcPr>
          <w:p w14:paraId="6EDB9D8F" w14:textId="77777777" w:rsidR="002E1542" w:rsidRDefault="00000000">
            <w:pPr>
              <w:jc w:val="center"/>
              <w:rPr>
                <w:rFonts w:ascii="Times New Roman" w:hAnsi="Times New Roman"/>
                <w:sz w:val="24"/>
                <w:szCs w:val="24"/>
              </w:rPr>
            </w:pPr>
            <w:r>
              <w:rPr>
                <w:rFonts w:ascii="Times New Roman" w:hAnsi="Times New Roman"/>
                <w:sz w:val="24"/>
                <w:szCs w:val="24"/>
              </w:rPr>
              <w:t>备注</w:t>
            </w:r>
          </w:p>
        </w:tc>
        <w:tc>
          <w:tcPr>
            <w:tcW w:w="8424" w:type="dxa"/>
            <w:gridSpan w:val="28"/>
            <w:tcBorders>
              <w:top w:val="single" w:sz="4" w:space="0" w:color="auto"/>
              <w:left w:val="single" w:sz="4" w:space="0" w:color="auto"/>
              <w:bottom w:val="single" w:sz="8" w:space="0" w:color="auto"/>
              <w:right w:val="single" w:sz="8" w:space="0" w:color="auto"/>
            </w:tcBorders>
            <w:vAlign w:val="center"/>
          </w:tcPr>
          <w:p w14:paraId="7A38713B" w14:textId="77777777" w:rsidR="002E1542" w:rsidRDefault="002E1542">
            <w:pPr>
              <w:jc w:val="center"/>
              <w:rPr>
                <w:rFonts w:ascii="Times New Roman" w:hAnsi="Times New Roman"/>
                <w:sz w:val="24"/>
                <w:szCs w:val="24"/>
              </w:rPr>
            </w:pPr>
          </w:p>
        </w:tc>
      </w:tr>
    </w:tbl>
    <w:p w14:paraId="1D803836" w14:textId="77777777" w:rsidR="002E1542" w:rsidRDefault="002E1542">
      <w:pPr>
        <w:spacing w:afterLines="100" w:after="312"/>
        <w:jc w:val="center"/>
        <w:outlineLvl w:val="0"/>
        <w:rPr>
          <w:rFonts w:ascii="Times New Roman" w:eastAsia="黑体" w:hAnsi="Times New Roman"/>
          <w:color w:val="000000"/>
          <w:spacing w:val="1"/>
          <w:sz w:val="36"/>
          <w:szCs w:val="28"/>
        </w:rPr>
      </w:pPr>
      <w:bookmarkStart w:id="72" w:name="_Toc20875"/>
      <w:bookmarkStart w:id="73" w:name="_Toc32661"/>
      <w:bookmarkStart w:id="74" w:name="_Toc27150"/>
      <w:bookmarkStart w:id="75" w:name="_Toc150954945"/>
    </w:p>
    <w:p w14:paraId="5AF92736" w14:textId="77777777" w:rsidR="002E1542" w:rsidRDefault="00000000">
      <w:pPr>
        <w:spacing w:afterLines="100" w:after="312"/>
        <w:jc w:val="center"/>
        <w:outlineLvl w:val="0"/>
        <w:rPr>
          <w:rFonts w:ascii="Times New Roman" w:eastAsia="黑体" w:hAnsi="Times New Roman"/>
          <w:color w:val="000000"/>
          <w:spacing w:val="1"/>
          <w:sz w:val="36"/>
          <w:szCs w:val="28"/>
        </w:rPr>
      </w:pPr>
      <w:r>
        <w:rPr>
          <w:rFonts w:ascii="Times New Roman" w:eastAsia="黑体" w:hAnsi="Times New Roman"/>
          <w:color w:val="000000"/>
          <w:spacing w:val="1"/>
          <w:sz w:val="36"/>
          <w:szCs w:val="28"/>
        </w:rPr>
        <w:lastRenderedPageBreak/>
        <w:t>附录</w:t>
      </w:r>
      <w:r>
        <w:rPr>
          <w:rFonts w:ascii="Times New Roman" w:eastAsia="黑体" w:hAnsi="Times New Roman"/>
          <w:color w:val="000000"/>
          <w:spacing w:val="1"/>
          <w:sz w:val="36"/>
          <w:szCs w:val="28"/>
        </w:rPr>
        <w:t xml:space="preserve">C  </w:t>
      </w:r>
      <w:bookmarkEnd w:id="72"/>
      <w:bookmarkEnd w:id="73"/>
      <w:bookmarkEnd w:id="74"/>
      <w:r>
        <w:rPr>
          <w:rFonts w:ascii="Times New Roman" w:eastAsia="黑体" w:hAnsi="Times New Roman"/>
          <w:color w:val="000000"/>
          <w:spacing w:val="1"/>
          <w:sz w:val="36"/>
          <w:szCs w:val="28"/>
        </w:rPr>
        <w:t>回弹法</w:t>
      </w:r>
      <w:proofErr w:type="gramStart"/>
      <w:r>
        <w:rPr>
          <w:rFonts w:ascii="Times New Roman" w:eastAsia="黑体" w:hAnsi="Times New Roman"/>
          <w:color w:val="000000"/>
          <w:spacing w:val="1"/>
          <w:sz w:val="36"/>
          <w:szCs w:val="28"/>
        </w:rPr>
        <w:t>检测高钛重</w:t>
      </w:r>
      <w:proofErr w:type="gramEnd"/>
      <w:r>
        <w:rPr>
          <w:rFonts w:ascii="Times New Roman" w:eastAsia="黑体" w:hAnsi="Times New Roman"/>
          <w:color w:val="000000"/>
          <w:spacing w:val="1"/>
          <w:sz w:val="36"/>
          <w:szCs w:val="28"/>
        </w:rPr>
        <w:t>矿渣混凝土抗压强度报告</w:t>
      </w:r>
      <w:bookmarkEnd w:id="75"/>
    </w:p>
    <w:p w14:paraId="23623A48" w14:textId="128B6094" w:rsidR="002E1542" w:rsidRDefault="00000000">
      <w:pPr>
        <w:jc w:val="center"/>
        <w:rPr>
          <w:rFonts w:ascii="Times New Roman" w:hAnsi="Times New Roman"/>
          <w:sz w:val="28"/>
        </w:rPr>
      </w:pPr>
      <w:r>
        <w:rPr>
          <w:rFonts w:ascii="Times New Roman" w:hAnsi="Times New Roman"/>
          <w:sz w:val="24"/>
        </w:rPr>
        <w:t>表</w:t>
      </w:r>
      <w:r>
        <w:rPr>
          <w:rFonts w:ascii="Times New Roman" w:hAnsi="Times New Roman"/>
          <w:sz w:val="24"/>
        </w:rPr>
        <w:t xml:space="preserve">C    </w:t>
      </w:r>
      <w:r>
        <w:rPr>
          <w:rFonts w:ascii="Times New Roman" w:hAnsi="Times New Roman"/>
          <w:sz w:val="24"/>
        </w:rPr>
        <w:t>回弹法</w:t>
      </w:r>
      <w:proofErr w:type="gramStart"/>
      <w:r>
        <w:rPr>
          <w:rFonts w:ascii="Times New Roman" w:hAnsi="Times New Roman"/>
          <w:sz w:val="24"/>
        </w:rPr>
        <w:t>检测高钛重</w:t>
      </w:r>
      <w:proofErr w:type="gramEnd"/>
      <w:r>
        <w:rPr>
          <w:rFonts w:ascii="Times New Roman" w:hAnsi="Times New Roman"/>
          <w:sz w:val="24"/>
        </w:rPr>
        <w:t>矿渣混凝土抗压强度报告</w:t>
      </w:r>
    </w:p>
    <w:tbl>
      <w:tblPr>
        <w:tblW w:w="89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551"/>
        <w:gridCol w:w="1859"/>
        <w:gridCol w:w="1134"/>
        <w:gridCol w:w="567"/>
        <w:gridCol w:w="400"/>
        <w:gridCol w:w="1080"/>
        <w:gridCol w:w="79"/>
        <w:gridCol w:w="1001"/>
        <w:gridCol w:w="1440"/>
      </w:tblGrid>
      <w:tr w:rsidR="002E1542" w14:paraId="47985516" w14:textId="77777777">
        <w:trPr>
          <w:cantSplit/>
          <w:trHeight w:val="525"/>
        </w:trPr>
        <w:tc>
          <w:tcPr>
            <w:tcW w:w="1368" w:type="dxa"/>
            <w:gridSpan w:val="2"/>
            <w:tcBorders>
              <w:top w:val="single" w:sz="4" w:space="0" w:color="auto"/>
              <w:left w:val="single" w:sz="4" w:space="0" w:color="auto"/>
              <w:bottom w:val="single" w:sz="4" w:space="0" w:color="auto"/>
              <w:right w:val="single" w:sz="4" w:space="0" w:color="auto"/>
            </w:tcBorders>
            <w:vAlign w:val="center"/>
          </w:tcPr>
          <w:p w14:paraId="0A6292B5" w14:textId="77777777" w:rsidR="002E1542" w:rsidRDefault="00000000">
            <w:pPr>
              <w:spacing w:line="400" w:lineRule="exact"/>
              <w:jc w:val="center"/>
              <w:rPr>
                <w:rFonts w:ascii="Times New Roman" w:hAnsi="Times New Roman"/>
                <w:sz w:val="24"/>
              </w:rPr>
            </w:pPr>
            <w:r>
              <w:rPr>
                <w:rFonts w:ascii="Times New Roman" w:hAnsi="Times New Roman"/>
                <w:sz w:val="24"/>
              </w:rPr>
              <w:t>委托单位</w:t>
            </w:r>
          </w:p>
        </w:tc>
        <w:tc>
          <w:tcPr>
            <w:tcW w:w="3560" w:type="dxa"/>
            <w:gridSpan w:val="3"/>
            <w:tcBorders>
              <w:top w:val="single" w:sz="4" w:space="0" w:color="auto"/>
              <w:left w:val="single" w:sz="4" w:space="0" w:color="auto"/>
              <w:bottom w:val="single" w:sz="4" w:space="0" w:color="auto"/>
              <w:right w:val="single" w:sz="4" w:space="0" w:color="auto"/>
            </w:tcBorders>
            <w:vAlign w:val="center"/>
          </w:tcPr>
          <w:p w14:paraId="02A2E63A" w14:textId="77777777" w:rsidR="002E1542" w:rsidRDefault="002E1542">
            <w:pPr>
              <w:spacing w:line="400" w:lineRule="exact"/>
              <w:jc w:val="center"/>
              <w:rPr>
                <w:rFonts w:ascii="Times New Roman" w:hAnsi="Times New Roman"/>
                <w:spacing w:val="-10"/>
                <w:sz w:val="24"/>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E66E296" w14:textId="77777777" w:rsidR="002E1542" w:rsidRDefault="00000000">
            <w:pPr>
              <w:spacing w:line="400" w:lineRule="exact"/>
              <w:jc w:val="center"/>
              <w:rPr>
                <w:rFonts w:ascii="Times New Roman" w:hAnsi="Times New Roman"/>
                <w:spacing w:val="-10"/>
                <w:sz w:val="24"/>
              </w:rPr>
            </w:pPr>
            <w:r>
              <w:rPr>
                <w:rFonts w:ascii="Times New Roman" w:hAnsi="Times New Roman"/>
                <w:spacing w:val="-10"/>
                <w:sz w:val="24"/>
              </w:rPr>
              <w:t>委托编号</w:t>
            </w:r>
          </w:p>
        </w:tc>
        <w:tc>
          <w:tcPr>
            <w:tcW w:w="2441" w:type="dxa"/>
            <w:gridSpan w:val="2"/>
            <w:tcBorders>
              <w:top w:val="single" w:sz="4" w:space="0" w:color="auto"/>
              <w:left w:val="single" w:sz="4" w:space="0" w:color="auto"/>
              <w:bottom w:val="single" w:sz="4" w:space="0" w:color="auto"/>
              <w:right w:val="single" w:sz="4" w:space="0" w:color="auto"/>
            </w:tcBorders>
            <w:vAlign w:val="center"/>
          </w:tcPr>
          <w:p w14:paraId="0C0F7215" w14:textId="77777777" w:rsidR="002E1542" w:rsidRDefault="002E1542">
            <w:pPr>
              <w:spacing w:line="400" w:lineRule="exact"/>
              <w:jc w:val="center"/>
              <w:rPr>
                <w:rFonts w:ascii="Times New Roman" w:hAnsi="Times New Roman"/>
                <w:sz w:val="24"/>
              </w:rPr>
            </w:pPr>
          </w:p>
        </w:tc>
      </w:tr>
      <w:tr w:rsidR="002E1542" w14:paraId="4DD2A28C" w14:textId="77777777">
        <w:trPr>
          <w:cantSplit/>
          <w:trHeight w:val="525"/>
        </w:trPr>
        <w:tc>
          <w:tcPr>
            <w:tcW w:w="1368" w:type="dxa"/>
            <w:gridSpan w:val="2"/>
            <w:tcBorders>
              <w:top w:val="single" w:sz="4" w:space="0" w:color="auto"/>
              <w:left w:val="single" w:sz="4" w:space="0" w:color="auto"/>
              <w:bottom w:val="single" w:sz="4" w:space="0" w:color="auto"/>
              <w:right w:val="single" w:sz="4" w:space="0" w:color="auto"/>
            </w:tcBorders>
            <w:vAlign w:val="center"/>
          </w:tcPr>
          <w:p w14:paraId="3A051571" w14:textId="77777777" w:rsidR="002E1542" w:rsidRDefault="00000000">
            <w:pPr>
              <w:spacing w:line="400" w:lineRule="exact"/>
              <w:jc w:val="center"/>
              <w:rPr>
                <w:rFonts w:ascii="Times New Roman" w:hAnsi="Times New Roman"/>
                <w:sz w:val="24"/>
              </w:rPr>
            </w:pPr>
            <w:r>
              <w:rPr>
                <w:rFonts w:ascii="Times New Roman" w:hAnsi="Times New Roman"/>
                <w:sz w:val="24"/>
              </w:rPr>
              <w:t>工程名称</w:t>
            </w:r>
          </w:p>
        </w:tc>
        <w:tc>
          <w:tcPr>
            <w:tcW w:w="3560" w:type="dxa"/>
            <w:gridSpan w:val="3"/>
            <w:tcBorders>
              <w:top w:val="single" w:sz="4" w:space="0" w:color="auto"/>
              <w:left w:val="single" w:sz="4" w:space="0" w:color="auto"/>
              <w:bottom w:val="single" w:sz="4" w:space="0" w:color="auto"/>
              <w:right w:val="single" w:sz="4" w:space="0" w:color="auto"/>
            </w:tcBorders>
            <w:vAlign w:val="center"/>
          </w:tcPr>
          <w:p w14:paraId="701471D4" w14:textId="77777777" w:rsidR="002E1542" w:rsidRDefault="002E1542">
            <w:pPr>
              <w:spacing w:line="400" w:lineRule="exact"/>
              <w:jc w:val="center"/>
              <w:rPr>
                <w:rFonts w:ascii="Times New Roman" w:hAnsi="Times New Roman"/>
                <w:spacing w:val="-10"/>
                <w:sz w:val="24"/>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B5FD3CA" w14:textId="77777777" w:rsidR="002E1542" w:rsidRDefault="00000000">
            <w:pPr>
              <w:spacing w:line="400" w:lineRule="exact"/>
              <w:jc w:val="center"/>
              <w:rPr>
                <w:rFonts w:ascii="Times New Roman" w:hAnsi="Times New Roman"/>
                <w:spacing w:val="-10"/>
                <w:sz w:val="24"/>
              </w:rPr>
            </w:pPr>
            <w:r>
              <w:rPr>
                <w:rFonts w:ascii="Times New Roman" w:hAnsi="Times New Roman"/>
                <w:spacing w:val="-10"/>
                <w:sz w:val="24"/>
              </w:rPr>
              <w:t>委托日期</w:t>
            </w:r>
          </w:p>
        </w:tc>
        <w:tc>
          <w:tcPr>
            <w:tcW w:w="2441" w:type="dxa"/>
            <w:gridSpan w:val="2"/>
            <w:tcBorders>
              <w:top w:val="single" w:sz="4" w:space="0" w:color="auto"/>
              <w:left w:val="single" w:sz="4" w:space="0" w:color="auto"/>
              <w:bottom w:val="single" w:sz="4" w:space="0" w:color="auto"/>
              <w:right w:val="single" w:sz="4" w:space="0" w:color="auto"/>
            </w:tcBorders>
            <w:vAlign w:val="center"/>
          </w:tcPr>
          <w:p w14:paraId="064CDD4E" w14:textId="77777777" w:rsidR="002E1542" w:rsidRDefault="002E1542">
            <w:pPr>
              <w:spacing w:line="400" w:lineRule="exact"/>
              <w:jc w:val="center"/>
              <w:rPr>
                <w:rFonts w:ascii="Times New Roman" w:hAnsi="Times New Roman"/>
                <w:sz w:val="24"/>
              </w:rPr>
            </w:pPr>
          </w:p>
        </w:tc>
      </w:tr>
      <w:tr w:rsidR="002E1542" w14:paraId="26F7C342" w14:textId="77777777">
        <w:trPr>
          <w:cantSplit/>
          <w:trHeight w:val="525"/>
        </w:trPr>
        <w:tc>
          <w:tcPr>
            <w:tcW w:w="1368" w:type="dxa"/>
            <w:gridSpan w:val="2"/>
            <w:tcBorders>
              <w:top w:val="single" w:sz="4" w:space="0" w:color="auto"/>
              <w:left w:val="single" w:sz="4" w:space="0" w:color="auto"/>
              <w:bottom w:val="single" w:sz="4" w:space="0" w:color="auto"/>
              <w:right w:val="single" w:sz="4" w:space="0" w:color="auto"/>
            </w:tcBorders>
            <w:vAlign w:val="center"/>
          </w:tcPr>
          <w:p w14:paraId="24B2AAF4" w14:textId="77777777" w:rsidR="002E1542" w:rsidRDefault="00000000">
            <w:pPr>
              <w:spacing w:line="400" w:lineRule="exact"/>
              <w:jc w:val="center"/>
              <w:rPr>
                <w:rFonts w:ascii="Times New Roman" w:hAnsi="Times New Roman"/>
                <w:sz w:val="24"/>
              </w:rPr>
            </w:pPr>
            <w:r>
              <w:rPr>
                <w:rFonts w:ascii="Times New Roman" w:hAnsi="Times New Roman"/>
                <w:sz w:val="24"/>
              </w:rPr>
              <w:t>设计单位</w:t>
            </w:r>
          </w:p>
        </w:tc>
        <w:tc>
          <w:tcPr>
            <w:tcW w:w="3560" w:type="dxa"/>
            <w:gridSpan w:val="3"/>
            <w:tcBorders>
              <w:top w:val="single" w:sz="4" w:space="0" w:color="auto"/>
              <w:left w:val="single" w:sz="4" w:space="0" w:color="auto"/>
              <w:bottom w:val="single" w:sz="4" w:space="0" w:color="auto"/>
              <w:right w:val="single" w:sz="4" w:space="0" w:color="auto"/>
            </w:tcBorders>
            <w:vAlign w:val="center"/>
          </w:tcPr>
          <w:p w14:paraId="7555212A" w14:textId="77777777" w:rsidR="002E1542" w:rsidRDefault="002E1542">
            <w:pPr>
              <w:spacing w:line="400" w:lineRule="exact"/>
              <w:jc w:val="center"/>
              <w:rPr>
                <w:rFonts w:ascii="Times New Roman" w:hAnsi="Times New Roman"/>
                <w:sz w:val="24"/>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DE62FE2" w14:textId="77777777" w:rsidR="002E1542" w:rsidRDefault="00000000">
            <w:pPr>
              <w:spacing w:line="400" w:lineRule="exact"/>
              <w:jc w:val="center"/>
              <w:rPr>
                <w:rFonts w:ascii="Times New Roman" w:hAnsi="Times New Roman"/>
                <w:spacing w:val="-10"/>
                <w:sz w:val="24"/>
              </w:rPr>
            </w:pPr>
            <w:r>
              <w:rPr>
                <w:rFonts w:ascii="Times New Roman" w:hAnsi="Times New Roman"/>
                <w:spacing w:val="-10"/>
                <w:sz w:val="24"/>
              </w:rPr>
              <w:t>施工日期</w:t>
            </w:r>
          </w:p>
        </w:tc>
        <w:tc>
          <w:tcPr>
            <w:tcW w:w="2441" w:type="dxa"/>
            <w:gridSpan w:val="2"/>
            <w:tcBorders>
              <w:top w:val="single" w:sz="4" w:space="0" w:color="auto"/>
              <w:left w:val="single" w:sz="4" w:space="0" w:color="auto"/>
              <w:bottom w:val="single" w:sz="4" w:space="0" w:color="auto"/>
              <w:right w:val="single" w:sz="4" w:space="0" w:color="auto"/>
            </w:tcBorders>
            <w:vAlign w:val="center"/>
          </w:tcPr>
          <w:p w14:paraId="62C7D308" w14:textId="77777777" w:rsidR="002E1542" w:rsidRDefault="002E1542">
            <w:pPr>
              <w:spacing w:line="400" w:lineRule="exact"/>
              <w:jc w:val="center"/>
              <w:rPr>
                <w:rFonts w:ascii="Times New Roman" w:hAnsi="Times New Roman"/>
                <w:sz w:val="24"/>
              </w:rPr>
            </w:pPr>
          </w:p>
        </w:tc>
      </w:tr>
      <w:tr w:rsidR="002E1542" w14:paraId="0E2FBA77" w14:textId="77777777">
        <w:trPr>
          <w:cantSplit/>
          <w:trHeight w:val="525"/>
        </w:trPr>
        <w:tc>
          <w:tcPr>
            <w:tcW w:w="1368" w:type="dxa"/>
            <w:gridSpan w:val="2"/>
            <w:tcBorders>
              <w:top w:val="single" w:sz="4" w:space="0" w:color="auto"/>
              <w:left w:val="single" w:sz="4" w:space="0" w:color="auto"/>
              <w:bottom w:val="single" w:sz="4" w:space="0" w:color="auto"/>
              <w:right w:val="single" w:sz="4" w:space="0" w:color="auto"/>
            </w:tcBorders>
            <w:vAlign w:val="center"/>
          </w:tcPr>
          <w:p w14:paraId="0A0A7D4B" w14:textId="77777777" w:rsidR="002E1542" w:rsidRDefault="00000000">
            <w:pPr>
              <w:spacing w:line="400" w:lineRule="exact"/>
              <w:jc w:val="center"/>
              <w:rPr>
                <w:rFonts w:ascii="Times New Roman" w:hAnsi="Times New Roman"/>
                <w:sz w:val="24"/>
              </w:rPr>
            </w:pPr>
            <w:r>
              <w:rPr>
                <w:rFonts w:ascii="Times New Roman" w:hAnsi="Times New Roman"/>
                <w:sz w:val="24"/>
              </w:rPr>
              <w:t>施工单位</w:t>
            </w:r>
          </w:p>
        </w:tc>
        <w:tc>
          <w:tcPr>
            <w:tcW w:w="3560" w:type="dxa"/>
            <w:gridSpan w:val="3"/>
            <w:tcBorders>
              <w:top w:val="single" w:sz="4" w:space="0" w:color="auto"/>
              <w:left w:val="single" w:sz="4" w:space="0" w:color="auto"/>
              <w:bottom w:val="single" w:sz="4" w:space="0" w:color="auto"/>
              <w:right w:val="single" w:sz="4" w:space="0" w:color="auto"/>
            </w:tcBorders>
            <w:vAlign w:val="center"/>
          </w:tcPr>
          <w:p w14:paraId="4F755035" w14:textId="77777777" w:rsidR="002E1542" w:rsidRDefault="002E1542">
            <w:pPr>
              <w:spacing w:line="400" w:lineRule="exact"/>
              <w:jc w:val="center"/>
              <w:rPr>
                <w:rFonts w:ascii="Times New Roman" w:hAnsi="Times New Roman"/>
                <w:sz w:val="24"/>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292D04D" w14:textId="77777777" w:rsidR="002E1542" w:rsidRDefault="00000000">
            <w:pPr>
              <w:spacing w:line="400" w:lineRule="exact"/>
              <w:jc w:val="center"/>
              <w:rPr>
                <w:rFonts w:ascii="Times New Roman" w:hAnsi="Times New Roman"/>
                <w:sz w:val="24"/>
              </w:rPr>
            </w:pPr>
            <w:r>
              <w:rPr>
                <w:rFonts w:ascii="Times New Roman" w:hAnsi="Times New Roman"/>
                <w:sz w:val="24"/>
              </w:rPr>
              <w:t>检测日期</w:t>
            </w:r>
          </w:p>
        </w:tc>
        <w:tc>
          <w:tcPr>
            <w:tcW w:w="2441" w:type="dxa"/>
            <w:gridSpan w:val="2"/>
            <w:tcBorders>
              <w:top w:val="single" w:sz="4" w:space="0" w:color="auto"/>
              <w:left w:val="single" w:sz="4" w:space="0" w:color="auto"/>
              <w:bottom w:val="single" w:sz="4" w:space="0" w:color="auto"/>
              <w:right w:val="single" w:sz="4" w:space="0" w:color="auto"/>
            </w:tcBorders>
            <w:vAlign w:val="center"/>
          </w:tcPr>
          <w:p w14:paraId="354E0C04" w14:textId="77777777" w:rsidR="002E1542" w:rsidRDefault="002E1542">
            <w:pPr>
              <w:spacing w:line="400" w:lineRule="exact"/>
              <w:jc w:val="center"/>
              <w:rPr>
                <w:rFonts w:ascii="Times New Roman" w:hAnsi="Times New Roman"/>
                <w:sz w:val="24"/>
              </w:rPr>
            </w:pPr>
          </w:p>
        </w:tc>
      </w:tr>
      <w:tr w:rsidR="002E1542" w14:paraId="6CC74972" w14:textId="77777777">
        <w:trPr>
          <w:cantSplit/>
          <w:trHeight w:val="525"/>
        </w:trPr>
        <w:tc>
          <w:tcPr>
            <w:tcW w:w="1368" w:type="dxa"/>
            <w:gridSpan w:val="2"/>
            <w:tcBorders>
              <w:top w:val="single" w:sz="4" w:space="0" w:color="auto"/>
              <w:left w:val="single" w:sz="4" w:space="0" w:color="auto"/>
              <w:bottom w:val="single" w:sz="4" w:space="0" w:color="auto"/>
              <w:right w:val="single" w:sz="4" w:space="0" w:color="auto"/>
            </w:tcBorders>
            <w:vAlign w:val="center"/>
          </w:tcPr>
          <w:p w14:paraId="581125DF" w14:textId="77777777" w:rsidR="002E1542" w:rsidRDefault="00000000">
            <w:pPr>
              <w:spacing w:line="400" w:lineRule="exact"/>
              <w:jc w:val="center"/>
              <w:rPr>
                <w:rFonts w:ascii="Times New Roman" w:hAnsi="Times New Roman"/>
                <w:sz w:val="24"/>
              </w:rPr>
            </w:pPr>
            <w:r>
              <w:rPr>
                <w:rFonts w:ascii="Times New Roman" w:hAnsi="Times New Roman"/>
                <w:sz w:val="24"/>
              </w:rPr>
              <w:t>监理单位</w:t>
            </w:r>
          </w:p>
        </w:tc>
        <w:tc>
          <w:tcPr>
            <w:tcW w:w="3560" w:type="dxa"/>
            <w:gridSpan w:val="3"/>
            <w:tcBorders>
              <w:top w:val="single" w:sz="4" w:space="0" w:color="auto"/>
              <w:left w:val="single" w:sz="4" w:space="0" w:color="auto"/>
              <w:bottom w:val="single" w:sz="4" w:space="0" w:color="auto"/>
              <w:right w:val="single" w:sz="4" w:space="0" w:color="auto"/>
            </w:tcBorders>
            <w:vAlign w:val="center"/>
          </w:tcPr>
          <w:p w14:paraId="24E6B028" w14:textId="77777777" w:rsidR="002E1542" w:rsidRDefault="002E1542">
            <w:pPr>
              <w:spacing w:line="400" w:lineRule="exact"/>
              <w:jc w:val="center"/>
              <w:rPr>
                <w:rFonts w:ascii="Times New Roman" w:hAnsi="Times New Roman"/>
                <w:sz w:val="24"/>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100C7B2" w14:textId="77777777" w:rsidR="002E1542" w:rsidRDefault="00000000">
            <w:pPr>
              <w:spacing w:line="400" w:lineRule="exact"/>
              <w:jc w:val="center"/>
              <w:rPr>
                <w:rFonts w:ascii="Times New Roman" w:hAnsi="Times New Roman"/>
                <w:spacing w:val="-10"/>
                <w:sz w:val="24"/>
              </w:rPr>
            </w:pPr>
            <w:r>
              <w:rPr>
                <w:rFonts w:ascii="Times New Roman" w:hAnsi="Times New Roman"/>
                <w:sz w:val="24"/>
              </w:rPr>
              <w:t>报告日期</w:t>
            </w:r>
          </w:p>
        </w:tc>
        <w:tc>
          <w:tcPr>
            <w:tcW w:w="2441" w:type="dxa"/>
            <w:gridSpan w:val="2"/>
            <w:tcBorders>
              <w:top w:val="single" w:sz="4" w:space="0" w:color="auto"/>
              <w:left w:val="single" w:sz="4" w:space="0" w:color="auto"/>
              <w:bottom w:val="single" w:sz="4" w:space="0" w:color="auto"/>
              <w:right w:val="single" w:sz="4" w:space="0" w:color="auto"/>
            </w:tcBorders>
            <w:vAlign w:val="center"/>
          </w:tcPr>
          <w:p w14:paraId="55F9D759" w14:textId="77777777" w:rsidR="002E1542" w:rsidRDefault="002E1542">
            <w:pPr>
              <w:spacing w:line="400" w:lineRule="exact"/>
              <w:jc w:val="center"/>
              <w:rPr>
                <w:rFonts w:ascii="Times New Roman" w:hAnsi="Times New Roman"/>
                <w:sz w:val="24"/>
              </w:rPr>
            </w:pPr>
          </w:p>
        </w:tc>
      </w:tr>
      <w:tr w:rsidR="002E1542" w14:paraId="33152A18" w14:textId="77777777">
        <w:trPr>
          <w:cantSplit/>
          <w:trHeight w:val="525"/>
        </w:trPr>
        <w:tc>
          <w:tcPr>
            <w:tcW w:w="1368" w:type="dxa"/>
            <w:gridSpan w:val="2"/>
            <w:tcBorders>
              <w:top w:val="single" w:sz="4" w:space="0" w:color="auto"/>
              <w:left w:val="single" w:sz="4" w:space="0" w:color="auto"/>
              <w:bottom w:val="single" w:sz="4" w:space="0" w:color="auto"/>
              <w:right w:val="single" w:sz="4" w:space="0" w:color="auto"/>
            </w:tcBorders>
            <w:vAlign w:val="center"/>
          </w:tcPr>
          <w:p w14:paraId="34598BA2" w14:textId="77777777" w:rsidR="002E1542" w:rsidRDefault="00000000">
            <w:pPr>
              <w:spacing w:line="400" w:lineRule="exact"/>
              <w:jc w:val="center"/>
              <w:rPr>
                <w:rFonts w:ascii="Times New Roman" w:hAnsi="Times New Roman"/>
                <w:sz w:val="24"/>
              </w:rPr>
            </w:pPr>
            <w:r>
              <w:rPr>
                <w:rFonts w:ascii="Times New Roman" w:hAnsi="Times New Roman"/>
                <w:sz w:val="24"/>
              </w:rPr>
              <w:t>监督单位</w:t>
            </w:r>
          </w:p>
        </w:tc>
        <w:tc>
          <w:tcPr>
            <w:tcW w:w="3560" w:type="dxa"/>
            <w:gridSpan w:val="3"/>
            <w:tcBorders>
              <w:top w:val="single" w:sz="4" w:space="0" w:color="auto"/>
              <w:left w:val="single" w:sz="4" w:space="0" w:color="auto"/>
              <w:bottom w:val="single" w:sz="4" w:space="0" w:color="auto"/>
              <w:right w:val="single" w:sz="4" w:space="0" w:color="auto"/>
            </w:tcBorders>
            <w:vAlign w:val="center"/>
          </w:tcPr>
          <w:p w14:paraId="6A4E8B02" w14:textId="77777777" w:rsidR="002E1542" w:rsidRDefault="002E1542">
            <w:pPr>
              <w:spacing w:line="400" w:lineRule="exact"/>
              <w:jc w:val="center"/>
              <w:rPr>
                <w:rFonts w:ascii="Times New Roman" w:hAnsi="Times New Roman"/>
                <w:sz w:val="24"/>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237BEAA" w14:textId="77777777" w:rsidR="002E1542" w:rsidRDefault="00000000">
            <w:pPr>
              <w:spacing w:line="400" w:lineRule="exact"/>
              <w:jc w:val="center"/>
              <w:rPr>
                <w:rFonts w:ascii="Times New Roman" w:hAnsi="Times New Roman"/>
                <w:sz w:val="24"/>
              </w:rPr>
            </w:pPr>
            <w:r>
              <w:rPr>
                <w:rFonts w:ascii="Times New Roman" w:hAnsi="Times New Roman"/>
                <w:sz w:val="24"/>
              </w:rPr>
              <w:t>设计等级</w:t>
            </w:r>
          </w:p>
        </w:tc>
        <w:tc>
          <w:tcPr>
            <w:tcW w:w="2441" w:type="dxa"/>
            <w:gridSpan w:val="2"/>
            <w:tcBorders>
              <w:top w:val="single" w:sz="4" w:space="0" w:color="auto"/>
              <w:left w:val="single" w:sz="4" w:space="0" w:color="auto"/>
              <w:bottom w:val="single" w:sz="4" w:space="0" w:color="auto"/>
              <w:right w:val="single" w:sz="4" w:space="0" w:color="auto"/>
            </w:tcBorders>
            <w:vAlign w:val="center"/>
          </w:tcPr>
          <w:p w14:paraId="0F9A7207" w14:textId="77777777" w:rsidR="002E1542" w:rsidRDefault="002E1542">
            <w:pPr>
              <w:spacing w:line="400" w:lineRule="exact"/>
              <w:jc w:val="center"/>
              <w:rPr>
                <w:rFonts w:ascii="Times New Roman" w:hAnsi="Times New Roman"/>
                <w:sz w:val="24"/>
              </w:rPr>
            </w:pPr>
          </w:p>
        </w:tc>
      </w:tr>
      <w:tr w:rsidR="002E1542" w14:paraId="4F9EAA69" w14:textId="77777777">
        <w:trPr>
          <w:cantSplit/>
          <w:trHeight w:val="525"/>
        </w:trPr>
        <w:tc>
          <w:tcPr>
            <w:tcW w:w="1368" w:type="dxa"/>
            <w:gridSpan w:val="2"/>
            <w:tcBorders>
              <w:top w:val="single" w:sz="4" w:space="0" w:color="auto"/>
              <w:left w:val="single" w:sz="4" w:space="0" w:color="auto"/>
              <w:bottom w:val="single" w:sz="4" w:space="0" w:color="auto"/>
              <w:right w:val="single" w:sz="4" w:space="0" w:color="auto"/>
            </w:tcBorders>
            <w:vAlign w:val="center"/>
          </w:tcPr>
          <w:p w14:paraId="4DFCB35C" w14:textId="77777777" w:rsidR="002E1542" w:rsidRDefault="00000000">
            <w:pPr>
              <w:spacing w:line="400" w:lineRule="exact"/>
              <w:jc w:val="center"/>
              <w:rPr>
                <w:rFonts w:ascii="Times New Roman" w:hAnsi="Times New Roman"/>
                <w:sz w:val="24"/>
              </w:rPr>
            </w:pPr>
            <w:r>
              <w:rPr>
                <w:rFonts w:ascii="Times New Roman" w:hAnsi="Times New Roman"/>
                <w:sz w:val="24"/>
              </w:rPr>
              <w:t>输送方式</w:t>
            </w:r>
          </w:p>
        </w:tc>
        <w:tc>
          <w:tcPr>
            <w:tcW w:w="3560" w:type="dxa"/>
            <w:gridSpan w:val="3"/>
            <w:tcBorders>
              <w:top w:val="single" w:sz="4" w:space="0" w:color="auto"/>
              <w:left w:val="single" w:sz="4" w:space="0" w:color="auto"/>
              <w:bottom w:val="single" w:sz="4" w:space="0" w:color="auto"/>
              <w:right w:val="single" w:sz="4" w:space="0" w:color="auto"/>
            </w:tcBorders>
            <w:vAlign w:val="center"/>
          </w:tcPr>
          <w:p w14:paraId="7279A5B0" w14:textId="77777777" w:rsidR="002E1542" w:rsidRDefault="002E1542">
            <w:pPr>
              <w:spacing w:line="400" w:lineRule="exact"/>
              <w:jc w:val="center"/>
              <w:rPr>
                <w:rFonts w:ascii="Times New Roman" w:hAnsi="Times New Roman"/>
                <w:sz w:val="24"/>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FD645E7" w14:textId="77777777" w:rsidR="002E1542" w:rsidRDefault="00000000">
            <w:pPr>
              <w:spacing w:line="400" w:lineRule="exact"/>
              <w:jc w:val="center"/>
              <w:rPr>
                <w:rFonts w:ascii="Times New Roman" w:hAnsi="Times New Roman"/>
                <w:sz w:val="24"/>
              </w:rPr>
            </w:pPr>
            <w:r>
              <w:rPr>
                <w:rFonts w:ascii="Times New Roman" w:hAnsi="Times New Roman"/>
                <w:sz w:val="24"/>
              </w:rPr>
              <w:t>测面测角</w:t>
            </w:r>
          </w:p>
        </w:tc>
        <w:tc>
          <w:tcPr>
            <w:tcW w:w="2441" w:type="dxa"/>
            <w:gridSpan w:val="2"/>
            <w:tcBorders>
              <w:top w:val="single" w:sz="4" w:space="0" w:color="auto"/>
              <w:left w:val="single" w:sz="4" w:space="0" w:color="auto"/>
              <w:bottom w:val="single" w:sz="4" w:space="0" w:color="auto"/>
              <w:right w:val="single" w:sz="4" w:space="0" w:color="auto"/>
            </w:tcBorders>
            <w:vAlign w:val="center"/>
          </w:tcPr>
          <w:p w14:paraId="1A44773A" w14:textId="77777777" w:rsidR="002E1542" w:rsidRDefault="002E1542">
            <w:pPr>
              <w:spacing w:line="400" w:lineRule="exact"/>
              <w:jc w:val="center"/>
              <w:rPr>
                <w:rFonts w:ascii="Times New Roman" w:hAnsi="Times New Roman"/>
                <w:sz w:val="24"/>
              </w:rPr>
            </w:pPr>
          </w:p>
        </w:tc>
      </w:tr>
      <w:tr w:rsidR="002E1542" w14:paraId="3F8926BC" w14:textId="77777777">
        <w:trPr>
          <w:cantSplit/>
          <w:trHeight w:val="525"/>
        </w:trPr>
        <w:tc>
          <w:tcPr>
            <w:tcW w:w="1368" w:type="dxa"/>
            <w:gridSpan w:val="2"/>
            <w:tcBorders>
              <w:top w:val="single" w:sz="4" w:space="0" w:color="auto"/>
              <w:left w:val="single" w:sz="4" w:space="0" w:color="auto"/>
              <w:bottom w:val="single" w:sz="4" w:space="0" w:color="auto"/>
              <w:right w:val="single" w:sz="4" w:space="0" w:color="auto"/>
            </w:tcBorders>
            <w:vAlign w:val="center"/>
          </w:tcPr>
          <w:p w14:paraId="14FC5CC8" w14:textId="77777777" w:rsidR="002E1542" w:rsidRDefault="00000000">
            <w:pPr>
              <w:spacing w:line="400" w:lineRule="exact"/>
              <w:jc w:val="center"/>
              <w:rPr>
                <w:rFonts w:ascii="Times New Roman" w:hAnsi="Times New Roman"/>
                <w:sz w:val="24"/>
              </w:rPr>
            </w:pPr>
            <w:r>
              <w:rPr>
                <w:rFonts w:ascii="Times New Roman" w:hAnsi="Times New Roman"/>
                <w:sz w:val="24"/>
              </w:rPr>
              <w:t>检测依据</w:t>
            </w:r>
          </w:p>
        </w:tc>
        <w:tc>
          <w:tcPr>
            <w:tcW w:w="7560" w:type="dxa"/>
            <w:gridSpan w:val="8"/>
            <w:tcBorders>
              <w:top w:val="single" w:sz="4" w:space="0" w:color="auto"/>
              <w:left w:val="single" w:sz="4" w:space="0" w:color="auto"/>
              <w:bottom w:val="single" w:sz="4" w:space="0" w:color="auto"/>
              <w:right w:val="single" w:sz="4" w:space="0" w:color="auto"/>
            </w:tcBorders>
            <w:vAlign w:val="center"/>
          </w:tcPr>
          <w:p w14:paraId="308027F1" w14:textId="77777777" w:rsidR="002E1542" w:rsidRDefault="002E1542">
            <w:pPr>
              <w:spacing w:line="400" w:lineRule="exact"/>
              <w:jc w:val="center"/>
              <w:rPr>
                <w:rFonts w:ascii="Times New Roman" w:hAnsi="Times New Roman"/>
                <w:sz w:val="24"/>
              </w:rPr>
            </w:pPr>
          </w:p>
        </w:tc>
      </w:tr>
      <w:tr w:rsidR="00FC7EF7" w14:paraId="1083A45D" w14:textId="77777777" w:rsidTr="00FC7EF7">
        <w:trPr>
          <w:cantSplit/>
          <w:trHeight w:val="525"/>
        </w:trPr>
        <w:tc>
          <w:tcPr>
            <w:tcW w:w="817" w:type="dxa"/>
            <w:vMerge w:val="restart"/>
            <w:tcBorders>
              <w:top w:val="single" w:sz="4" w:space="0" w:color="auto"/>
              <w:left w:val="single" w:sz="4" w:space="0" w:color="auto"/>
              <w:bottom w:val="single" w:sz="4" w:space="0" w:color="auto"/>
              <w:right w:val="single" w:sz="4" w:space="0" w:color="auto"/>
            </w:tcBorders>
            <w:vAlign w:val="center"/>
          </w:tcPr>
          <w:p w14:paraId="0B9FE081" w14:textId="77777777" w:rsidR="00FC7EF7" w:rsidRDefault="00FC7EF7">
            <w:pPr>
              <w:spacing w:line="400" w:lineRule="exact"/>
              <w:jc w:val="center"/>
              <w:rPr>
                <w:rFonts w:ascii="Times New Roman" w:hAnsi="Times New Roman"/>
                <w:sz w:val="24"/>
              </w:rPr>
            </w:pPr>
            <w:r>
              <w:rPr>
                <w:rFonts w:ascii="Times New Roman" w:hAnsi="Times New Roman"/>
                <w:sz w:val="24"/>
              </w:rPr>
              <w:t>编号</w:t>
            </w:r>
          </w:p>
        </w:tc>
        <w:tc>
          <w:tcPr>
            <w:tcW w:w="2410" w:type="dxa"/>
            <w:gridSpan w:val="2"/>
            <w:vMerge w:val="restart"/>
            <w:tcBorders>
              <w:top w:val="single" w:sz="4" w:space="0" w:color="auto"/>
              <w:left w:val="single" w:sz="4" w:space="0" w:color="auto"/>
              <w:bottom w:val="single" w:sz="4" w:space="0" w:color="auto"/>
              <w:right w:val="single" w:sz="4" w:space="0" w:color="auto"/>
            </w:tcBorders>
            <w:vAlign w:val="center"/>
          </w:tcPr>
          <w:p w14:paraId="0F745F0D" w14:textId="77777777" w:rsidR="00FC7EF7" w:rsidRDefault="00FC7EF7">
            <w:pPr>
              <w:spacing w:line="400" w:lineRule="exact"/>
              <w:jc w:val="center"/>
              <w:rPr>
                <w:rFonts w:ascii="Times New Roman" w:hAnsi="Times New Roman"/>
                <w:sz w:val="24"/>
              </w:rPr>
            </w:pPr>
            <w:r>
              <w:rPr>
                <w:rFonts w:ascii="Times New Roman" w:hAnsi="Times New Roman"/>
                <w:sz w:val="24"/>
              </w:rPr>
              <w:t>构件名称</w:t>
            </w:r>
          </w:p>
          <w:p w14:paraId="7E6F334F" w14:textId="77777777" w:rsidR="00FC7EF7" w:rsidRDefault="00FC7EF7">
            <w:pPr>
              <w:spacing w:line="400" w:lineRule="exact"/>
              <w:jc w:val="center"/>
              <w:rPr>
                <w:rFonts w:ascii="Times New Roman" w:hAnsi="Times New Roman"/>
                <w:sz w:val="24"/>
              </w:rPr>
            </w:pPr>
            <w:r>
              <w:rPr>
                <w:rFonts w:ascii="Times New Roman" w:hAnsi="Times New Roman"/>
                <w:sz w:val="24"/>
              </w:rPr>
              <w:t>及轴线部位</w:t>
            </w:r>
          </w:p>
        </w:tc>
        <w:tc>
          <w:tcPr>
            <w:tcW w:w="1134" w:type="dxa"/>
            <w:vMerge w:val="restart"/>
            <w:tcBorders>
              <w:top w:val="single" w:sz="4" w:space="0" w:color="auto"/>
              <w:left w:val="single" w:sz="4" w:space="0" w:color="auto"/>
              <w:right w:val="single" w:sz="4" w:space="0" w:color="auto"/>
            </w:tcBorders>
            <w:vAlign w:val="center"/>
          </w:tcPr>
          <w:p w14:paraId="6E600BA2" w14:textId="77777777" w:rsidR="00FC7EF7" w:rsidRDefault="00FC7EF7">
            <w:pPr>
              <w:spacing w:line="400" w:lineRule="exact"/>
              <w:jc w:val="center"/>
              <w:rPr>
                <w:rFonts w:ascii="Times New Roman" w:hAnsi="Times New Roman"/>
                <w:sz w:val="24"/>
              </w:rPr>
            </w:pPr>
            <w:r>
              <w:rPr>
                <w:rFonts w:ascii="Times New Roman" w:hAnsi="Times New Roman"/>
                <w:sz w:val="24"/>
              </w:rPr>
              <w:t>龄期</w:t>
            </w:r>
          </w:p>
          <w:p w14:paraId="07A0730B" w14:textId="75AB2A1A" w:rsidR="00FC7EF7" w:rsidRDefault="00FC7EF7">
            <w:pPr>
              <w:spacing w:line="400" w:lineRule="exact"/>
              <w:jc w:val="center"/>
              <w:rPr>
                <w:rFonts w:ascii="Times New Roman" w:hAnsi="Times New Roman"/>
                <w:sz w:val="24"/>
              </w:rPr>
            </w:pPr>
            <w:r>
              <w:rPr>
                <w:rFonts w:ascii="Times New Roman" w:hAnsi="Times New Roman"/>
                <w:sz w:val="24"/>
              </w:rPr>
              <w:t>(d)</w:t>
            </w:r>
          </w:p>
        </w:tc>
        <w:tc>
          <w:tcPr>
            <w:tcW w:w="3127" w:type="dxa"/>
            <w:gridSpan w:val="5"/>
            <w:tcBorders>
              <w:top w:val="single" w:sz="4" w:space="0" w:color="auto"/>
              <w:left w:val="single" w:sz="4" w:space="0" w:color="auto"/>
              <w:bottom w:val="single" w:sz="4" w:space="0" w:color="auto"/>
              <w:right w:val="single" w:sz="4" w:space="0" w:color="auto"/>
            </w:tcBorders>
            <w:vAlign w:val="center"/>
          </w:tcPr>
          <w:p w14:paraId="316A25CB" w14:textId="77777777" w:rsidR="00FC7EF7" w:rsidRDefault="00FC7EF7">
            <w:pPr>
              <w:spacing w:line="400" w:lineRule="exact"/>
              <w:jc w:val="center"/>
              <w:rPr>
                <w:rFonts w:ascii="Times New Roman" w:hAnsi="Times New Roman"/>
                <w:spacing w:val="-10"/>
                <w:sz w:val="24"/>
              </w:rPr>
            </w:pPr>
            <w:r>
              <w:rPr>
                <w:rFonts w:ascii="Times New Roman" w:hAnsi="Times New Roman"/>
                <w:spacing w:val="-10"/>
                <w:sz w:val="24"/>
              </w:rPr>
              <w:t>混凝土抗压强度换算值</w:t>
            </w:r>
            <w:r>
              <w:rPr>
                <w:rFonts w:ascii="Times New Roman" w:hAnsi="Times New Roman"/>
                <w:spacing w:val="-10"/>
                <w:sz w:val="24"/>
              </w:rPr>
              <w:t>(MPa)</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14:paraId="5038AA72" w14:textId="77777777" w:rsidR="00FC7EF7" w:rsidRDefault="00FC7EF7">
            <w:pPr>
              <w:spacing w:line="400" w:lineRule="exact"/>
              <w:jc w:val="center"/>
              <w:rPr>
                <w:rFonts w:ascii="Times New Roman" w:hAnsi="Times New Roman"/>
                <w:spacing w:val="-10"/>
                <w:sz w:val="24"/>
              </w:rPr>
            </w:pPr>
            <w:r>
              <w:rPr>
                <w:rFonts w:ascii="Times New Roman" w:hAnsi="Times New Roman"/>
                <w:spacing w:val="-10"/>
                <w:sz w:val="24"/>
              </w:rPr>
              <w:t>混凝土强度推定值</w:t>
            </w:r>
          </w:p>
          <w:p w14:paraId="28EFBF1E" w14:textId="77777777" w:rsidR="00FC7EF7" w:rsidRDefault="00FC7EF7">
            <w:pPr>
              <w:spacing w:line="400" w:lineRule="exact"/>
              <w:jc w:val="center"/>
              <w:rPr>
                <w:rFonts w:ascii="Times New Roman" w:hAnsi="Times New Roman"/>
                <w:spacing w:val="-10"/>
                <w:sz w:val="24"/>
              </w:rPr>
            </w:pPr>
            <w:r>
              <w:rPr>
                <w:rFonts w:ascii="Times New Roman" w:hAnsi="Times New Roman"/>
                <w:sz w:val="24"/>
              </w:rPr>
              <w:t>(MPa)</w:t>
            </w:r>
          </w:p>
        </w:tc>
      </w:tr>
      <w:tr w:rsidR="00FC7EF7" w14:paraId="35E703A2" w14:textId="77777777" w:rsidTr="00FC7EF7">
        <w:trPr>
          <w:cantSplit/>
          <w:trHeight w:val="497"/>
        </w:trPr>
        <w:tc>
          <w:tcPr>
            <w:tcW w:w="817" w:type="dxa"/>
            <w:vMerge/>
            <w:tcBorders>
              <w:top w:val="single" w:sz="4" w:space="0" w:color="auto"/>
              <w:left w:val="single" w:sz="4" w:space="0" w:color="auto"/>
              <w:bottom w:val="single" w:sz="4" w:space="0" w:color="auto"/>
              <w:right w:val="single" w:sz="4" w:space="0" w:color="auto"/>
            </w:tcBorders>
            <w:vAlign w:val="center"/>
          </w:tcPr>
          <w:p w14:paraId="25453BAF" w14:textId="77777777" w:rsidR="00FC7EF7" w:rsidRDefault="00FC7EF7">
            <w:pPr>
              <w:widowControl/>
              <w:jc w:val="left"/>
              <w:rPr>
                <w:rFonts w:ascii="Times New Roman" w:hAnsi="Times New Roman"/>
                <w:sz w:val="24"/>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14:paraId="6C0F6F61" w14:textId="77777777" w:rsidR="00FC7EF7" w:rsidRDefault="00FC7EF7">
            <w:pPr>
              <w:widowControl/>
              <w:jc w:val="left"/>
              <w:rPr>
                <w:rFonts w:ascii="Times New Roman" w:hAnsi="Times New Roman"/>
                <w:sz w:val="24"/>
              </w:rPr>
            </w:pPr>
          </w:p>
        </w:tc>
        <w:tc>
          <w:tcPr>
            <w:tcW w:w="1134" w:type="dxa"/>
            <w:vMerge/>
            <w:tcBorders>
              <w:left w:val="single" w:sz="4" w:space="0" w:color="auto"/>
              <w:bottom w:val="single" w:sz="4" w:space="0" w:color="auto"/>
              <w:right w:val="single" w:sz="4" w:space="0" w:color="auto"/>
            </w:tcBorders>
            <w:vAlign w:val="center"/>
          </w:tcPr>
          <w:p w14:paraId="168323E0" w14:textId="77777777" w:rsidR="00FC7EF7" w:rsidRDefault="00FC7EF7">
            <w:pPr>
              <w:widowControl/>
              <w:jc w:val="left"/>
              <w:rPr>
                <w:rFonts w:ascii="Times New Roman" w:hAnsi="Times New Roman"/>
                <w:sz w:val="24"/>
              </w:rPr>
            </w:pPr>
          </w:p>
        </w:tc>
        <w:tc>
          <w:tcPr>
            <w:tcW w:w="967" w:type="dxa"/>
            <w:gridSpan w:val="2"/>
            <w:tcBorders>
              <w:top w:val="single" w:sz="4" w:space="0" w:color="auto"/>
              <w:left w:val="single" w:sz="4" w:space="0" w:color="auto"/>
              <w:bottom w:val="single" w:sz="4" w:space="0" w:color="auto"/>
              <w:right w:val="single" w:sz="4" w:space="0" w:color="auto"/>
            </w:tcBorders>
            <w:vAlign w:val="center"/>
          </w:tcPr>
          <w:p w14:paraId="4004042B" w14:textId="77777777" w:rsidR="00FC7EF7" w:rsidRDefault="00FC7EF7">
            <w:pPr>
              <w:spacing w:line="400" w:lineRule="exact"/>
              <w:jc w:val="center"/>
              <w:rPr>
                <w:rFonts w:ascii="Times New Roman" w:hAnsi="Times New Roman"/>
                <w:spacing w:val="-10"/>
                <w:sz w:val="24"/>
              </w:rPr>
            </w:pPr>
            <w:r>
              <w:rPr>
                <w:rFonts w:ascii="Times New Roman" w:hAnsi="Times New Roman"/>
                <w:spacing w:val="-10"/>
                <w:sz w:val="24"/>
              </w:rPr>
              <w:t>平均值</w:t>
            </w:r>
          </w:p>
        </w:tc>
        <w:tc>
          <w:tcPr>
            <w:tcW w:w="1080" w:type="dxa"/>
            <w:tcBorders>
              <w:top w:val="single" w:sz="4" w:space="0" w:color="auto"/>
              <w:left w:val="single" w:sz="4" w:space="0" w:color="auto"/>
              <w:bottom w:val="single" w:sz="4" w:space="0" w:color="auto"/>
              <w:right w:val="single" w:sz="4" w:space="0" w:color="auto"/>
            </w:tcBorders>
            <w:vAlign w:val="center"/>
          </w:tcPr>
          <w:p w14:paraId="7520BD82" w14:textId="77777777" w:rsidR="00FC7EF7" w:rsidRDefault="00FC7EF7">
            <w:pPr>
              <w:spacing w:line="400" w:lineRule="exact"/>
              <w:jc w:val="center"/>
              <w:rPr>
                <w:rFonts w:ascii="Times New Roman" w:hAnsi="Times New Roman"/>
                <w:spacing w:val="-10"/>
                <w:sz w:val="24"/>
              </w:rPr>
            </w:pPr>
            <w:r>
              <w:rPr>
                <w:rFonts w:ascii="Times New Roman" w:hAnsi="Times New Roman"/>
                <w:spacing w:val="-10"/>
                <w:sz w:val="24"/>
              </w:rPr>
              <w:t>标准差</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41326E8" w14:textId="77777777" w:rsidR="00FC7EF7" w:rsidRDefault="00FC7EF7">
            <w:pPr>
              <w:spacing w:line="400" w:lineRule="exact"/>
              <w:jc w:val="center"/>
              <w:rPr>
                <w:rFonts w:ascii="Times New Roman" w:hAnsi="Times New Roman"/>
                <w:spacing w:val="-10"/>
                <w:sz w:val="24"/>
              </w:rPr>
            </w:pPr>
            <w:r>
              <w:rPr>
                <w:rFonts w:ascii="Times New Roman" w:hAnsi="Times New Roman"/>
                <w:spacing w:val="-10"/>
                <w:sz w:val="24"/>
              </w:rPr>
              <w:t>最小值</w:t>
            </w:r>
          </w:p>
        </w:tc>
        <w:tc>
          <w:tcPr>
            <w:tcW w:w="1440" w:type="dxa"/>
            <w:vMerge/>
            <w:tcBorders>
              <w:top w:val="single" w:sz="4" w:space="0" w:color="auto"/>
              <w:left w:val="single" w:sz="4" w:space="0" w:color="auto"/>
              <w:bottom w:val="single" w:sz="4" w:space="0" w:color="auto"/>
              <w:right w:val="single" w:sz="4" w:space="0" w:color="auto"/>
            </w:tcBorders>
            <w:vAlign w:val="center"/>
          </w:tcPr>
          <w:p w14:paraId="6DC83D5D" w14:textId="77777777" w:rsidR="00FC7EF7" w:rsidRDefault="00FC7EF7">
            <w:pPr>
              <w:widowControl/>
              <w:jc w:val="left"/>
              <w:rPr>
                <w:rFonts w:ascii="Times New Roman" w:hAnsi="Times New Roman"/>
                <w:sz w:val="24"/>
              </w:rPr>
            </w:pPr>
          </w:p>
        </w:tc>
      </w:tr>
      <w:tr w:rsidR="00FC7EF7" w14:paraId="179B68A0" w14:textId="77777777" w:rsidTr="00FC7EF7">
        <w:trPr>
          <w:trHeight w:val="393"/>
        </w:trPr>
        <w:tc>
          <w:tcPr>
            <w:tcW w:w="817" w:type="dxa"/>
            <w:tcBorders>
              <w:top w:val="single" w:sz="4" w:space="0" w:color="auto"/>
              <w:left w:val="single" w:sz="4" w:space="0" w:color="auto"/>
              <w:bottom w:val="single" w:sz="4" w:space="0" w:color="auto"/>
              <w:right w:val="single" w:sz="4" w:space="0" w:color="auto"/>
            </w:tcBorders>
            <w:vAlign w:val="center"/>
          </w:tcPr>
          <w:p w14:paraId="7A833896" w14:textId="77777777" w:rsidR="00FC7EF7" w:rsidRDefault="00FC7EF7">
            <w:pPr>
              <w:spacing w:line="500" w:lineRule="exact"/>
              <w:jc w:val="center"/>
              <w:rPr>
                <w:rFonts w:ascii="Times New Roman" w:hAnsi="Times New Roman"/>
                <w:sz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71ED16C" w14:textId="77777777" w:rsidR="00FC7EF7" w:rsidRDefault="00FC7EF7">
            <w:pPr>
              <w:spacing w:line="500" w:lineRule="exact"/>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8BC1C3C" w14:textId="77777777" w:rsidR="00FC7EF7" w:rsidRDefault="00FC7EF7">
            <w:pPr>
              <w:spacing w:line="500" w:lineRule="exact"/>
              <w:jc w:val="center"/>
              <w:rPr>
                <w:rFonts w:ascii="Times New Roman" w:hAnsi="Times New Roman"/>
                <w:sz w:val="24"/>
              </w:rPr>
            </w:pPr>
          </w:p>
        </w:tc>
        <w:tc>
          <w:tcPr>
            <w:tcW w:w="967" w:type="dxa"/>
            <w:gridSpan w:val="2"/>
            <w:tcBorders>
              <w:top w:val="single" w:sz="4" w:space="0" w:color="auto"/>
              <w:left w:val="single" w:sz="4" w:space="0" w:color="auto"/>
              <w:bottom w:val="single" w:sz="4" w:space="0" w:color="auto"/>
              <w:right w:val="single" w:sz="4" w:space="0" w:color="auto"/>
            </w:tcBorders>
            <w:vAlign w:val="center"/>
          </w:tcPr>
          <w:p w14:paraId="0393E96A" w14:textId="77777777" w:rsidR="00FC7EF7" w:rsidRDefault="00FC7EF7">
            <w:pPr>
              <w:spacing w:line="500" w:lineRule="exact"/>
              <w:jc w:val="center"/>
              <w:rPr>
                <w:rFonts w:ascii="Times New Roman" w:hAnsi="Times New Roman"/>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C6E4326" w14:textId="77777777" w:rsidR="00FC7EF7" w:rsidRDefault="00FC7EF7">
            <w:pPr>
              <w:spacing w:line="500" w:lineRule="exact"/>
              <w:jc w:val="center"/>
              <w:rPr>
                <w:rFonts w:ascii="Times New Roman" w:hAnsi="Times New Roman"/>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D12F920" w14:textId="77777777" w:rsidR="00FC7EF7" w:rsidRDefault="00FC7EF7">
            <w:pPr>
              <w:spacing w:line="500" w:lineRule="exact"/>
              <w:jc w:val="center"/>
              <w:rPr>
                <w:rFonts w:ascii="Times New Roman"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BEBFED1" w14:textId="77777777" w:rsidR="00FC7EF7" w:rsidRDefault="00FC7EF7">
            <w:pPr>
              <w:spacing w:line="500" w:lineRule="exact"/>
              <w:jc w:val="center"/>
              <w:rPr>
                <w:rFonts w:ascii="Times New Roman" w:hAnsi="Times New Roman"/>
                <w:sz w:val="24"/>
              </w:rPr>
            </w:pPr>
          </w:p>
        </w:tc>
      </w:tr>
      <w:tr w:rsidR="00FC7EF7" w14:paraId="32843945" w14:textId="77777777" w:rsidTr="00FC7EF7">
        <w:trPr>
          <w:trHeight w:val="409"/>
        </w:trPr>
        <w:tc>
          <w:tcPr>
            <w:tcW w:w="817" w:type="dxa"/>
            <w:tcBorders>
              <w:top w:val="single" w:sz="4" w:space="0" w:color="auto"/>
              <w:left w:val="single" w:sz="4" w:space="0" w:color="auto"/>
              <w:bottom w:val="single" w:sz="4" w:space="0" w:color="auto"/>
              <w:right w:val="single" w:sz="4" w:space="0" w:color="auto"/>
            </w:tcBorders>
            <w:vAlign w:val="center"/>
          </w:tcPr>
          <w:p w14:paraId="40098DA7" w14:textId="77777777" w:rsidR="00FC7EF7" w:rsidRDefault="00FC7EF7">
            <w:pPr>
              <w:spacing w:line="500" w:lineRule="exact"/>
              <w:jc w:val="center"/>
              <w:rPr>
                <w:rFonts w:ascii="Times New Roman" w:hAnsi="Times New Roman"/>
                <w:sz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98C1D1A" w14:textId="77777777" w:rsidR="00FC7EF7" w:rsidRDefault="00FC7EF7">
            <w:pPr>
              <w:spacing w:line="500" w:lineRule="exact"/>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2DB68B2" w14:textId="77777777" w:rsidR="00FC7EF7" w:rsidRDefault="00FC7EF7">
            <w:pPr>
              <w:spacing w:line="500" w:lineRule="exact"/>
              <w:jc w:val="center"/>
              <w:rPr>
                <w:rFonts w:ascii="Times New Roman" w:hAnsi="Times New Roman"/>
                <w:sz w:val="24"/>
              </w:rPr>
            </w:pPr>
          </w:p>
        </w:tc>
        <w:tc>
          <w:tcPr>
            <w:tcW w:w="967" w:type="dxa"/>
            <w:gridSpan w:val="2"/>
            <w:tcBorders>
              <w:top w:val="single" w:sz="4" w:space="0" w:color="auto"/>
              <w:left w:val="single" w:sz="4" w:space="0" w:color="auto"/>
              <w:bottom w:val="single" w:sz="4" w:space="0" w:color="auto"/>
              <w:right w:val="single" w:sz="4" w:space="0" w:color="auto"/>
            </w:tcBorders>
            <w:vAlign w:val="center"/>
          </w:tcPr>
          <w:p w14:paraId="764C54DE" w14:textId="77777777" w:rsidR="00FC7EF7" w:rsidRDefault="00FC7EF7">
            <w:pPr>
              <w:spacing w:line="500" w:lineRule="exact"/>
              <w:jc w:val="center"/>
              <w:rPr>
                <w:rFonts w:ascii="Times New Roman" w:hAnsi="Times New Roman"/>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960D18A" w14:textId="77777777" w:rsidR="00FC7EF7" w:rsidRDefault="00FC7EF7">
            <w:pPr>
              <w:spacing w:line="500" w:lineRule="exact"/>
              <w:jc w:val="center"/>
              <w:rPr>
                <w:rFonts w:ascii="Times New Roman" w:hAnsi="Times New Roman"/>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25395F1" w14:textId="77777777" w:rsidR="00FC7EF7" w:rsidRDefault="00FC7EF7">
            <w:pPr>
              <w:spacing w:line="500" w:lineRule="exact"/>
              <w:jc w:val="center"/>
              <w:rPr>
                <w:rFonts w:ascii="Times New Roman"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BAC0D3A" w14:textId="77777777" w:rsidR="00FC7EF7" w:rsidRDefault="00FC7EF7">
            <w:pPr>
              <w:spacing w:line="500" w:lineRule="exact"/>
              <w:jc w:val="center"/>
              <w:rPr>
                <w:rFonts w:ascii="Times New Roman" w:hAnsi="Times New Roman"/>
                <w:sz w:val="24"/>
              </w:rPr>
            </w:pPr>
          </w:p>
        </w:tc>
      </w:tr>
      <w:tr w:rsidR="00FC7EF7" w14:paraId="2623D3FB" w14:textId="77777777" w:rsidTr="00FC7EF7">
        <w:trPr>
          <w:trHeight w:val="409"/>
        </w:trPr>
        <w:tc>
          <w:tcPr>
            <w:tcW w:w="817" w:type="dxa"/>
            <w:tcBorders>
              <w:top w:val="single" w:sz="4" w:space="0" w:color="auto"/>
              <w:left w:val="single" w:sz="4" w:space="0" w:color="auto"/>
              <w:bottom w:val="single" w:sz="4" w:space="0" w:color="auto"/>
              <w:right w:val="single" w:sz="4" w:space="0" w:color="auto"/>
            </w:tcBorders>
            <w:vAlign w:val="center"/>
          </w:tcPr>
          <w:p w14:paraId="1595E5AF" w14:textId="77777777" w:rsidR="00FC7EF7" w:rsidRDefault="00FC7EF7">
            <w:pPr>
              <w:spacing w:line="500" w:lineRule="exact"/>
              <w:jc w:val="center"/>
              <w:rPr>
                <w:rFonts w:ascii="Times New Roman" w:hAnsi="Times New Roman"/>
                <w:sz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2992758" w14:textId="77777777" w:rsidR="00FC7EF7" w:rsidRDefault="00FC7EF7">
            <w:pPr>
              <w:spacing w:line="500" w:lineRule="exact"/>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20B0886" w14:textId="77777777" w:rsidR="00FC7EF7" w:rsidRDefault="00FC7EF7">
            <w:pPr>
              <w:spacing w:line="500" w:lineRule="exact"/>
              <w:jc w:val="center"/>
              <w:rPr>
                <w:rFonts w:ascii="Times New Roman" w:hAnsi="Times New Roman"/>
                <w:sz w:val="24"/>
              </w:rPr>
            </w:pPr>
          </w:p>
        </w:tc>
        <w:tc>
          <w:tcPr>
            <w:tcW w:w="967" w:type="dxa"/>
            <w:gridSpan w:val="2"/>
            <w:tcBorders>
              <w:top w:val="single" w:sz="4" w:space="0" w:color="auto"/>
              <w:left w:val="single" w:sz="4" w:space="0" w:color="auto"/>
              <w:bottom w:val="single" w:sz="4" w:space="0" w:color="auto"/>
              <w:right w:val="single" w:sz="4" w:space="0" w:color="auto"/>
            </w:tcBorders>
            <w:vAlign w:val="center"/>
          </w:tcPr>
          <w:p w14:paraId="6C52D2FF" w14:textId="77777777" w:rsidR="00FC7EF7" w:rsidRDefault="00FC7EF7">
            <w:pPr>
              <w:spacing w:line="500" w:lineRule="exact"/>
              <w:jc w:val="center"/>
              <w:rPr>
                <w:rFonts w:ascii="Times New Roman" w:hAnsi="Times New Roman"/>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0756411" w14:textId="77777777" w:rsidR="00FC7EF7" w:rsidRDefault="00FC7EF7">
            <w:pPr>
              <w:spacing w:line="500" w:lineRule="exact"/>
              <w:jc w:val="center"/>
              <w:rPr>
                <w:rFonts w:ascii="Times New Roman" w:hAnsi="Times New Roman"/>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28CBB83" w14:textId="77777777" w:rsidR="00FC7EF7" w:rsidRDefault="00FC7EF7">
            <w:pPr>
              <w:spacing w:line="500" w:lineRule="exact"/>
              <w:jc w:val="center"/>
              <w:rPr>
                <w:rFonts w:ascii="Times New Roman"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C027A8A" w14:textId="77777777" w:rsidR="00FC7EF7" w:rsidRDefault="00FC7EF7">
            <w:pPr>
              <w:spacing w:line="500" w:lineRule="exact"/>
              <w:jc w:val="center"/>
              <w:rPr>
                <w:rFonts w:ascii="Times New Roman" w:hAnsi="Times New Roman"/>
                <w:sz w:val="24"/>
              </w:rPr>
            </w:pPr>
          </w:p>
        </w:tc>
      </w:tr>
      <w:tr w:rsidR="00FC7EF7" w14:paraId="2BCEB54D" w14:textId="77777777" w:rsidTr="00FC7EF7">
        <w:trPr>
          <w:trHeight w:val="409"/>
        </w:trPr>
        <w:tc>
          <w:tcPr>
            <w:tcW w:w="817" w:type="dxa"/>
            <w:tcBorders>
              <w:top w:val="single" w:sz="4" w:space="0" w:color="auto"/>
              <w:left w:val="single" w:sz="4" w:space="0" w:color="auto"/>
              <w:bottom w:val="single" w:sz="4" w:space="0" w:color="auto"/>
              <w:right w:val="single" w:sz="4" w:space="0" w:color="auto"/>
            </w:tcBorders>
            <w:vAlign w:val="center"/>
          </w:tcPr>
          <w:p w14:paraId="4788017A" w14:textId="77777777" w:rsidR="00FC7EF7" w:rsidRDefault="00FC7EF7">
            <w:pPr>
              <w:spacing w:line="500" w:lineRule="exact"/>
              <w:jc w:val="center"/>
              <w:rPr>
                <w:rFonts w:ascii="Times New Roman" w:hAnsi="Times New Roman"/>
                <w:sz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7AD6F20" w14:textId="77777777" w:rsidR="00FC7EF7" w:rsidRDefault="00FC7EF7">
            <w:pPr>
              <w:spacing w:line="500" w:lineRule="exact"/>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1A92477" w14:textId="77777777" w:rsidR="00FC7EF7" w:rsidRDefault="00FC7EF7">
            <w:pPr>
              <w:spacing w:line="500" w:lineRule="exact"/>
              <w:jc w:val="center"/>
              <w:rPr>
                <w:rFonts w:ascii="Times New Roman" w:hAnsi="Times New Roman"/>
                <w:sz w:val="24"/>
              </w:rPr>
            </w:pPr>
          </w:p>
        </w:tc>
        <w:tc>
          <w:tcPr>
            <w:tcW w:w="967" w:type="dxa"/>
            <w:gridSpan w:val="2"/>
            <w:tcBorders>
              <w:top w:val="single" w:sz="4" w:space="0" w:color="auto"/>
              <w:left w:val="single" w:sz="4" w:space="0" w:color="auto"/>
              <w:bottom w:val="single" w:sz="4" w:space="0" w:color="auto"/>
              <w:right w:val="single" w:sz="4" w:space="0" w:color="auto"/>
            </w:tcBorders>
            <w:vAlign w:val="center"/>
          </w:tcPr>
          <w:p w14:paraId="40E8B402" w14:textId="77777777" w:rsidR="00FC7EF7" w:rsidRDefault="00FC7EF7">
            <w:pPr>
              <w:spacing w:line="500" w:lineRule="exact"/>
              <w:jc w:val="center"/>
              <w:rPr>
                <w:rFonts w:ascii="Times New Roman" w:hAnsi="Times New Roman"/>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A4E9535" w14:textId="77777777" w:rsidR="00FC7EF7" w:rsidRDefault="00FC7EF7">
            <w:pPr>
              <w:spacing w:line="500" w:lineRule="exact"/>
              <w:jc w:val="center"/>
              <w:rPr>
                <w:rFonts w:ascii="Times New Roman" w:hAnsi="Times New Roman"/>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3BEDBFB" w14:textId="77777777" w:rsidR="00FC7EF7" w:rsidRDefault="00FC7EF7">
            <w:pPr>
              <w:spacing w:line="500" w:lineRule="exact"/>
              <w:jc w:val="center"/>
              <w:rPr>
                <w:rFonts w:ascii="Times New Roman"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C0A2231" w14:textId="77777777" w:rsidR="00FC7EF7" w:rsidRDefault="00FC7EF7">
            <w:pPr>
              <w:spacing w:line="500" w:lineRule="exact"/>
              <w:jc w:val="center"/>
              <w:rPr>
                <w:rFonts w:ascii="Times New Roman" w:hAnsi="Times New Roman"/>
                <w:sz w:val="24"/>
              </w:rPr>
            </w:pPr>
          </w:p>
        </w:tc>
      </w:tr>
      <w:tr w:rsidR="00FC7EF7" w14:paraId="4A37B5A9" w14:textId="77777777" w:rsidTr="00FC7EF7">
        <w:trPr>
          <w:trHeight w:val="409"/>
        </w:trPr>
        <w:tc>
          <w:tcPr>
            <w:tcW w:w="817" w:type="dxa"/>
            <w:tcBorders>
              <w:top w:val="single" w:sz="4" w:space="0" w:color="auto"/>
              <w:left w:val="single" w:sz="4" w:space="0" w:color="auto"/>
              <w:bottom w:val="single" w:sz="4" w:space="0" w:color="auto"/>
              <w:right w:val="single" w:sz="4" w:space="0" w:color="auto"/>
            </w:tcBorders>
            <w:vAlign w:val="center"/>
          </w:tcPr>
          <w:p w14:paraId="340E1C6C" w14:textId="77777777" w:rsidR="00FC7EF7" w:rsidRDefault="00FC7EF7">
            <w:pPr>
              <w:spacing w:line="500" w:lineRule="exact"/>
              <w:jc w:val="center"/>
              <w:rPr>
                <w:rFonts w:ascii="Times New Roman" w:hAnsi="Times New Roman"/>
                <w:sz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C651FB9" w14:textId="77777777" w:rsidR="00FC7EF7" w:rsidRDefault="00FC7EF7">
            <w:pPr>
              <w:spacing w:line="500" w:lineRule="exact"/>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D435CF5" w14:textId="77777777" w:rsidR="00FC7EF7" w:rsidRDefault="00FC7EF7">
            <w:pPr>
              <w:spacing w:line="500" w:lineRule="exact"/>
              <w:jc w:val="center"/>
              <w:rPr>
                <w:rFonts w:ascii="Times New Roman" w:hAnsi="Times New Roman"/>
                <w:sz w:val="24"/>
              </w:rPr>
            </w:pPr>
          </w:p>
        </w:tc>
        <w:tc>
          <w:tcPr>
            <w:tcW w:w="967" w:type="dxa"/>
            <w:gridSpan w:val="2"/>
            <w:tcBorders>
              <w:top w:val="single" w:sz="4" w:space="0" w:color="auto"/>
              <w:left w:val="single" w:sz="4" w:space="0" w:color="auto"/>
              <w:bottom w:val="single" w:sz="4" w:space="0" w:color="auto"/>
              <w:right w:val="single" w:sz="4" w:space="0" w:color="auto"/>
            </w:tcBorders>
            <w:vAlign w:val="center"/>
          </w:tcPr>
          <w:p w14:paraId="6C51D32E" w14:textId="77777777" w:rsidR="00FC7EF7" w:rsidRDefault="00FC7EF7">
            <w:pPr>
              <w:spacing w:line="500" w:lineRule="exact"/>
              <w:jc w:val="center"/>
              <w:rPr>
                <w:rFonts w:ascii="Times New Roman" w:hAnsi="Times New Roman"/>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A1F840C" w14:textId="77777777" w:rsidR="00FC7EF7" w:rsidRDefault="00FC7EF7">
            <w:pPr>
              <w:spacing w:line="500" w:lineRule="exact"/>
              <w:jc w:val="center"/>
              <w:rPr>
                <w:rFonts w:ascii="Times New Roman" w:hAnsi="Times New Roman"/>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6198F69" w14:textId="77777777" w:rsidR="00FC7EF7" w:rsidRDefault="00FC7EF7">
            <w:pPr>
              <w:spacing w:line="500" w:lineRule="exact"/>
              <w:jc w:val="center"/>
              <w:rPr>
                <w:rFonts w:ascii="Times New Roman"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D9F7AD2" w14:textId="77777777" w:rsidR="00FC7EF7" w:rsidRDefault="00FC7EF7">
            <w:pPr>
              <w:spacing w:line="500" w:lineRule="exact"/>
              <w:jc w:val="center"/>
              <w:rPr>
                <w:rFonts w:ascii="Times New Roman" w:hAnsi="Times New Roman"/>
                <w:sz w:val="24"/>
              </w:rPr>
            </w:pPr>
          </w:p>
        </w:tc>
      </w:tr>
      <w:tr w:rsidR="00FC7EF7" w14:paraId="3AD0F809" w14:textId="77777777" w:rsidTr="00FC7EF7">
        <w:trPr>
          <w:trHeight w:val="409"/>
        </w:trPr>
        <w:tc>
          <w:tcPr>
            <w:tcW w:w="817" w:type="dxa"/>
            <w:tcBorders>
              <w:top w:val="single" w:sz="4" w:space="0" w:color="auto"/>
              <w:left w:val="single" w:sz="4" w:space="0" w:color="auto"/>
              <w:bottom w:val="single" w:sz="4" w:space="0" w:color="auto"/>
              <w:right w:val="single" w:sz="4" w:space="0" w:color="auto"/>
            </w:tcBorders>
            <w:vAlign w:val="center"/>
          </w:tcPr>
          <w:p w14:paraId="5640F966" w14:textId="77777777" w:rsidR="00FC7EF7" w:rsidRDefault="00FC7EF7">
            <w:pPr>
              <w:spacing w:line="500" w:lineRule="exact"/>
              <w:jc w:val="center"/>
              <w:rPr>
                <w:rFonts w:ascii="Times New Roman" w:hAnsi="Times New Roman"/>
                <w:sz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5AC9234" w14:textId="77777777" w:rsidR="00FC7EF7" w:rsidRDefault="00FC7EF7">
            <w:pPr>
              <w:spacing w:line="500" w:lineRule="exact"/>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66F70FC" w14:textId="77777777" w:rsidR="00FC7EF7" w:rsidRDefault="00FC7EF7">
            <w:pPr>
              <w:spacing w:line="500" w:lineRule="exact"/>
              <w:jc w:val="center"/>
              <w:rPr>
                <w:rFonts w:ascii="Times New Roman" w:hAnsi="Times New Roman"/>
                <w:sz w:val="24"/>
              </w:rPr>
            </w:pPr>
          </w:p>
        </w:tc>
        <w:tc>
          <w:tcPr>
            <w:tcW w:w="967" w:type="dxa"/>
            <w:gridSpan w:val="2"/>
            <w:tcBorders>
              <w:top w:val="single" w:sz="4" w:space="0" w:color="auto"/>
              <w:left w:val="single" w:sz="4" w:space="0" w:color="auto"/>
              <w:bottom w:val="single" w:sz="4" w:space="0" w:color="auto"/>
              <w:right w:val="single" w:sz="4" w:space="0" w:color="auto"/>
            </w:tcBorders>
            <w:vAlign w:val="center"/>
          </w:tcPr>
          <w:p w14:paraId="0C4E4BAB" w14:textId="77777777" w:rsidR="00FC7EF7" w:rsidRDefault="00FC7EF7">
            <w:pPr>
              <w:spacing w:line="500" w:lineRule="exact"/>
              <w:jc w:val="center"/>
              <w:rPr>
                <w:rFonts w:ascii="Times New Roman" w:hAnsi="Times New Roman"/>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2B9839D" w14:textId="77777777" w:rsidR="00FC7EF7" w:rsidRDefault="00FC7EF7">
            <w:pPr>
              <w:spacing w:line="500" w:lineRule="exact"/>
              <w:jc w:val="center"/>
              <w:rPr>
                <w:rFonts w:ascii="Times New Roman" w:hAnsi="Times New Roman"/>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1FAE31F" w14:textId="77777777" w:rsidR="00FC7EF7" w:rsidRDefault="00FC7EF7">
            <w:pPr>
              <w:spacing w:line="500" w:lineRule="exact"/>
              <w:jc w:val="center"/>
              <w:rPr>
                <w:rFonts w:ascii="Times New Roman"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0E7E1DE" w14:textId="77777777" w:rsidR="00FC7EF7" w:rsidRDefault="00FC7EF7">
            <w:pPr>
              <w:spacing w:line="500" w:lineRule="exact"/>
              <w:jc w:val="center"/>
              <w:rPr>
                <w:rFonts w:ascii="Times New Roman" w:hAnsi="Times New Roman"/>
                <w:sz w:val="24"/>
              </w:rPr>
            </w:pPr>
          </w:p>
        </w:tc>
      </w:tr>
      <w:tr w:rsidR="00FC7EF7" w14:paraId="211FDA5B" w14:textId="77777777" w:rsidTr="00FC7EF7">
        <w:trPr>
          <w:trHeight w:val="409"/>
        </w:trPr>
        <w:tc>
          <w:tcPr>
            <w:tcW w:w="817" w:type="dxa"/>
            <w:tcBorders>
              <w:top w:val="single" w:sz="4" w:space="0" w:color="auto"/>
              <w:left w:val="single" w:sz="4" w:space="0" w:color="auto"/>
              <w:bottom w:val="single" w:sz="4" w:space="0" w:color="auto"/>
              <w:right w:val="single" w:sz="4" w:space="0" w:color="auto"/>
            </w:tcBorders>
            <w:vAlign w:val="center"/>
          </w:tcPr>
          <w:p w14:paraId="7DC84ACE" w14:textId="77777777" w:rsidR="00FC7EF7" w:rsidRDefault="00FC7EF7">
            <w:pPr>
              <w:spacing w:line="500" w:lineRule="exact"/>
              <w:jc w:val="center"/>
              <w:rPr>
                <w:rFonts w:ascii="Times New Roman" w:hAnsi="Times New Roman"/>
                <w:sz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7EAC35D" w14:textId="77777777" w:rsidR="00FC7EF7" w:rsidRDefault="00FC7EF7">
            <w:pPr>
              <w:spacing w:line="500" w:lineRule="exact"/>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0AD1213" w14:textId="77777777" w:rsidR="00FC7EF7" w:rsidRDefault="00FC7EF7">
            <w:pPr>
              <w:spacing w:line="500" w:lineRule="exact"/>
              <w:jc w:val="center"/>
              <w:rPr>
                <w:rFonts w:ascii="Times New Roman" w:hAnsi="Times New Roman"/>
                <w:sz w:val="24"/>
              </w:rPr>
            </w:pPr>
          </w:p>
        </w:tc>
        <w:tc>
          <w:tcPr>
            <w:tcW w:w="967" w:type="dxa"/>
            <w:gridSpan w:val="2"/>
            <w:tcBorders>
              <w:top w:val="single" w:sz="4" w:space="0" w:color="auto"/>
              <w:left w:val="single" w:sz="4" w:space="0" w:color="auto"/>
              <w:bottom w:val="single" w:sz="4" w:space="0" w:color="auto"/>
              <w:right w:val="single" w:sz="4" w:space="0" w:color="auto"/>
            </w:tcBorders>
            <w:vAlign w:val="center"/>
          </w:tcPr>
          <w:p w14:paraId="3A9B5ADD" w14:textId="77777777" w:rsidR="00FC7EF7" w:rsidRDefault="00FC7EF7">
            <w:pPr>
              <w:spacing w:line="500" w:lineRule="exact"/>
              <w:jc w:val="center"/>
              <w:rPr>
                <w:rFonts w:ascii="Times New Roman" w:hAnsi="Times New Roman"/>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4F9A2C7" w14:textId="77777777" w:rsidR="00FC7EF7" w:rsidRDefault="00FC7EF7">
            <w:pPr>
              <w:spacing w:line="500" w:lineRule="exact"/>
              <w:jc w:val="center"/>
              <w:rPr>
                <w:rFonts w:ascii="Times New Roman" w:hAnsi="Times New Roman"/>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7E6ABF9" w14:textId="77777777" w:rsidR="00FC7EF7" w:rsidRDefault="00FC7EF7">
            <w:pPr>
              <w:spacing w:line="500" w:lineRule="exact"/>
              <w:jc w:val="center"/>
              <w:rPr>
                <w:rFonts w:ascii="Times New Roman"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76036B6" w14:textId="77777777" w:rsidR="00FC7EF7" w:rsidRDefault="00FC7EF7">
            <w:pPr>
              <w:spacing w:line="500" w:lineRule="exact"/>
              <w:jc w:val="center"/>
              <w:rPr>
                <w:rFonts w:ascii="Times New Roman" w:hAnsi="Times New Roman"/>
                <w:sz w:val="24"/>
              </w:rPr>
            </w:pPr>
          </w:p>
        </w:tc>
      </w:tr>
      <w:tr w:rsidR="00FC7EF7" w14:paraId="7B6295AF" w14:textId="77777777" w:rsidTr="00FC7EF7">
        <w:trPr>
          <w:trHeight w:val="409"/>
        </w:trPr>
        <w:tc>
          <w:tcPr>
            <w:tcW w:w="817" w:type="dxa"/>
            <w:tcBorders>
              <w:top w:val="single" w:sz="4" w:space="0" w:color="auto"/>
              <w:left w:val="single" w:sz="4" w:space="0" w:color="auto"/>
              <w:bottom w:val="single" w:sz="4" w:space="0" w:color="auto"/>
              <w:right w:val="single" w:sz="4" w:space="0" w:color="auto"/>
            </w:tcBorders>
            <w:vAlign w:val="center"/>
          </w:tcPr>
          <w:p w14:paraId="5E08A0A9" w14:textId="77777777" w:rsidR="00FC7EF7" w:rsidRDefault="00FC7EF7">
            <w:pPr>
              <w:spacing w:line="500" w:lineRule="exact"/>
              <w:jc w:val="center"/>
              <w:rPr>
                <w:rFonts w:ascii="Times New Roman" w:hAnsi="Times New Roman"/>
                <w:sz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C0857CD" w14:textId="77777777" w:rsidR="00FC7EF7" w:rsidRDefault="00FC7EF7">
            <w:pPr>
              <w:spacing w:line="500" w:lineRule="exact"/>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1EACF90" w14:textId="77777777" w:rsidR="00FC7EF7" w:rsidRDefault="00FC7EF7">
            <w:pPr>
              <w:spacing w:line="500" w:lineRule="exact"/>
              <w:jc w:val="center"/>
              <w:rPr>
                <w:rFonts w:ascii="Times New Roman" w:hAnsi="Times New Roman"/>
                <w:sz w:val="24"/>
              </w:rPr>
            </w:pPr>
          </w:p>
        </w:tc>
        <w:tc>
          <w:tcPr>
            <w:tcW w:w="967" w:type="dxa"/>
            <w:gridSpan w:val="2"/>
            <w:tcBorders>
              <w:top w:val="single" w:sz="4" w:space="0" w:color="auto"/>
              <w:left w:val="single" w:sz="4" w:space="0" w:color="auto"/>
              <w:bottom w:val="single" w:sz="4" w:space="0" w:color="auto"/>
              <w:right w:val="single" w:sz="4" w:space="0" w:color="auto"/>
            </w:tcBorders>
            <w:vAlign w:val="center"/>
          </w:tcPr>
          <w:p w14:paraId="5829CA5C" w14:textId="77777777" w:rsidR="00FC7EF7" w:rsidRDefault="00FC7EF7">
            <w:pPr>
              <w:spacing w:line="500" w:lineRule="exact"/>
              <w:jc w:val="center"/>
              <w:rPr>
                <w:rFonts w:ascii="Times New Roman" w:hAnsi="Times New Roman"/>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6451FC9" w14:textId="77777777" w:rsidR="00FC7EF7" w:rsidRDefault="00FC7EF7">
            <w:pPr>
              <w:spacing w:line="500" w:lineRule="exact"/>
              <w:jc w:val="center"/>
              <w:rPr>
                <w:rFonts w:ascii="Times New Roman" w:hAnsi="Times New Roman"/>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4E13F3B" w14:textId="77777777" w:rsidR="00FC7EF7" w:rsidRDefault="00FC7EF7">
            <w:pPr>
              <w:spacing w:line="500" w:lineRule="exact"/>
              <w:jc w:val="center"/>
              <w:rPr>
                <w:rFonts w:ascii="Times New Roman"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04392C6" w14:textId="77777777" w:rsidR="00FC7EF7" w:rsidRDefault="00FC7EF7">
            <w:pPr>
              <w:spacing w:line="500" w:lineRule="exact"/>
              <w:jc w:val="center"/>
              <w:rPr>
                <w:rFonts w:ascii="Times New Roman" w:hAnsi="Times New Roman"/>
                <w:sz w:val="24"/>
              </w:rPr>
            </w:pPr>
          </w:p>
        </w:tc>
      </w:tr>
      <w:tr w:rsidR="00FC7EF7" w14:paraId="3359FD97" w14:textId="77777777" w:rsidTr="00FC7EF7">
        <w:trPr>
          <w:trHeight w:val="409"/>
        </w:trPr>
        <w:tc>
          <w:tcPr>
            <w:tcW w:w="817" w:type="dxa"/>
            <w:tcBorders>
              <w:top w:val="single" w:sz="4" w:space="0" w:color="auto"/>
              <w:left w:val="single" w:sz="4" w:space="0" w:color="auto"/>
              <w:bottom w:val="single" w:sz="4" w:space="0" w:color="auto"/>
              <w:right w:val="single" w:sz="4" w:space="0" w:color="auto"/>
            </w:tcBorders>
            <w:vAlign w:val="center"/>
          </w:tcPr>
          <w:p w14:paraId="10156006" w14:textId="77777777" w:rsidR="00FC7EF7" w:rsidRDefault="00FC7EF7">
            <w:pPr>
              <w:spacing w:line="500" w:lineRule="exact"/>
              <w:jc w:val="center"/>
              <w:rPr>
                <w:rFonts w:ascii="Times New Roman" w:hAnsi="Times New Roman"/>
                <w:sz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F118CFD" w14:textId="77777777" w:rsidR="00FC7EF7" w:rsidRDefault="00FC7EF7">
            <w:pPr>
              <w:spacing w:line="500" w:lineRule="exact"/>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0ACD192" w14:textId="77777777" w:rsidR="00FC7EF7" w:rsidRDefault="00FC7EF7">
            <w:pPr>
              <w:spacing w:line="500" w:lineRule="exact"/>
              <w:jc w:val="center"/>
              <w:rPr>
                <w:rFonts w:ascii="Times New Roman" w:hAnsi="Times New Roman"/>
                <w:sz w:val="24"/>
              </w:rPr>
            </w:pPr>
          </w:p>
        </w:tc>
        <w:tc>
          <w:tcPr>
            <w:tcW w:w="967" w:type="dxa"/>
            <w:gridSpan w:val="2"/>
            <w:tcBorders>
              <w:top w:val="single" w:sz="4" w:space="0" w:color="auto"/>
              <w:left w:val="single" w:sz="4" w:space="0" w:color="auto"/>
              <w:bottom w:val="single" w:sz="4" w:space="0" w:color="auto"/>
              <w:right w:val="single" w:sz="4" w:space="0" w:color="auto"/>
            </w:tcBorders>
            <w:vAlign w:val="center"/>
          </w:tcPr>
          <w:p w14:paraId="10F0B046" w14:textId="77777777" w:rsidR="00FC7EF7" w:rsidRDefault="00FC7EF7">
            <w:pPr>
              <w:spacing w:line="500" w:lineRule="exact"/>
              <w:jc w:val="center"/>
              <w:rPr>
                <w:rFonts w:ascii="Times New Roman" w:hAnsi="Times New Roman"/>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CA725EC" w14:textId="77777777" w:rsidR="00FC7EF7" w:rsidRDefault="00FC7EF7">
            <w:pPr>
              <w:spacing w:line="500" w:lineRule="exact"/>
              <w:jc w:val="center"/>
              <w:rPr>
                <w:rFonts w:ascii="Times New Roman" w:hAnsi="Times New Roman"/>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366CD4A" w14:textId="77777777" w:rsidR="00FC7EF7" w:rsidRDefault="00FC7EF7">
            <w:pPr>
              <w:spacing w:line="500" w:lineRule="exact"/>
              <w:jc w:val="center"/>
              <w:rPr>
                <w:rFonts w:ascii="Times New Roman"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9DE61C8" w14:textId="77777777" w:rsidR="00FC7EF7" w:rsidRDefault="00FC7EF7">
            <w:pPr>
              <w:spacing w:line="500" w:lineRule="exact"/>
              <w:jc w:val="center"/>
              <w:rPr>
                <w:rFonts w:ascii="Times New Roman" w:hAnsi="Times New Roman"/>
                <w:sz w:val="24"/>
              </w:rPr>
            </w:pPr>
          </w:p>
        </w:tc>
      </w:tr>
      <w:tr w:rsidR="00FC7EF7" w14:paraId="4CC11A75" w14:textId="77777777" w:rsidTr="00FC7EF7">
        <w:trPr>
          <w:cantSplit/>
          <w:trHeight w:val="393"/>
        </w:trPr>
        <w:tc>
          <w:tcPr>
            <w:tcW w:w="817" w:type="dxa"/>
            <w:tcBorders>
              <w:top w:val="single" w:sz="4" w:space="0" w:color="auto"/>
              <w:left w:val="single" w:sz="4" w:space="0" w:color="auto"/>
              <w:bottom w:val="single" w:sz="4" w:space="0" w:color="auto"/>
              <w:right w:val="single" w:sz="4" w:space="0" w:color="auto"/>
            </w:tcBorders>
            <w:vAlign w:val="center"/>
          </w:tcPr>
          <w:p w14:paraId="1E624BB8" w14:textId="77777777" w:rsidR="00FC7EF7" w:rsidRDefault="00FC7EF7">
            <w:pPr>
              <w:spacing w:line="500" w:lineRule="exact"/>
              <w:jc w:val="center"/>
              <w:rPr>
                <w:rFonts w:ascii="Times New Roman" w:hAnsi="Times New Roman"/>
                <w:sz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BFF9EB9" w14:textId="77777777" w:rsidR="00FC7EF7" w:rsidRDefault="00FC7EF7">
            <w:pPr>
              <w:spacing w:line="500" w:lineRule="exact"/>
              <w:jc w:val="center"/>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04DFD31" w14:textId="77777777" w:rsidR="00FC7EF7" w:rsidRDefault="00FC7EF7">
            <w:pPr>
              <w:spacing w:line="500" w:lineRule="exact"/>
              <w:jc w:val="center"/>
              <w:rPr>
                <w:rFonts w:ascii="Times New Roman" w:hAnsi="Times New Roman"/>
                <w:sz w:val="24"/>
              </w:rPr>
            </w:pPr>
          </w:p>
        </w:tc>
        <w:tc>
          <w:tcPr>
            <w:tcW w:w="967" w:type="dxa"/>
            <w:gridSpan w:val="2"/>
            <w:tcBorders>
              <w:top w:val="single" w:sz="4" w:space="0" w:color="auto"/>
              <w:left w:val="single" w:sz="4" w:space="0" w:color="auto"/>
              <w:bottom w:val="single" w:sz="4" w:space="0" w:color="auto"/>
              <w:right w:val="single" w:sz="4" w:space="0" w:color="auto"/>
            </w:tcBorders>
            <w:vAlign w:val="center"/>
          </w:tcPr>
          <w:p w14:paraId="34D156BC" w14:textId="77777777" w:rsidR="00FC7EF7" w:rsidRDefault="00FC7EF7">
            <w:pPr>
              <w:spacing w:line="500" w:lineRule="exact"/>
              <w:jc w:val="center"/>
              <w:rPr>
                <w:rFonts w:ascii="Times New Roman" w:hAnsi="Times New Roman"/>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DF93333" w14:textId="77777777" w:rsidR="00FC7EF7" w:rsidRDefault="00FC7EF7">
            <w:pPr>
              <w:spacing w:line="500" w:lineRule="exact"/>
              <w:jc w:val="center"/>
              <w:rPr>
                <w:rFonts w:ascii="Times New Roman" w:hAnsi="Times New Roman"/>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C2E219D" w14:textId="77777777" w:rsidR="00FC7EF7" w:rsidRDefault="00FC7EF7">
            <w:pPr>
              <w:spacing w:line="500" w:lineRule="exact"/>
              <w:jc w:val="center"/>
              <w:rPr>
                <w:rFonts w:ascii="Times New Roman"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0CC6810" w14:textId="77777777" w:rsidR="00FC7EF7" w:rsidRDefault="00FC7EF7">
            <w:pPr>
              <w:spacing w:line="500" w:lineRule="exact"/>
              <w:jc w:val="center"/>
              <w:rPr>
                <w:rFonts w:ascii="Times New Roman" w:hAnsi="Times New Roman"/>
                <w:sz w:val="24"/>
              </w:rPr>
            </w:pPr>
          </w:p>
        </w:tc>
      </w:tr>
      <w:tr w:rsidR="002E1542" w14:paraId="02647CC3" w14:textId="77777777" w:rsidTr="00FC7EF7">
        <w:trPr>
          <w:trHeight w:val="505"/>
        </w:trPr>
        <w:tc>
          <w:tcPr>
            <w:tcW w:w="817" w:type="dxa"/>
            <w:tcBorders>
              <w:top w:val="single" w:sz="4" w:space="0" w:color="auto"/>
              <w:left w:val="single" w:sz="4" w:space="0" w:color="auto"/>
              <w:bottom w:val="single" w:sz="4" w:space="0" w:color="auto"/>
              <w:right w:val="single" w:sz="4" w:space="0" w:color="auto"/>
            </w:tcBorders>
            <w:vAlign w:val="center"/>
          </w:tcPr>
          <w:p w14:paraId="2720E2E1" w14:textId="77777777" w:rsidR="002E1542" w:rsidRDefault="00000000">
            <w:pPr>
              <w:spacing w:line="500" w:lineRule="exact"/>
              <w:jc w:val="center"/>
              <w:rPr>
                <w:rFonts w:ascii="Times New Roman" w:hAnsi="Times New Roman"/>
                <w:sz w:val="24"/>
              </w:rPr>
            </w:pPr>
            <w:r>
              <w:rPr>
                <w:rFonts w:ascii="Times New Roman" w:hAnsi="Times New Roman"/>
                <w:sz w:val="24"/>
              </w:rPr>
              <w:t>备注</w:t>
            </w:r>
          </w:p>
        </w:tc>
        <w:tc>
          <w:tcPr>
            <w:tcW w:w="8111" w:type="dxa"/>
            <w:gridSpan w:val="9"/>
            <w:tcBorders>
              <w:top w:val="single" w:sz="4" w:space="0" w:color="auto"/>
              <w:left w:val="single" w:sz="4" w:space="0" w:color="auto"/>
              <w:bottom w:val="single" w:sz="4" w:space="0" w:color="auto"/>
              <w:right w:val="single" w:sz="4" w:space="0" w:color="auto"/>
            </w:tcBorders>
            <w:vAlign w:val="center"/>
          </w:tcPr>
          <w:p w14:paraId="33ACAC8D" w14:textId="77777777" w:rsidR="002E1542" w:rsidRDefault="002E1542">
            <w:pPr>
              <w:rPr>
                <w:rFonts w:ascii="Times New Roman" w:hAnsi="Times New Roman"/>
                <w:sz w:val="24"/>
              </w:rPr>
            </w:pPr>
          </w:p>
        </w:tc>
      </w:tr>
    </w:tbl>
    <w:p w14:paraId="6412E8A7" w14:textId="77777777" w:rsidR="002E1542" w:rsidRDefault="002E1542">
      <w:pPr>
        <w:pStyle w:val="2"/>
        <w:ind w:firstLine="482"/>
        <w:jc w:val="center"/>
        <w:rPr>
          <w:rFonts w:ascii="Times New Roman" w:eastAsia="黑体" w:hAnsi="Times New Roman"/>
          <w:b/>
        </w:rPr>
      </w:pPr>
    </w:p>
    <w:p w14:paraId="29F84FC7" w14:textId="77777777" w:rsidR="00FC7EF7" w:rsidRDefault="00FC7EF7">
      <w:pPr>
        <w:pStyle w:val="2"/>
        <w:ind w:firstLine="482"/>
        <w:jc w:val="center"/>
        <w:rPr>
          <w:rFonts w:ascii="Times New Roman" w:eastAsia="黑体" w:hAnsi="Times New Roman"/>
          <w:b/>
        </w:rPr>
      </w:pPr>
    </w:p>
    <w:p w14:paraId="44744821" w14:textId="77777777" w:rsidR="002E1542" w:rsidRDefault="002E1542">
      <w:pPr>
        <w:pStyle w:val="2"/>
        <w:ind w:firstLine="482"/>
        <w:jc w:val="center"/>
        <w:rPr>
          <w:rFonts w:ascii="Times New Roman" w:eastAsia="黑体" w:hAnsi="Times New Roman"/>
          <w:b/>
        </w:rPr>
      </w:pPr>
    </w:p>
    <w:p w14:paraId="3BFFF554" w14:textId="77777777" w:rsidR="002E1542" w:rsidRDefault="002E1542">
      <w:pPr>
        <w:pStyle w:val="2"/>
        <w:ind w:firstLine="482"/>
        <w:jc w:val="center"/>
        <w:rPr>
          <w:rFonts w:ascii="Times New Roman" w:eastAsia="黑体" w:hAnsi="Times New Roman"/>
          <w:b/>
        </w:rPr>
      </w:pPr>
    </w:p>
    <w:p w14:paraId="65735B19" w14:textId="77777777" w:rsidR="002E1542" w:rsidRDefault="00000000">
      <w:pPr>
        <w:spacing w:line="360" w:lineRule="auto"/>
        <w:jc w:val="center"/>
        <w:outlineLvl w:val="0"/>
        <w:rPr>
          <w:rFonts w:ascii="Times New Roman" w:hAnsi="Times New Roman"/>
          <w:b/>
          <w:bCs/>
          <w:color w:val="000000"/>
          <w:sz w:val="32"/>
          <w:szCs w:val="32"/>
        </w:rPr>
      </w:pPr>
      <w:bookmarkStart w:id="76" w:name="_Toc11438"/>
      <w:bookmarkStart w:id="77" w:name="_Toc150954946"/>
      <w:bookmarkStart w:id="78" w:name="_Toc5752"/>
      <w:r>
        <w:rPr>
          <w:rFonts w:ascii="Times New Roman" w:hAnsi="Times New Roman"/>
          <w:b/>
          <w:bCs/>
          <w:color w:val="000000"/>
          <w:sz w:val="32"/>
          <w:szCs w:val="32"/>
        </w:rPr>
        <w:lastRenderedPageBreak/>
        <w:t>本标准用词说明</w:t>
      </w:r>
      <w:bookmarkEnd w:id="76"/>
      <w:bookmarkEnd w:id="77"/>
      <w:bookmarkEnd w:id="78"/>
    </w:p>
    <w:p w14:paraId="157AC825" w14:textId="77777777" w:rsidR="002E1542" w:rsidRDefault="002E1542">
      <w:pPr>
        <w:spacing w:line="360" w:lineRule="auto"/>
        <w:jc w:val="center"/>
        <w:outlineLvl w:val="0"/>
        <w:rPr>
          <w:rFonts w:ascii="Times New Roman" w:hAnsi="Times New Roman"/>
          <w:b/>
          <w:bCs/>
          <w:color w:val="000000"/>
          <w:sz w:val="32"/>
          <w:szCs w:val="32"/>
        </w:rPr>
      </w:pPr>
    </w:p>
    <w:p w14:paraId="225CE2CC" w14:textId="77777777" w:rsidR="002E1542" w:rsidRDefault="002E1542">
      <w:pPr>
        <w:jc w:val="center"/>
        <w:rPr>
          <w:rFonts w:ascii="Times New Roman" w:hAnsi="Times New Roman"/>
          <w:color w:val="000000"/>
          <w:sz w:val="24"/>
          <w:szCs w:val="24"/>
        </w:rPr>
      </w:pPr>
    </w:p>
    <w:p w14:paraId="60757E27" w14:textId="77777777" w:rsidR="002E1542" w:rsidRDefault="00000000">
      <w:pPr>
        <w:spacing w:line="360" w:lineRule="auto"/>
        <w:ind w:firstLineChars="100" w:firstLine="241"/>
        <w:rPr>
          <w:rFonts w:ascii="Times New Roman" w:hAnsi="Times New Roman"/>
          <w:color w:val="000000"/>
          <w:sz w:val="24"/>
          <w:szCs w:val="24"/>
        </w:rPr>
      </w:pPr>
      <w:r>
        <w:rPr>
          <w:rFonts w:ascii="Times New Roman" w:hAnsi="Times New Roman"/>
          <w:b/>
          <w:color w:val="000000"/>
          <w:sz w:val="24"/>
          <w:szCs w:val="24"/>
        </w:rPr>
        <w:t xml:space="preserve">1 </w:t>
      </w:r>
      <w:r>
        <w:rPr>
          <w:rFonts w:ascii="Times New Roman" w:hAnsi="Times New Roman"/>
          <w:color w:val="000000"/>
          <w:sz w:val="24"/>
          <w:szCs w:val="24"/>
        </w:rPr>
        <w:t>为便于在执行本标准条文时区别对待，对要求严格程度不同的用词说明如下：</w:t>
      </w:r>
    </w:p>
    <w:p w14:paraId="16759A67" w14:textId="77777777" w:rsidR="002E1542" w:rsidRDefault="00000000">
      <w:pPr>
        <w:spacing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）表示很严格，非这样做不可的：</w:t>
      </w:r>
    </w:p>
    <w:p w14:paraId="38B11B0A" w14:textId="77777777" w:rsidR="002E1542" w:rsidRDefault="00000000">
      <w:pPr>
        <w:spacing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正面</w:t>
      </w:r>
      <w:proofErr w:type="gramStart"/>
      <w:r>
        <w:rPr>
          <w:rFonts w:ascii="Times New Roman" w:hAnsi="Times New Roman"/>
          <w:color w:val="000000"/>
          <w:sz w:val="24"/>
          <w:szCs w:val="24"/>
        </w:rPr>
        <w:t>词采用</w:t>
      </w:r>
      <w:proofErr w:type="gramEnd"/>
      <w:r>
        <w:rPr>
          <w:rFonts w:ascii="Times New Roman" w:hAnsi="Times New Roman"/>
          <w:color w:val="000000"/>
          <w:sz w:val="24"/>
          <w:szCs w:val="24"/>
        </w:rPr>
        <w:t>“</w:t>
      </w:r>
      <w:r>
        <w:rPr>
          <w:rFonts w:ascii="Times New Roman" w:hAnsi="Times New Roman"/>
          <w:color w:val="000000"/>
          <w:sz w:val="24"/>
          <w:szCs w:val="24"/>
        </w:rPr>
        <w:t>必须</w:t>
      </w:r>
      <w:r>
        <w:rPr>
          <w:rFonts w:ascii="Times New Roman" w:hAnsi="Times New Roman"/>
          <w:color w:val="000000"/>
          <w:sz w:val="24"/>
          <w:szCs w:val="24"/>
        </w:rPr>
        <w:t>”</w:t>
      </w:r>
      <w:r>
        <w:rPr>
          <w:rFonts w:ascii="Times New Roman" w:hAnsi="Times New Roman"/>
          <w:color w:val="000000"/>
          <w:sz w:val="24"/>
          <w:szCs w:val="24"/>
        </w:rPr>
        <w:t>，反面</w:t>
      </w:r>
      <w:proofErr w:type="gramStart"/>
      <w:r>
        <w:rPr>
          <w:rFonts w:ascii="Times New Roman" w:hAnsi="Times New Roman"/>
          <w:color w:val="000000"/>
          <w:sz w:val="24"/>
          <w:szCs w:val="24"/>
        </w:rPr>
        <w:t>词采用</w:t>
      </w:r>
      <w:proofErr w:type="gramEnd"/>
      <w:r>
        <w:rPr>
          <w:rFonts w:ascii="Times New Roman" w:hAnsi="Times New Roman"/>
          <w:color w:val="000000"/>
          <w:sz w:val="24"/>
          <w:szCs w:val="24"/>
        </w:rPr>
        <w:t>“</w:t>
      </w:r>
      <w:r>
        <w:rPr>
          <w:rFonts w:ascii="Times New Roman" w:hAnsi="Times New Roman"/>
          <w:color w:val="000000"/>
          <w:sz w:val="24"/>
          <w:szCs w:val="24"/>
        </w:rPr>
        <w:t>严禁</w:t>
      </w:r>
      <w:r>
        <w:rPr>
          <w:rFonts w:ascii="Times New Roman" w:hAnsi="Times New Roman"/>
          <w:color w:val="000000"/>
          <w:sz w:val="24"/>
          <w:szCs w:val="24"/>
        </w:rPr>
        <w:t>”</w:t>
      </w:r>
      <w:r>
        <w:rPr>
          <w:rFonts w:ascii="Times New Roman" w:hAnsi="Times New Roman"/>
          <w:color w:val="000000"/>
          <w:sz w:val="24"/>
          <w:szCs w:val="24"/>
        </w:rPr>
        <w:t>。</w:t>
      </w:r>
    </w:p>
    <w:p w14:paraId="7D671C41" w14:textId="77777777" w:rsidR="002E1542" w:rsidRDefault="00000000">
      <w:pPr>
        <w:spacing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）表示严格，在正常情况下均应这样做的：</w:t>
      </w:r>
    </w:p>
    <w:p w14:paraId="77B3F0B5" w14:textId="77777777" w:rsidR="002E1542" w:rsidRDefault="00000000">
      <w:pPr>
        <w:spacing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正面</w:t>
      </w:r>
      <w:proofErr w:type="gramStart"/>
      <w:r>
        <w:rPr>
          <w:rFonts w:ascii="Times New Roman" w:hAnsi="Times New Roman"/>
          <w:color w:val="000000"/>
          <w:sz w:val="24"/>
          <w:szCs w:val="24"/>
        </w:rPr>
        <w:t>词采用</w:t>
      </w:r>
      <w:proofErr w:type="gramEnd"/>
      <w:r>
        <w:rPr>
          <w:rFonts w:ascii="Times New Roman" w:hAnsi="Times New Roman"/>
          <w:color w:val="000000"/>
          <w:sz w:val="24"/>
          <w:szCs w:val="24"/>
        </w:rPr>
        <w:t>“</w:t>
      </w:r>
      <w:r>
        <w:rPr>
          <w:rFonts w:ascii="Times New Roman" w:hAnsi="Times New Roman"/>
          <w:color w:val="000000"/>
          <w:sz w:val="24"/>
          <w:szCs w:val="24"/>
        </w:rPr>
        <w:t>应</w:t>
      </w:r>
      <w:r>
        <w:rPr>
          <w:rFonts w:ascii="Times New Roman" w:hAnsi="Times New Roman"/>
          <w:color w:val="000000"/>
          <w:sz w:val="24"/>
          <w:szCs w:val="24"/>
        </w:rPr>
        <w:t>”</w:t>
      </w:r>
      <w:r>
        <w:rPr>
          <w:rFonts w:ascii="Times New Roman" w:hAnsi="Times New Roman"/>
          <w:color w:val="000000"/>
          <w:sz w:val="24"/>
          <w:szCs w:val="24"/>
        </w:rPr>
        <w:t>，反面</w:t>
      </w:r>
      <w:proofErr w:type="gramStart"/>
      <w:r>
        <w:rPr>
          <w:rFonts w:ascii="Times New Roman" w:hAnsi="Times New Roman"/>
          <w:color w:val="000000"/>
          <w:sz w:val="24"/>
          <w:szCs w:val="24"/>
        </w:rPr>
        <w:t>词采用</w:t>
      </w:r>
      <w:proofErr w:type="gramEnd"/>
      <w:r>
        <w:rPr>
          <w:rFonts w:ascii="Times New Roman" w:hAnsi="Times New Roman"/>
          <w:color w:val="000000"/>
          <w:sz w:val="24"/>
          <w:szCs w:val="24"/>
        </w:rPr>
        <w:t>“</w:t>
      </w:r>
      <w:r>
        <w:rPr>
          <w:rFonts w:ascii="Times New Roman" w:hAnsi="Times New Roman"/>
          <w:color w:val="000000"/>
          <w:sz w:val="24"/>
          <w:szCs w:val="24"/>
        </w:rPr>
        <w:t>不应</w:t>
      </w:r>
      <w:r>
        <w:rPr>
          <w:rFonts w:ascii="Times New Roman" w:hAnsi="Times New Roman"/>
          <w:color w:val="000000"/>
          <w:sz w:val="24"/>
          <w:szCs w:val="24"/>
        </w:rPr>
        <w:t>”</w:t>
      </w:r>
      <w:r>
        <w:rPr>
          <w:rFonts w:ascii="Times New Roman" w:hAnsi="Times New Roman"/>
          <w:color w:val="000000"/>
          <w:sz w:val="24"/>
          <w:szCs w:val="24"/>
        </w:rPr>
        <w:t>和</w:t>
      </w:r>
      <w:r>
        <w:rPr>
          <w:rFonts w:ascii="Times New Roman" w:hAnsi="Times New Roman"/>
          <w:color w:val="000000"/>
          <w:sz w:val="24"/>
          <w:szCs w:val="24"/>
        </w:rPr>
        <w:t>“</w:t>
      </w:r>
      <w:r>
        <w:rPr>
          <w:rFonts w:ascii="Times New Roman" w:hAnsi="Times New Roman"/>
          <w:color w:val="000000"/>
          <w:sz w:val="24"/>
          <w:szCs w:val="24"/>
        </w:rPr>
        <w:t>不得</w:t>
      </w:r>
      <w:r>
        <w:rPr>
          <w:rFonts w:ascii="Times New Roman" w:hAnsi="Times New Roman"/>
          <w:color w:val="000000"/>
          <w:sz w:val="24"/>
          <w:szCs w:val="24"/>
        </w:rPr>
        <w:t>”</w:t>
      </w:r>
      <w:r>
        <w:rPr>
          <w:rFonts w:ascii="Times New Roman" w:hAnsi="Times New Roman"/>
          <w:color w:val="000000"/>
          <w:sz w:val="24"/>
          <w:szCs w:val="24"/>
        </w:rPr>
        <w:t>。</w:t>
      </w:r>
    </w:p>
    <w:p w14:paraId="4D263CC6" w14:textId="77777777" w:rsidR="002E1542" w:rsidRDefault="00000000">
      <w:pPr>
        <w:spacing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）表示允许稍有选择，在条件许可时首先应这样做的：</w:t>
      </w:r>
    </w:p>
    <w:p w14:paraId="4EF65CDC" w14:textId="77777777" w:rsidR="002E1542" w:rsidRDefault="00000000">
      <w:pPr>
        <w:spacing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正面</w:t>
      </w:r>
      <w:proofErr w:type="gramStart"/>
      <w:r>
        <w:rPr>
          <w:rFonts w:ascii="Times New Roman" w:hAnsi="Times New Roman"/>
          <w:color w:val="000000"/>
          <w:sz w:val="24"/>
          <w:szCs w:val="24"/>
        </w:rPr>
        <w:t>词采用</w:t>
      </w:r>
      <w:proofErr w:type="gramEnd"/>
      <w:r>
        <w:rPr>
          <w:rFonts w:ascii="Times New Roman" w:hAnsi="Times New Roman"/>
          <w:color w:val="000000"/>
          <w:sz w:val="24"/>
          <w:szCs w:val="24"/>
        </w:rPr>
        <w:t>“</w:t>
      </w:r>
      <w:r>
        <w:rPr>
          <w:rFonts w:ascii="Times New Roman" w:hAnsi="Times New Roman"/>
          <w:color w:val="000000"/>
          <w:sz w:val="24"/>
          <w:szCs w:val="24"/>
        </w:rPr>
        <w:t>宜</w:t>
      </w:r>
      <w:r>
        <w:rPr>
          <w:rFonts w:ascii="Times New Roman" w:hAnsi="Times New Roman"/>
          <w:color w:val="000000"/>
          <w:sz w:val="24"/>
          <w:szCs w:val="24"/>
        </w:rPr>
        <w:t>”</w:t>
      </w:r>
      <w:r>
        <w:rPr>
          <w:rFonts w:ascii="Times New Roman" w:hAnsi="Times New Roman"/>
          <w:color w:val="000000"/>
          <w:sz w:val="24"/>
          <w:szCs w:val="24"/>
        </w:rPr>
        <w:t>，反面</w:t>
      </w:r>
      <w:proofErr w:type="gramStart"/>
      <w:r>
        <w:rPr>
          <w:rFonts w:ascii="Times New Roman" w:hAnsi="Times New Roman"/>
          <w:color w:val="000000"/>
          <w:sz w:val="24"/>
          <w:szCs w:val="24"/>
        </w:rPr>
        <w:t>词采用</w:t>
      </w:r>
      <w:proofErr w:type="gramEnd"/>
      <w:r>
        <w:rPr>
          <w:rFonts w:ascii="Times New Roman" w:hAnsi="Times New Roman"/>
          <w:color w:val="000000"/>
          <w:sz w:val="24"/>
          <w:szCs w:val="24"/>
        </w:rPr>
        <w:t>“</w:t>
      </w:r>
      <w:r>
        <w:rPr>
          <w:rFonts w:ascii="Times New Roman" w:hAnsi="Times New Roman"/>
          <w:color w:val="000000"/>
          <w:sz w:val="24"/>
          <w:szCs w:val="24"/>
        </w:rPr>
        <w:t>不宜</w:t>
      </w:r>
      <w:r>
        <w:rPr>
          <w:rFonts w:ascii="Times New Roman" w:hAnsi="Times New Roman"/>
          <w:color w:val="000000"/>
          <w:sz w:val="24"/>
          <w:szCs w:val="24"/>
        </w:rPr>
        <w:t>”</w:t>
      </w:r>
      <w:r>
        <w:rPr>
          <w:rFonts w:ascii="Times New Roman" w:hAnsi="Times New Roman"/>
          <w:color w:val="000000"/>
          <w:sz w:val="24"/>
          <w:szCs w:val="24"/>
        </w:rPr>
        <w:t>。</w:t>
      </w:r>
    </w:p>
    <w:p w14:paraId="5C553119" w14:textId="77777777" w:rsidR="002E1542" w:rsidRDefault="00000000">
      <w:pPr>
        <w:spacing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4</w:t>
      </w:r>
      <w:r>
        <w:rPr>
          <w:rFonts w:ascii="Times New Roman" w:hAnsi="Times New Roman"/>
          <w:color w:val="000000"/>
          <w:sz w:val="24"/>
          <w:szCs w:val="24"/>
        </w:rPr>
        <w:t>）表示有选择，在一定条件下可以这样做的，采用</w:t>
      </w:r>
      <w:r>
        <w:rPr>
          <w:rFonts w:ascii="Times New Roman" w:hAnsi="Times New Roman"/>
          <w:color w:val="000000"/>
          <w:sz w:val="24"/>
          <w:szCs w:val="24"/>
        </w:rPr>
        <w:t>“</w:t>
      </w:r>
      <w:r>
        <w:rPr>
          <w:rFonts w:ascii="Times New Roman" w:hAnsi="Times New Roman"/>
          <w:color w:val="000000"/>
          <w:sz w:val="24"/>
          <w:szCs w:val="24"/>
        </w:rPr>
        <w:t>可</w:t>
      </w:r>
      <w:r>
        <w:rPr>
          <w:rFonts w:ascii="Times New Roman" w:hAnsi="Times New Roman"/>
          <w:color w:val="000000"/>
          <w:sz w:val="24"/>
          <w:szCs w:val="24"/>
        </w:rPr>
        <w:t>”</w:t>
      </w:r>
      <w:r>
        <w:rPr>
          <w:rFonts w:ascii="Times New Roman" w:hAnsi="Times New Roman"/>
          <w:color w:val="000000"/>
          <w:sz w:val="24"/>
          <w:szCs w:val="24"/>
        </w:rPr>
        <w:t>。</w:t>
      </w:r>
    </w:p>
    <w:p w14:paraId="4B49695E" w14:textId="77777777" w:rsidR="002E1542" w:rsidRDefault="00000000">
      <w:pPr>
        <w:spacing w:line="360" w:lineRule="auto"/>
        <w:ind w:firstLineChars="100" w:firstLine="241"/>
        <w:rPr>
          <w:rFonts w:ascii="Times New Roman" w:hAnsi="Times New Roman"/>
          <w:color w:val="000000"/>
          <w:sz w:val="24"/>
        </w:rPr>
      </w:pPr>
      <w:r>
        <w:rPr>
          <w:rFonts w:ascii="Times New Roman" w:hAnsi="Times New Roman"/>
          <w:b/>
          <w:color w:val="000000"/>
          <w:sz w:val="24"/>
          <w:szCs w:val="24"/>
        </w:rPr>
        <w:t xml:space="preserve">2 </w:t>
      </w:r>
      <w:r>
        <w:rPr>
          <w:rFonts w:ascii="Times New Roman" w:hAnsi="Times New Roman"/>
          <w:color w:val="000000"/>
          <w:sz w:val="24"/>
          <w:szCs w:val="24"/>
        </w:rPr>
        <w:t>标准中指明应按其他规范、规程、标准执行时，采用</w:t>
      </w:r>
      <w:r>
        <w:rPr>
          <w:rFonts w:ascii="Times New Roman" w:hAnsi="Times New Roman"/>
          <w:color w:val="000000"/>
          <w:sz w:val="24"/>
          <w:szCs w:val="24"/>
        </w:rPr>
        <w:t>“</w:t>
      </w:r>
      <w:r>
        <w:rPr>
          <w:rFonts w:ascii="Times New Roman" w:hAnsi="Times New Roman"/>
          <w:color w:val="000000"/>
          <w:sz w:val="24"/>
          <w:szCs w:val="24"/>
        </w:rPr>
        <w:t>应按</w:t>
      </w:r>
      <w:r>
        <w:rPr>
          <w:rFonts w:ascii="Times New Roman" w:hAnsi="Times New Roman"/>
          <w:color w:val="000000"/>
          <w:sz w:val="24"/>
          <w:szCs w:val="24"/>
        </w:rPr>
        <w:t>……</w:t>
      </w:r>
      <w:r>
        <w:rPr>
          <w:rFonts w:ascii="Times New Roman" w:hAnsi="Times New Roman"/>
          <w:color w:val="000000"/>
          <w:sz w:val="24"/>
          <w:szCs w:val="24"/>
        </w:rPr>
        <w:t>执行</w:t>
      </w:r>
      <w:r>
        <w:rPr>
          <w:rFonts w:ascii="Times New Roman" w:hAnsi="Times New Roman"/>
          <w:color w:val="000000"/>
          <w:sz w:val="24"/>
          <w:szCs w:val="24"/>
        </w:rPr>
        <w:t>”</w:t>
      </w:r>
      <w:r>
        <w:rPr>
          <w:rFonts w:ascii="Times New Roman" w:hAnsi="Times New Roman"/>
          <w:color w:val="000000"/>
          <w:sz w:val="24"/>
          <w:szCs w:val="24"/>
        </w:rPr>
        <w:t>或</w:t>
      </w:r>
      <w:r>
        <w:rPr>
          <w:rFonts w:ascii="Times New Roman" w:hAnsi="Times New Roman"/>
          <w:color w:val="000000"/>
          <w:sz w:val="24"/>
          <w:szCs w:val="24"/>
        </w:rPr>
        <w:t>“</w:t>
      </w:r>
      <w:r>
        <w:rPr>
          <w:rFonts w:ascii="Times New Roman" w:hAnsi="Times New Roman"/>
          <w:color w:val="000000"/>
          <w:sz w:val="24"/>
          <w:szCs w:val="24"/>
        </w:rPr>
        <w:t>应符合</w:t>
      </w:r>
      <w:r>
        <w:rPr>
          <w:rFonts w:ascii="Times New Roman" w:hAnsi="Times New Roman"/>
          <w:color w:val="000000"/>
          <w:sz w:val="24"/>
          <w:szCs w:val="24"/>
        </w:rPr>
        <w:t>……</w:t>
      </w:r>
      <w:r>
        <w:rPr>
          <w:rFonts w:ascii="Times New Roman" w:hAnsi="Times New Roman"/>
          <w:color w:val="000000"/>
          <w:sz w:val="24"/>
          <w:szCs w:val="24"/>
        </w:rPr>
        <w:t>的要求或规定</w:t>
      </w:r>
      <w:r>
        <w:rPr>
          <w:rFonts w:ascii="Times New Roman" w:hAnsi="Times New Roman"/>
          <w:color w:val="000000"/>
          <w:sz w:val="24"/>
          <w:szCs w:val="24"/>
        </w:rPr>
        <w:t>”</w:t>
      </w:r>
      <w:r>
        <w:rPr>
          <w:rFonts w:ascii="Times New Roman" w:hAnsi="Times New Roman"/>
          <w:color w:val="000000"/>
          <w:sz w:val="24"/>
          <w:szCs w:val="24"/>
        </w:rPr>
        <w:t>。</w:t>
      </w:r>
    </w:p>
    <w:p w14:paraId="5A5C1A75" w14:textId="77777777" w:rsidR="002E1542" w:rsidRDefault="002E1542">
      <w:pPr>
        <w:spacing w:line="360" w:lineRule="auto"/>
        <w:jc w:val="center"/>
        <w:outlineLvl w:val="0"/>
        <w:rPr>
          <w:rFonts w:ascii="Times New Roman" w:hAnsi="Times New Roman"/>
          <w:b/>
          <w:bCs/>
          <w:color w:val="000000"/>
          <w:sz w:val="32"/>
          <w:szCs w:val="32"/>
        </w:rPr>
      </w:pPr>
    </w:p>
    <w:p w14:paraId="1A6FD625" w14:textId="77777777" w:rsidR="002E1542" w:rsidRDefault="002E1542">
      <w:pPr>
        <w:spacing w:line="360" w:lineRule="auto"/>
        <w:jc w:val="center"/>
        <w:outlineLvl w:val="0"/>
        <w:rPr>
          <w:rFonts w:ascii="Times New Roman" w:hAnsi="Times New Roman"/>
          <w:b/>
          <w:bCs/>
          <w:color w:val="000000"/>
          <w:sz w:val="32"/>
          <w:szCs w:val="32"/>
        </w:rPr>
      </w:pPr>
    </w:p>
    <w:p w14:paraId="4F770289" w14:textId="77777777" w:rsidR="002E1542" w:rsidRDefault="002E1542">
      <w:pPr>
        <w:spacing w:line="360" w:lineRule="auto"/>
        <w:jc w:val="center"/>
        <w:outlineLvl w:val="0"/>
        <w:rPr>
          <w:rFonts w:ascii="Times New Roman" w:hAnsi="Times New Roman"/>
          <w:b/>
          <w:bCs/>
          <w:color w:val="000000"/>
          <w:sz w:val="32"/>
          <w:szCs w:val="32"/>
        </w:rPr>
      </w:pPr>
    </w:p>
    <w:p w14:paraId="23A92B58" w14:textId="77777777" w:rsidR="002E1542" w:rsidRDefault="002E1542">
      <w:pPr>
        <w:spacing w:line="360" w:lineRule="auto"/>
        <w:jc w:val="center"/>
        <w:outlineLvl w:val="0"/>
        <w:rPr>
          <w:rFonts w:ascii="Times New Roman" w:hAnsi="Times New Roman"/>
          <w:b/>
          <w:bCs/>
          <w:color w:val="000000"/>
          <w:sz w:val="32"/>
          <w:szCs w:val="32"/>
        </w:rPr>
      </w:pPr>
    </w:p>
    <w:p w14:paraId="2BF0A630" w14:textId="77777777" w:rsidR="002E1542" w:rsidRDefault="002E1542">
      <w:pPr>
        <w:spacing w:line="360" w:lineRule="auto"/>
        <w:jc w:val="center"/>
        <w:outlineLvl w:val="0"/>
        <w:rPr>
          <w:rFonts w:ascii="Times New Roman" w:hAnsi="Times New Roman"/>
          <w:b/>
          <w:bCs/>
          <w:color w:val="000000"/>
          <w:sz w:val="32"/>
          <w:szCs w:val="32"/>
        </w:rPr>
      </w:pPr>
    </w:p>
    <w:p w14:paraId="4A244366" w14:textId="77777777" w:rsidR="002E1542" w:rsidRDefault="002E1542">
      <w:pPr>
        <w:spacing w:line="360" w:lineRule="auto"/>
        <w:jc w:val="center"/>
        <w:outlineLvl w:val="0"/>
        <w:rPr>
          <w:rFonts w:ascii="Times New Roman" w:hAnsi="Times New Roman"/>
          <w:b/>
          <w:bCs/>
          <w:color w:val="000000"/>
          <w:sz w:val="32"/>
          <w:szCs w:val="32"/>
        </w:rPr>
      </w:pPr>
    </w:p>
    <w:p w14:paraId="6C3A703A" w14:textId="77777777" w:rsidR="002E1542" w:rsidRDefault="002E1542">
      <w:pPr>
        <w:spacing w:line="360" w:lineRule="auto"/>
        <w:jc w:val="center"/>
        <w:outlineLvl w:val="0"/>
        <w:rPr>
          <w:rFonts w:ascii="Times New Roman" w:hAnsi="Times New Roman"/>
          <w:b/>
          <w:bCs/>
          <w:color w:val="000000"/>
          <w:sz w:val="32"/>
          <w:szCs w:val="32"/>
        </w:rPr>
      </w:pPr>
    </w:p>
    <w:p w14:paraId="18F0488D" w14:textId="77777777" w:rsidR="002E1542" w:rsidRDefault="002E1542">
      <w:pPr>
        <w:spacing w:line="360" w:lineRule="auto"/>
        <w:jc w:val="center"/>
        <w:outlineLvl w:val="0"/>
        <w:rPr>
          <w:rFonts w:ascii="Times New Roman" w:hAnsi="Times New Roman"/>
          <w:b/>
          <w:bCs/>
          <w:color w:val="000000"/>
          <w:sz w:val="32"/>
          <w:szCs w:val="32"/>
        </w:rPr>
      </w:pPr>
    </w:p>
    <w:p w14:paraId="551BF6DA" w14:textId="77777777" w:rsidR="002E1542" w:rsidRDefault="002E1542">
      <w:pPr>
        <w:spacing w:line="360" w:lineRule="auto"/>
        <w:jc w:val="center"/>
        <w:outlineLvl w:val="0"/>
        <w:rPr>
          <w:rFonts w:ascii="Times New Roman" w:hAnsi="Times New Roman"/>
          <w:b/>
          <w:bCs/>
          <w:color w:val="000000"/>
          <w:sz w:val="32"/>
          <w:szCs w:val="32"/>
        </w:rPr>
      </w:pPr>
    </w:p>
    <w:p w14:paraId="2CD9FACA" w14:textId="77777777" w:rsidR="002E1542" w:rsidRDefault="002E1542">
      <w:pPr>
        <w:spacing w:line="360" w:lineRule="auto"/>
        <w:outlineLvl w:val="0"/>
        <w:rPr>
          <w:rFonts w:ascii="Times New Roman" w:hAnsi="Times New Roman"/>
          <w:b/>
          <w:bCs/>
          <w:color w:val="000000"/>
          <w:sz w:val="32"/>
          <w:szCs w:val="32"/>
        </w:rPr>
      </w:pPr>
    </w:p>
    <w:p w14:paraId="4176D8F2" w14:textId="77777777" w:rsidR="002E1542" w:rsidRDefault="00000000">
      <w:pPr>
        <w:widowControl/>
        <w:jc w:val="left"/>
        <w:rPr>
          <w:rFonts w:ascii="Times New Roman" w:hAnsi="Times New Roman"/>
          <w:b/>
          <w:bCs/>
          <w:color w:val="000000"/>
          <w:sz w:val="32"/>
          <w:szCs w:val="32"/>
        </w:rPr>
      </w:pPr>
      <w:bookmarkStart w:id="79" w:name="_Toc27972"/>
      <w:bookmarkStart w:id="80" w:name="_Toc7538"/>
      <w:r>
        <w:rPr>
          <w:rFonts w:ascii="Times New Roman" w:hAnsi="Times New Roman"/>
          <w:b/>
          <w:bCs/>
          <w:color w:val="000000"/>
          <w:sz w:val="32"/>
          <w:szCs w:val="32"/>
        </w:rPr>
        <w:br w:type="page"/>
      </w:r>
    </w:p>
    <w:p w14:paraId="076D9349" w14:textId="77777777" w:rsidR="002E1542" w:rsidRDefault="00000000">
      <w:pPr>
        <w:spacing w:line="360" w:lineRule="auto"/>
        <w:jc w:val="center"/>
        <w:outlineLvl w:val="0"/>
        <w:rPr>
          <w:rFonts w:ascii="Times New Roman" w:hAnsi="Times New Roman"/>
          <w:b/>
          <w:bCs/>
          <w:color w:val="000000"/>
          <w:sz w:val="32"/>
          <w:szCs w:val="32"/>
        </w:rPr>
      </w:pPr>
      <w:bookmarkStart w:id="81" w:name="_Toc150954947"/>
      <w:r>
        <w:rPr>
          <w:rFonts w:ascii="Times New Roman" w:hAnsi="Times New Roman"/>
          <w:b/>
          <w:bCs/>
          <w:color w:val="000000"/>
          <w:sz w:val="32"/>
          <w:szCs w:val="32"/>
        </w:rPr>
        <w:lastRenderedPageBreak/>
        <w:t>引用标准名录</w:t>
      </w:r>
      <w:bookmarkEnd w:id="79"/>
      <w:bookmarkEnd w:id="80"/>
      <w:bookmarkEnd w:id="81"/>
    </w:p>
    <w:p w14:paraId="11B8030E" w14:textId="77777777" w:rsidR="002E1542" w:rsidRDefault="002E1542">
      <w:pPr>
        <w:widowControl/>
        <w:spacing w:line="440" w:lineRule="exact"/>
        <w:jc w:val="left"/>
        <w:rPr>
          <w:rFonts w:ascii="Times New Roman" w:hAnsi="Times New Roman"/>
          <w:color w:val="000000"/>
          <w:sz w:val="24"/>
        </w:rPr>
      </w:pPr>
    </w:p>
    <w:p w14:paraId="5B59F804" w14:textId="77777777" w:rsidR="002E1542" w:rsidRDefault="00000000">
      <w:pPr>
        <w:widowControl/>
        <w:spacing w:line="360" w:lineRule="auto"/>
        <w:jc w:val="left"/>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、《回弹仪》</w:t>
      </w:r>
      <w:r>
        <w:rPr>
          <w:rFonts w:ascii="Times New Roman" w:hAnsi="Times New Roman"/>
          <w:color w:val="000000"/>
          <w:sz w:val="24"/>
          <w:szCs w:val="24"/>
        </w:rPr>
        <w:t>GB/T</w:t>
      </w:r>
      <w:r>
        <w:rPr>
          <w:rFonts w:ascii="Times New Roman" w:hAnsi="Times New Roman" w:hint="eastAsia"/>
          <w:color w:val="000000"/>
          <w:sz w:val="24"/>
          <w:szCs w:val="24"/>
        </w:rPr>
        <w:t xml:space="preserve"> </w:t>
      </w:r>
      <w:r>
        <w:rPr>
          <w:rFonts w:ascii="Times New Roman" w:hAnsi="Times New Roman"/>
          <w:color w:val="000000"/>
          <w:sz w:val="24"/>
          <w:szCs w:val="24"/>
        </w:rPr>
        <w:t>9138</w:t>
      </w:r>
    </w:p>
    <w:p w14:paraId="258C99AE" w14:textId="77777777" w:rsidR="002E1542" w:rsidRDefault="00000000">
      <w:pPr>
        <w:widowControl/>
        <w:spacing w:line="360" w:lineRule="auto"/>
        <w:jc w:val="left"/>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、《建筑结构检测技术标准》</w:t>
      </w:r>
      <w:r>
        <w:rPr>
          <w:rFonts w:ascii="Times New Roman" w:hAnsi="Times New Roman"/>
          <w:color w:val="000000"/>
          <w:sz w:val="24"/>
          <w:szCs w:val="24"/>
        </w:rPr>
        <w:t>GB/T 50344</w:t>
      </w:r>
    </w:p>
    <w:p w14:paraId="1DF07517" w14:textId="77777777" w:rsidR="002E1542" w:rsidRDefault="00000000">
      <w:pPr>
        <w:widowControl/>
        <w:spacing w:line="360" w:lineRule="auto"/>
        <w:jc w:val="left"/>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、《混凝土结构现场检测技术标准》</w:t>
      </w:r>
      <w:r>
        <w:rPr>
          <w:rFonts w:ascii="Times New Roman" w:hAnsi="Times New Roman"/>
          <w:color w:val="000000"/>
          <w:sz w:val="24"/>
          <w:szCs w:val="24"/>
        </w:rPr>
        <w:t>GB/T 50784</w:t>
      </w:r>
    </w:p>
    <w:p w14:paraId="2CC8B4C5" w14:textId="77777777" w:rsidR="002E1542" w:rsidRDefault="00000000">
      <w:pPr>
        <w:widowControl/>
        <w:spacing w:line="360" w:lineRule="auto"/>
        <w:jc w:val="left"/>
        <w:rPr>
          <w:rFonts w:ascii="Times New Roman" w:hAnsi="Times New Roman"/>
          <w:color w:val="000000"/>
          <w:sz w:val="24"/>
          <w:szCs w:val="24"/>
        </w:rPr>
      </w:pPr>
      <w:r>
        <w:rPr>
          <w:rFonts w:ascii="Times New Roman" w:hAnsi="Times New Roman"/>
          <w:color w:val="000000"/>
          <w:sz w:val="24"/>
          <w:szCs w:val="24"/>
        </w:rPr>
        <w:t>4</w:t>
      </w:r>
      <w:r>
        <w:rPr>
          <w:rFonts w:ascii="Times New Roman" w:hAnsi="Times New Roman"/>
          <w:color w:val="000000"/>
          <w:sz w:val="24"/>
          <w:szCs w:val="24"/>
        </w:rPr>
        <w:t>、《回弹法检测混凝土抗压技术规程》</w:t>
      </w:r>
      <w:r>
        <w:rPr>
          <w:rFonts w:ascii="Times New Roman" w:hAnsi="Times New Roman"/>
          <w:color w:val="000000"/>
          <w:sz w:val="24"/>
          <w:szCs w:val="24"/>
        </w:rPr>
        <w:t>JGJ/T 23</w:t>
      </w:r>
    </w:p>
    <w:p w14:paraId="2ACBB2FF" w14:textId="7F7F514E" w:rsidR="002E1542" w:rsidRDefault="00000000">
      <w:pPr>
        <w:widowControl/>
        <w:spacing w:line="360" w:lineRule="auto"/>
        <w:jc w:val="left"/>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、《普通混凝土配合比设计规程》</w:t>
      </w:r>
      <w:r>
        <w:rPr>
          <w:rFonts w:ascii="Times New Roman" w:hAnsi="Times New Roman"/>
          <w:color w:val="000000"/>
          <w:sz w:val="24"/>
          <w:szCs w:val="24"/>
        </w:rPr>
        <w:t>JGJ</w:t>
      </w:r>
      <w:r w:rsidR="00F51776">
        <w:rPr>
          <w:rFonts w:ascii="Times New Roman" w:hAnsi="Times New Roman" w:hint="eastAsia"/>
          <w:color w:val="000000"/>
          <w:sz w:val="24"/>
          <w:szCs w:val="24"/>
        </w:rPr>
        <w:t xml:space="preserve"> </w:t>
      </w:r>
      <w:r>
        <w:rPr>
          <w:rFonts w:ascii="Times New Roman" w:hAnsi="Times New Roman"/>
          <w:color w:val="000000"/>
          <w:sz w:val="24"/>
          <w:szCs w:val="24"/>
        </w:rPr>
        <w:t>55</w:t>
      </w:r>
    </w:p>
    <w:p w14:paraId="639EBAC6" w14:textId="77777777" w:rsidR="002E1542" w:rsidRDefault="00000000">
      <w:pPr>
        <w:widowControl/>
        <w:spacing w:line="360" w:lineRule="auto"/>
        <w:jc w:val="left"/>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、《钻芯法检测混凝土强度技术规程》</w:t>
      </w:r>
      <w:r>
        <w:rPr>
          <w:rFonts w:ascii="Times New Roman" w:hAnsi="Times New Roman"/>
          <w:color w:val="000000"/>
          <w:sz w:val="24"/>
          <w:szCs w:val="24"/>
        </w:rPr>
        <w:t>JGJ/T384</w:t>
      </w:r>
    </w:p>
    <w:p w14:paraId="5B702B79" w14:textId="48FBD09F" w:rsidR="002E1542" w:rsidRDefault="00000000">
      <w:pPr>
        <w:widowControl/>
        <w:spacing w:line="360" w:lineRule="auto"/>
        <w:jc w:val="left"/>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、《回弹仪》</w:t>
      </w:r>
      <w:r>
        <w:rPr>
          <w:rFonts w:ascii="Times New Roman" w:hAnsi="Times New Roman"/>
          <w:color w:val="000000"/>
          <w:sz w:val="24"/>
          <w:szCs w:val="24"/>
        </w:rPr>
        <w:t>JJG</w:t>
      </w:r>
      <w:r w:rsidR="00F51776">
        <w:rPr>
          <w:rFonts w:ascii="Times New Roman" w:hAnsi="Times New Roman" w:hint="eastAsia"/>
          <w:color w:val="000000"/>
          <w:sz w:val="24"/>
          <w:szCs w:val="24"/>
        </w:rPr>
        <w:t xml:space="preserve"> </w:t>
      </w:r>
      <w:r>
        <w:rPr>
          <w:rFonts w:ascii="Times New Roman" w:hAnsi="Times New Roman"/>
          <w:color w:val="000000"/>
          <w:sz w:val="24"/>
          <w:szCs w:val="24"/>
        </w:rPr>
        <w:t>8178</w:t>
      </w:r>
    </w:p>
    <w:p w14:paraId="7940B039" w14:textId="5CC0E966" w:rsidR="002E1542" w:rsidRDefault="00000000">
      <w:pPr>
        <w:widowControl/>
        <w:spacing w:line="360" w:lineRule="auto"/>
        <w:jc w:val="left"/>
        <w:rPr>
          <w:rFonts w:ascii="Times New Roman" w:hAnsi="Times New Roman"/>
          <w:color w:val="000000"/>
          <w:sz w:val="24"/>
          <w:szCs w:val="24"/>
        </w:rPr>
      </w:pPr>
      <w:r>
        <w:rPr>
          <w:rFonts w:ascii="Times New Roman" w:hAnsi="Times New Roman"/>
          <w:color w:val="000000"/>
          <w:sz w:val="24"/>
          <w:szCs w:val="24"/>
        </w:rPr>
        <w:t>8</w:t>
      </w:r>
      <w:r>
        <w:rPr>
          <w:rFonts w:ascii="Times New Roman" w:hAnsi="Times New Roman"/>
          <w:color w:val="000000"/>
          <w:sz w:val="24"/>
          <w:szCs w:val="24"/>
        </w:rPr>
        <w:t>、《</w:t>
      </w:r>
      <w:r w:rsidR="00B84AEA">
        <w:rPr>
          <w:rFonts w:ascii="Times New Roman" w:hAnsi="Times New Roman" w:hint="eastAsia"/>
          <w:color w:val="000000"/>
          <w:sz w:val="24"/>
          <w:szCs w:val="24"/>
        </w:rPr>
        <w:t>高钛重矿渣混凝土施工技术规程</w:t>
      </w:r>
      <w:r>
        <w:rPr>
          <w:rFonts w:ascii="Times New Roman" w:hAnsi="Times New Roman"/>
          <w:color w:val="000000"/>
          <w:sz w:val="24"/>
          <w:szCs w:val="24"/>
        </w:rPr>
        <w:t>》</w:t>
      </w:r>
      <w:r w:rsidR="00B84AEA">
        <w:rPr>
          <w:rFonts w:ascii="Times New Roman" w:hAnsi="Times New Roman" w:hint="eastAsia"/>
          <w:color w:val="000000"/>
          <w:sz w:val="24"/>
          <w:szCs w:val="24"/>
        </w:rPr>
        <w:t>DB51</w:t>
      </w:r>
      <w:r>
        <w:rPr>
          <w:rFonts w:ascii="Times New Roman" w:hAnsi="Times New Roman"/>
          <w:color w:val="000000"/>
          <w:sz w:val="24"/>
          <w:szCs w:val="24"/>
        </w:rPr>
        <w:t xml:space="preserve">/T </w:t>
      </w:r>
      <w:r w:rsidR="00B84AEA">
        <w:rPr>
          <w:rFonts w:ascii="Times New Roman" w:hAnsi="Times New Roman" w:hint="eastAsia"/>
          <w:color w:val="000000"/>
          <w:sz w:val="24"/>
          <w:szCs w:val="24"/>
        </w:rPr>
        <w:t>1928</w:t>
      </w:r>
    </w:p>
    <w:p w14:paraId="41B570CB" w14:textId="77777777" w:rsidR="002E1542" w:rsidRPr="00B84AEA" w:rsidRDefault="002E1542">
      <w:pPr>
        <w:widowControl/>
        <w:spacing w:line="360" w:lineRule="auto"/>
        <w:jc w:val="left"/>
        <w:rPr>
          <w:rFonts w:ascii="Times New Roman" w:hAnsi="Times New Roman"/>
          <w:color w:val="000000"/>
          <w:sz w:val="24"/>
          <w:szCs w:val="24"/>
        </w:rPr>
      </w:pPr>
    </w:p>
    <w:p w14:paraId="68B4FFC6" w14:textId="77777777" w:rsidR="002E1542" w:rsidRDefault="002E1542">
      <w:pPr>
        <w:widowControl/>
        <w:spacing w:line="360" w:lineRule="auto"/>
        <w:jc w:val="left"/>
        <w:rPr>
          <w:rFonts w:ascii="Times New Roman" w:hAnsi="Times New Roman"/>
          <w:color w:val="000000"/>
          <w:sz w:val="24"/>
          <w:szCs w:val="24"/>
        </w:rPr>
      </w:pPr>
    </w:p>
    <w:p w14:paraId="02C53B94" w14:textId="77777777" w:rsidR="002E1542" w:rsidRDefault="002E1542">
      <w:pPr>
        <w:widowControl/>
        <w:spacing w:line="360" w:lineRule="auto"/>
        <w:jc w:val="left"/>
        <w:rPr>
          <w:rFonts w:ascii="Times New Roman" w:hAnsi="Times New Roman"/>
          <w:color w:val="000000"/>
          <w:sz w:val="24"/>
          <w:szCs w:val="24"/>
        </w:rPr>
      </w:pPr>
    </w:p>
    <w:p w14:paraId="2CF77C99" w14:textId="77777777" w:rsidR="002E1542" w:rsidRDefault="002E1542">
      <w:pPr>
        <w:jc w:val="left"/>
        <w:rPr>
          <w:rFonts w:ascii="Times New Roman" w:eastAsia="黑体" w:hAnsi="Times New Roman"/>
          <w:color w:val="000000"/>
          <w:sz w:val="44"/>
          <w:szCs w:val="44"/>
        </w:rPr>
      </w:pPr>
    </w:p>
    <w:p w14:paraId="2D73B527" w14:textId="77777777" w:rsidR="002E1542" w:rsidRDefault="002E1542">
      <w:pPr>
        <w:jc w:val="left"/>
        <w:rPr>
          <w:rFonts w:ascii="Times New Roman" w:eastAsia="黑体" w:hAnsi="Times New Roman"/>
          <w:color w:val="000000"/>
          <w:sz w:val="44"/>
          <w:szCs w:val="44"/>
        </w:rPr>
      </w:pPr>
    </w:p>
    <w:p w14:paraId="4AF95C27" w14:textId="77777777" w:rsidR="002E1542" w:rsidRDefault="002E1542">
      <w:pPr>
        <w:jc w:val="left"/>
        <w:rPr>
          <w:rFonts w:ascii="Times New Roman" w:eastAsia="黑体" w:hAnsi="Times New Roman"/>
          <w:color w:val="000000"/>
          <w:sz w:val="44"/>
          <w:szCs w:val="44"/>
        </w:rPr>
      </w:pPr>
    </w:p>
    <w:p w14:paraId="5B512CD7" w14:textId="77777777" w:rsidR="002E1542" w:rsidRDefault="002E1542">
      <w:pPr>
        <w:jc w:val="left"/>
        <w:rPr>
          <w:rFonts w:ascii="Times New Roman" w:eastAsia="黑体" w:hAnsi="Times New Roman"/>
          <w:color w:val="000000"/>
          <w:sz w:val="44"/>
          <w:szCs w:val="44"/>
        </w:rPr>
      </w:pPr>
    </w:p>
    <w:p w14:paraId="54322ACA" w14:textId="77777777" w:rsidR="002E1542" w:rsidRDefault="002E1542">
      <w:pPr>
        <w:jc w:val="left"/>
        <w:rPr>
          <w:rFonts w:ascii="Times New Roman" w:eastAsia="黑体" w:hAnsi="Times New Roman"/>
          <w:color w:val="000000"/>
          <w:sz w:val="44"/>
          <w:szCs w:val="44"/>
        </w:rPr>
      </w:pPr>
    </w:p>
    <w:p w14:paraId="23A07CCC" w14:textId="77777777" w:rsidR="002E1542" w:rsidRDefault="002E1542">
      <w:pPr>
        <w:jc w:val="left"/>
        <w:rPr>
          <w:rFonts w:ascii="Times New Roman" w:eastAsia="黑体" w:hAnsi="Times New Roman"/>
          <w:color w:val="000000"/>
          <w:sz w:val="44"/>
          <w:szCs w:val="44"/>
        </w:rPr>
      </w:pPr>
    </w:p>
    <w:p w14:paraId="5EE069C9" w14:textId="77777777" w:rsidR="002E1542" w:rsidRDefault="002E1542">
      <w:pPr>
        <w:jc w:val="left"/>
        <w:rPr>
          <w:rFonts w:ascii="Times New Roman" w:eastAsia="黑体" w:hAnsi="Times New Roman"/>
          <w:color w:val="000000"/>
          <w:sz w:val="44"/>
          <w:szCs w:val="44"/>
        </w:rPr>
      </w:pPr>
    </w:p>
    <w:p w14:paraId="62472F64" w14:textId="77777777" w:rsidR="002E1542" w:rsidRDefault="002E1542">
      <w:pPr>
        <w:jc w:val="left"/>
        <w:rPr>
          <w:rFonts w:ascii="Times New Roman" w:eastAsia="黑体" w:hAnsi="Times New Roman"/>
          <w:color w:val="000000"/>
          <w:sz w:val="44"/>
          <w:szCs w:val="44"/>
        </w:rPr>
      </w:pPr>
    </w:p>
    <w:p w14:paraId="5FF1F454" w14:textId="77777777" w:rsidR="002E1542" w:rsidRDefault="002E1542">
      <w:pPr>
        <w:jc w:val="left"/>
        <w:rPr>
          <w:rFonts w:ascii="Times New Roman" w:eastAsia="黑体" w:hAnsi="Times New Roman"/>
          <w:color w:val="000000"/>
          <w:sz w:val="44"/>
          <w:szCs w:val="44"/>
        </w:rPr>
      </w:pPr>
    </w:p>
    <w:p w14:paraId="60373506" w14:textId="77777777" w:rsidR="002E1542" w:rsidRDefault="002E1542">
      <w:pPr>
        <w:jc w:val="left"/>
        <w:rPr>
          <w:rFonts w:ascii="Times New Roman" w:eastAsia="黑体" w:hAnsi="Times New Roman"/>
          <w:color w:val="000000"/>
          <w:sz w:val="44"/>
          <w:szCs w:val="44"/>
        </w:rPr>
      </w:pPr>
    </w:p>
    <w:p w14:paraId="40FA0058" w14:textId="77777777" w:rsidR="002E1542" w:rsidRDefault="002E1542">
      <w:pPr>
        <w:jc w:val="left"/>
        <w:rPr>
          <w:rFonts w:ascii="Times New Roman" w:eastAsia="黑体" w:hAnsi="Times New Roman"/>
          <w:color w:val="000000"/>
          <w:sz w:val="44"/>
          <w:szCs w:val="44"/>
        </w:rPr>
      </w:pPr>
    </w:p>
    <w:p w14:paraId="51EC0FA7" w14:textId="77777777" w:rsidR="002E1542" w:rsidRDefault="002E1542">
      <w:pPr>
        <w:jc w:val="left"/>
        <w:rPr>
          <w:rFonts w:ascii="Times New Roman" w:eastAsia="黑体" w:hAnsi="Times New Roman"/>
          <w:color w:val="000000"/>
          <w:sz w:val="44"/>
          <w:szCs w:val="44"/>
        </w:rPr>
      </w:pPr>
    </w:p>
    <w:p w14:paraId="682151C8" w14:textId="77777777" w:rsidR="002E1542" w:rsidRDefault="002E1542">
      <w:pPr>
        <w:jc w:val="left"/>
        <w:rPr>
          <w:rFonts w:ascii="Times New Roman" w:eastAsia="黑体" w:hAnsi="Times New Roman"/>
          <w:color w:val="000000"/>
          <w:sz w:val="44"/>
          <w:szCs w:val="44"/>
        </w:rPr>
      </w:pPr>
    </w:p>
    <w:p w14:paraId="614B56DF" w14:textId="77777777" w:rsidR="002E1542" w:rsidRDefault="002E1542">
      <w:pPr>
        <w:jc w:val="left"/>
        <w:rPr>
          <w:rFonts w:ascii="Times New Roman" w:eastAsia="黑体" w:hAnsi="Times New Roman"/>
          <w:color w:val="000000"/>
          <w:sz w:val="44"/>
          <w:szCs w:val="44"/>
        </w:rPr>
      </w:pPr>
    </w:p>
    <w:p w14:paraId="22509476" w14:textId="77777777" w:rsidR="002E1542" w:rsidRDefault="00000000">
      <w:pPr>
        <w:jc w:val="center"/>
        <w:rPr>
          <w:rFonts w:ascii="Times New Roman" w:hAnsi="Times New Roman"/>
          <w:b/>
          <w:sz w:val="36"/>
          <w:szCs w:val="36"/>
        </w:rPr>
      </w:pPr>
      <w:r>
        <w:rPr>
          <w:rFonts w:ascii="Times New Roman" w:hAnsi="Times New Roman"/>
          <w:b/>
          <w:sz w:val="36"/>
          <w:szCs w:val="36"/>
        </w:rPr>
        <w:t>四川省工程建设地方标准</w:t>
      </w:r>
    </w:p>
    <w:p w14:paraId="085C387B" w14:textId="77777777" w:rsidR="002E1542" w:rsidRDefault="002E1542">
      <w:pPr>
        <w:jc w:val="center"/>
        <w:rPr>
          <w:rFonts w:ascii="Times New Roman" w:hAnsi="Times New Roman"/>
          <w:b/>
          <w:sz w:val="32"/>
          <w:szCs w:val="32"/>
        </w:rPr>
      </w:pPr>
    </w:p>
    <w:p w14:paraId="54EF7058" w14:textId="77777777" w:rsidR="002E1542" w:rsidRDefault="00000000">
      <w:pPr>
        <w:jc w:val="center"/>
        <w:rPr>
          <w:rFonts w:ascii="Times New Roman" w:eastAsia="黑体" w:hAnsi="Times New Roman"/>
          <w:color w:val="000000"/>
          <w:sz w:val="44"/>
          <w:szCs w:val="44"/>
        </w:rPr>
      </w:pPr>
      <w:r>
        <w:rPr>
          <w:rFonts w:ascii="Times New Roman" w:eastAsia="黑体" w:hAnsi="Times New Roman"/>
          <w:color w:val="000000"/>
          <w:sz w:val="44"/>
          <w:szCs w:val="44"/>
        </w:rPr>
        <w:t>四川省回弹法</w:t>
      </w:r>
      <w:proofErr w:type="gramStart"/>
      <w:r>
        <w:rPr>
          <w:rFonts w:ascii="Times New Roman" w:eastAsia="黑体" w:hAnsi="Times New Roman"/>
          <w:color w:val="000000"/>
          <w:sz w:val="44"/>
          <w:szCs w:val="44"/>
        </w:rPr>
        <w:t>检测高钛重</w:t>
      </w:r>
      <w:proofErr w:type="gramEnd"/>
      <w:r>
        <w:rPr>
          <w:rFonts w:ascii="Times New Roman" w:eastAsia="黑体" w:hAnsi="Times New Roman"/>
          <w:color w:val="000000"/>
          <w:sz w:val="44"/>
          <w:szCs w:val="44"/>
        </w:rPr>
        <w:t>矿渣混凝土抗压强度技术标准</w:t>
      </w:r>
    </w:p>
    <w:p w14:paraId="00B5B983" w14:textId="77777777" w:rsidR="002E1542" w:rsidRDefault="002E1542">
      <w:pPr>
        <w:tabs>
          <w:tab w:val="left" w:pos="0"/>
        </w:tabs>
        <w:spacing w:line="480" w:lineRule="exact"/>
        <w:ind w:right="22"/>
        <w:rPr>
          <w:rFonts w:ascii="Times New Roman" w:eastAsia="黑体" w:hAnsi="Times New Roman"/>
          <w:b/>
          <w:sz w:val="44"/>
          <w:szCs w:val="44"/>
        </w:rPr>
      </w:pPr>
    </w:p>
    <w:p w14:paraId="569A8C63" w14:textId="77777777" w:rsidR="002E1542" w:rsidRDefault="00000000">
      <w:pPr>
        <w:jc w:val="center"/>
        <w:rPr>
          <w:rFonts w:ascii="Times New Roman" w:hAnsi="Times New Roman"/>
          <w:color w:val="000000"/>
          <w:sz w:val="30"/>
          <w:szCs w:val="30"/>
        </w:rPr>
      </w:pPr>
      <w:proofErr w:type="spellStart"/>
      <w:r>
        <w:rPr>
          <w:rFonts w:ascii="Times New Roman" w:hAnsi="Times New Roman"/>
          <w:color w:val="000000"/>
          <w:sz w:val="30"/>
          <w:szCs w:val="30"/>
        </w:rPr>
        <w:t>echnical</w:t>
      </w:r>
      <w:proofErr w:type="spellEnd"/>
      <w:r>
        <w:rPr>
          <w:rFonts w:ascii="Times New Roman" w:hAnsi="Times New Roman"/>
          <w:color w:val="000000"/>
          <w:sz w:val="30"/>
          <w:szCs w:val="30"/>
        </w:rPr>
        <w:t xml:space="preserve"> standard for inspection of high titanium blast furnace slag concrete compressive strength by rebound method in Sichuan Province</w:t>
      </w:r>
    </w:p>
    <w:p w14:paraId="02089BD8" w14:textId="77777777" w:rsidR="002E1542" w:rsidRDefault="002E1542">
      <w:pPr>
        <w:jc w:val="center"/>
        <w:rPr>
          <w:rFonts w:ascii="Times New Roman" w:hAnsi="Times New Roman"/>
          <w:color w:val="000000"/>
          <w:sz w:val="30"/>
          <w:szCs w:val="30"/>
        </w:rPr>
      </w:pPr>
    </w:p>
    <w:p w14:paraId="1F4F5F4C" w14:textId="77777777" w:rsidR="002E1542" w:rsidRDefault="002E1542">
      <w:pPr>
        <w:jc w:val="center"/>
        <w:rPr>
          <w:rFonts w:ascii="Times New Roman" w:hAnsi="Times New Roman"/>
          <w:b/>
          <w:sz w:val="32"/>
          <w:szCs w:val="32"/>
        </w:rPr>
      </w:pPr>
    </w:p>
    <w:p w14:paraId="4307B86F" w14:textId="77777777" w:rsidR="002E1542" w:rsidRDefault="002E1542">
      <w:pPr>
        <w:jc w:val="center"/>
        <w:rPr>
          <w:rFonts w:ascii="Times New Roman" w:hAnsi="Times New Roman"/>
          <w:sz w:val="28"/>
        </w:rPr>
      </w:pPr>
    </w:p>
    <w:p w14:paraId="1A3B524B" w14:textId="77777777" w:rsidR="002E1542" w:rsidRDefault="00000000">
      <w:pPr>
        <w:jc w:val="center"/>
        <w:rPr>
          <w:rFonts w:ascii="Times New Roman" w:hAnsi="Times New Roman"/>
          <w:b/>
          <w:sz w:val="32"/>
          <w:szCs w:val="32"/>
        </w:rPr>
      </w:pPr>
      <w:r>
        <w:rPr>
          <w:rFonts w:ascii="Times New Roman" w:hAnsi="Times New Roman"/>
          <w:b/>
          <w:sz w:val="32"/>
          <w:szCs w:val="32"/>
        </w:rPr>
        <w:t>DBJ51/T xxx-2023</w:t>
      </w:r>
    </w:p>
    <w:p w14:paraId="70D0C429" w14:textId="77777777" w:rsidR="002E1542" w:rsidRDefault="002E1542">
      <w:pPr>
        <w:jc w:val="left"/>
        <w:rPr>
          <w:rFonts w:ascii="Times New Roman" w:eastAsia="黑体" w:hAnsi="Times New Roman"/>
          <w:color w:val="000000"/>
          <w:sz w:val="44"/>
          <w:szCs w:val="44"/>
        </w:rPr>
      </w:pPr>
    </w:p>
    <w:p w14:paraId="14024C96" w14:textId="77777777" w:rsidR="002E1542" w:rsidRDefault="00000000">
      <w:pPr>
        <w:pStyle w:val="1"/>
        <w:rPr>
          <w:rFonts w:ascii="Times New Roman" w:hAnsi="Times New Roman"/>
          <w:b w:val="0"/>
          <w:color w:val="000000"/>
          <w:sz w:val="30"/>
          <w:szCs w:val="30"/>
        </w:rPr>
      </w:pPr>
      <w:bookmarkStart w:id="82" w:name="_Toc28765"/>
      <w:bookmarkStart w:id="83" w:name="_Toc21965"/>
      <w:bookmarkStart w:id="84" w:name="_Toc23610"/>
      <w:bookmarkStart w:id="85" w:name="_Toc26020"/>
      <w:bookmarkStart w:id="86" w:name="_Toc15410"/>
      <w:bookmarkStart w:id="87" w:name="_Toc11673"/>
      <w:bookmarkStart w:id="88" w:name="_Toc5551"/>
      <w:bookmarkStart w:id="89" w:name="_Toc25164"/>
      <w:bookmarkStart w:id="90" w:name="_Toc7119"/>
      <w:bookmarkStart w:id="91" w:name="_Toc15612"/>
      <w:bookmarkStart w:id="92" w:name="_Toc30691"/>
      <w:bookmarkStart w:id="93" w:name="_Toc32750"/>
      <w:bookmarkStart w:id="94" w:name="_Toc26875"/>
      <w:bookmarkStart w:id="95" w:name="_Toc21007"/>
      <w:bookmarkStart w:id="96" w:name="_Toc21785"/>
      <w:bookmarkStart w:id="97" w:name="_Toc24540"/>
      <w:bookmarkStart w:id="98" w:name="_Toc20925"/>
      <w:bookmarkStart w:id="99" w:name="_Toc26145"/>
      <w:bookmarkStart w:id="100" w:name="_Toc22831"/>
      <w:bookmarkStart w:id="101" w:name="_Toc22415"/>
      <w:bookmarkStart w:id="102" w:name="_Toc26395"/>
      <w:bookmarkStart w:id="103" w:name="_Toc21642"/>
      <w:bookmarkStart w:id="104" w:name="_Toc20172"/>
      <w:bookmarkStart w:id="105" w:name="_Toc15896"/>
      <w:bookmarkStart w:id="106" w:name="_Toc150954948"/>
      <w:r>
        <w:rPr>
          <w:rFonts w:ascii="Times New Roman" w:hAnsi="Times New Roman"/>
          <w:b w:val="0"/>
          <w:color w:val="000000"/>
          <w:sz w:val="30"/>
          <w:szCs w:val="30"/>
        </w:rPr>
        <w:t>条</w:t>
      </w:r>
      <w:r>
        <w:rPr>
          <w:rFonts w:ascii="Times New Roman" w:hAnsi="Times New Roman"/>
          <w:b w:val="0"/>
          <w:color w:val="000000"/>
          <w:sz w:val="30"/>
          <w:szCs w:val="30"/>
        </w:rPr>
        <w:t xml:space="preserve"> </w:t>
      </w:r>
      <w:r>
        <w:rPr>
          <w:rFonts w:ascii="Times New Roman" w:hAnsi="Times New Roman"/>
          <w:b w:val="0"/>
          <w:color w:val="000000"/>
          <w:sz w:val="30"/>
          <w:szCs w:val="30"/>
        </w:rPr>
        <w:t>文</w:t>
      </w:r>
      <w:r>
        <w:rPr>
          <w:rFonts w:ascii="Times New Roman" w:hAnsi="Times New Roman"/>
          <w:b w:val="0"/>
          <w:color w:val="000000"/>
          <w:sz w:val="30"/>
          <w:szCs w:val="30"/>
        </w:rPr>
        <w:t xml:space="preserve"> </w:t>
      </w:r>
      <w:r>
        <w:rPr>
          <w:rFonts w:ascii="Times New Roman" w:hAnsi="Times New Roman"/>
          <w:b w:val="0"/>
          <w:color w:val="000000"/>
          <w:sz w:val="30"/>
          <w:szCs w:val="30"/>
        </w:rPr>
        <w:t>说</w:t>
      </w:r>
      <w:r>
        <w:rPr>
          <w:rFonts w:ascii="Times New Roman" w:hAnsi="Times New Roman"/>
          <w:b w:val="0"/>
          <w:color w:val="000000"/>
          <w:sz w:val="30"/>
          <w:szCs w:val="30"/>
        </w:rPr>
        <w:t xml:space="preserve"> </w:t>
      </w:r>
      <w:r>
        <w:rPr>
          <w:rFonts w:ascii="Times New Roman" w:hAnsi="Times New Roman"/>
          <w:b w:val="0"/>
          <w:color w:val="000000"/>
          <w:sz w:val="30"/>
          <w:szCs w:val="30"/>
        </w:rPr>
        <w:t>明</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740DB5A" w14:textId="77777777" w:rsidR="002E1542" w:rsidRDefault="002E1542">
      <w:pPr>
        <w:jc w:val="left"/>
        <w:rPr>
          <w:rFonts w:ascii="Times New Roman" w:eastAsia="黑体" w:hAnsi="Times New Roman"/>
          <w:color w:val="000000"/>
          <w:sz w:val="44"/>
          <w:szCs w:val="44"/>
        </w:rPr>
      </w:pPr>
    </w:p>
    <w:p w14:paraId="4E2BE2C3" w14:textId="77777777" w:rsidR="002E1542" w:rsidRDefault="002E1542">
      <w:pPr>
        <w:jc w:val="left"/>
        <w:rPr>
          <w:rFonts w:ascii="Times New Roman" w:eastAsia="黑体" w:hAnsi="Times New Roman"/>
          <w:color w:val="000000"/>
          <w:sz w:val="44"/>
          <w:szCs w:val="44"/>
        </w:rPr>
      </w:pPr>
    </w:p>
    <w:p w14:paraId="04A72F3B" w14:textId="77777777" w:rsidR="002E1542" w:rsidRDefault="002E1542">
      <w:pPr>
        <w:jc w:val="left"/>
        <w:rPr>
          <w:rFonts w:ascii="Times New Roman" w:eastAsia="黑体" w:hAnsi="Times New Roman"/>
          <w:color w:val="000000"/>
          <w:sz w:val="44"/>
          <w:szCs w:val="44"/>
        </w:rPr>
      </w:pPr>
    </w:p>
    <w:p w14:paraId="1CCB9C7D" w14:textId="77777777" w:rsidR="002E1542" w:rsidRDefault="002E1542">
      <w:pPr>
        <w:jc w:val="left"/>
        <w:rPr>
          <w:rFonts w:ascii="Times New Roman" w:eastAsia="黑体" w:hAnsi="Times New Roman"/>
          <w:color w:val="000000"/>
          <w:sz w:val="44"/>
          <w:szCs w:val="44"/>
        </w:rPr>
      </w:pPr>
    </w:p>
    <w:p w14:paraId="4A3F27C6" w14:textId="77777777" w:rsidR="002E1542" w:rsidRDefault="002E1542">
      <w:pPr>
        <w:jc w:val="left"/>
        <w:rPr>
          <w:rFonts w:ascii="Times New Roman" w:eastAsia="黑体" w:hAnsi="Times New Roman"/>
          <w:color w:val="000000"/>
          <w:sz w:val="44"/>
          <w:szCs w:val="44"/>
        </w:rPr>
      </w:pPr>
    </w:p>
    <w:p w14:paraId="73E5B1E4" w14:textId="77777777" w:rsidR="002E1542" w:rsidRDefault="002E1542">
      <w:pPr>
        <w:jc w:val="left"/>
        <w:rPr>
          <w:rFonts w:ascii="Times New Roman" w:eastAsia="黑体" w:hAnsi="Times New Roman"/>
          <w:color w:val="000000"/>
          <w:sz w:val="44"/>
          <w:szCs w:val="44"/>
        </w:rPr>
      </w:pPr>
    </w:p>
    <w:p w14:paraId="4DE6654C" w14:textId="77777777" w:rsidR="002E1542" w:rsidRDefault="002E1542">
      <w:pPr>
        <w:jc w:val="left"/>
        <w:rPr>
          <w:rFonts w:ascii="Times New Roman" w:eastAsia="黑体" w:hAnsi="Times New Roman"/>
          <w:color w:val="000000"/>
          <w:sz w:val="44"/>
          <w:szCs w:val="44"/>
        </w:rPr>
      </w:pPr>
    </w:p>
    <w:p w14:paraId="1AC8FCFD" w14:textId="77777777" w:rsidR="002E1542" w:rsidRDefault="00000000">
      <w:pPr>
        <w:spacing w:line="360" w:lineRule="auto"/>
        <w:jc w:val="center"/>
        <w:rPr>
          <w:rFonts w:ascii="Times New Roman" w:hAnsi="Times New Roman"/>
          <w:b/>
          <w:bCs/>
          <w:color w:val="000000"/>
          <w:sz w:val="32"/>
          <w:szCs w:val="32"/>
        </w:rPr>
      </w:pPr>
      <w:bookmarkStart w:id="107" w:name="_Toc10024"/>
      <w:bookmarkStart w:id="108" w:name="_Toc8103"/>
      <w:bookmarkStart w:id="109" w:name="_Toc19860"/>
      <w:bookmarkStart w:id="110" w:name="_Toc13480"/>
      <w:bookmarkStart w:id="111" w:name="_Toc25227"/>
      <w:bookmarkStart w:id="112" w:name="_Toc649"/>
      <w:r>
        <w:rPr>
          <w:rFonts w:ascii="Times New Roman" w:hAnsi="Times New Roman"/>
          <w:b/>
          <w:bCs/>
          <w:color w:val="000000"/>
          <w:sz w:val="32"/>
          <w:szCs w:val="32"/>
        </w:rPr>
        <w:t>制</w:t>
      </w:r>
      <w:r>
        <w:rPr>
          <w:rFonts w:ascii="Times New Roman" w:hAnsi="Times New Roman"/>
          <w:b/>
          <w:bCs/>
          <w:color w:val="000000"/>
          <w:sz w:val="32"/>
          <w:szCs w:val="32"/>
        </w:rPr>
        <w:t xml:space="preserve"> </w:t>
      </w:r>
      <w:r>
        <w:rPr>
          <w:rFonts w:ascii="Times New Roman" w:hAnsi="Times New Roman"/>
          <w:b/>
          <w:bCs/>
          <w:color w:val="000000"/>
          <w:sz w:val="32"/>
          <w:szCs w:val="32"/>
        </w:rPr>
        <w:t>定</w:t>
      </w:r>
      <w:r>
        <w:rPr>
          <w:rFonts w:ascii="Times New Roman" w:hAnsi="Times New Roman"/>
          <w:b/>
          <w:bCs/>
          <w:color w:val="000000"/>
          <w:sz w:val="32"/>
          <w:szCs w:val="32"/>
        </w:rPr>
        <w:t xml:space="preserve"> </w:t>
      </w:r>
      <w:r>
        <w:rPr>
          <w:rFonts w:ascii="Times New Roman" w:hAnsi="Times New Roman"/>
          <w:b/>
          <w:bCs/>
          <w:color w:val="000000"/>
          <w:sz w:val="32"/>
          <w:szCs w:val="32"/>
        </w:rPr>
        <w:t>说</w:t>
      </w:r>
      <w:r>
        <w:rPr>
          <w:rFonts w:ascii="Times New Roman" w:hAnsi="Times New Roman"/>
          <w:b/>
          <w:bCs/>
          <w:color w:val="000000"/>
          <w:sz w:val="32"/>
          <w:szCs w:val="32"/>
        </w:rPr>
        <w:t xml:space="preserve"> </w:t>
      </w:r>
      <w:r>
        <w:rPr>
          <w:rFonts w:ascii="Times New Roman" w:hAnsi="Times New Roman"/>
          <w:b/>
          <w:bCs/>
          <w:color w:val="000000"/>
          <w:sz w:val="32"/>
          <w:szCs w:val="32"/>
        </w:rPr>
        <w:t>明</w:t>
      </w:r>
      <w:bookmarkEnd w:id="107"/>
      <w:bookmarkEnd w:id="108"/>
      <w:bookmarkEnd w:id="109"/>
      <w:bookmarkEnd w:id="110"/>
      <w:bookmarkEnd w:id="111"/>
      <w:bookmarkEnd w:id="112"/>
    </w:p>
    <w:p w14:paraId="2B9E2A5D" w14:textId="77777777" w:rsidR="002E1542" w:rsidRDefault="002E1542">
      <w:pPr>
        <w:spacing w:line="360" w:lineRule="auto"/>
        <w:jc w:val="center"/>
        <w:outlineLvl w:val="0"/>
        <w:rPr>
          <w:rFonts w:ascii="Times New Roman" w:hAnsi="Times New Roman"/>
          <w:b/>
          <w:bCs/>
          <w:color w:val="000000"/>
          <w:sz w:val="32"/>
          <w:szCs w:val="32"/>
        </w:rPr>
      </w:pPr>
    </w:p>
    <w:p w14:paraId="6DCBEAF4" w14:textId="77777777" w:rsidR="002E1542" w:rsidRDefault="00000000">
      <w:pPr>
        <w:spacing w:line="360" w:lineRule="auto"/>
        <w:ind w:firstLineChars="200" w:firstLine="480"/>
        <w:rPr>
          <w:rFonts w:ascii="Times New Roman" w:hAnsi="Times New Roman"/>
          <w:sz w:val="24"/>
        </w:rPr>
      </w:pPr>
      <w:r>
        <w:rPr>
          <w:rFonts w:ascii="Times New Roman" w:hAnsi="Times New Roman"/>
          <w:sz w:val="24"/>
        </w:rPr>
        <w:t>为了便于有关人员在使用本标准时能正确理解和执行条文规定，编写组按章、节、条顺序编制了本标准的条文说明，对条文规定的目的、依据和执行中需注意的有关事项进行了说明，但条文不具备与标准正文同等的法律效力，仅供使用者作为理解和掌握标准规定的参考。</w:t>
      </w:r>
    </w:p>
    <w:p w14:paraId="4301832F" w14:textId="77777777" w:rsidR="002E1542" w:rsidRDefault="002E1542">
      <w:pPr>
        <w:jc w:val="left"/>
        <w:rPr>
          <w:rFonts w:ascii="Times New Roman" w:eastAsia="黑体" w:hAnsi="Times New Roman"/>
          <w:color w:val="000000"/>
          <w:sz w:val="44"/>
          <w:szCs w:val="44"/>
        </w:rPr>
      </w:pPr>
    </w:p>
    <w:p w14:paraId="2C127552" w14:textId="77777777" w:rsidR="002E1542" w:rsidRDefault="002E1542">
      <w:pPr>
        <w:rPr>
          <w:rFonts w:ascii="Times New Roman" w:hAnsi="Times New Roman"/>
        </w:rPr>
      </w:pPr>
    </w:p>
    <w:sectPr w:rsidR="002E15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E096B" w14:textId="77777777" w:rsidR="006B3341" w:rsidRDefault="006B3341">
      <w:r>
        <w:separator/>
      </w:r>
    </w:p>
  </w:endnote>
  <w:endnote w:type="continuationSeparator" w:id="0">
    <w:p w14:paraId="02902193" w14:textId="77777777" w:rsidR="006B3341" w:rsidRDefault="006B3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9C77A" w14:textId="77777777" w:rsidR="002E1542" w:rsidRDefault="00000000">
    <w:pPr>
      <w:pStyle w:val="aa"/>
      <w:jc w:val="right"/>
      <w:rPr>
        <w:rFonts w:ascii="Times New Roman" w:hAnsi="Times New Roman"/>
      </w:rPr>
    </w:pPr>
    <w:r>
      <w:rPr>
        <w:rFonts w:ascii="Times New Roman" w:hAnsi="Times New Roman"/>
      </w:rPr>
      <w:t>第</w:t>
    </w:r>
    <w:sdt>
      <w:sdtPr>
        <w:rPr>
          <w:rFonts w:ascii="Times New Roman" w:hAnsi="Times New Roman"/>
        </w:rPr>
        <w:id w:val="630456402"/>
      </w:sdtPr>
      <w:sdtContent>
        <w:sdt>
          <w:sdtPr>
            <w:rPr>
              <w:rFonts w:ascii="Times New Roman" w:hAnsi="Times New Roman"/>
            </w:rPr>
            <w:id w:val="1728636285"/>
          </w:sdtPr>
          <w:sdtContent>
            <w:r>
              <w:rPr>
                <w:rFonts w:ascii="Times New Roman" w:hAnsi="Times New Roman"/>
              </w:rPr>
              <w:t xml:space="preserve">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30</w:t>
            </w:r>
            <w:r>
              <w:rPr>
                <w:rFonts w:ascii="Times New Roman" w:hAnsi="Times New Roman"/>
              </w:rPr>
              <w:fldChar w:fldCharType="end"/>
            </w:r>
            <w:r>
              <w:rPr>
                <w:rFonts w:ascii="Times New Roman" w:hAnsi="Times New Roman"/>
              </w:rPr>
              <w:t xml:space="preserve"> </w:t>
            </w:r>
            <w:r>
              <w:rPr>
                <w:rFonts w:ascii="Times New Roman" w:hAnsi="Times New Roman"/>
              </w:rPr>
              <w:t>页</w:t>
            </w:r>
            <w:r>
              <w:rPr>
                <w:rFonts w:ascii="Times New Roman" w:hAnsi="Times New Roman"/>
              </w:rPr>
              <w:t>/</w:t>
            </w:r>
            <w:r>
              <w:rPr>
                <w:rFonts w:ascii="Times New Roman" w:hAnsi="Times New Roman"/>
              </w:rPr>
              <w:t>共</w:t>
            </w:r>
            <w:r>
              <w:rPr>
                <w:rFonts w:ascii="Times New Roman" w:hAnsi="Times New Roman"/>
              </w:rPr>
              <w:t xml:space="preserve"> </w:t>
            </w:r>
            <w:r>
              <w:rPr>
                <w:rFonts w:ascii="Times New Roman" w:hAnsi="Times New Roman" w:hint="eastAsia"/>
              </w:rPr>
              <w:t>32</w:t>
            </w:r>
            <w:r>
              <w:rPr>
                <w:rFonts w:ascii="Times New Roman" w:hAnsi="Times New Roman"/>
              </w:rPr>
              <w:t xml:space="preserve"> </w:t>
            </w:r>
            <w:r>
              <w:rPr>
                <w:rFonts w:ascii="Times New Roman" w:hAnsi="Times New Roman"/>
              </w:rPr>
              <w:t>页</w:t>
            </w:r>
          </w:sdtContent>
        </w:sdt>
      </w:sdtContent>
    </w:sdt>
  </w:p>
  <w:p w14:paraId="075671E2" w14:textId="77777777" w:rsidR="002E1542" w:rsidRDefault="002E154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3AAB8" w14:textId="77777777" w:rsidR="006B3341" w:rsidRDefault="006B3341">
      <w:r>
        <w:separator/>
      </w:r>
    </w:p>
  </w:footnote>
  <w:footnote w:type="continuationSeparator" w:id="0">
    <w:p w14:paraId="40CF96E7" w14:textId="77777777" w:rsidR="006B3341" w:rsidRDefault="006B3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E5NTViOGRhYjQ1MjJlZjM1N2M4MmYzMzQ2OGI2MjIifQ=="/>
  </w:docVars>
  <w:rsids>
    <w:rsidRoot w:val="00270043"/>
    <w:rsid w:val="E8BCE19F"/>
    <w:rsid w:val="F17F3072"/>
    <w:rsid w:val="000025B6"/>
    <w:rsid w:val="000131AF"/>
    <w:rsid w:val="000408C1"/>
    <w:rsid w:val="0004354F"/>
    <w:rsid w:val="000447E3"/>
    <w:rsid w:val="00080572"/>
    <w:rsid w:val="00080B74"/>
    <w:rsid w:val="00085E48"/>
    <w:rsid w:val="00090BEA"/>
    <w:rsid w:val="000A5B00"/>
    <w:rsid w:val="000A7870"/>
    <w:rsid w:val="000B4796"/>
    <w:rsid w:val="000E1AD1"/>
    <w:rsid w:val="000E35C9"/>
    <w:rsid w:val="000F4A0B"/>
    <w:rsid w:val="00101A88"/>
    <w:rsid w:val="00111C52"/>
    <w:rsid w:val="0011617F"/>
    <w:rsid w:val="001371FC"/>
    <w:rsid w:val="00141A04"/>
    <w:rsid w:val="00150294"/>
    <w:rsid w:val="00152594"/>
    <w:rsid w:val="00161CC1"/>
    <w:rsid w:val="001659CB"/>
    <w:rsid w:val="00183555"/>
    <w:rsid w:val="0019797D"/>
    <w:rsid w:val="001A3CAA"/>
    <w:rsid w:val="001B5E85"/>
    <w:rsid w:val="001E6889"/>
    <w:rsid w:val="001F0750"/>
    <w:rsid w:val="00213C3E"/>
    <w:rsid w:val="0021637B"/>
    <w:rsid w:val="00243BC5"/>
    <w:rsid w:val="00265127"/>
    <w:rsid w:val="00270043"/>
    <w:rsid w:val="002A3334"/>
    <w:rsid w:val="002B17FC"/>
    <w:rsid w:val="002B6E6D"/>
    <w:rsid w:val="002C549A"/>
    <w:rsid w:val="002D2CA5"/>
    <w:rsid w:val="002E1542"/>
    <w:rsid w:val="002E6FCA"/>
    <w:rsid w:val="002F5362"/>
    <w:rsid w:val="003004C5"/>
    <w:rsid w:val="00300DC7"/>
    <w:rsid w:val="00305E4A"/>
    <w:rsid w:val="003220DF"/>
    <w:rsid w:val="00340D35"/>
    <w:rsid w:val="00343043"/>
    <w:rsid w:val="00353002"/>
    <w:rsid w:val="003644C8"/>
    <w:rsid w:val="00375517"/>
    <w:rsid w:val="0038168F"/>
    <w:rsid w:val="00382122"/>
    <w:rsid w:val="003A07E7"/>
    <w:rsid w:val="003B7CD0"/>
    <w:rsid w:val="003C6583"/>
    <w:rsid w:val="003D0A82"/>
    <w:rsid w:val="003E0939"/>
    <w:rsid w:val="003E216A"/>
    <w:rsid w:val="003F05E4"/>
    <w:rsid w:val="003F3CA2"/>
    <w:rsid w:val="004375A8"/>
    <w:rsid w:val="0043763C"/>
    <w:rsid w:val="00437AF1"/>
    <w:rsid w:val="00450183"/>
    <w:rsid w:val="00456A0D"/>
    <w:rsid w:val="004707B0"/>
    <w:rsid w:val="00472E88"/>
    <w:rsid w:val="00475744"/>
    <w:rsid w:val="004B3C0B"/>
    <w:rsid w:val="004B7F96"/>
    <w:rsid w:val="004C401A"/>
    <w:rsid w:val="004D0F95"/>
    <w:rsid w:val="004D1E8B"/>
    <w:rsid w:val="004D3CE3"/>
    <w:rsid w:val="004E594E"/>
    <w:rsid w:val="004F1171"/>
    <w:rsid w:val="004F602B"/>
    <w:rsid w:val="00524FD3"/>
    <w:rsid w:val="00531094"/>
    <w:rsid w:val="00545A6E"/>
    <w:rsid w:val="0055347D"/>
    <w:rsid w:val="005B6926"/>
    <w:rsid w:val="005C4ADD"/>
    <w:rsid w:val="005F16A5"/>
    <w:rsid w:val="00617284"/>
    <w:rsid w:val="00625940"/>
    <w:rsid w:val="006342E9"/>
    <w:rsid w:val="00641508"/>
    <w:rsid w:val="00665665"/>
    <w:rsid w:val="00667162"/>
    <w:rsid w:val="006740AD"/>
    <w:rsid w:val="00674BD7"/>
    <w:rsid w:val="00680A83"/>
    <w:rsid w:val="00685050"/>
    <w:rsid w:val="00686DC0"/>
    <w:rsid w:val="006A61B6"/>
    <w:rsid w:val="006B282D"/>
    <w:rsid w:val="006B3341"/>
    <w:rsid w:val="006B3990"/>
    <w:rsid w:val="006B56A2"/>
    <w:rsid w:val="006D198A"/>
    <w:rsid w:val="006D52BC"/>
    <w:rsid w:val="006E7756"/>
    <w:rsid w:val="006E7EA7"/>
    <w:rsid w:val="006F3E14"/>
    <w:rsid w:val="006F6E5B"/>
    <w:rsid w:val="007003A7"/>
    <w:rsid w:val="00705E27"/>
    <w:rsid w:val="00713516"/>
    <w:rsid w:val="007165F9"/>
    <w:rsid w:val="0071700F"/>
    <w:rsid w:val="007509E7"/>
    <w:rsid w:val="00757B2A"/>
    <w:rsid w:val="007629A0"/>
    <w:rsid w:val="0076407C"/>
    <w:rsid w:val="00777B9A"/>
    <w:rsid w:val="007875F4"/>
    <w:rsid w:val="00791EA9"/>
    <w:rsid w:val="0079433E"/>
    <w:rsid w:val="007B1CAE"/>
    <w:rsid w:val="007C1806"/>
    <w:rsid w:val="007D268D"/>
    <w:rsid w:val="007E7F74"/>
    <w:rsid w:val="007F4795"/>
    <w:rsid w:val="007F51E8"/>
    <w:rsid w:val="00800177"/>
    <w:rsid w:val="00832A84"/>
    <w:rsid w:val="008359D2"/>
    <w:rsid w:val="00840F73"/>
    <w:rsid w:val="00845831"/>
    <w:rsid w:val="00853D25"/>
    <w:rsid w:val="008762A3"/>
    <w:rsid w:val="00883B4E"/>
    <w:rsid w:val="008A0D2D"/>
    <w:rsid w:val="008A7783"/>
    <w:rsid w:val="008B57F4"/>
    <w:rsid w:val="008C1314"/>
    <w:rsid w:val="008E3927"/>
    <w:rsid w:val="008F3BE9"/>
    <w:rsid w:val="0091761B"/>
    <w:rsid w:val="00922119"/>
    <w:rsid w:val="00935A5F"/>
    <w:rsid w:val="00951709"/>
    <w:rsid w:val="00963197"/>
    <w:rsid w:val="009677A7"/>
    <w:rsid w:val="00975F68"/>
    <w:rsid w:val="009A023D"/>
    <w:rsid w:val="009A5603"/>
    <w:rsid w:val="009D495B"/>
    <w:rsid w:val="009E7150"/>
    <w:rsid w:val="009F1FE9"/>
    <w:rsid w:val="009F4C74"/>
    <w:rsid w:val="009F6DCC"/>
    <w:rsid w:val="00A010FA"/>
    <w:rsid w:val="00A04BC6"/>
    <w:rsid w:val="00A2301B"/>
    <w:rsid w:val="00A34101"/>
    <w:rsid w:val="00A35902"/>
    <w:rsid w:val="00A53750"/>
    <w:rsid w:val="00A569F6"/>
    <w:rsid w:val="00A577F6"/>
    <w:rsid w:val="00A6154F"/>
    <w:rsid w:val="00A65816"/>
    <w:rsid w:val="00A7085B"/>
    <w:rsid w:val="00A755C4"/>
    <w:rsid w:val="00A82BDE"/>
    <w:rsid w:val="00A82F6E"/>
    <w:rsid w:val="00A84C68"/>
    <w:rsid w:val="00A908DA"/>
    <w:rsid w:val="00AA68D8"/>
    <w:rsid w:val="00AB09A8"/>
    <w:rsid w:val="00AC3295"/>
    <w:rsid w:val="00AD4133"/>
    <w:rsid w:val="00AD5168"/>
    <w:rsid w:val="00AE0E4A"/>
    <w:rsid w:val="00B10580"/>
    <w:rsid w:val="00B249D4"/>
    <w:rsid w:val="00B24C27"/>
    <w:rsid w:val="00B26D9A"/>
    <w:rsid w:val="00B30F80"/>
    <w:rsid w:val="00B343FE"/>
    <w:rsid w:val="00B43A31"/>
    <w:rsid w:val="00B45FD7"/>
    <w:rsid w:val="00B53FA4"/>
    <w:rsid w:val="00B63BB3"/>
    <w:rsid w:val="00B808FB"/>
    <w:rsid w:val="00B80CCA"/>
    <w:rsid w:val="00B84AEA"/>
    <w:rsid w:val="00B90B3F"/>
    <w:rsid w:val="00BA13A5"/>
    <w:rsid w:val="00BA1D4D"/>
    <w:rsid w:val="00BE66F7"/>
    <w:rsid w:val="00BF5DED"/>
    <w:rsid w:val="00C16DCA"/>
    <w:rsid w:val="00C20803"/>
    <w:rsid w:val="00C31017"/>
    <w:rsid w:val="00C5194C"/>
    <w:rsid w:val="00C603ED"/>
    <w:rsid w:val="00C80D48"/>
    <w:rsid w:val="00C96A0E"/>
    <w:rsid w:val="00CA610C"/>
    <w:rsid w:val="00CB688A"/>
    <w:rsid w:val="00CB6A48"/>
    <w:rsid w:val="00CF50A6"/>
    <w:rsid w:val="00D0082D"/>
    <w:rsid w:val="00D02991"/>
    <w:rsid w:val="00D10998"/>
    <w:rsid w:val="00D157BD"/>
    <w:rsid w:val="00D16113"/>
    <w:rsid w:val="00D30759"/>
    <w:rsid w:val="00D373FE"/>
    <w:rsid w:val="00D45EE3"/>
    <w:rsid w:val="00D45FE7"/>
    <w:rsid w:val="00D5079F"/>
    <w:rsid w:val="00D56369"/>
    <w:rsid w:val="00D919B9"/>
    <w:rsid w:val="00D9601D"/>
    <w:rsid w:val="00D96409"/>
    <w:rsid w:val="00DA7314"/>
    <w:rsid w:val="00DB148E"/>
    <w:rsid w:val="00DB2431"/>
    <w:rsid w:val="00DC2B7F"/>
    <w:rsid w:val="00DC40CB"/>
    <w:rsid w:val="00DC7705"/>
    <w:rsid w:val="00DD3A64"/>
    <w:rsid w:val="00DF6D51"/>
    <w:rsid w:val="00E071BD"/>
    <w:rsid w:val="00E1089B"/>
    <w:rsid w:val="00E1213F"/>
    <w:rsid w:val="00E43E00"/>
    <w:rsid w:val="00E52423"/>
    <w:rsid w:val="00E54BA3"/>
    <w:rsid w:val="00E647AF"/>
    <w:rsid w:val="00E73012"/>
    <w:rsid w:val="00E81AC1"/>
    <w:rsid w:val="00E951DC"/>
    <w:rsid w:val="00EC0126"/>
    <w:rsid w:val="00EE5B7C"/>
    <w:rsid w:val="00EF0F67"/>
    <w:rsid w:val="00EF0FF8"/>
    <w:rsid w:val="00EF527D"/>
    <w:rsid w:val="00F215BF"/>
    <w:rsid w:val="00F364E8"/>
    <w:rsid w:val="00F429EE"/>
    <w:rsid w:val="00F434CC"/>
    <w:rsid w:val="00F4521C"/>
    <w:rsid w:val="00F51776"/>
    <w:rsid w:val="00F64EA2"/>
    <w:rsid w:val="00F672E8"/>
    <w:rsid w:val="00F75FC4"/>
    <w:rsid w:val="00F77485"/>
    <w:rsid w:val="00FB41D2"/>
    <w:rsid w:val="00FC7EF7"/>
    <w:rsid w:val="00FD1F31"/>
    <w:rsid w:val="00FD5014"/>
    <w:rsid w:val="00FE32D6"/>
    <w:rsid w:val="01D12D6E"/>
    <w:rsid w:val="06174BBD"/>
    <w:rsid w:val="14116897"/>
    <w:rsid w:val="148D6742"/>
    <w:rsid w:val="1EE055FE"/>
    <w:rsid w:val="205F46E9"/>
    <w:rsid w:val="231C58A1"/>
    <w:rsid w:val="2BCB7F5B"/>
    <w:rsid w:val="2BCF3D57"/>
    <w:rsid w:val="35315FE7"/>
    <w:rsid w:val="3D2167E5"/>
    <w:rsid w:val="41944ED7"/>
    <w:rsid w:val="561A140D"/>
    <w:rsid w:val="5B2B1B3E"/>
    <w:rsid w:val="63780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485D3"/>
  <w15:docId w15:val="{4FD198F0-B592-4CEF-9F7F-215CBA65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Date" w:qFormat="1"/>
    <w:lsdException w:name="Body Text Firs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uiPriority w:val="99"/>
    <w:qFormat/>
    <w:pPr>
      <w:keepNext/>
      <w:keepLines/>
      <w:spacing w:before="340" w:after="330" w:line="578" w:lineRule="auto"/>
      <w:jc w:val="center"/>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qFormat/>
    <w:pPr>
      <w:ind w:firstLineChars="300" w:firstLine="720"/>
    </w:pPr>
    <w:rPr>
      <w:sz w:val="24"/>
      <w:szCs w:val="24"/>
    </w:rPr>
  </w:style>
  <w:style w:type="paragraph" w:styleId="a6">
    <w:name w:val="Date"/>
    <w:basedOn w:val="a"/>
    <w:next w:val="a"/>
    <w:link w:val="a7"/>
    <w:qFormat/>
    <w:pPr>
      <w:ind w:leftChars="2500" w:left="100"/>
    </w:pPr>
  </w:style>
  <w:style w:type="paragraph" w:styleId="a8">
    <w:name w:val="Balloon Text"/>
    <w:basedOn w:val="a"/>
    <w:link w:val="a9"/>
    <w:qFormat/>
    <w:rPr>
      <w:sz w:val="18"/>
      <w:szCs w:val="18"/>
    </w:rPr>
  </w:style>
  <w:style w:type="paragraph" w:styleId="aa">
    <w:name w:val="footer"/>
    <w:basedOn w:val="a"/>
    <w:link w:val="ab"/>
    <w:autoRedefine/>
    <w:uiPriority w:val="99"/>
    <w:qFormat/>
    <w:pPr>
      <w:tabs>
        <w:tab w:val="center" w:pos="4153"/>
        <w:tab w:val="right" w:pos="8306"/>
      </w:tabs>
      <w:snapToGrid w:val="0"/>
      <w:jc w:val="left"/>
    </w:pPr>
    <w:rPr>
      <w:sz w:val="18"/>
      <w:szCs w:val="18"/>
    </w:rPr>
  </w:style>
  <w:style w:type="paragraph" w:styleId="ac">
    <w:name w:val="header"/>
    <w:basedOn w:val="a"/>
    <w:link w:val="ad"/>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e">
    <w:name w:val="annotation subject"/>
    <w:basedOn w:val="a3"/>
    <w:next w:val="a3"/>
    <w:link w:val="af"/>
    <w:qFormat/>
    <w:rPr>
      <w:b/>
      <w:bCs/>
    </w:rPr>
  </w:style>
  <w:style w:type="paragraph" w:styleId="2">
    <w:name w:val="Body Text First Indent 2"/>
    <w:basedOn w:val="a5"/>
    <w:qFormat/>
    <w:pPr>
      <w:ind w:firstLineChars="200" w:firstLine="420"/>
    </w:p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autoRedefine/>
    <w:uiPriority w:val="99"/>
    <w:qFormat/>
    <w:rPr>
      <w:color w:val="0563C1" w:themeColor="hyperlink"/>
      <w:u w:val="single"/>
    </w:rPr>
  </w:style>
  <w:style w:type="character" w:styleId="af2">
    <w:name w:val="annotation reference"/>
    <w:basedOn w:val="a0"/>
    <w:qFormat/>
    <w:rPr>
      <w:sz w:val="21"/>
      <w:szCs w:val="21"/>
    </w:rPr>
  </w:style>
  <w:style w:type="paragraph" w:customStyle="1" w:styleId="TOCHeading1">
    <w:name w:val="TOC Heading1"/>
    <w:basedOn w:val="1"/>
    <w:next w:val="a"/>
    <w:uiPriority w:val="99"/>
    <w:qFormat/>
    <w:pPr>
      <w:widowControl/>
      <w:spacing w:before="480" w:after="0" w:line="276" w:lineRule="auto"/>
      <w:jc w:val="left"/>
      <w:outlineLvl w:val="9"/>
    </w:pPr>
    <w:rPr>
      <w:rFonts w:ascii="Cambria" w:hAnsi="Cambria"/>
      <w:color w:val="365F91"/>
      <w:kern w:val="0"/>
      <w:szCs w:val="28"/>
    </w:rPr>
  </w:style>
  <w:style w:type="character" w:customStyle="1" w:styleId="ad">
    <w:name w:val="页眉 字符"/>
    <w:basedOn w:val="a0"/>
    <w:link w:val="ac"/>
    <w:qFormat/>
    <w:rPr>
      <w:rFonts w:ascii="Calibri" w:eastAsia="宋体" w:hAnsi="Calibri" w:cs="Times New Roman"/>
      <w:kern w:val="2"/>
      <w:sz w:val="18"/>
      <w:szCs w:val="18"/>
    </w:rPr>
  </w:style>
  <w:style w:type="paragraph" w:customStyle="1" w:styleId="10">
    <w:name w:val="修订1"/>
    <w:hidden/>
    <w:uiPriority w:val="99"/>
    <w:semiHidden/>
    <w:qFormat/>
    <w:rPr>
      <w:rFonts w:ascii="Calibri" w:eastAsia="宋体" w:hAnsi="Calibri" w:cs="Times New Roman"/>
      <w:kern w:val="2"/>
      <w:sz w:val="21"/>
      <w:szCs w:val="22"/>
    </w:rPr>
  </w:style>
  <w:style w:type="character" w:customStyle="1" w:styleId="a4">
    <w:name w:val="批注文字 字符"/>
    <w:basedOn w:val="a0"/>
    <w:link w:val="a3"/>
    <w:qFormat/>
    <w:rPr>
      <w:rFonts w:ascii="Calibri" w:eastAsia="宋体" w:hAnsi="Calibri" w:cs="Times New Roman"/>
      <w:kern w:val="2"/>
      <w:sz w:val="21"/>
      <w:szCs w:val="22"/>
    </w:rPr>
  </w:style>
  <w:style w:type="character" w:customStyle="1" w:styleId="af">
    <w:name w:val="批注主题 字符"/>
    <w:basedOn w:val="a4"/>
    <w:link w:val="ae"/>
    <w:autoRedefine/>
    <w:qFormat/>
    <w:rPr>
      <w:rFonts w:ascii="Calibri" w:eastAsia="宋体" w:hAnsi="Calibri" w:cs="Times New Roman"/>
      <w:b/>
      <w:bCs/>
      <w:kern w:val="2"/>
      <w:sz w:val="21"/>
      <w:szCs w:val="22"/>
    </w:rPr>
  </w:style>
  <w:style w:type="character" w:customStyle="1" w:styleId="a7">
    <w:name w:val="日期 字符"/>
    <w:basedOn w:val="a0"/>
    <w:link w:val="a6"/>
    <w:qFormat/>
    <w:rPr>
      <w:rFonts w:ascii="Calibri" w:eastAsia="宋体" w:hAnsi="Calibri" w:cs="Times New Roman"/>
      <w:kern w:val="2"/>
      <w:sz w:val="21"/>
      <w:szCs w:val="22"/>
    </w:rPr>
  </w:style>
  <w:style w:type="character" w:customStyle="1" w:styleId="a9">
    <w:name w:val="批注框文本 字符"/>
    <w:basedOn w:val="a0"/>
    <w:link w:val="a8"/>
    <w:qFormat/>
    <w:rPr>
      <w:rFonts w:ascii="Calibri" w:eastAsia="宋体" w:hAnsi="Calibri" w:cs="Times New Roman"/>
      <w:kern w:val="2"/>
      <w:sz w:val="18"/>
      <w:szCs w:val="18"/>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20">
    <w:name w:val="修订2"/>
    <w:hidden/>
    <w:uiPriority w:val="99"/>
    <w:unhideWhenUsed/>
    <w:qFormat/>
    <w:rPr>
      <w:rFonts w:ascii="Calibri" w:eastAsia="宋体" w:hAnsi="Calibri" w:cs="Times New Roman"/>
      <w:kern w:val="2"/>
      <w:sz w:val="21"/>
      <w:szCs w:val="22"/>
    </w:rPr>
  </w:style>
  <w:style w:type="character" w:customStyle="1" w:styleId="ab">
    <w:name w:val="页脚 字符"/>
    <w:basedOn w:val="a0"/>
    <w:link w:val="aa"/>
    <w:uiPriority w:val="99"/>
    <w:qFormat/>
    <w:rPr>
      <w:rFonts w:ascii="Calibri" w:eastAsia="宋体" w:hAnsi="Calibri" w:cs="Times New Roman"/>
      <w:kern w:val="2"/>
      <w:sz w:val="18"/>
      <w:szCs w:val="18"/>
    </w:rPr>
  </w:style>
  <w:style w:type="character" w:styleId="af3">
    <w:name w:val="Placeholder Text"/>
    <w:basedOn w:val="a0"/>
    <w:uiPriority w:val="99"/>
    <w:semiHidden/>
    <w:qFormat/>
    <w:rPr>
      <w:color w:val="808080"/>
    </w:rPr>
  </w:style>
  <w:style w:type="paragraph" w:styleId="af4">
    <w:name w:val="Revision"/>
    <w:hidden/>
    <w:uiPriority w:val="99"/>
    <w:unhideWhenUsed/>
    <w:rsid w:val="002A3334"/>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oleObject" Target="embeddings/oleObject40.bin"/><Relationship Id="rId7" Type="http://schemas.openxmlformats.org/officeDocument/2006/relationships/footer" Target="footer1.xml"/><Relationship Id="rId71"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oleObject" Target="embeddings/oleObject38.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6A7DC-832D-4F2E-A40D-6231C0F6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34</Pages>
  <Words>3511</Words>
  <Characters>20018</Characters>
  <Application>Microsoft Office Word</Application>
  <DocSecurity>0</DocSecurity>
  <Lines>166</Lines>
  <Paragraphs>46</Paragraphs>
  <ScaleCrop>false</ScaleCrop>
  <Company/>
  <LinksUpToDate>false</LinksUpToDate>
  <CharactersWithSpaces>23483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lky</cp:lastModifiedBy>
  <cp:revision>161</cp:revision>
  <cp:lastPrinted>2024-08-14T02:12:00Z</cp:lastPrinted>
  <dcterms:created xsi:type="dcterms:W3CDTF">2023-08-09T15:45:00Z</dcterms:created>
  <dcterms:modified xsi:type="dcterms:W3CDTF">2024-11-19T02:56:00Z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2EE668CECE0B4908AAA089A8075B961C_13</vt:lpwstr>
  </property>
</Properties>
</file>