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7B161">
      <w:pPr>
        <w:widowControl/>
        <w:jc w:val="left"/>
        <w:rPr>
          <w:rFonts w:hint="eastAsia"/>
          <w:highlight w:val="none"/>
        </w:rPr>
      </w:pPr>
      <w:bookmarkStart w:id="0" w:name="_GoBack"/>
      <w:bookmarkEnd w:id="0"/>
      <w:r>
        <w:rPr>
          <w:rFonts w:ascii="Times New Roman" w:hAnsi="Times New Roman" w:eastAsia="黑体"/>
          <w:sz w:val="32"/>
          <w:szCs w:val="32"/>
          <w:highlight w:val="none"/>
        </w:rPr>
        <w:t>附件1</w:t>
      </w:r>
    </w:p>
    <w:p w14:paraId="0C477877">
      <w:pPr>
        <w:spacing w:line="560" w:lineRule="exact"/>
        <w:jc w:val="center"/>
        <w:rPr>
          <w:rFonts w:hint="eastAsia" w:eastAsia="方正小标宋简体"/>
          <w:highlight w:val="none"/>
          <w:lang w:val="en-US" w:eastAsia="zh-CN"/>
        </w:rPr>
      </w:pPr>
      <w:r>
        <w:rPr>
          <w:rFonts w:hint="default" w:ascii="Times New Roman" w:hAnsi="Times New Roman" w:eastAsia="方正小标宋简体" w:cs="Times New Roman"/>
          <w:sz w:val="44"/>
          <w:szCs w:val="44"/>
          <w:highlight w:val="none"/>
        </w:rPr>
        <w:t>2</w:t>
      </w:r>
      <w:r>
        <w:rPr>
          <w:rFonts w:hint="default" w:ascii="Times New Roman" w:hAnsi="Times New Roman" w:eastAsia="方正小标宋简体" w:cs="Times New Roman"/>
          <w:color w:val="auto"/>
          <w:sz w:val="44"/>
          <w:szCs w:val="44"/>
          <w:highlight w:val="none"/>
        </w:rPr>
        <w:t>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年第</w:t>
      </w:r>
      <w:r>
        <w:rPr>
          <w:rFonts w:hint="eastAsia" w:ascii="Times New Roman" w:hAnsi="Times New Roman" w:eastAsia="方正小标宋简体" w:cs="Times New Roman"/>
          <w:color w:val="auto"/>
          <w:sz w:val="44"/>
          <w:szCs w:val="44"/>
          <w:highlight w:val="none"/>
          <w:lang w:val="en-US" w:eastAsia="zh-CN"/>
        </w:rPr>
        <w:t>二</w:t>
      </w:r>
      <w:r>
        <w:rPr>
          <w:rFonts w:hint="default" w:ascii="Times New Roman" w:hAnsi="Times New Roman" w:eastAsia="方正小标宋简体" w:cs="Times New Roman"/>
          <w:color w:val="auto"/>
          <w:sz w:val="44"/>
          <w:szCs w:val="44"/>
          <w:highlight w:val="none"/>
        </w:rPr>
        <w:t>期</w:t>
      </w:r>
      <w:r>
        <w:rPr>
          <w:rFonts w:hint="eastAsia" w:ascii="Times New Roman" w:hAnsi="Times New Roman" w:eastAsia="方正小标宋简体" w:cs="Times New Roman"/>
          <w:color w:val="auto"/>
          <w:sz w:val="44"/>
          <w:szCs w:val="44"/>
          <w:highlight w:val="none"/>
          <w:lang w:val="en-US" w:eastAsia="zh-CN"/>
        </w:rPr>
        <w:t>建筑行业从业人员考试</w:t>
      </w:r>
      <w:r>
        <w:rPr>
          <w:rFonts w:hint="default" w:ascii="Times New Roman" w:hAnsi="Times New Roman" w:eastAsia="方正小标宋简体" w:cs="Times New Roman"/>
          <w:color w:val="auto"/>
          <w:sz w:val="44"/>
          <w:szCs w:val="44"/>
          <w:highlight w:val="none"/>
        </w:rPr>
        <w:t>工作</w:t>
      </w:r>
      <w:r>
        <w:rPr>
          <w:rFonts w:hint="default" w:ascii="Times New Roman" w:hAnsi="Times New Roman" w:eastAsia="方正小标宋简体" w:cs="Times New Roman"/>
          <w:sz w:val="44"/>
          <w:szCs w:val="44"/>
          <w:highlight w:val="none"/>
        </w:rPr>
        <w:t>时间安排表</w:t>
      </w:r>
    </w:p>
    <w:tbl>
      <w:tblPr>
        <w:tblStyle w:val="6"/>
        <w:tblpPr w:leftFromText="180" w:rightFromText="180" w:vertAnchor="text" w:horzAnchor="page" w:tblpX="1926" w:tblpY="174"/>
        <w:tblOverlap w:val="never"/>
        <w:tblW w:w="14188" w:type="dxa"/>
        <w:tblInd w:w="0" w:type="dxa"/>
        <w:tblLayout w:type="fixed"/>
        <w:tblCellMar>
          <w:top w:w="0" w:type="dxa"/>
          <w:left w:w="108" w:type="dxa"/>
          <w:bottom w:w="0" w:type="dxa"/>
          <w:right w:w="108" w:type="dxa"/>
        </w:tblCellMar>
      </w:tblPr>
      <w:tblGrid>
        <w:gridCol w:w="2500"/>
        <w:gridCol w:w="5988"/>
        <w:gridCol w:w="5700"/>
      </w:tblGrid>
      <w:tr w14:paraId="3B083EFD">
        <w:tblPrEx>
          <w:tblCellMar>
            <w:top w:w="0" w:type="dxa"/>
            <w:left w:w="108" w:type="dxa"/>
            <w:bottom w:w="0" w:type="dxa"/>
            <w:right w:w="108" w:type="dxa"/>
          </w:tblCellMar>
        </w:tblPrEx>
        <w:trPr>
          <w:trHeight w:val="471" w:hRule="atLeast"/>
        </w:trPr>
        <w:tc>
          <w:tcPr>
            <w:tcW w:w="250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62EC7808">
            <w:pPr>
              <w:widowControl/>
              <w:spacing w:line="500" w:lineRule="exact"/>
              <w:ind w:firstLine="1120" w:firstLineChars="400"/>
              <w:jc w:val="center"/>
              <w:textAlignment w:val="top"/>
              <w:rPr>
                <w:rFonts w:hint="eastAsia" w:ascii="Times New Roman" w:hAnsi="Times New Roman" w:eastAsia="黑体" w:cs="Times New Roman"/>
                <w:b w:val="0"/>
                <w:bCs w:val="0"/>
                <w:color w:val="000000"/>
                <w:kern w:val="0"/>
                <w:sz w:val="28"/>
                <w:szCs w:val="28"/>
                <w:highlight w:val="none"/>
                <w:lang w:eastAsia="zh-CN" w:bidi="ar"/>
              </w:rPr>
            </w:pPr>
            <w:r>
              <w:rPr>
                <w:rFonts w:hint="default" w:ascii="Times New Roman" w:hAnsi="Times New Roman" w:eastAsia="黑体" w:cs="Times New Roman"/>
                <w:b w:val="0"/>
                <w:bCs w:val="0"/>
                <w:color w:val="000000"/>
                <w:kern w:val="0"/>
                <w:sz w:val="28"/>
                <w:szCs w:val="28"/>
                <w:highlight w:val="none"/>
                <w:lang w:bidi="ar"/>
              </w:rPr>
              <w:t>类型</w:t>
            </w:r>
          </w:p>
          <w:p w14:paraId="05629A54">
            <w:pPr>
              <w:pStyle w:val="5"/>
              <w:rPr>
                <w:rFonts w:hint="eastAsia"/>
                <w:highlight w:val="none"/>
                <w:lang w:eastAsia="zh-CN"/>
              </w:rPr>
            </w:pPr>
          </w:p>
          <w:p w14:paraId="09C91D50">
            <w:pPr>
              <w:widowControl/>
              <w:spacing w:line="500" w:lineRule="exact"/>
              <w:jc w:val="both"/>
              <w:textAlignment w:val="top"/>
              <w:rPr>
                <w:rFonts w:hint="default" w:ascii="Times New Roman" w:hAnsi="Times New Roman" w:eastAsia="黑体" w:cs="Times New Roman"/>
                <w:b w:val="0"/>
                <w:bCs w:val="0"/>
                <w:color w:val="000000"/>
                <w:sz w:val="28"/>
                <w:szCs w:val="28"/>
                <w:highlight w:val="none"/>
              </w:rPr>
            </w:pPr>
            <w:r>
              <w:rPr>
                <w:rFonts w:hint="default" w:ascii="Times New Roman" w:hAnsi="Times New Roman" w:eastAsia="黑体" w:cs="Times New Roman"/>
                <w:b w:val="0"/>
                <w:bCs w:val="0"/>
                <w:color w:val="000000"/>
                <w:kern w:val="0"/>
                <w:sz w:val="28"/>
                <w:szCs w:val="28"/>
                <w:highlight w:val="none"/>
                <w:lang w:bidi="ar"/>
              </w:rPr>
              <w:t>事项</w:t>
            </w:r>
          </w:p>
        </w:tc>
        <w:tc>
          <w:tcPr>
            <w:tcW w:w="5988" w:type="dxa"/>
            <w:tcBorders>
              <w:top w:val="single" w:color="000000" w:sz="4" w:space="0"/>
              <w:left w:val="single" w:color="000000" w:sz="4" w:space="0"/>
              <w:bottom w:val="single" w:color="000000" w:sz="4" w:space="0"/>
              <w:right w:val="single" w:color="auto" w:sz="4" w:space="0"/>
            </w:tcBorders>
            <w:noWrap/>
            <w:vAlign w:val="center"/>
          </w:tcPr>
          <w:p w14:paraId="18A383C1">
            <w:pPr>
              <w:widowControl/>
              <w:spacing w:line="500" w:lineRule="exact"/>
              <w:jc w:val="center"/>
              <w:textAlignment w:val="top"/>
              <w:rPr>
                <w:rFonts w:hint="default" w:ascii="Times New Roman" w:hAnsi="Times New Roman" w:eastAsia="黑体" w:cs="Times New Roman"/>
                <w:b w:val="0"/>
                <w:bCs w:val="0"/>
                <w:color w:val="000000"/>
                <w:kern w:val="0"/>
                <w:sz w:val="28"/>
                <w:szCs w:val="28"/>
                <w:highlight w:val="none"/>
                <w:lang w:bidi="ar"/>
              </w:rPr>
            </w:pPr>
            <w:r>
              <w:rPr>
                <w:rFonts w:hint="default" w:ascii="Times New Roman" w:hAnsi="Times New Roman" w:eastAsia="黑体" w:cs="Times New Roman"/>
                <w:b w:val="0"/>
                <w:bCs w:val="0"/>
                <w:color w:val="000000"/>
                <w:kern w:val="0"/>
                <w:sz w:val="28"/>
                <w:szCs w:val="28"/>
                <w:highlight w:val="none"/>
                <w:lang w:bidi="ar"/>
              </w:rPr>
              <w:t>建筑施工企业主要负责人（A）类</w:t>
            </w:r>
          </w:p>
          <w:p w14:paraId="20DD2FB3">
            <w:pPr>
              <w:widowControl/>
              <w:spacing w:line="500" w:lineRule="exact"/>
              <w:jc w:val="center"/>
              <w:textAlignment w:val="top"/>
              <w:rPr>
                <w:rFonts w:hint="default" w:ascii="Times New Roman" w:hAnsi="Times New Roman" w:eastAsia="黑体" w:cs="Times New Roman"/>
                <w:b w:val="0"/>
                <w:bCs w:val="0"/>
                <w:color w:val="000000"/>
                <w:kern w:val="0"/>
                <w:sz w:val="28"/>
                <w:szCs w:val="28"/>
                <w:highlight w:val="none"/>
                <w:lang w:bidi="ar"/>
              </w:rPr>
            </w:pPr>
            <w:r>
              <w:rPr>
                <w:rFonts w:hint="default" w:ascii="Times New Roman" w:hAnsi="Times New Roman" w:eastAsia="黑体" w:cs="Times New Roman"/>
                <w:b w:val="0"/>
                <w:bCs w:val="0"/>
                <w:color w:val="000000"/>
                <w:kern w:val="0"/>
                <w:sz w:val="28"/>
                <w:szCs w:val="28"/>
                <w:highlight w:val="none"/>
                <w:lang w:bidi="ar"/>
              </w:rPr>
              <w:t>项目负责人（B）类</w:t>
            </w:r>
          </w:p>
          <w:p w14:paraId="4142F9AD">
            <w:pPr>
              <w:pStyle w:val="5"/>
              <w:ind w:left="0" w:leftChars="0" w:firstLine="0" w:firstLineChars="0"/>
              <w:jc w:val="center"/>
              <w:rPr>
                <w:rFonts w:hint="default"/>
                <w:highlight w:val="none"/>
              </w:rPr>
            </w:pPr>
            <w:r>
              <w:rPr>
                <w:rFonts w:hint="default" w:ascii="Times New Roman" w:hAnsi="Times New Roman" w:eastAsia="黑体" w:cs="Times New Roman"/>
                <w:b w:val="0"/>
                <w:bCs w:val="0"/>
                <w:color w:val="000000"/>
                <w:kern w:val="0"/>
                <w:sz w:val="28"/>
                <w:szCs w:val="28"/>
                <w:highlight w:val="none"/>
                <w:lang w:bidi="ar"/>
              </w:rPr>
              <w:t>建筑施工特种作业人员</w:t>
            </w:r>
            <w:r>
              <w:rPr>
                <w:rFonts w:hint="eastAsia" w:ascii="Times New Roman" w:hAnsi="Times New Roman" w:eastAsia="黑体" w:cs="Times New Roman"/>
                <w:b w:val="0"/>
                <w:bCs w:val="0"/>
                <w:color w:val="000000"/>
                <w:kern w:val="0"/>
                <w:sz w:val="28"/>
                <w:szCs w:val="28"/>
                <w:highlight w:val="none"/>
                <w:lang w:eastAsia="zh-CN" w:bidi="ar"/>
              </w:rPr>
              <w:t>、</w:t>
            </w:r>
            <w:r>
              <w:rPr>
                <w:rFonts w:hint="default" w:ascii="Times New Roman" w:hAnsi="Times New Roman" w:eastAsia="黑体" w:cs="Times New Roman"/>
                <w:b w:val="0"/>
                <w:bCs w:val="0"/>
                <w:color w:val="000000"/>
                <w:kern w:val="0"/>
                <w:sz w:val="28"/>
                <w:szCs w:val="28"/>
                <w:highlight w:val="none"/>
                <w:lang w:bidi="ar"/>
              </w:rPr>
              <w:t>燃气经营企业从业人员</w:t>
            </w:r>
          </w:p>
        </w:tc>
        <w:tc>
          <w:tcPr>
            <w:tcW w:w="5700" w:type="dxa"/>
            <w:tcBorders>
              <w:top w:val="single" w:color="000000" w:sz="4" w:space="0"/>
              <w:left w:val="single" w:color="auto" w:sz="4" w:space="0"/>
              <w:bottom w:val="single" w:color="000000" w:sz="4" w:space="0"/>
              <w:right w:val="single" w:color="000000" w:sz="4" w:space="0"/>
            </w:tcBorders>
            <w:noWrap w:val="0"/>
            <w:vAlign w:val="center"/>
          </w:tcPr>
          <w:p w14:paraId="09E64411">
            <w:pPr>
              <w:pStyle w:val="5"/>
              <w:ind w:left="0" w:leftChars="0" w:firstLine="0" w:firstLineChars="0"/>
              <w:jc w:val="center"/>
              <w:rPr>
                <w:rFonts w:hint="default" w:ascii="Times New Roman" w:hAnsi="Times New Roman" w:eastAsia="黑体" w:cs="Times New Roman"/>
                <w:b w:val="0"/>
                <w:bCs w:val="0"/>
                <w:color w:val="000000"/>
                <w:kern w:val="0"/>
                <w:sz w:val="28"/>
                <w:szCs w:val="28"/>
                <w:highlight w:val="none"/>
                <w:lang w:bidi="ar"/>
              </w:rPr>
            </w:pPr>
            <w:r>
              <w:rPr>
                <w:rFonts w:hint="default" w:ascii="Times New Roman" w:hAnsi="Times New Roman" w:eastAsia="黑体" w:cs="Times New Roman"/>
                <w:b w:val="0"/>
                <w:bCs w:val="0"/>
                <w:color w:val="000000"/>
                <w:kern w:val="0"/>
                <w:sz w:val="28"/>
                <w:szCs w:val="28"/>
                <w:highlight w:val="none"/>
                <w:lang w:bidi="ar"/>
              </w:rPr>
              <w:t>专职安全生产管理人员（C）类</w:t>
            </w:r>
          </w:p>
        </w:tc>
      </w:tr>
      <w:tr w14:paraId="6B8505E7">
        <w:tblPrEx>
          <w:tblCellMar>
            <w:top w:w="0" w:type="dxa"/>
            <w:left w:w="108" w:type="dxa"/>
            <w:bottom w:w="0" w:type="dxa"/>
            <w:right w:w="108" w:type="dxa"/>
          </w:tblCellMar>
        </w:tblPrEx>
        <w:trPr>
          <w:trHeight w:val="794"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303D6045">
            <w:pPr>
              <w:widowControl/>
              <w:spacing w:line="500" w:lineRule="exact"/>
              <w:jc w:val="center"/>
              <w:textAlignment w:val="center"/>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kern w:val="0"/>
                <w:sz w:val="28"/>
                <w:szCs w:val="28"/>
                <w:highlight w:val="none"/>
                <w:lang w:val="en-US" w:eastAsia="zh-CN" w:bidi="ar"/>
              </w:rPr>
              <w:t>报名时间</w:t>
            </w:r>
          </w:p>
        </w:tc>
        <w:tc>
          <w:tcPr>
            <w:tcW w:w="5988" w:type="dxa"/>
            <w:tcBorders>
              <w:top w:val="single" w:color="000000" w:sz="4" w:space="0"/>
              <w:left w:val="single" w:color="000000" w:sz="4" w:space="0"/>
              <w:bottom w:val="single" w:color="000000" w:sz="4" w:space="0"/>
              <w:right w:val="single" w:color="000000" w:sz="4" w:space="0"/>
            </w:tcBorders>
            <w:noWrap w:val="0"/>
            <w:vAlign w:val="center"/>
          </w:tcPr>
          <w:p w14:paraId="365C7ED3">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6月19日9:00—7月18日15:00（个人报名）</w:t>
            </w:r>
          </w:p>
          <w:p w14:paraId="57D9A577">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6月19日9:00—7月18日17:00（企业审核）</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14:paraId="70241348">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6月20日9:00—7月18日15:00（个人报名）</w:t>
            </w:r>
          </w:p>
          <w:p w14:paraId="259D5989">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6月20日9:00—7月18日17:00（企业审核）</w:t>
            </w:r>
          </w:p>
        </w:tc>
      </w:tr>
      <w:tr w14:paraId="0BCB8E6B">
        <w:tblPrEx>
          <w:tblCellMar>
            <w:top w:w="0" w:type="dxa"/>
            <w:left w:w="108" w:type="dxa"/>
            <w:bottom w:w="0" w:type="dxa"/>
            <w:right w:w="108" w:type="dxa"/>
          </w:tblCellMar>
        </w:tblPrEx>
        <w:trPr>
          <w:trHeight w:val="1077"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5490D5CA">
            <w:pPr>
              <w:widowControl/>
              <w:spacing w:line="500" w:lineRule="exact"/>
              <w:jc w:val="center"/>
              <w:textAlignment w:val="center"/>
              <w:rPr>
                <w:rFonts w:hint="eastAsia" w:ascii="黑体" w:hAnsi="黑体" w:eastAsia="黑体" w:cs="黑体"/>
                <w:b w:val="0"/>
                <w:bCs w:val="0"/>
                <w:color w:val="000000"/>
                <w:kern w:val="0"/>
                <w:sz w:val="24"/>
                <w:szCs w:val="24"/>
                <w:highlight w:val="none"/>
                <w:lang w:bidi="ar"/>
              </w:rPr>
            </w:pPr>
            <w:r>
              <w:rPr>
                <w:rFonts w:hint="eastAsia" w:ascii="黑体" w:hAnsi="黑体" w:eastAsia="黑体" w:cs="黑体"/>
                <w:b w:val="0"/>
                <w:bCs w:val="0"/>
                <w:color w:val="000000"/>
                <w:kern w:val="0"/>
                <w:sz w:val="28"/>
                <w:szCs w:val="28"/>
                <w:highlight w:val="none"/>
                <w:lang w:val="en-US" w:eastAsia="zh-CN" w:bidi="ar"/>
              </w:rPr>
              <w:t>驳回再上报时间</w:t>
            </w:r>
          </w:p>
        </w:tc>
        <w:tc>
          <w:tcPr>
            <w:tcW w:w="11688" w:type="dxa"/>
            <w:gridSpan w:val="2"/>
            <w:tcBorders>
              <w:top w:val="single" w:color="000000" w:sz="4" w:space="0"/>
              <w:left w:val="single" w:color="000000" w:sz="4" w:space="0"/>
              <w:bottom w:val="single" w:color="000000" w:sz="4" w:space="0"/>
              <w:right w:val="single" w:color="000000" w:sz="4" w:space="0"/>
            </w:tcBorders>
            <w:noWrap w:val="0"/>
            <w:vAlign w:val="center"/>
          </w:tcPr>
          <w:p w14:paraId="0B0F13B9">
            <w:pPr>
              <w:widowControl/>
              <w:spacing w:line="500" w:lineRule="exact"/>
              <w:jc w:val="center"/>
              <w:textAlignment w:val="center"/>
              <w:rPr>
                <w:rFonts w:hint="eastAsia" w:ascii="Times New Roman" w:hAnsi="Times New Roman" w:eastAsia="仿宋" w:cs="Times New Roman"/>
                <w:b w:val="0"/>
                <w:bCs w:val="0"/>
                <w:color w:val="000000"/>
                <w:kern w:val="0"/>
                <w:sz w:val="28"/>
                <w:szCs w:val="28"/>
                <w:highlight w:val="none"/>
                <w:lang w:val="en-US" w:eastAsia="zh-CN" w:bidi="ar"/>
              </w:rPr>
            </w:pPr>
            <w:r>
              <w:rPr>
                <w:rFonts w:hint="eastAsia" w:ascii="Times New Roman" w:hAnsi="Times New Roman" w:eastAsia="仿宋" w:cs="Times New Roman"/>
                <w:b w:val="0"/>
                <w:bCs w:val="0"/>
                <w:color w:val="000000"/>
                <w:kern w:val="0"/>
                <w:sz w:val="28"/>
                <w:szCs w:val="28"/>
                <w:highlight w:val="none"/>
                <w:lang w:val="en-US" w:eastAsia="zh-CN" w:bidi="ar"/>
              </w:rPr>
              <w:t>7月25日9:00—7月30日15:00（个人上报）</w:t>
            </w:r>
          </w:p>
          <w:p w14:paraId="1A982BA7">
            <w:pPr>
              <w:widowControl/>
              <w:spacing w:line="500" w:lineRule="exact"/>
              <w:jc w:val="center"/>
              <w:textAlignment w:val="center"/>
              <w:rPr>
                <w:rFonts w:hint="eastAsia" w:ascii="Times New Roman" w:hAnsi="Times New Roman" w:eastAsia="仿宋" w:cs="Times New Roman"/>
                <w:b w:val="0"/>
                <w:bCs w:val="0"/>
                <w:color w:val="000000"/>
                <w:kern w:val="0"/>
                <w:sz w:val="28"/>
                <w:szCs w:val="28"/>
                <w:highlight w:val="none"/>
                <w:lang w:val="en-US" w:eastAsia="zh-CN" w:bidi="ar"/>
              </w:rPr>
            </w:pPr>
            <w:r>
              <w:rPr>
                <w:rFonts w:hint="eastAsia" w:ascii="Times New Roman" w:hAnsi="Times New Roman" w:eastAsia="仿宋" w:cs="Times New Roman"/>
                <w:b w:val="0"/>
                <w:bCs w:val="0"/>
                <w:color w:val="000000"/>
                <w:kern w:val="0"/>
                <w:sz w:val="28"/>
                <w:szCs w:val="28"/>
                <w:highlight w:val="none"/>
                <w:lang w:val="en-US" w:eastAsia="zh-CN" w:bidi="ar"/>
              </w:rPr>
              <w:t>7月25日9:00—7月30日17:00（企业审核）</w:t>
            </w:r>
          </w:p>
        </w:tc>
      </w:tr>
      <w:tr w14:paraId="5F38063A">
        <w:tblPrEx>
          <w:tblCellMar>
            <w:top w:w="0" w:type="dxa"/>
            <w:left w:w="108" w:type="dxa"/>
            <w:bottom w:w="0" w:type="dxa"/>
            <w:right w:w="108" w:type="dxa"/>
          </w:tblCellMar>
        </w:tblPrEx>
        <w:trPr>
          <w:trHeight w:val="85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04D529E7">
            <w:pPr>
              <w:widowControl/>
              <w:spacing w:line="500" w:lineRule="exact"/>
              <w:jc w:val="center"/>
              <w:textAlignment w:val="center"/>
              <w:rPr>
                <w:rFonts w:hint="eastAsia" w:ascii="黑体" w:hAnsi="黑体" w:eastAsia="黑体" w:cs="黑体"/>
                <w:b w:val="0"/>
                <w:bCs w:val="0"/>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状态确认截止时间</w:t>
            </w:r>
          </w:p>
        </w:tc>
        <w:tc>
          <w:tcPr>
            <w:tcW w:w="11688" w:type="dxa"/>
            <w:gridSpan w:val="2"/>
            <w:tcBorders>
              <w:top w:val="single" w:color="000000" w:sz="4" w:space="0"/>
              <w:left w:val="single" w:color="000000" w:sz="4" w:space="0"/>
              <w:bottom w:val="single" w:color="000000" w:sz="4" w:space="0"/>
              <w:right w:val="single" w:color="000000" w:sz="4" w:space="0"/>
            </w:tcBorders>
            <w:noWrap w:val="0"/>
            <w:vAlign w:val="center"/>
          </w:tcPr>
          <w:p w14:paraId="65B78EF8">
            <w:pPr>
              <w:widowControl/>
              <w:spacing w:line="500" w:lineRule="exact"/>
              <w:jc w:val="center"/>
              <w:textAlignment w:val="center"/>
              <w:rPr>
                <w:rFonts w:hint="default"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8月6日17：00</w:t>
            </w:r>
          </w:p>
        </w:tc>
      </w:tr>
      <w:tr w14:paraId="281B755E">
        <w:tblPrEx>
          <w:tblCellMar>
            <w:top w:w="0" w:type="dxa"/>
            <w:left w:w="108" w:type="dxa"/>
            <w:bottom w:w="0" w:type="dxa"/>
            <w:right w:w="108" w:type="dxa"/>
          </w:tblCellMar>
        </w:tblPrEx>
        <w:trPr>
          <w:trHeight w:val="85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37DFF989">
            <w:pPr>
              <w:widowControl/>
              <w:spacing w:line="500" w:lineRule="exact"/>
              <w:jc w:val="center"/>
              <w:textAlignment w:val="center"/>
              <w:rPr>
                <w:rFonts w:hint="eastAsia" w:ascii="黑体" w:hAnsi="黑体" w:eastAsia="黑体" w:cs="黑体"/>
                <w:b w:val="0"/>
                <w:bCs w:val="0"/>
                <w:color w:val="000000"/>
                <w:kern w:val="0"/>
                <w:sz w:val="24"/>
                <w:szCs w:val="24"/>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准考证打印时间</w:t>
            </w:r>
          </w:p>
        </w:tc>
        <w:tc>
          <w:tcPr>
            <w:tcW w:w="11688" w:type="dxa"/>
            <w:gridSpan w:val="2"/>
            <w:tcBorders>
              <w:top w:val="single" w:color="000000" w:sz="4" w:space="0"/>
              <w:left w:val="single" w:color="000000" w:sz="4" w:space="0"/>
              <w:bottom w:val="single" w:color="000000" w:sz="4" w:space="0"/>
              <w:right w:val="single" w:color="000000" w:sz="4" w:space="0"/>
            </w:tcBorders>
            <w:noWrap w:val="0"/>
            <w:vAlign w:val="center"/>
          </w:tcPr>
          <w:p w14:paraId="19227537">
            <w:pPr>
              <w:widowControl/>
              <w:spacing w:line="500" w:lineRule="exact"/>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8</w:t>
            </w:r>
            <w:r>
              <w:rPr>
                <w:rFonts w:hint="default" w:ascii="Times New Roman" w:hAnsi="Times New Roman" w:eastAsia="仿宋" w:cs="Times New Roman"/>
                <w:color w:val="000000"/>
                <w:kern w:val="0"/>
                <w:sz w:val="28"/>
                <w:szCs w:val="28"/>
                <w:highlight w:val="none"/>
                <w:lang w:bidi="ar"/>
              </w:rPr>
              <w:t>月</w:t>
            </w:r>
            <w:r>
              <w:rPr>
                <w:rFonts w:hint="eastAsia" w:ascii="Times New Roman" w:hAnsi="Times New Roman" w:eastAsia="仿宋" w:cs="Times New Roman"/>
                <w:color w:val="000000"/>
                <w:kern w:val="0"/>
                <w:sz w:val="28"/>
                <w:szCs w:val="28"/>
                <w:highlight w:val="none"/>
                <w:lang w:val="en-US" w:eastAsia="zh-CN" w:bidi="ar"/>
              </w:rPr>
              <w:t>11</w:t>
            </w:r>
            <w:r>
              <w:rPr>
                <w:rFonts w:hint="default" w:ascii="Times New Roman" w:hAnsi="Times New Roman" w:eastAsia="仿宋" w:cs="Times New Roman"/>
                <w:color w:val="000000"/>
                <w:kern w:val="0"/>
                <w:sz w:val="28"/>
                <w:szCs w:val="28"/>
                <w:highlight w:val="none"/>
                <w:lang w:bidi="ar"/>
              </w:rPr>
              <w:t>日</w:t>
            </w:r>
            <w:r>
              <w:rPr>
                <w:rFonts w:hint="eastAsia" w:ascii="Times New Roman" w:hAnsi="Times New Roman" w:eastAsia="仿宋" w:cs="Times New Roman"/>
                <w:color w:val="000000"/>
                <w:kern w:val="0"/>
                <w:sz w:val="28"/>
                <w:szCs w:val="28"/>
                <w:highlight w:val="none"/>
                <w:lang w:val="en-US" w:eastAsia="zh-CN" w:bidi="ar"/>
              </w:rPr>
              <w:t>9</w:t>
            </w:r>
            <w:r>
              <w:rPr>
                <w:rFonts w:hint="default" w:ascii="Times New Roman" w:hAnsi="Times New Roman" w:eastAsia="仿宋" w:cs="Times New Roman"/>
                <w:color w:val="000000"/>
                <w:kern w:val="0"/>
                <w:sz w:val="28"/>
                <w:szCs w:val="28"/>
                <w:highlight w:val="none"/>
                <w:lang w:bidi="ar"/>
              </w:rPr>
              <w:t>:00—</w:t>
            </w:r>
            <w:r>
              <w:rPr>
                <w:rFonts w:hint="eastAsia" w:ascii="Times New Roman" w:hAnsi="Times New Roman" w:eastAsia="仿宋" w:cs="Times New Roman"/>
                <w:color w:val="000000"/>
                <w:kern w:val="0"/>
                <w:sz w:val="28"/>
                <w:szCs w:val="28"/>
                <w:highlight w:val="none"/>
                <w:lang w:val="en-US" w:eastAsia="zh-CN" w:bidi="ar"/>
              </w:rPr>
              <w:t>8</w:t>
            </w:r>
            <w:r>
              <w:rPr>
                <w:rFonts w:hint="default" w:ascii="Times New Roman" w:hAnsi="Times New Roman" w:eastAsia="仿宋" w:cs="Times New Roman"/>
                <w:color w:val="000000"/>
                <w:kern w:val="0"/>
                <w:sz w:val="28"/>
                <w:szCs w:val="28"/>
                <w:highlight w:val="none"/>
                <w:lang w:bidi="ar"/>
              </w:rPr>
              <w:t>月</w:t>
            </w:r>
            <w:r>
              <w:rPr>
                <w:rFonts w:hint="eastAsia" w:ascii="Times New Roman" w:hAnsi="Times New Roman" w:eastAsia="仿宋" w:cs="Times New Roman"/>
                <w:color w:val="000000"/>
                <w:kern w:val="0"/>
                <w:sz w:val="28"/>
                <w:szCs w:val="28"/>
                <w:highlight w:val="none"/>
                <w:lang w:val="en-US" w:eastAsia="zh-CN" w:bidi="ar"/>
              </w:rPr>
              <w:t>17</w:t>
            </w:r>
            <w:r>
              <w:rPr>
                <w:rFonts w:hint="default" w:ascii="Times New Roman" w:hAnsi="Times New Roman" w:eastAsia="仿宋" w:cs="Times New Roman"/>
                <w:color w:val="000000"/>
                <w:kern w:val="0"/>
                <w:sz w:val="28"/>
                <w:szCs w:val="28"/>
                <w:highlight w:val="none"/>
                <w:lang w:bidi="ar"/>
              </w:rPr>
              <w:t>日</w:t>
            </w:r>
            <w:r>
              <w:rPr>
                <w:rFonts w:hint="eastAsia" w:ascii="Times New Roman" w:hAnsi="Times New Roman" w:eastAsia="仿宋" w:cs="Times New Roman"/>
                <w:color w:val="000000"/>
                <w:kern w:val="0"/>
                <w:sz w:val="28"/>
                <w:szCs w:val="28"/>
                <w:highlight w:val="none"/>
                <w:lang w:val="en-US" w:eastAsia="zh-CN" w:bidi="ar"/>
              </w:rPr>
              <w:t>16</w:t>
            </w:r>
            <w:r>
              <w:rPr>
                <w:rFonts w:hint="default" w:ascii="Times New Roman" w:hAnsi="Times New Roman" w:eastAsia="仿宋" w:cs="Times New Roman"/>
                <w:color w:val="000000"/>
                <w:kern w:val="0"/>
                <w:sz w:val="28"/>
                <w:szCs w:val="28"/>
                <w:highlight w:val="none"/>
                <w:lang w:bidi="ar"/>
              </w:rPr>
              <w:t>:</w:t>
            </w:r>
            <w:r>
              <w:rPr>
                <w:rFonts w:hint="eastAsia" w:ascii="Times New Roman" w:hAnsi="Times New Roman" w:eastAsia="仿宋" w:cs="Times New Roman"/>
                <w:color w:val="000000"/>
                <w:kern w:val="0"/>
                <w:sz w:val="28"/>
                <w:szCs w:val="28"/>
                <w:highlight w:val="none"/>
                <w:lang w:val="en-US" w:eastAsia="zh-CN" w:bidi="ar"/>
              </w:rPr>
              <w:t>3</w:t>
            </w:r>
            <w:r>
              <w:rPr>
                <w:rFonts w:hint="default" w:ascii="Times New Roman" w:hAnsi="Times New Roman" w:eastAsia="仿宋" w:cs="Times New Roman"/>
                <w:color w:val="000000"/>
                <w:kern w:val="0"/>
                <w:sz w:val="28"/>
                <w:szCs w:val="28"/>
                <w:highlight w:val="none"/>
                <w:lang w:bidi="ar"/>
              </w:rPr>
              <w:t>0</w:t>
            </w:r>
          </w:p>
        </w:tc>
      </w:tr>
      <w:tr w14:paraId="6834E010">
        <w:tblPrEx>
          <w:tblCellMar>
            <w:top w:w="0" w:type="dxa"/>
            <w:left w:w="108" w:type="dxa"/>
            <w:bottom w:w="0" w:type="dxa"/>
            <w:right w:w="108" w:type="dxa"/>
          </w:tblCellMar>
        </w:tblPrEx>
        <w:trPr>
          <w:trHeight w:val="85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13EA8B9C">
            <w:pPr>
              <w:widowControl/>
              <w:spacing w:line="500" w:lineRule="exact"/>
              <w:jc w:val="center"/>
              <w:textAlignment w:val="center"/>
              <w:rPr>
                <w:rFonts w:hint="eastAsia" w:ascii="黑体" w:hAnsi="黑体" w:eastAsia="黑体" w:cs="黑体"/>
                <w:b w:val="0"/>
                <w:bCs w:val="0"/>
                <w:color w:val="000000"/>
                <w:kern w:val="0"/>
                <w:sz w:val="24"/>
                <w:szCs w:val="24"/>
                <w:highlight w:val="none"/>
                <w:lang w:val="en-US" w:eastAsia="zh-CN" w:bidi="ar"/>
              </w:rPr>
            </w:pPr>
            <w:r>
              <w:rPr>
                <w:rFonts w:hint="eastAsia" w:ascii="黑体" w:hAnsi="黑体" w:eastAsia="黑体" w:cs="黑体"/>
                <w:b w:val="0"/>
                <w:bCs w:val="0"/>
                <w:color w:val="000000"/>
                <w:kern w:val="0"/>
                <w:sz w:val="28"/>
                <w:szCs w:val="28"/>
                <w:highlight w:val="none"/>
                <w:lang w:bidi="ar"/>
              </w:rPr>
              <w:t>考试时间</w:t>
            </w:r>
          </w:p>
        </w:tc>
        <w:tc>
          <w:tcPr>
            <w:tcW w:w="11688" w:type="dxa"/>
            <w:gridSpan w:val="2"/>
            <w:tcBorders>
              <w:top w:val="single" w:color="000000" w:sz="4" w:space="0"/>
              <w:left w:val="single" w:color="000000" w:sz="4" w:space="0"/>
              <w:bottom w:val="single" w:color="000000" w:sz="4" w:space="0"/>
              <w:right w:val="single" w:color="000000" w:sz="4" w:space="0"/>
            </w:tcBorders>
            <w:noWrap w:val="0"/>
            <w:vAlign w:val="center"/>
          </w:tcPr>
          <w:p w14:paraId="4A441C6D">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8月16</w:t>
            </w:r>
            <w:r>
              <w:rPr>
                <w:rFonts w:hint="default" w:ascii="Times New Roman" w:hAnsi="Times New Roman" w:eastAsia="仿宋" w:cs="Times New Roman"/>
                <w:color w:val="000000"/>
                <w:kern w:val="0"/>
                <w:sz w:val="28"/>
                <w:szCs w:val="28"/>
                <w:highlight w:val="none"/>
                <w:lang w:bidi="ar"/>
              </w:rPr>
              <w:t>日—</w:t>
            </w:r>
            <w:r>
              <w:rPr>
                <w:rFonts w:hint="eastAsia" w:ascii="Times New Roman" w:hAnsi="Times New Roman" w:eastAsia="仿宋" w:cs="Times New Roman"/>
                <w:color w:val="000000"/>
                <w:kern w:val="0"/>
                <w:sz w:val="28"/>
                <w:szCs w:val="28"/>
                <w:highlight w:val="none"/>
                <w:lang w:val="en-US" w:eastAsia="zh-CN" w:bidi="ar"/>
              </w:rPr>
              <w:t>8</w:t>
            </w:r>
            <w:r>
              <w:rPr>
                <w:rFonts w:hint="default" w:ascii="Times New Roman" w:hAnsi="Times New Roman" w:eastAsia="仿宋" w:cs="Times New Roman"/>
                <w:color w:val="000000"/>
                <w:kern w:val="0"/>
                <w:sz w:val="28"/>
                <w:szCs w:val="28"/>
                <w:highlight w:val="none"/>
                <w:lang w:bidi="ar"/>
              </w:rPr>
              <w:t>月</w:t>
            </w:r>
            <w:r>
              <w:rPr>
                <w:rFonts w:hint="eastAsia" w:ascii="Times New Roman" w:hAnsi="Times New Roman" w:eastAsia="仿宋" w:cs="Times New Roman"/>
                <w:color w:val="000000"/>
                <w:kern w:val="0"/>
                <w:sz w:val="28"/>
                <w:szCs w:val="28"/>
                <w:highlight w:val="none"/>
                <w:lang w:val="en-US" w:eastAsia="zh-CN" w:bidi="ar"/>
              </w:rPr>
              <w:t>17</w:t>
            </w:r>
            <w:r>
              <w:rPr>
                <w:rFonts w:hint="default" w:ascii="Times New Roman" w:hAnsi="Times New Roman" w:eastAsia="仿宋" w:cs="Times New Roman"/>
                <w:color w:val="000000"/>
                <w:kern w:val="0"/>
                <w:sz w:val="28"/>
                <w:szCs w:val="28"/>
                <w:highlight w:val="none"/>
                <w:lang w:bidi="ar"/>
              </w:rPr>
              <w:t>日</w:t>
            </w:r>
          </w:p>
        </w:tc>
      </w:tr>
    </w:tbl>
    <w:p w14:paraId="56DB1A08">
      <w:r>
        <w:br w:type="page"/>
      </w:r>
    </w:p>
    <w:p w14:paraId="34177FCB">
      <w:pPr>
        <w:pStyle w:val="5"/>
        <w:ind w:left="0" w:leftChars="0" w:firstLine="0" w:firstLineChars="0"/>
        <w:sectPr>
          <w:pgSz w:w="16838" w:h="11906" w:orient="landscape"/>
          <w:pgMar w:top="1803" w:right="1440" w:bottom="1803" w:left="1440" w:header="851" w:footer="992" w:gutter="0"/>
          <w:cols w:space="0" w:num="1"/>
          <w:rtlGutter w:val="0"/>
          <w:docGrid w:type="lines" w:linePitch="319" w:charSpace="0"/>
        </w:sectPr>
      </w:pPr>
    </w:p>
    <w:p w14:paraId="100A4BC7">
      <w:pPr>
        <w:widowControl/>
        <w:spacing w:line="520" w:lineRule="exact"/>
        <w:jc w:val="left"/>
        <w:rPr>
          <w:rFonts w:hint="eastAsia" w:ascii="Times New Roman" w:hAnsi="Times New Roman" w:eastAsia="黑体"/>
          <w:snapToGrid w:val="0"/>
          <w:sz w:val="32"/>
          <w:szCs w:val="32"/>
          <w:highlight w:val="none"/>
          <w:lang w:val="en-US" w:eastAsia="zh-CN"/>
        </w:rPr>
      </w:pPr>
      <w:r>
        <w:rPr>
          <w:rFonts w:hint="eastAsia" w:ascii="Times New Roman" w:hAnsi="Times New Roman" w:eastAsia="黑体"/>
          <w:snapToGrid w:val="0"/>
          <w:sz w:val="32"/>
          <w:szCs w:val="32"/>
          <w:highlight w:val="none"/>
        </w:rPr>
        <w:t>附件</w:t>
      </w:r>
      <w:r>
        <w:rPr>
          <w:rFonts w:hint="eastAsia" w:ascii="Times New Roman" w:hAnsi="Times New Roman" w:eastAsia="黑体"/>
          <w:snapToGrid w:val="0"/>
          <w:sz w:val="32"/>
          <w:szCs w:val="32"/>
          <w:highlight w:val="none"/>
          <w:lang w:val="en-US" w:eastAsia="zh-CN"/>
        </w:rPr>
        <w:t>2</w:t>
      </w:r>
    </w:p>
    <w:p w14:paraId="63C54F54">
      <w:pPr>
        <w:spacing w:line="520" w:lineRule="exact"/>
        <w:jc w:val="center"/>
        <w:rPr>
          <w:rFonts w:hint="default" w:ascii="Times New Roman" w:hAnsi="Times New Roman" w:eastAsia="方正小标宋简体" w:cs="Times New Roman"/>
          <w:snapToGrid w:val="0"/>
          <w:sz w:val="44"/>
          <w:szCs w:val="44"/>
          <w:highlight w:val="none"/>
        </w:rPr>
      </w:pPr>
      <w:r>
        <w:rPr>
          <w:rFonts w:hint="default" w:ascii="Times New Roman" w:hAnsi="Times New Roman" w:eastAsia="方正小标宋简体" w:cs="Times New Roman"/>
          <w:snapToGrid w:val="0"/>
          <w:sz w:val="44"/>
          <w:szCs w:val="44"/>
          <w:highlight w:val="none"/>
        </w:rPr>
        <w:t>四川省建筑施工企业“安管人员”和“特种作业人员”考试</w:t>
      </w:r>
    </w:p>
    <w:p w14:paraId="0B6FB599">
      <w:pPr>
        <w:spacing w:line="520" w:lineRule="exact"/>
        <w:jc w:val="center"/>
        <w:rPr>
          <w:rFonts w:hint="default" w:ascii="Times New Roman" w:hAnsi="Times New Roman" w:eastAsia="方正小标宋简体" w:cs="Times New Roman"/>
          <w:snapToGrid w:val="0"/>
          <w:sz w:val="44"/>
          <w:szCs w:val="44"/>
          <w:highlight w:val="none"/>
        </w:rPr>
      </w:pPr>
      <w:r>
        <w:rPr>
          <w:rFonts w:hint="eastAsia" w:ascii="Times New Roman" w:hAnsi="Times New Roman" w:eastAsia="方正小标宋简体" w:cs="Times New Roman"/>
          <w:snapToGrid w:val="0"/>
          <w:sz w:val="44"/>
          <w:szCs w:val="44"/>
          <w:highlight w:val="none"/>
          <w:lang w:val="en-US" w:eastAsia="zh-CN"/>
        </w:rPr>
        <w:t>报名</w:t>
      </w:r>
      <w:r>
        <w:rPr>
          <w:rFonts w:hint="default" w:ascii="Times New Roman" w:hAnsi="Times New Roman" w:eastAsia="方正小标宋简体" w:cs="Times New Roman"/>
          <w:snapToGrid w:val="0"/>
          <w:sz w:val="44"/>
          <w:szCs w:val="44"/>
          <w:highlight w:val="none"/>
        </w:rPr>
        <w:t>资格核查单位信息表</w:t>
      </w:r>
    </w:p>
    <w:tbl>
      <w:tblPr>
        <w:tblStyle w:val="6"/>
        <w:tblW w:w="15202"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60"/>
        <w:gridCol w:w="5083"/>
        <w:gridCol w:w="6699"/>
        <w:gridCol w:w="1587"/>
      </w:tblGrid>
      <w:tr w14:paraId="0058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673" w:type="dxa"/>
            <w:noWrap w:val="0"/>
            <w:vAlign w:val="center"/>
          </w:tcPr>
          <w:p w14:paraId="19DE63BD">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序号</w:t>
            </w:r>
          </w:p>
        </w:tc>
        <w:tc>
          <w:tcPr>
            <w:tcW w:w="1160" w:type="dxa"/>
            <w:noWrap w:val="0"/>
            <w:vAlign w:val="center"/>
          </w:tcPr>
          <w:p w14:paraId="47D68104">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考区</w:t>
            </w:r>
          </w:p>
        </w:tc>
        <w:tc>
          <w:tcPr>
            <w:tcW w:w="5083" w:type="dxa"/>
            <w:noWrap w:val="0"/>
            <w:vAlign w:val="center"/>
          </w:tcPr>
          <w:p w14:paraId="4BF76BC0">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单位名称</w:t>
            </w:r>
          </w:p>
        </w:tc>
        <w:tc>
          <w:tcPr>
            <w:tcW w:w="6699" w:type="dxa"/>
            <w:noWrap w:val="0"/>
            <w:vAlign w:val="center"/>
          </w:tcPr>
          <w:p w14:paraId="0F5173E2">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单位地址</w:t>
            </w:r>
          </w:p>
        </w:tc>
        <w:tc>
          <w:tcPr>
            <w:tcW w:w="1587" w:type="dxa"/>
            <w:noWrap w:val="0"/>
            <w:vAlign w:val="center"/>
          </w:tcPr>
          <w:p w14:paraId="3B3D1FE4">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咨询电话</w:t>
            </w:r>
          </w:p>
        </w:tc>
      </w:tr>
      <w:tr w14:paraId="61DE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761CBC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w:t>
            </w:r>
          </w:p>
        </w:tc>
        <w:tc>
          <w:tcPr>
            <w:tcW w:w="1160" w:type="dxa"/>
            <w:noWrap w:val="0"/>
            <w:vAlign w:val="center"/>
          </w:tcPr>
          <w:p w14:paraId="4905DFF2">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成都市</w:t>
            </w:r>
          </w:p>
        </w:tc>
        <w:tc>
          <w:tcPr>
            <w:tcW w:w="5083" w:type="dxa"/>
            <w:noWrap w:val="0"/>
            <w:vAlign w:val="center"/>
          </w:tcPr>
          <w:p w14:paraId="1DB82D1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 xml:space="preserve">  成都市建设工程施工安全监督站</w:t>
            </w:r>
          </w:p>
        </w:tc>
        <w:tc>
          <w:tcPr>
            <w:tcW w:w="6699" w:type="dxa"/>
            <w:noWrap w:val="0"/>
            <w:vAlign w:val="center"/>
          </w:tcPr>
          <w:p w14:paraId="35417C6F">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成都市青羊区人民中路一段28号成都房地产大厦14楼</w:t>
            </w:r>
          </w:p>
        </w:tc>
        <w:tc>
          <w:tcPr>
            <w:tcW w:w="1587" w:type="dxa"/>
            <w:noWrap w:val="0"/>
            <w:vAlign w:val="center"/>
          </w:tcPr>
          <w:p w14:paraId="2811702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028-86697998</w:t>
            </w:r>
          </w:p>
        </w:tc>
      </w:tr>
      <w:tr w14:paraId="7F2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6E0A470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2</w:t>
            </w:r>
          </w:p>
        </w:tc>
        <w:tc>
          <w:tcPr>
            <w:tcW w:w="1160" w:type="dxa"/>
            <w:noWrap w:val="0"/>
            <w:vAlign w:val="center"/>
          </w:tcPr>
          <w:p w14:paraId="61624D52">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自贡市</w:t>
            </w:r>
          </w:p>
        </w:tc>
        <w:tc>
          <w:tcPr>
            <w:tcW w:w="5083" w:type="dxa"/>
            <w:noWrap w:val="0"/>
            <w:vAlign w:val="center"/>
          </w:tcPr>
          <w:p w14:paraId="3707B3F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自贡建筑工程技术学校</w:t>
            </w:r>
          </w:p>
        </w:tc>
        <w:tc>
          <w:tcPr>
            <w:tcW w:w="6699" w:type="dxa"/>
            <w:noWrap w:val="0"/>
            <w:vAlign w:val="center"/>
          </w:tcPr>
          <w:p w14:paraId="2F1D0E7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自贡市沿滩新城板仓大道中段2号</w:t>
            </w:r>
          </w:p>
        </w:tc>
        <w:tc>
          <w:tcPr>
            <w:tcW w:w="1587" w:type="dxa"/>
            <w:noWrap w:val="0"/>
            <w:vAlign w:val="center"/>
          </w:tcPr>
          <w:p w14:paraId="18A2F15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0813-8288028</w:t>
            </w:r>
          </w:p>
        </w:tc>
      </w:tr>
      <w:tr w14:paraId="1263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57FEB6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3</w:t>
            </w:r>
          </w:p>
        </w:tc>
        <w:tc>
          <w:tcPr>
            <w:tcW w:w="1160" w:type="dxa"/>
            <w:noWrap w:val="0"/>
            <w:vAlign w:val="center"/>
          </w:tcPr>
          <w:p w14:paraId="4584135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攀枝花市</w:t>
            </w:r>
          </w:p>
        </w:tc>
        <w:tc>
          <w:tcPr>
            <w:tcW w:w="5083" w:type="dxa"/>
            <w:noWrap w:val="0"/>
            <w:vAlign w:val="center"/>
          </w:tcPr>
          <w:p w14:paraId="2FD9CF2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攀枝花市建筑业联合协会</w:t>
            </w:r>
          </w:p>
        </w:tc>
        <w:tc>
          <w:tcPr>
            <w:tcW w:w="6699" w:type="dxa"/>
            <w:noWrap w:val="0"/>
            <w:vAlign w:val="center"/>
          </w:tcPr>
          <w:p w14:paraId="1C011FC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攀枝花市东区炳草岗榕树街33号泰隆大厦东楼866</w:t>
            </w:r>
          </w:p>
        </w:tc>
        <w:tc>
          <w:tcPr>
            <w:tcW w:w="1587" w:type="dxa"/>
            <w:noWrap w:val="0"/>
            <w:vAlign w:val="center"/>
          </w:tcPr>
          <w:p w14:paraId="1DAAFB4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0812-2328625</w:t>
            </w:r>
          </w:p>
        </w:tc>
      </w:tr>
      <w:tr w14:paraId="3BC1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251F3C0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4</w:t>
            </w:r>
          </w:p>
        </w:tc>
        <w:tc>
          <w:tcPr>
            <w:tcW w:w="1160" w:type="dxa"/>
            <w:noWrap w:val="0"/>
            <w:vAlign w:val="center"/>
          </w:tcPr>
          <w:p w14:paraId="6511A8D3">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德阳市</w:t>
            </w:r>
          </w:p>
        </w:tc>
        <w:tc>
          <w:tcPr>
            <w:tcW w:w="5083" w:type="dxa"/>
            <w:noWrap w:val="0"/>
            <w:vAlign w:val="center"/>
          </w:tcPr>
          <w:p w14:paraId="4ACCE88F">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德阳市建筑房地产业联合协会</w:t>
            </w:r>
          </w:p>
        </w:tc>
        <w:tc>
          <w:tcPr>
            <w:tcW w:w="6699" w:type="dxa"/>
            <w:noWrap w:val="0"/>
            <w:vAlign w:val="center"/>
          </w:tcPr>
          <w:p w14:paraId="493C6E4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德阳市岷江西路一段130号建筑业之家</w:t>
            </w:r>
          </w:p>
        </w:tc>
        <w:tc>
          <w:tcPr>
            <w:tcW w:w="1587" w:type="dxa"/>
            <w:noWrap w:val="0"/>
            <w:vAlign w:val="center"/>
          </w:tcPr>
          <w:p w14:paraId="6838FC5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0838-2378567</w:t>
            </w:r>
          </w:p>
        </w:tc>
      </w:tr>
      <w:tr w14:paraId="04ED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5718F8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5</w:t>
            </w:r>
          </w:p>
        </w:tc>
        <w:tc>
          <w:tcPr>
            <w:tcW w:w="1160" w:type="dxa"/>
            <w:noWrap w:val="0"/>
            <w:vAlign w:val="center"/>
          </w:tcPr>
          <w:p w14:paraId="4AA289E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广元市</w:t>
            </w:r>
          </w:p>
        </w:tc>
        <w:tc>
          <w:tcPr>
            <w:tcW w:w="5083" w:type="dxa"/>
            <w:noWrap w:val="0"/>
            <w:vAlign w:val="center"/>
          </w:tcPr>
          <w:p w14:paraId="7E051167">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广元市建筑业协会</w:t>
            </w:r>
          </w:p>
        </w:tc>
        <w:tc>
          <w:tcPr>
            <w:tcW w:w="6699" w:type="dxa"/>
            <w:noWrap w:val="0"/>
            <w:vAlign w:val="center"/>
          </w:tcPr>
          <w:p w14:paraId="71221452">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广元市利州区东坝新民路11号惠泽苑4-2-2</w:t>
            </w:r>
          </w:p>
        </w:tc>
        <w:tc>
          <w:tcPr>
            <w:tcW w:w="1587" w:type="dxa"/>
            <w:noWrap w:val="0"/>
            <w:vAlign w:val="center"/>
          </w:tcPr>
          <w:p w14:paraId="6CC2C6E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0839-3263171</w:t>
            </w:r>
          </w:p>
        </w:tc>
      </w:tr>
      <w:tr w14:paraId="3811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D2D867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6</w:t>
            </w:r>
          </w:p>
        </w:tc>
        <w:tc>
          <w:tcPr>
            <w:tcW w:w="1160" w:type="dxa"/>
            <w:noWrap w:val="0"/>
            <w:vAlign w:val="center"/>
          </w:tcPr>
          <w:p w14:paraId="707B896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遂宁市</w:t>
            </w:r>
          </w:p>
        </w:tc>
        <w:tc>
          <w:tcPr>
            <w:tcW w:w="5083" w:type="dxa"/>
            <w:noWrap w:val="0"/>
            <w:vAlign w:val="center"/>
          </w:tcPr>
          <w:p w14:paraId="77063A1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遂宁市建筑业协会培训中心</w:t>
            </w:r>
          </w:p>
        </w:tc>
        <w:tc>
          <w:tcPr>
            <w:tcW w:w="6699" w:type="dxa"/>
            <w:noWrap w:val="0"/>
            <w:vAlign w:val="center"/>
          </w:tcPr>
          <w:p w14:paraId="1824D257">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遂宁市船山区遂州中路299号5楼（原劳动大楼）</w:t>
            </w:r>
          </w:p>
        </w:tc>
        <w:tc>
          <w:tcPr>
            <w:tcW w:w="1587" w:type="dxa"/>
            <w:noWrap w:val="0"/>
            <w:vAlign w:val="center"/>
          </w:tcPr>
          <w:p w14:paraId="5251C931">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0825-6193636</w:t>
            </w:r>
          </w:p>
        </w:tc>
      </w:tr>
      <w:tr w14:paraId="088A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06B0418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7</w:t>
            </w:r>
          </w:p>
        </w:tc>
        <w:tc>
          <w:tcPr>
            <w:tcW w:w="1160" w:type="dxa"/>
            <w:noWrap w:val="0"/>
            <w:vAlign w:val="center"/>
          </w:tcPr>
          <w:p w14:paraId="695B0CC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内江市</w:t>
            </w:r>
          </w:p>
        </w:tc>
        <w:tc>
          <w:tcPr>
            <w:tcW w:w="5083" w:type="dxa"/>
            <w:noWrap w:val="0"/>
            <w:vAlign w:val="center"/>
          </w:tcPr>
          <w:p w14:paraId="207F62E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内江市城市建设服务中心</w:t>
            </w:r>
          </w:p>
        </w:tc>
        <w:tc>
          <w:tcPr>
            <w:tcW w:w="6699" w:type="dxa"/>
            <w:noWrap w:val="0"/>
            <w:vAlign w:val="center"/>
          </w:tcPr>
          <w:p w14:paraId="3EF9A1E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内江市东兴区凤栖路432号家和嘉苑7号楼城市建设服务中心316</w:t>
            </w:r>
          </w:p>
        </w:tc>
        <w:tc>
          <w:tcPr>
            <w:tcW w:w="1587" w:type="dxa"/>
            <w:noWrap w:val="0"/>
            <w:vAlign w:val="center"/>
          </w:tcPr>
          <w:p w14:paraId="67F55C54">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0832-6210212</w:t>
            </w:r>
          </w:p>
        </w:tc>
      </w:tr>
      <w:tr w14:paraId="4E73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3918301">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8</w:t>
            </w:r>
          </w:p>
        </w:tc>
        <w:tc>
          <w:tcPr>
            <w:tcW w:w="1160" w:type="dxa"/>
            <w:noWrap w:val="0"/>
            <w:vAlign w:val="center"/>
          </w:tcPr>
          <w:p w14:paraId="7FECDAF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乐山市</w:t>
            </w:r>
          </w:p>
        </w:tc>
        <w:tc>
          <w:tcPr>
            <w:tcW w:w="5083" w:type="dxa"/>
            <w:noWrap w:val="0"/>
            <w:vAlign w:val="center"/>
          </w:tcPr>
          <w:p w14:paraId="667BEA1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乐山市建筑业协会</w:t>
            </w:r>
          </w:p>
        </w:tc>
        <w:tc>
          <w:tcPr>
            <w:tcW w:w="6699" w:type="dxa"/>
            <w:noWrap w:val="0"/>
            <w:vAlign w:val="center"/>
          </w:tcPr>
          <w:p w14:paraId="592146B3">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乐山市市中区川主寺巷31号</w:t>
            </w:r>
          </w:p>
        </w:tc>
        <w:tc>
          <w:tcPr>
            <w:tcW w:w="1587" w:type="dxa"/>
            <w:noWrap w:val="0"/>
            <w:vAlign w:val="center"/>
          </w:tcPr>
          <w:p w14:paraId="7B92975F">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0833-2113361</w:t>
            </w:r>
          </w:p>
        </w:tc>
      </w:tr>
      <w:tr w14:paraId="1276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3FD24D97">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9</w:t>
            </w:r>
          </w:p>
        </w:tc>
        <w:tc>
          <w:tcPr>
            <w:tcW w:w="1160" w:type="dxa"/>
            <w:noWrap w:val="0"/>
            <w:vAlign w:val="center"/>
          </w:tcPr>
          <w:p w14:paraId="0B3362D1">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资阳市</w:t>
            </w:r>
          </w:p>
        </w:tc>
        <w:tc>
          <w:tcPr>
            <w:tcW w:w="5083" w:type="dxa"/>
            <w:noWrap w:val="0"/>
            <w:vAlign w:val="center"/>
          </w:tcPr>
          <w:p w14:paraId="05D77F9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资阳益兴教育体育发展有限公司</w:t>
            </w:r>
          </w:p>
        </w:tc>
        <w:tc>
          <w:tcPr>
            <w:tcW w:w="6699" w:type="dxa"/>
            <w:noWrap w:val="0"/>
            <w:vAlign w:val="center"/>
          </w:tcPr>
          <w:p w14:paraId="30C2FB77">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资阳市雁江区南骏大道书台雅居侧全民健身中心2楼210</w:t>
            </w:r>
          </w:p>
        </w:tc>
        <w:tc>
          <w:tcPr>
            <w:tcW w:w="1587" w:type="dxa"/>
            <w:noWrap w:val="0"/>
            <w:vAlign w:val="center"/>
          </w:tcPr>
          <w:p w14:paraId="72A76F01">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028-26639182</w:t>
            </w:r>
          </w:p>
        </w:tc>
      </w:tr>
      <w:tr w14:paraId="5AD4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0F5BAC0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10</w:t>
            </w:r>
          </w:p>
        </w:tc>
        <w:tc>
          <w:tcPr>
            <w:tcW w:w="1160" w:type="dxa"/>
            <w:noWrap w:val="0"/>
            <w:vAlign w:val="center"/>
          </w:tcPr>
          <w:p w14:paraId="59FB26B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宜宾市</w:t>
            </w:r>
          </w:p>
        </w:tc>
        <w:tc>
          <w:tcPr>
            <w:tcW w:w="5083" w:type="dxa"/>
            <w:noWrap w:val="0"/>
            <w:vAlign w:val="center"/>
          </w:tcPr>
          <w:p w14:paraId="7DD99C02">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宜宾市建设教育培训中心</w:t>
            </w:r>
          </w:p>
        </w:tc>
        <w:tc>
          <w:tcPr>
            <w:tcW w:w="6699" w:type="dxa"/>
            <w:noWrap w:val="0"/>
            <w:vAlign w:val="center"/>
          </w:tcPr>
          <w:p w14:paraId="6C0B7DA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宜宾市翠屏区上江北古塔路68号</w:t>
            </w:r>
          </w:p>
        </w:tc>
        <w:tc>
          <w:tcPr>
            <w:tcW w:w="1587" w:type="dxa"/>
            <w:noWrap w:val="0"/>
            <w:vAlign w:val="center"/>
          </w:tcPr>
          <w:p w14:paraId="01D030A4">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0831-8222061</w:t>
            </w:r>
          </w:p>
        </w:tc>
      </w:tr>
      <w:tr w14:paraId="2A5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21B7D182">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11</w:t>
            </w:r>
          </w:p>
        </w:tc>
        <w:tc>
          <w:tcPr>
            <w:tcW w:w="1160" w:type="dxa"/>
            <w:noWrap w:val="0"/>
            <w:vAlign w:val="center"/>
          </w:tcPr>
          <w:p w14:paraId="472D4F1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南充市</w:t>
            </w:r>
          </w:p>
        </w:tc>
        <w:tc>
          <w:tcPr>
            <w:tcW w:w="5083" w:type="dxa"/>
            <w:noWrap w:val="0"/>
            <w:vAlign w:val="center"/>
          </w:tcPr>
          <w:p w14:paraId="48983CC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南充市建设人才培训中心</w:t>
            </w:r>
          </w:p>
        </w:tc>
        <w:tc>
          <w:tcPr>
            <w:tcW w:w="6699" w:type="dxa"/>
            <w:noWrap w:val="0"/>
            <w:vAlign w:val="center"/>
          </w:tcPr>
          <w:p w14:paraId="005609C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南充市顺庆区仪凤街155号</w:t>
            </w:r>
          </w:p>
        </w:tc>
        <w:tc>
          <w:tcPr>
            <w:tcW w:w="1587" w:type="dxa"/>
            <w:noWrap w:val="0"/>
            <w:vAlign w:val="center"/>
          </w:tcPr>
          <w:p w14:paraId="5D10E5F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0817-2238778</w:t>
            </w:r>
          </w:p>
        </w:tc>
      </w:tr>
      <w:tr w14:paraId="56E2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CBC450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12</w:t>
            </w:r>
          </w:p>
        </w:tc>
        <w:tc>
          <w:tcPr>
            <w:tcW w:w="1160" w:type="dxa"/>
            <w:noWrap w:val="0"/>
            <w:vAlign w:val="center"/>
          </w:tcPr>
          <w:p w14:paraId="15250EF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达州市</w:t>
            </w:r>
          </w:p>
        </w:tc>
        <w:tc>
          <w:tcPr>
            <w:tcW w:w="5083" w:type="dxa"/>
            <w:noWrap w:val="0"/>
            <w:vAlign w:val="center"/>
          </w:tcPr>
          <w:p w14:paraId="6043D5B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达州市建筑业协会</w:t>
            </w:r>
          </w:p>
        </w:tc>
        <w:tc>
          <w:tcPr>
            <w:tcW w:w="6699" w:type="dxa"/>
            <w:noWrap w:val="0"/>
            <w:vAlign w:val="center"/>
          </w:tcPr>
          <w:p w14:paraId="7D35EB0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达州市通川区北岩寺路196号4楼</w:t>
            </w:r>
          </w:p>
        </w:tc>
        <w:tc>
          <w:tcPr>
            <w:tcW w:w="1587" w:type="dxa"/>
            <w:noWrap w:val="0"/>
            <w:vAlign w:val="center"/>
          </w:tcPr>
          <w:p w14:paraId="47A8CE8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0818-2163633</w:t>
            </w:r>
          </w:p>
        </w:tc>
      </w:tr>
      <w:tr w14:paraId="21AA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166C99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13</w:t>
            </w:r>
          </w:p>
        </w:tc>
        <w:tc>
          <w:tcPr>
            <w:tcW w:w="1160" w:type="dxa"/>
            <w:noWrap w:val="0"/>
            <w:vAlign w:val="center"/>
          </w:tcPr>
          <w:p w14:paraId="009ED454">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雅安市</w:t>
            </w:r>
          </w:p>
        </w:tc>
        <w:tc>
          <w:tcPr>
            <w:tcW w:w="5083" w:type="dxa"/>
            <w:noWrap w:val="0"/>
            <w:vAlign w:val="center"/>
          </w:tcPr>
          <w:p w14:paraId="01A001A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雅安市建筑业协会</w:t>
            </w:r>
          </w:p>
        </w:tc>
        <w:tc>
          <w:tcPr>
            <w:tcW w:w="6699" w:type="dxa"/>
            <w:noWrap w:val="0"/>
            <w:vAlign w:val="center"/>
          </w:tcPr>
          <w:p w14:paraId="4E7DB31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雅安市雨城区桃花巷124号</w:t>
            </w:r>
          </w:p>
        </w:tc>
        <w:tc>
          <w:tcPr>
            <w:tcW w:w="1587" w:type="dxa"/>
            <w:noWrap w:val="0"/>
            <w:vAlign w:val="center"/>
          </w:tcPr>
          <w:p w14:paraId="786DB3D0">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0835-2624318</w:t>
            </w:r>
          </w:p>
        </w:tc>
      </w:tr>
      <w:tr w14:paraId="17D6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66B7CC4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14</w:t>
            </w:r>
          </w:p>
        </w:tc>
        <w:tc>
          <w:tcPr>
            <w:tcW w:w="1160" w:type="dxa"/>
            <w:noWrap w:val="0"/>
            <w:vAlign w:val="center"/>
          </w:tcPr>
          <w:p w14:paraId="2C926511">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阿坝州</w:t>
            </w:r>
          </w:p>
        </w:tc>
        <w:tc>
          <w:tcPr>
            <w:tcW w:w="5083" w:type="dxa"/>
            <w:noWrap w:val="0"/>
            <w:vAlign w:val="center"/>
          </w:tcPr>
          <w:p w14:paraId="2477F2B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阿坝州住房和城乡建设局建设工程质量安全监督站</w:t>
            </w:r>
          </w:p>
        </w:tc>
        <w:tc>
          <w:tcPr>
            <w:tcW w:w="6699" w:type="dxa"/>
            <w:noWrap w:val="0"/>
            <w:vAlign w:val="center"/>
          </w:tcPr>
          <w:p w14:paraId="4625DA0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阿坝州马尔康市绕城路10号阿坝州档案馆</w:t>
            </w:r>
          </w:p>
        </w:tc>
        <w:tc>
          <w:tcPr>
            <w:tcW w:w="1587" w:type="dxa"/>
            <w:noWrap w:val="0"/>
            <w:vAlign w:val="center"/>
          </w:tcPr>
          <w:p w14:paraId="135627EF">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0837-2821722</w:t>
            </w:r>
          </w:p>
        </w:tc>
      </w:tr>
      <w:tr w14:paraId="62EF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06E04D5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15</w:t>
            </w:r>
          </w:p>
        </w:tc>
        <w:tc>
          <w:tcPr>
            <w:tcW w:w="1160" w:type="dxa"/>
            <w:noWrap w:val="0"/>
            <w:vAlign w:val="center"/>
          </w:tcPr>
          <w:p w14:paraId="79169A03">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甘孜州</w:t>
            </w:r>
          </w:p>
        </w:tc>
        <w:tc>
          <w:tcPr>
            <w:tcW w:w="5083" w:type="dxa"/>
            <w:noWrap w:val="0"/>
            <w:vAlign w:val="center"/>
          </w:tcPr>
          <w:p w14:paraId="23311393">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甘孜州住房和城乡建设局安全科</w:t>
            </w:r>
          </w:p>
        </w:tc>
        <w:tc>
          <w:tcPr>
            <w:tcW w:w="6699" w:type="dxa"/>
            <w:noWrap w:val="0"/>
            <w:vAlign w:val="center"/>
          </w:tcPr>
          <w:p w14:paraId="143D746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甘孜州康定市沿河西路53号</w:t>
            </w:r>
          </w:p>
        </w:tc>
        <w:tc>
          <w:tcPr>
            <w:tcW w:w="1587" w:type="dxa"/>
            <w:noWrap w:val="0"/>
            <w:vAlign w:val="center"/>
          </w:tcPr>
          <w:p w14:paraId="53B209F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0836-2865065</w:t>
            </w:r>
          </w:p>
        </w:tc>
      </w:tr>
      <w:tr w14:paraId="4A92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5757100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16</w:t>
            </w:r>
          </w:p>
        </w:tc>
        <w:tc>
          <w:tcPr>
            <w:tcW w:w="1160" w:type="dxa"/>
            <w:noWrap w:val="0"/>
            <w:vAlign w:val="center"/>
          </w:tcPr>
          <w:p w14:paraId="1223690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凉山州</w:t>
            </w:r>
          </w:p>
        </w:tc>
        <w:tc>
          <w:tcPr>
            <w:tcW w:w="5083" w:type="dxa"/>
            <w:noWrap w:val="0"/>
            <w:vAlign w:val="center"/>
          </w:tcPr>
          <w:p w14:paraId="7AB2370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凉山州建设工程质量安全与监理协会</w:t>
            </w:r>
          </w:p>
        </w:tc>
        <w:tc>
          <w:tcPr>
            <w:tcW w:w="6699" w:type="dxa"/>
            <w:noWrap w:val="0"/>
            <w:vAlign w:val="center"/>
          </w:tcPr>
          <w:p w14:paraId="320E4469">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西昌市龙眼井街164号龙眼井咖啡8楼</w:t>
            </w:r>
          </w:p>
        </w:tc>
        <w:tc>
          <w:tcPr>
            <w:tcW w:w="1587" w:type="dxa"/>
            <w:noWrap w:val="0"/>
            <w:vAlign w:val="center"/>
          </w:tcPr>
          <w:p w14:paraId="26F21F6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0834-3202002</w:t>
            </w:r>
          </w:p>
        </w:tc>
      </w:tr>
      <w:tr w14:paraId="180E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43CD69B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17</w:t>
            </w:r>
          </w:p>
        </w:tc>
        <w:tc>
          <w:tcPr>
            <w:tcW w:w="1160" w:type="dxa"/>
            <w:noWrap w:val="0"/>
            <w:vAlign w:val="center"/>
          </w:tcPr>
          <w:p w14:paraId="3BC035E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广安市</w:t>
            </w:r>
          </w:p>
        </w:tc>
        <w:tc>
          <w:tcPr>
            <w:tcW w:w="5083" w:type="dxa"/>
            <w:noWrap w:val="0"/>
            <w:vAlign w:val="center"/>
          </w:tcPr>
          <w:p w14:paraId="39186B1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广安市建筑技术培训中心</w:t>
            </w:r>
          </w:p>
        </w:tc>
        <w:tc>
          <w:tcPr>
            <w:tcW w:w="6699" w:type="dxa"/>
            <w:noWrap w:val="0"/>
            <w:vAlign w:val="center"/>
          </w:tcPr>
          <w:p w14:paraId="2D59829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广安市广安区金安大道一段1号（市住建局7楼）</w:t>
            </w:r>
          </w:p>
        </w:tc>
        <w:tc>
          <w:tcPr>
            <w:tcW w:w="1587" w:type="dxa"/>
            <w:noWrap w:val="0"/>
            <w:vAlign w:val="center"/>
          </w:tcPr>
          <w:p w14:paraId="4EC2A6C7">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0826-2151166</w:t>
            </w:r>
          </w:p>
        </w:tc>
      </w:tr>
      <w:tr w14:paraId="5447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5AE40D6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18</w:t>
            </w:r>
          </w:p>
        </w:tc>
        <w:tc>
          <w:tcPr>
            <w:tcW w:w="1160" w:type="dxa"/>
            <w:noWrap w:val="0"/>
            <w:vAlign w:val="center"/>
          </w:tcPr>
          <w:p w14:paraId="7126178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巴中市</w:t>
            </w:r>
          </w:p>
        </w:tc>
        <w:tc>
          <w:tcPr>
            <w:tcW w:w="5083" w:type="dxa"/>
            <w:noWrap w:val="0"/>
            <w:vAlign w:val="center"/>
          </w:tcPr>
          <w:p w14:paraId="2ACC2CA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巴中市建设岗位培训与执业资格注册中心</w:t>
            </w:r>
          </w:p>
        </w:tc>
        <w:tc>
          <w:tcPr>
            <w:tcW w:w="6699" w:type="dxa"/>
            <w:noWrap w:val="0"/>
            <w:vAlign w:val="center"/>
          </w:tcPr>
          <w:p w14:paraId="5F37FF7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巴中市巴州区江北大道中段160号市住建局12楼</w:t>
            </w:r>
          </w:p>
        </w:tc>
        <w:tc>
          <w:tcPr>
            <w:tcW w:w="1587" w:type="dxa"/>
            <w:noWrap w:val="0"/>
            <w:vAlign w:val="center"/>
          </w:tcPr>
          <w:p w14:paraId="6E23EC4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0827-5550855</w:t>
            </w:r>
          </w:p>
        </w:tc>
      </w:tr>
      <w:tr w14:paraId="6D30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5508B9C">
            <w:pPr>
              <w:widowControl/>
              <w:spacing w:line="260" w:lineRule="exact"/>
              <w:jc w:val="center"/>
              <w:textAlignment w:val="center"/>
              <w:rPr>
                <w:rFonts w:hint="default"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19</w:t>
            </w:r>
          </w:p>
        </w:tc>
        <w:tc>
          <w:tcPr>
            <w:tcW w:w="1160" w:type="dxa"/>
            <w:noWrap w:val="0"/>
            <w:vAlign w:val="center"/>
          </w:tcPr>
          <w:p w14:paraId="03403F92">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眉山市</w:t>
            </w:r>
          </w:p>
        </w:tc>
        <w:tc>
          <w:tcPr>
            <w:tcW w:w="5083" w:type="dxa"/>
            <w:noWrap w:val="0"/>
            <w:vAlign w:val="center"/>
          </w:tcPr>
          <w:p w14:paraId="3F1389D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眉山市建筑业协会</w:t>
            </w:r>
          </w:p>
        </w:tc>
        <w:tc>
          <w:tcPr>
            <w:tcW w:w="6699" w:type="dxa"/>
            <w:noWrap w:val="0"/>
            <w:vAlign w:val="center"/>
          </w:tcPr>
          <w:p w14:paraId="189F72F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眉山市东坡区彭寿街69号附16号邦远职业培训学校</w:t>
            </w:r>
          </w:p>
        </w:tc>
        <w:tc>
          <w:tcPr>
            <w:tcW w:w="1587" w:type="dxa"/>
            <w:noWrap w:val="0"/>
            <w:vAlign w:val="center"/>
          </w:tcPr>
          <w:p w14:paraId="26602C4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028-38292739</w:t>
            </w:r>
          </w:p>
        </w:tc>
      </w:tr>
      <w:tr w14:paraId="2D87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3F07273">
            <w:pPr>
              <w:widowControl/>
              <w:spacing w:line="260" w:lineRule="exact"/>
              <w:jc w:val="center"/>
              <w:textAlignment w:val="center"/>
              <w:rPr>
                <w:rFonts w:hint="default"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20</w:t>
            </w:r>
          </w:p>
        </w:tc>
        <w:tc>
          <w:tcPr>
            <w:tcW w:w="1160" w:type="dxa"/>
            <w:noWrap w:val="0"/>
            <w:vAlign w:val="center"/>
          </w:tcPr>
          <w:p w14:paraId="561636D9">
            <w:pPr>
              <w:widowControl/>
              <w:spacing w:line="260" w:lineRule="exact"/>
              <w:jc w:val="center"/>
              <w:textAlignment w:val="center"/>
              <w:rPr>
                <w:rFonts w:hint="default"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重庆市</w:t>
            </w:r>
          </w:p>
        </w:tc>
        <w:tc>
          <w:tcPr>
            <w:tcW w:w="5083" w:type="dxa"/>
            <w:noWrap w:val="0"/>
            <w:vAlign w:val="center"/>
          </w:tcPr>
          <w:p w14:paraId="65B012F4">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四川省建筑业发展中心重庆分中心</w:t>
            </w:r>
          </w:p>
        </w:tc>
        <w:tc>
          <w:tcPr>
            <w:tcW w:w="6699" w:type="dxa"/>
            <w:noWrap w:val="0"/>
            <w:vAlign w:val="center"/>
          </w:tcPr>
          <w:p w14:paraId="7AAF5A83">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重庆市渝北区金开大道90号棕榈泉国际中心B座32-6</w:t>
            </w:r>
          </w:p>
        </w:tc>
        <w:tc>
          <w:tcPr>
            <w:tcW w:w="1587" w:type="dxa"/>
            <w:noWrap w:val="0"/>
            <w:vAlign w:val="center"/>
          </w:tcPr>
          <w:p w14:paraId="56357B67">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023-68065116</w:t>
            </w:r>
          </w:p>
        </w:tc>
      </w:tr>
      <w:tr w14:paraId="483B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2809B4E6">
            <w:pPr>
              <w:widowControl/>
              <w:spacing w:line="260" w:lineRule="exact"/>
              <w:jc w:val="center"/>
              <w:textAlignment w:val="center"/>
              <w:rPr>
                <w:rFonts w:hint="default"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21</w:t>
            </w:r>
          </w:p>
        </w:tc>
        <w:tc>
          <w:tcPr>
            <w:tcW w:w="1160" w:type="dxa"/>
            <w:noWrap w:val="0"/>
            <w:vAlign w:val="center"/>
          </w:tcPr>
          <w:p w14:paraId="3C1EC2EF">
            <w:pPr>
              <w:widowControl/>
              <w:spacing w:line="260" w:lineRule="exact"/>
              <w:jc w:val="center"/>
              <w:textAlignment w:val="center"/>
              <w:rPr>
                <w:rFonts w:hint="default"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南京市</w:t>
            </w:r>
          </w:p>
        </w:tc>
        <w:tc>
          <w:tcPr>
            <w:tcW w:w="5083" w:type="dxa"/>
            <w:noWrap w:val="0"/>
            <w:vAlign w:val="center"/>
          </w:tcPr>
          <w:p w14:paraId="2BD1E39A">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四川省建筑业发展中心南京分中心（南京）</w:t>
            </w:r>
          </w:p>
        </w:tc>
        <w:tc>
          <w:tcPr>
            <w:tcW w:w="6699" w:type="dxa"/>
            <w:noWrap w:val="0"/>
            <w:vAlign w:val="center"/>
          </w:tcPr>
          <w:p w14:paraId="77D1608F">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南京市建邺区黄山路2号绿溢国际广场A座707室</w:t>
            </w:r>
          </w:p>
        </w:tc>
        <w:tc>
          <w:tcPr>
            <w:tcW w:w="1587" w:type="dxa"/>
            <w:noWrap w:val="0"/>
            <w:vAlign w:val="center"/>
          </w:tcPr>
          <w:p w14:paraId="5D26EC77">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025-86536107</w:t>
            </w:r>
          </w:p>
        </w:tc>
      </w:tr>
      <w:tr w14:paraId="20AA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50282FF9">
            <w:pPr>
              <w:widowControl/>
              <w:spacing w:line="260" w:lineRule="exact"/>
              <w:jc w:val="center"/>
              <w:textAlignment w:val="center"/>
              <w:rPr>
                <w:rFonts w:hint="default"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22</w:t>
            </w:r>
          </w:p>
        </w:tc>
        <w:tc>
          <w:tcPr>
            <w:tcW w:w="1160" w:type="dxa"/>
            <w:noWrap w:val="0"/>
            <w:vAlign w:val="center"/>
          </w:tcPr>
          <w:p w14:paraId="6AC8DFB6">
            <w:pPr>
              <w:widowControl/>
              <w:spacing w:line="260" w:lineRule="exact"/>
              <w:jc w:val="center"/>
              <w:textAlignment w:val="center"/>
              <w:rPr>
                <w:rFonts w:hint="default"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广州市</w:t>
            </w:r>
          </w:p>
        </w:tc>
        <w:tc>
          <w:tcPr>
            <w:tcW w:w="5083" w:type="dxa"/>
            <w:noWrap w:val="0"/>
            <w:vAlign w:val="center"/>
          </w:tcPr>
          <w:p w14:paraId="0292C160">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四川省建筑业发展中心广州分中心</w:t>
            </w:r>
          </w:p>
        </w:tc>
        <w:tc>
          <w:tcPr>
            <w:tcW w:w="6699" w:type="dxa"/>
            <w:noWrap w:val="0"/>
            <w:vAlign w:val="center"/>
          </w:tcPr>
          <w:p w14:paraId="38F4B7D0">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广州市越秀区东风中路515号东照大厦1811房</w:t>
            </w:r>
          </w:p>
        </w:tc>
        <w:tc>
          <w:tcPr>
            <w:tcW w:w="1587" w:type="dxa"/>
            <w:noWrap w:val="0"/>
            <w:vAlign w:val="center"/>
          </w:tcPr>
          <w:p w14:paraId="753F0073">
            <w:pPr>
              <w:widowControl/>
              <w:spacing w:line="260" w:lineRule="exact"/>
              <w:jc w:val="center"/>
              <w:textAlignment w:val="center"/>
              <w:rPr>
                <w:rFonts w:hint="eastAsia" w:ascii="Times New Roman" w:hAnsi="Times New Roman" w:eastAsia="仿宋_GB2312" w:cs="Times New Roman"/>
                <w:strike w:val="0"/>
                <w:dstrike w:val="0"/>
                <w:kern w:val="2"/>
                <w:sz w:val="22"/>
                <w:szCs w:val="22"/>
                <w:highlight w:val="none"/>
                <w:lang w:val="en-US" w:eastAsia="zh-CN"/>
              </w:rPr>
            </w:pPr>
            <w:r>
              <w:rPr>
                <w:rFonts w:hint="eastAsia" w:ascii="Times New Roman" w:hAnsi="Times New Roman" w:eastAsia="仿宋_GB2312" w:cs="Times New Roman"/>
                <w:strike w:val="0"/>
                <w:dstrike w:val="0"/>
                <w:kern w:val="2"/>
                <w:sz w:val="22"/>
                <w:szCs w:val="22"/>
                <w:highlight w:val="none"/>
                <w:lang w:val="en-US" w:eastAsia="zh-CN"/>
              </w:rPr>
              <w:t>020-83040373</w:t>
            </w:r>
          </w:p>
        </w:tc>
      </w:tr>
      <w:tr w14:paraId="792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02" w:type="dxa"/>
            <w:gridSpan w:val="5"/>
            <w:noWrap w:val="0"/>
            <w:vAlign w:val="center"/>
          </w:tcPr>
          <w:p w14:paraId="4A5D6482">
            <w:pPr>
              <w:widowControl/>
              <w:spacing w:line="260" w:lineRule="exact"/>
              <w:jc w:val="left"/>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备注：泸州考区报名资格核查工作由泸州市住房和城乡建设局统一组织。</w:t>
            </w:r>
          </w:p>
          <w:p w14:paraId="639BEC36">
            <w:pPr>
              <w:widowControl/>
              <w:spacing w:line="260" w:lineRule="exact"/>
              <w:jc w:val="left"/>
              <w:textAlignment w:val="center"/>
              <w:rPr>
                <w:rFonts w:hint="default" w:eastAsia="仿宋"/>
                <w:highlight w:val="none"/>
                <w:lang w:val="en-US" w:eastAsia="zh-CN"/>
              </w:rPr>
            </w:pPr>
            <w:r>
              <w:rPr>
                <w:rFonts w:hint="eastAsia" w:ascii="Times New Roman" w:hAnsi="Times New Roman" w:eastAsia="仿宋_GB2312" w:cs="Times New Roman"/>
                <w:kern w:val="2"/>
                <w:sz w:val="22"/>
                <w:szCs w:val="22"/>
                <w:highlight w:val="none"/>
                <w:lang w:val="en-US" w:eastAsia="zh-CN"/>
              </w:rPr>
              <w:t xml:space="preserve">      绵阳考区报名资格核查工作由绵阳市住房和城乡建设委员会统一组织。</w:t>
            </w:r>
          </w:p>
        </w:tc>
      </w:tr>
    </w:tbl>
    <w:p w14:paraId="76211854">
      <w:pPr>
        <w:pStyle w:val="5"/>
        <w:ind w:left="0" w:leftChars="0" w:firstLine="0" w:firstLineChars="0"/>
        <w:rPr>
          <w:rFonts w:hint="eastAsia" w:ascii="Times New Roman" w:hAnsi="Times New Roman" w:eastAsia="黑体"/>
          <w:sz w:val="32"/>
          <w:szCs w:val="32"/>
          <w:highlight w:val="none"/>
        </w:rPr>
        <w:sectPr>
          <w:footerReference r:id="rId3" w:type="default"/>
          <w:pgSz w:w="16838" w:h="11906" w:orient="landscape"/>
          <w:pgMar w:top="1587" w:right="2098" w:bottom="1474" w:left="1814" w:header="851" w:footer="992" w:gutter="0"/>
          <w:pgNumType w:fmt="numberInDash"/>
          <w:cols w:space="720" w:num="1"/>
          <w:rtlGutter w:val="0"/>
          <w:docGrid w:type="lines" w:linePitch="579" w:charSpace="0"/>
        </w:sectPr>
      </w:pPr>
    </w:p>
    <w:p w14:paraId="036E3415">
      <w:pPr>
        <w:widowControl/>
        <w:spacing w:line="520" w:lineRule="exact"/>
        <w:jc w:val="left"/>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3</w:t>
      </w:r>
    </w:p>
    <w:p w14:paraId="27C9D395">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___WRD_EMBED_SUB_46" w:eastAsia="方正小标宋简体" w:cs="___WRD_EMBED_SUB_46"/>
          <w:b w:val="0"/>
          <w:bCs w:val="0"/>
          <w:snapToGrid w:val="0"/>
          <w:spacing w:val="-11"/>
          <w:sz w:val="44"/>
          <w:szCs w:val="44"/>
          <w:highlight w:val="none"/>
        </w:rPr>
      </w:pPr>
      <w:r>
        <w:rPr>
          <w:rFonts w:hint="eastAsia" w:ascii="方正小标宋简体" w:hAnsi="方正小标宋简体" w:eastAsia="方正小标宋简体" w:cs="方正小标宋简体"/>
          <w:b w:val="0"/>
          <w:bCs w:val="0"/>
          <w:snapToGrid w:val="0"/>
          <w:spacing w:val="-11"/>
          <w:sz w:val="44"/>
          <w:szCs w:val="44"/>
          <w:highlight w:val="none"/>
        </w:rPr>
        <w:t>四川省</w:t>
      </w:r>
      <w:r>
        <w:rPr>
          <w:rFonts w:hint="eastAsia" w:ascii="方正小标宋简体" w:hAnsi="方正小标宋简体" w:eastAsia="方正小标宋简体" w:cs="方正小标宋简体"/>
          <w:b w:val="0"/>
          <w:bCs w:val="0"/>
          <w:snapToGrid w:val="0"/>
          <w:spacing w:val="-11"/>
          <w:sz w:val="44"/>
          <w:szCs w:val="44"/>
          <w:highlight w:val="none"/>
          <w:lang w:eastAsia="zh-CN"/>
        </w:rPr>
        <w:t>“</w:t>
      </w:r>
      <w:r>
        <w:rPr>
          <w:rFonts w:hint="eastAsia" w:ascii="方正小标宋简体" w:hAnsi="宋体" w:eastAsia="方正小标宋简体" w:cs="宋体"/>
          <w:b w:val="0"/>
          <w:bCs w:val="0"/>
          <w:snapToGrid w:val="0"/>
          <w:spacing w:val="-11"/>
          <w:sz w:val="44"/>
          <w:szCs w:val="44"/>
          <w:highlight w:val="none"/>
        </w:rPr>
        <w:t>燃气经营企</w:t>
      </w:r>
      <w:r>
        <w:rPr>
          <w:rFonts w:hint="eastAsia" w:ascii="方正小标宋简体" w:hAnsi="___WRD_EMBED_SUB_46" w:eastAsia="方正小标宋简体" w:cs="___WRD_EMBED_SUB_46"/>
          <w:b w:val="0"/>
          <w:bCs w:val="0"/>
          <w:snapToGrid w:val="0"/>
          <w:spacing w:val="-11"/>
          <w:sz w:val="44"/>
          <w:szCs w:val="44"/>
          <w:highlight w:val="none"/>
        </w:rPr>
        <w:t>业从业人员</w:t>
      </w:r>
      <w:r>
        <w:rPr>
          <w:rFonts w:hint="eastAsia" w:ascii="方正小标宋简体" w:hAnsi="___WRD_EMBED_SUB_46" w:eastAsia="方正小标宋简体" w:cs="___WRD_EMBED_SUB_46"/>
          <w:b w:val="0"/>
          <w:bCs w:val="0"/>
          <w:snapToGrid w:val="0"/>
          <w:spacing w:val="-11"/>
          <w:sz w:val="44"/>
          <w:szCs w:val="44"/>
          <w:highlight w:val="none"/>
          <w:lang w:eastAsia="zh-CN"/>
        </w:rPr>
        <w:t>”</w:t>
      </w:r>
      <w:r>
        <w:rPr>
          <w:rFonts w:hint="eastAsia" w:ascii="方正小标宋简体" w:hAnsi="___WRD_EMBED_SUB_46" w:eastAsia="方正小标宋简体" w:cs="___WRD_EMBED_SUB_46"/>
          <w:b w:val="0"/>
          <w:bCs w:val="0"/>
          <w:snapToGrid w:val="0"/>
          <w:spacing w:val="-11"/>
          <w:sz w:val="44"/>
          <w:szCs w:val="44"/>
          <w:highlight w:val="none"/>
        </w:rPr>
        <w:t>考试</w:t>
      </w:r>
      <w:r>
        <w:rPr>
          <w:rFonts w:hint="eastAsia" w:ascii="方正小标宋简体" w:hAnsi="___WRD_EMBED_SUB_46" w:eastAsia="方正小标宋简体" w:cs="___WRD_EMBED_SUB_46"/>
          <w:b w:val="0"/>
          <w:bCs w:val="0"/>
          <w:snapToGrid w:val="0"/>
          <w:spacing w:val="-11"/>
          <w:sz w:val="44"/>
          <w:szCs w:val="44"/>
          <w:highlight w:val="none"/>
          <w:lang w:val="en-US" w:eastAsia="zh-CN"/>
        </w:rPr>
        <w:t>报名</w:t>
      </w:r>
      <w:r>
        <w:rPr>
          <w:rFonts w:hint="eastAsia" w:ascii="方正小标宋简体" w:hAnsi="___WRD_EMBED_SUB_46" w:eastAsia="方正小标宋简体" w:cs="___WRD_EMBED_SUB_46"/>
          <w:b w:val="0"/>
          <w:bCs w:val="0"/>
          <w:snapToGrid w:val="0"/>
          <w:spacing w:val="-11"/>
          <w:sz w:val="44"/>
          <w:szCs w:val="44"/>
          <w:highlight w:val="none"/>
        </w:rPr>
        <w:t>资格核查</w:t>
      </w:r>
      <w:r>
        <w:rPr>
          <w:rFonts w:hint="eastAsia" w:ascii="方正小标宋简体" w:hAnsi="宋体" w:eastAsia="方正小标宋简体" w:cs="宋体"/>
          <w:b w:val="0"/>
          <w:bCs w:val="0"/>
          <w:snapToGrid w:val="0"/>
          <w:spacing w:val="-11"/>
          <w:sz w:val="44"/>
          <w:szCs w:val="44"/>
          <w:highlight w:val="none"/>
        </w:rPr>
        <w:t>单位</w:t>
      </w:r>
      <w:r>
        <w:rPr>
          <w:rFonts w:hint="eastAsia" w:ascii="方正小标宋简体" w:hAnsi="___WRD_EMBED_SUB_46" w:eastAsia="方正小标宋简体" w:cs="___WRD_EMBED_SUB_46"/>
          <w:b w:val="0"/>
          <w:bCs w:val="0"/>
          <w:snapToGrid w:val="0"/>
          <w:spacing w:val="-11"/>
          <w:sz w:val="44"/>
          <w:szCs w:val="44"/>
          <w:highlight w:val="none"/>
        </w:rPr>
        <w:t>信息表</w:t>
      </w:r>
    </w:p>
    <w:tbl>
      <w:tblPr>
        <w:tblStyle w:val="6"/>
        <w:tblW w:w="1485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0"/>
        <w:gridCol w:w="4230"/>
        <w:gridCol w:w="6780"/>
        <w:gridCol w:w="1950"/>
      </w:tblGrid>
      <w:tr w14:paraId="0D36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6E83462">
            <w:pPr>
              <w:widowControl/>
              <w:spacing w:line="260" w:lineRule="exact"/>
              <w:jc w:val="center"/>
              <w:textAlignment w:val="center"/>
              <w:rPr>
                <w:rFonts w:hint="eastAsia"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序号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C0EAD17">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考区</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3EB77CED">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单位名称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B923A77">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单位地址</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20ECBF4">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咨询电话</w:t>
            </w:r>
          </w:p>
        </w:tc>
      </w:tr>
      <w:tr w14:paraId="7F6A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24B653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2415DA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成都市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1CD12A7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成都市燃气协会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17B6A2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成都市十二桥路</w:t>
            </w:r>
            <w:r>
              <w:rPr>
                <w:rFonts w:ascii="Times New Roman" w:hAnsi="Times New Roman" w:eastAsia="仿宋"/>
                <w:snapToGrid w:val="0"/>
                <w:color w:val="000000"/>
                <w:kern w:val="0"/>
                <w:sz w:val="22"/>
                <w:highlight w:val="none"/>
                <w:lang w:bidi="ar"/>
              </w:rPr>
              <w:t>14</w:t>
            </w:r>
            <w:r>
              <w:rPr>
                <w:rFonts w:hint="eastAsia" w:ascii="Times New Roman" w:hAnsi="Times New Roman" w:eastAsia="仿宋"/>
                <w:snapToGrid w:val="0"/>
                <w:color w:val="000000"/>
                <w:kern w:val="0"/>
                <w:sz w:val="22"/>
                <w:highlight w:val="none"/>
                <w:lang w:bidi="ar"/>
              </w:rPr>
              <w:t>号3楼</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11135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028-87770367</w:t>
            </w:r>
          </w:p>
        </w:tc>
      </w:tr>
      <w:tr w14:paraId="01C1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0A077D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2</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C2B72BB">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绵阳市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7701FF4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绵阳市住房和城乡建设委员会公用事业科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AA3F12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绵阳市涪城区科创园区玉泉中路政府集中办公区6号楼356</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6D1192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0816-2222228</w:t>
            </w:r>
          </w:p>
        </w:tc>
      </w:tr>
      <w:tr w14:paraId="650B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57DCAD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3</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007B4E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自贡市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555801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自贡建筑工程技术学校</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AC7F70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自贡市沿滩新城板仓大道中段</w:t>
            </w:r>
            <w:r>
              <w:rPr>
                <w:rFonts w:ascii="Times New Roman" w:hAnsi="Times New Roman" w:eastAsia="仿宋"/>
                <w:snapToGrid w:val="0"/>
                <w:color w:val="000000"/>
                <w:kern w:val="0"/>
                <w:sz w:val="22"/>
                <w:highlight w:val="none"/>
                <w:lang w:bidi="ar"/>
              </w:rPr>
              <w:t>2</w:t>
            </w:r>
            <w:r>
              <w:rPr>
                <w:rFonts w:hint="eastAsia" w:ascii="Times New Roman" w:hAnsi="Times New Roman" w:eastAsia="仿宋"/>
                <w:snapToGrid w:val="0"/>
                <w:color w:val="000000"/>
                <w:kern w:val="0"/>
                <w:sz w:val="22"/>
                <w:highlight w:val="none"/>
                <w:lang w:bidi="ar"/>
              </w:rPr>
              <w:t>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678CA2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0813-8288028</w:t>
            </w:r>
          </w:p>
        </w:tc>
      </w:tr>
      <w:tr w14:paraId="3C90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90E639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4</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5D62FC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攀枝花市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7737E7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攀枝花市城管执法局燃气安全科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AA4B7E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攀枝花市临江路</w:t>
            </w:r>
            <w:r>
              <w:rPr>
                <w:rFonts w:ascii="Times New Roman" w:hAnsi="Times New Roman" w:eastAsia="仿宋"/>
                <w:snapToGrid w:val="0"/>
                <w:color w:val="000000"/>
                <w:kern w:val="0"/>
                <w:sz w:val="22"/>
                <w:highlight w:val="none"/>
                <w:lang w:bidi="ar"/>
              </w:rPr>
              <w:t>52</w:t>
            </w:r>
            <w:r>
              <w:rPr>
                <w:rFonts w:hint="eastAsia" w:ascii="Times New Roman" w:hAnsi="Times New Roman" w:eastAsia="仿宋"/>
                <w:snapToGrid w:val="0"/>
                <w:color w:val="000000"/>
                <w:kern w:val="0"/>
                <w:sz w:val="22"/>
                <w:highlight w:val="none"/>
                <w:lang w:bidi="ar"/>
              </w:rPr>
              <w:t>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5F8645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0812-3365772</w:t>
            </w:r>
          </w:p>
        </w:tc>
      </w:tr>
      <w:tr w14:paraId="3E48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C8FBFF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5</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F4BACB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泸州市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272B174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泸州市城市管理行政执法局市政管理科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3225D4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泸州市江阳区康城路一段1</w:t>
            </w:r>
            <w:r>
              <w:rPr>
                <w:rFonts w:ascii="Times New Roman" w:hAnsi="Times New Roman" w:eastAsia="仿宋"/>
                <w:snapToGrid w:val="0"/>
                <w:color w:val="000000"/>
                <w:kern w:val="0"/>
                <w:sz w:val="22"/>
                <w:highlight w:val="none"/>
                <w:lang w:bidi="ar"/>
              </w:rPr>
              <w:t>5</w:t>
            </w:r>
            <w:r>
              <w:rPr>
                <w:rFonts w:hint="eastAsia" w:ascii="Times New Roman" w:hAnsi="Times New Roman" w:eastAsia="仿宋"/>
                <w:snapToGrid w:val="0"/>
                <w:color w:val="000000"/>
                <w:kern w:val="0"/>
                <w:sz w:val="22"/>
                <w:highlight w:val="none"/>
                <w:lang w:bidi="ar"/>
              </w:rPr>
              <w:t>号交投大厦</w:t>
            </w:r>
            <w:r>
              <w:rPr>
                <w:rFonts w:ascii="Times New Roman" w:hAnsi="Times New Roman" w:eastAsia="仿宋"/>
                <w:snapToGrid w:val="0"/>
                <w:color w:val="000000"/>
                <w:kern w:val="0"/>
                <w:sz w:val="22"/>
                <w:highlight w:val="none"/>
                <w:lang w:bidi="ar"/>
              </w:rPr>
              <w:t>714</w:t>
            </w:r>
            <w:r>
              <w:rPr>
                <w:rFonts w:hint="eastAsia" w:ascii="Times New Roman" w:hAnsi="Times New Roman" w:eastAsia="仿宋"/>
                <w:snapToGrid w:val="0"/>
                <w:color w:val="000000"/>
                <w:kern w:val="0"/>
                <w:sz w:val="22"/>
                <w:highlight w:val="none"/>
                <w:lang w:bidi="ar"/>
              </w:rPr>
              <w:t>办公室</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1BDE08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0830-2971261</w:t>
            </w:r>
          </w:p>
        </w:tc>
      </w:tr>
      <w:tr w14:paraId="34DE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C056C6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6</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531360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德阳市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15BD3E8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德阳市建筑房地产业联合协会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30B313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德阳市岷江西路一段130号建筑业之家</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209783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0838-2378567</w:t>
            </w:r>
          </w:p>
        </w:tc>
      </w:tr>
      <w:tr w14:paraId="0B15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EC113E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7</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CE1E03D">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广元市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477F2A3E">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hint="eastAsia" w:ascii="Times New Roman" w:hAnsi="Times New Roman" w:eastAsia="仿宋"/>
                <w:snapToGrid w:val="0"/>
                <w:color w:val="000000"/>
                <w:kern w:val="0"/>
                <w:sz w:val="22"/>
                <w:highlight w:val="none"/>
                <w:lang w:bidi="ar"/>
              </w:rPr>
              <w:t>广元市</w:t>
            </w:r>
            <w:r>
              <w:rPr>
                <w:rFonts w:hint="eastAsia" w:ascii="Times New Roman" w:hAnsi="Times New Roman" w:eastAsia="仿宋"/>
                <w:snapToGrid w:val="0"/>
                <w:color w:val="000000"/>
                <w:kern w:val="0"/>
                <w:sz w:val="22"/>
                <w:highlight w:val="none"/>
                <w:lang w:val="en-US" w:eastAsia="zh-CN" w:bidi="ar"/>
              </w:rPr>
              <w:t>燃气行业协会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337B73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广元市</w:t>
            </w:r>
            <w:r>
              <w:rPr>
                <w:rFonts w:hint="eastAsia" w:ascii="Times New Roman" w:hAnsi="Times New Roman" w:eastAsia="仿宋"/>
                <w:snapToGrid w:val="0"/>
                <w:color w:val="000000"/>
                <w:kern w:val="0"/>
                <w:sz w:val="22"/>
                <w:highlight w:val="none"/>
                <w:lang w:val="en-US" w:eastAsia="zh-CN" w:bidi="ar"/>
              </w:rPr>
              <w:t>利州区东坝街道粮丰街80号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EC265A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0839-3</w:t>
            </w:r>
            <w:r>
              <w:rPr>
                <w:rFonts w:hint="eastAsia" w:ascii="Times New Roman" w:hAnsi="Times New Roman" w:eastAsia="仿宋"/>
                <w:snapToGrid w:val="0"/>
                <w:color w:val="000000"/>
                <w:kern w:val="0"/>
                <w:sz w:val="22"/>
                <w:highlight w:val="none"/>
                <w:lang w:val="en-US" w:eastAsia="zh-CN" w:bidi="ar"/>
              </w:rPr>
              <w:t>328998</w:t>
            </w:r>
          </w:p>
        </w:tc>
      </w:tr>
      <w:tr w14:paraId="3757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4A3F26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8</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F2216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遂宁市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3572A29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遂宁市住房和城乡建设局城建科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111937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遂宁市船山区渠河中路</w:t>
            </w:r>
            <w:r>
              <w:rPr>
                <w:rFonts w:ascii="Times New Roman" w:hAnsi="Times New Roman" w:eastAsia="仿宋"/>
                <w:snapToGrid w:val="0"/>
                <w:color w:val="000000"/>
                <w:kern w:val="0"/>
                <w:sz w:val="22"/>
                <w:highlight w:val="none"/>
                <w:lang w:bidi="ar"/>
              </w:rPr>
              <w:t>663</w:t>
            </w:r>
            <w:r>
              <w:rPr>
                <w:rFonts w:hint="eastAsia" w:ascii="Times New Roman" w:hAnsi="Times New Roman" w:eastAsia="仿宋"/>
                <w:snapToGrid w:val="0"/>
                <w:color w:val="000000"/>
                <w:kern w:val="0"/>
                <w:sz w:val="22"/>
                <w:highlight w:val="none"/>
                <w:lang w:bidi="ar"/>
              </w:rPr>
              <w:t>号</w:t>
            </w:r>
            <w:r>
              <w:rPr>
                <w:rFonts w:ascii="Times New Roman" w:hAnsi="Times New Roman" w:eastAsia="仿宋"/>
                <w:snapToGrid w:val="0"/>
                <w:color w:val="000000"/>
                <w:kern w:val="0"/>
                <w:sz w:val="22"/>
                <w:highlight w:val="none"/>
                <w:lang w:bidi="ar"/>
              </w:rPr>
              <w:t>1504</w:t>
            </w:r>
            <w:r>
              <w:rPr>
                <w:rFonts w:hint="eastAsia" w:ascii="Times New Roman" w:hAnsi="Times New Roman" w:eastAsia="仿宋"/>
                <w:snapToGrid w:val="0"/>
                <w:color w:val="000000"/>
                <w:kern w:val="0"/>
                <w:sz w:val="22"/>
                <w:highlight w:val="none"/>
                <w:lang w:bidi="ar"/>
              </w:rPr>
              <w:t>室</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853A1E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0825-2318092</w:t>
            </w:r>
          </w:p>
        </w:tc>
      </w:tr>
      <w:tr w14:paraId="2B8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247A4E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9</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53B851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内江市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710256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内江市城市建设服务中心</w:t>
            </w:r>
            <w:r>
              <w:rPr>
                <w:rFonts w:ascii="Times New Roman" w:hAnsi="Times New Roman" w:eastAsia="仿宋"/>
                <w:snapToGrid w:val="0"/>
                <w:color w:val="000000"/>
                <w:kern w:val="0"/>
                <w:sz w:val="22"/>
                <w:highlight w:val="none"/>
                <w:lang w:bidi="ar"/>
              </w:rPr>
              <w:t xml:space="preserve"> </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2CD0CFD">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内江市东兴区凤栖路432号家和嘉苑7号楼城市建设服务中心316</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DBAD86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0832-6210212</w:t>
            </w:r>
          </w:p>
        </w:tc>
      </w:tr>
      <w:tr w14:paraId="3AB9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47399C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10</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D94618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乐山市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014D5FF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乐山市住房和城乡建设局</w:t>
            </w:r>
            <w:r>
              <w:rPr>
                <w:rFonts w:ascii="Times New Roman" w:hAnsi="Times New Roman" w:eastAsia="仿宋"/>
                <w:snapToGrid w:val="0"/>
                <w:color w:val="000000"/>
                <w:kern w:val="0"/>
                <w:sz w:val="22"/>
                <w:highlight w:val="none"/>
                <w:lang w:bidi="ar"/>
              </w:rPr>
              <w:t xml:space="preserve"> </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150AEB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乐山市市中区春华路西段</w:t>
            </w:r>
            <w:r>
              <w:rPr>
                <w:rFonts w:ascii="Times New Roman" w:hAnsi="Times New Roman" w:eastAsia="仿宋"/>
                <w:snapToGrid w:val="0"/>
                <w:color w:val="000000"/>
                <w:kern w:val="0"/>
                <w:sz w:val="22"/>
                <w:highlight w:val="none"/>
                <w:lang w:bidi="ar"/>
              </w:rPr>
              <w:t>553</w:t>
            </w:r>
            <w:r>
              <w:rPr>
                <w:rFonts w:hint="eastAsia" w:ascii="Times New Roman" w:hAnsi="Times New Roman" w:eastAsia="仿宋"/>
                <w:snapToGrid w:val="0"/>
                <w:color w:val="000000"/>
                <w:kern w:val="0"/>
                <w:sz w:val="22"/>
                <w:highlight w:val="none"/>
                <w:lang w:bidi="ar"/>
              </w:rPr>
              <w:t>号</w:t>
            </w:r>
            <w:r>
              <w:rPr>
                <w:rFonts w:ascii="Times New Roman" w:hAnsi="Times New Roman" w:eastAsia="仿宋"/>
                <w:snapToGrid w:val="0"/>
                <w:color w:val="000000"/>
                <w:kern w:val="0"/>
                <w:sz w:val="22"/>
                <w:highlight w:val="none"/>
                <w:lang w:bidi="ar"/>
              </w:rPr>
              <w:t>312</w:t>
            </w:r>
            <w:r>
              <w:rPr>
                <w:rFonts w:hint="eastAsia" w:ascii="Times New Roman" w:hAnsi="Times New Roman" w:eastAsia="仿宋"/>
                <w:snapToGrid w:val="0"/>
                <w:color w:val="000000"/>
                <w:kern w:val="0"/>
                <w:sz w:val="22"/>
                <w:highlight w:val="none"/>
                <w:lang w:bidi="ar"/>
              </w:rPr>
              <w:t>办公室</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A15CB7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0833-2132816</w:t>
            </w:r>
          </w:p>
        </w:tc>
      </w:tr>
      <w:tr w14:paraId="655D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5CC489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11</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B29C76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资阳市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2C0C75E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资阳益兴教育体育发展有限公司</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52C09A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资阳市雁江区南骏大道书台雅居侧全民健身中心</w:t>
            </w:r>
            <w:r>
              <w:rPr>
                <w:rFonts w:ascii="Times New Roman" w:hAnsi="Times New Roman" w:eastAsia="仿宋"/>
                <w:snapToGrid w:val="0"/>
                <w:color w:val="000000"/>
                <w:kern w:val="0"/>
                <w:sz w:val="22"/>
                <w:highlight w:val="none"/>
                <w:lang w:bidi="ar"/>
              </w:rPr>
              <w:t>1</w:t>
            </w:r>
            <w:r>
              <w:rPr>
                <w:rFonts w:hint="eastAsia" w:ascii="Times New Roman" w:hAnsi="Times New Roman" w:eastAsia="仿宋"/>
                <w:snapToGrid w:val="0"/>
                <w:color w:val="000000"/>
                <w:kern w:val="0"/>
                <w:sz w:val="22"/>
                <w:highlight w:val="none"/>
                <w:lang w:bidi="ar"/>
              </w:rPr>
              <w:t>楼</w:t>
            </w:r>
            <w:r>
              <w:rPr>
                <w:rFonts w:ascii="Times New Roman" w:hAnsi="Times New Roman" w:eastAsia="仿宋"/>
                <w:snapToGrid w:val="0"/>
                <w:color w:val="000000"/>
                <w:kern w:val="0"/>
                <w:sz w:val="22"/>
                <w:highlight w:val="none"/>
                <w:lang w:bidi="ar"/>
              </w:rPr>
              <w:t>103</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D0B147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028-26639182</w:t>
            </w:r>
          </w:p>
        </w:tc>
      </w:tr>
      <w:tr w14:paraId="25FA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4660EA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12</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81529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宜宾市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05A8A52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宜宾市建设教育培训中心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E04741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宜宾市翠屏区江北古塔路</w:t>
            </w:r>
            <w:r>
              <w:rPr>
                <w:rFonts w:ascii="Times New Roman" w:hAnsi="Times New Roman" w:eastAsia="仿宋"/>
                <w:snapToGrid w:val="0"/>
                <w:color w:val="000000"/>
                <w:kern w:val="0"/>
                <w:sz w:val="22"/>
                <w:highlight w:val="none"/>
                <w:lang w:bidi="ar"/>
              </w:rPr>
              <w:t>68</w:t>
            </w:r>
            <w:r>
              <w:rPr>
                <w:rFonts w:hint="eastAsia" w:ascii="Times New Roman" w:hAnsi="Times New Roman" w:eastAsia="仿宋"/>
                <w:snapToGrid w:val="0"/>
                <w:color w:val="000000"/>
                <w:kern w:val="0"/>
                <w:sz w:val="22"/>
                <w:highlight w:val="none"/>
                <w:lang w:bidi="ar"/>
              </w:rPr>
              <w:t>号2楼管理科</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904325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0831-8222061</w:t>
            </w:r>
          </w:p>
        </w:tc>
      </w:tr>
      <w:tr w14:paraId="3BAC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4F1276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1</w:t>
            </w:r>
            <w:r>
              <w:rPr>
                <w:rFonts w:ascii="Times New Roman" w:hAnsi="Times New Roman" w:eastAsia="仿宋"/>
                <w:snapToGrid w:val="0"/>
                <w:color w:val="000000"/>
                <w:kern w:val="0"/>
                <w:sz w:val="22"/>
                <w:highlight w:val="none"/>
                <w:lang w:bidi="ar"/>
              </w:rPr>
              <w:t>3</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F91867A">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南充市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109F501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南充市建设人才培训中心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0EC8CC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南充市顺庆区仪凤街155号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DC1132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0817-2238778</w:t>
            </w:r>
          </w:p>
        </w:tc>
      </w:tr>
      <w:tr w14:paraId="0D67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73B7C4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14</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FB9AD1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达州市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1C07D178">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ascii="Times New Roman" w:hAnsi="Times New Roman" w:eastAsia="仿宋"/>
                <w:snapToGrid w:val="0"/>
                <w:color w:val="000000"/>
                <w:kern w:val="0"/>
                <w:sz w:val="22"/>
                <w:highlight w:val="none"/>
                <w:lang w:bidi="ar"/>
              </w:rPr>
              <w:t>达州市</w:t>
            </w:r>
            <w:r>
              <w:rPr>
                <w:rFonts w:hint="eastAsia" w:ascii="Times New Roman" w:hAnsi="Times New Roman" w:eastAsia="仿宋"/>
                <w:snapToGrid w:val="0"/>
                <w:color w:val="000000"/>
                <w:kern w:val="0"/>
                <w:sz w:val="22"/>
                <w:highlight w:val="none"/>
                <w:lang w:val="en-US" w:eastAsia="zh-CN" w:bidi="ar"/>
              </w:rPr>
              <w:t>住房和城乡规划建设教育培训中心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150F6C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达州市通川区北岩寺路196号</w:t>
            </w:r>
            <w:r>
              <w:rPr>
                <w:rFonts w:hint="eastAsia" w:ascii="Times New Roman" w:hAnsi="Times New Roman" w:eastAsia="仿宋"/>
                <w:snapToGrid w:val="0"/>
                <w:color w:val="000000"/>
                <w:kern w:val="0"/>
                <w:sz w:val="22"/>
                <w:highlight w:val="none"/>
                <w:lang w:val="en-US" w:eastAsia="zh-CN" w:bidi="ar"/>
              </w:rPr>
              <w:t>3</w:t>
            </w:r>
            <w:r>
              <w:rPr>
                <w:rFonts w:hint="eastAsia" w:ascii="Times New Roman" w:hAnsi="Times New Roman" w:eastAsia="仿宋"/>
                <w:snapToGrid w:val="0"/>
                <w:color w:val="000000"/>
                <w:kern w:val="0"/>
                <w:sz w:val="22"/>
                <w:highlight w:val="none"/>
                <w:lang w:bidi="ar"/>
              </w:rPr>
              <w:t>楼</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E39D9F8">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ascii="Times New Roman" w:hAnsi="Times New Roman" w:eastAsia="仿宋"/>
                <w:snapToGrid w:val="0"/>
                <w:color w:val="000000"/>
                <w:kern w:val="0"/>
                <w:sz w:val="22"/>
                <w:highlight w:val="none"/>
                <w:lang w:bidi="ar"/>
              </w:rPr>
              <w:t>0818</w:t>
            </w:r>
            <w:r>
              <w:rPr>
                <w:rFonts w:hint="eastAsia" w:ascii="Times New Roman" w:hAnsi="Times New Roman" w:eastAsia="仿宋"/>
                <w:snapToGrid w:val="0"/>
                <w:color w:val="000000"/>
                <w:kern w:val="0"/>
                <w:sz w:val="22"/>
                <w:highlight w:val="none"/>
                <w:lang w:val="en-US" w:eastAsia="zh-CN" w:bidi="ar"/>
              </w:rPr>
              <w:t>-</w:t>
            </w:r>
            <w:r>
              <w:rPr>
                <w:rFonts w:ascii="Times New Roman" w:hAnsi="Times New Roman" w:eastAsia="仿宋"/>
                <w:snapToGrid w:val="0"/>
                <w:color w:val="000000"/>
                <w:kern w:val="0"/>
                <w:sz w:val="22"/>
                <w:highlight w:val="none"/>
                <w:lang w:bidi="ar"/>
              </w:rPr>
              <w:t>2</w:t>
            </w:r>
            <w:r>
              <w:rPr>
                <w:rFonts w:hint="eastAsia" w:ascii="Times New Roman" w:hAnsi="Times New Roman" w:eastAsia="仿宋"/>
                <w:snapToGrid w:val="0"/>
                <w:color w:val="000000"/>
                <w:kern w:val="0"/>
                <w:sz w:val="22"/>
                <w:highlight w:val="none"/>
                <w:lang w:val="en-US" w:eastAsia="zh-CN" w:bidi="ar"/>
              </w:rPr>
              <w:t>371644</w:t>
            </w:r>
          </w:p>
        </w:tc>
      </w:tr>
      <w:tr w14:paraId="48B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E5AE07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15</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E1B8F7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雅安市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30DA92CD">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雅安市住房和城乡建设局</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1F2B93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雅安市雨城区雅州大道</w:t>
            </w:r>
            <w:r>
              <w:rPr>
                <w:rFonts w:ascii="Times New Roman" w:hAnsi="Times New Roman" w:eastAsia="仿宋"/>
                <w:snapToGrid w:val="0"/>
                <w:color w:val="000000"/>
                <w:kern w:val="0"/>
                <w:sz w:val="22"/>
                <w:highlight w:val="none"/>
                <w:lang w:bidi="ar"/>
              </w:rPr>
              <w:t>456</w:t>
            </w:r>
            <w:r>
              <w:rPr>
                <w:rFonts w:hint="eastAsia" w:ascii="Times New Roman" w:hAnsi="Times New Roman" w:eastAsia="仿宋"/>
                <w:snapToGrid w:val="0"/>
                <w:color w:val="000000"/>
                <w:kern w:val="0"/>
                <w:sz w:val="22"/>
                <w:highlight w:val="none"/>
                <w:lang w:bidi="ar"/>
              </w:rPr>
              <w:t>号政务中心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94B21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0835-2227385</w:t>
            </w:r>
          </w:p>
        </w:tc>
      </w:tr>
      <w:tr w14:paraId="6851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85ECDB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16</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AE6FCD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阿坝州</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E69AAC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阿坝州住房和城乡建设局</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C725E8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阿坝州马尔康市绕城路州档案馆</w:t>
            </w:r>
            <w:r>
              <w:rPr>
                <w:rFonts w:ascii="Times New Roman" w:hAnsi="Times New Roman" w:eastAsia="仿宋"/>
                <w:snapToGrid w:val="0"/>
                <w:color w:val="000000"/>
                <w:kern w:val="0"/>
                <w:sz w:val="22"/>
                <w:highlight w:val="none"/>
                <w:lang w:bidi="ar"/>
              </w:rPr>
              <w:t>5</w:t>
            </w:r>
            <w:r>
              <w:rPr>
                <w:rFonts w:hint="eastAsia" w:ascii="Times New Roman" w:hAnsi="Times New Roman" w:eastAsia="仿宋"/>
                <w:snapToGrid w:val="0"/>
                <w:color w:val="000000"/>
                <w:kern w:val="0"/>
                <w:sz w:val="22"/>
                <w:highlight w:val="none"/>
                <w:lang w:bidi="ar"/>
              </w:rPr>
              <w:t>楼</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78B62D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0837-2822124</w:t>
            </w:r>
          </w:p>
        </w:tc>
      </w:tr>
      <w:tr w14:paraId="3D6A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9C9677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17</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96E546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甘孜州</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30A021E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甘孜州住房和城乡建设局城建城管科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B93AD5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甘孜州康定市沿河西路</w:t>
            </w:r>
            <w:r>
              <w:rPr>
                <w:rFonts w:ascii="Times New Roman" w:hAnsi="Times New Roman" w:eastAsia="仿宋"/>
                <w:snapToGrid w:val="0"/>
                <w:color w:val="000000"/>
                <w:kern w:val="0"/>
                <w:sz w:val="22"/>
                <w:highlight w:val="none"/>
                <w:lang w:bidi="ar"/>
              </w:rPr>
              <w:t>53</w:t>
            </w:r>
            <w:r>
              <w:rPr>
                <w:rFonts w:hint="eastAsia" w:ascii="Times New Roman" w:hAnsi="Times New Roman" w:eastAsia="仿宋"/>
                <w:snapToGrid w:val="0"/>
                <w:color w:val="000000"/>
                <w:kern w:val="0"/>
                <w:sz w:val="22"/>
                <w:highlight w:val="none"/>
                <w:lang w:bidi="ar"/>
              </w:rPr>
              <w:t>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9BE2F3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0836-2860388</w:t>
            </w:r>
          </w:p>
        </w:tc>
      </w:tr>
      <w:tr w14:paraId="690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0A1F13D">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1</w:t>
            </w:r>
            <w:r>
              <w:rPr>
                <w:rFonts w:ascii="Times New Roman" w:hAnsi="Times New Roman" w:eastAsia="仿宋"/>
                <w:snapToGrid w:val="0"/>
                <w:color w:val="000000"/>
                <w:kern w:val="0"/>
                <w:sz w:val="22"/>
                <w:highlight w:val="none"/>
                <w:lang w:bidi="ar"/>
              </w:rPr>
              <w:t>8</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31EA0A3">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凉山州</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00A3F1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凉山州城乡规划建设和住房保障局人事科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B6E339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凉山州西昌市龙眼井街150号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BEDDE5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0834-3223567</w:t>
            </w:r>
          </w:p>
        </w:tc>
      </w:tr>
      <w:tr w14:paraId="5FD1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1C8EE3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19</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6E83AA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广安市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721F7C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广安市住房和城乡建设局培训中心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437F22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广安市广安区金安大道一段</w:t>
            </w:r>
            <w:r>
              <w:rPr>
                <w:rFonts w:ascii="Times New Roman" w:hAnsi="Times New Roman" w:eastAsia="仿宋"/>
                <w:snapToGrid w:val="0"/>
                <w:color w:val="000000"/>
                <w:kern w:val="0"/>
                <w:sz w:val="22"/>
                <w:highlight w:val="none"/>
                <w:lang w:bidi="ar"/>
              </w:rPr>
              <w:t>1</w:t>
            </w:r>
            <w:r>
              <w:rPr>
                <w:rFonts w:hint="eastAsia" w:ascii="Times New Roman" w:hAnsi="Times New Roman" w:eastAsia="仿宋"/>
                <w:snapToGrid w:val="0"/>
                <w:color w:val="000000"/>
                <w:kern w:val="0"/>
                <w:sz w:val="22"/>
                <w:highlight w:val="none"/>
                <w:lang w:bidi="ar"/>
              </w:rPr>
              <w:t>号（市住建局7楼）</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F3421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0826-2151166</w:t>
            </w:r>
          </w:p>
        </w:tc>
      </w:tr>
      <w:tr w14:paraId="52A1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E9C8EE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20</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3194F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巴中市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7359C5E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巴中市建设岗位培训与执业资格注册中心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5929D1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巴中市巴州区江北大道中段</w:t>
            </w:r>
            <w:r>
              <w:rPr>
                <w:rFonts w:ascii="Times New Roman" w:hAnsi="Times New Roman" w:eastAsia="仿宋"/>
                <w:snapToGrid w:val="0"/>
                <w:color w:val="000000"/>
                <w:kern w:val="0"/>
                <w:sz w:val="22"/>
                <w:highlight w:val="none"/>
                <w:lang w:bidi="ar"/>
              </w:rPr>
              <w:t>160</w:t>
            </w:r>
            <w:r>
              <w:rPr>
                <w:rFonts w:hint="eastAsia" w:ascii="Times New Roman" w:hAnsi="Times New Roman" w:eastAsia="仿宋"/>
                <w:snapToGrid w:val="0"/>
                <w:color w:val="000000"/>
                <w:kern w:val="0"/>
                <w:sz w:val="22"/>
                <w:highlight w:val="none"/>
                <w:lang w:bidi="ar"/>
              </w:rPr>
              <w:t>号市住建局</w:t>
            </w:r>
            <w:r>
              <w:rPr>
                <w:rFonts w:ascii="Times New Roman" w:hAnsi="Times New Roman" w:eastAsia="仿宋"/>
                <w:snapToGrid w:val="0"/>
                <w:color w:val="000000"/>
                <w:kern w:val="0"/>
                <w:sz w:val="22"/>
                <w:highlight w:val="none"/>
                <w:lang w:bidi="ar"/>
              </w:rPr>
              <w:t>12</w:t>
            </w:r>
            <w:r>
              <w:rPr>
                <w:rFonts w:hint="eastAsia" w:ascii="Times New Roman" w:hAnsi="Times New Roman" w:eastAsia="仿宋"/>
                <w:snapToGrid w:val="0"/>
                <w:color w:val="000000"/>
                <w:kern w:val="0"/>
                <w:sz w:val="22"/>
                <w:highlight w:val="none"/>
                <w:lang w:bidi="ar"/>
              </w:rPr>
              <w:t>楼</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DFB64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0827-5550855</w:t>
            </w:r>
          </w:p>
        </w:tc>
      </w:tr>
      <w:tr w14:paraId="7E89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AB5E7C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21</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5B4C259">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眉山市</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4EB425F2">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眉山市燃气行业协会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D54415B">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眉山市东坡区景贤路109号旭景佳园9栋2单位101号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2E03AC1">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028-38106080</w:t>
            </w:r>
          </w:p>
        </w:tc>
      </w:tr>
    </w:tbl>
    <w:p w14:paraId="6B15B5BF"/>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__WRD_EMBED_SUB_46">
    <w:altName w:val="宋体"/>
    <w:panose1 w:val="02010600000101010101"/>
    <w:charset w:val="86"/>
    <w:family w:val="modern"/>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33C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6AE82011"/>
    <w:rsid w:val="02C765ED"/>
    <w:rsid w:val="4AD15AFA"/>
    <w:rsid w:val="4D371DAA"/>
    <w:rsid w:val="6AE8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Body Text First Indent 2"/>
    <w:basedOn w:val="3"/>
    <w:next w:val="1"/>
    <w:autoRedefine/>
    <w:qFormat/>
    <w:uiPriority w:val="0"/>
    <w:pPr>
      <w:spacing w:after="0"/>
      <w:ind w:left="0" w:leftChars="0" w:firstLine="640" w:firstLineChars="200"/>
    </w:pPr>
    <w:rPr>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1209</Words>
  <Characters>1352</Characters>
  <Lines>0</Lines>
  <Paragraphs>0</Paragraphs>
  <TotalTime>6</TotalTime>
  <ScaleCrop>false</ScaleCrop>
  <LinksUpToDate>false</LinksUpToDate>
  <CharactersWithSpaces>1352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2025-06-16T00:57:00Z</dcterms:created>
  <dc:creator>hp</dc:creator>
  <cp:lastModifiedBy>⌒寻⌒</cp:lastModifiedBy>
  <cp:lastPrinted>2025-06-16T06:08:00Z</cp:lastPrinted>
  <dcterms:modified xsi:type="dcterms:W3CDTF">2025-06-16T09:02:43Z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3BECD69A74934058A79D5B50C926D0F4_13</vt:lpwstr>
  </property>
  <property fmtid="{D5CDD505-2E9C-101B-9397-08002B2CF9AE}" pid="4" name="KSOTemplateDocerSaveRecord">
    <vt:lpwstr>eyJoZGlkIjoiZGU3MGExN2Y1ZDU2OTc2NDQxNGEyZWQyZjAxYjI3NGEiLCJ1c2VySWQiOiIzOTA1OTc5MzYifQ==</vt:lpwstr>
  </property>
</Properties>
</file>