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72BF7">
      <w:pPr>
        <w:snapToGrid w:val="0"/>
        <w:spacing w:line="600" w:lineRule="exact"/>
        <w:jc w:val="left"/>
        <w:rPr>
          <w:rFonts w:ascii="Times New Roman" w:hAnsi="Times New Roman" w:eastAsia="黑体"/>
          <w:sz w:val="32"/>
          <w:szCs w:val="32"/>
        </w:rPr>
      </w:pPr>
      <w:bookmarkStart w:id="0" w:name="_GoBack"/>
      <w:bookmarkEnd w:id="0"/>
      <w:r>
        <w:rPr>
          <w:rFonts w:ascii="Times New Roman" w:hAnsi="Times New Roman" w:eastAsia="黑体"/>
          <w:sz w:val="32"/>
          <w:szCs w:val="32"/>
        </w:rPr>
        <w:t xml:space="preserve">附件1 </w:t>
      </w:r>
    </w:p>
    <w:p w14:paraId="4A5EA1CF">
      <w:pPr>
        <w:snapToGrid w:val="0"/>
        <w:spacing w:line="600" w:lineRule="exact"/>
        <w:ind w:firstLine="640" w:firstLineChars="200"/>
        <w:jc w:val="left"/>
        <w:rPr>
          <w:rFonts w:ascii="Times New Roman" w:hAnsi="Times New Roman" w:eastAsia="仿宋"/>
          <w:sz w:val="32"/>
          <w:szCs w:val="32"/>
        </w:rPr>
      </w:pPr>
    </w:p>
    <w:p w14:paraId="2B725E70">
      <w:pPr>
        <w:snapToGrid w:val="0"/>
        <w:spacing w:line="600" w:lineRule="exact"/>
        <w:jc w:val="center"/>
        <w:rPr>
          <w:rFonts w:ascii="Times New Roman" w:hAnsi="Times New Roman" w:eastAsia="仿宋"/>
          <w:sz w:val="32"/>
          <w:szCs w:val="32"/>
        </w:rPr>
      </w:pPr>
      <w:r>
        <w:rPr>
          <w:rFonts w:ascii="Times New Roman" w:hAnsi="Times New Roman" w:eastAsia="方正小标宋简体"/>
          <w:sz w:val="44"/>
          <w:szCs w:val="44"/>
        </w:rPr>
        <w:t>四川省注册建筑师继续教育单位登记条件</w:t>
      </w:r>
    </w:p>
    <w:p w14:paraId="5D9DB92A">
      <w:pPr>
        <w:snapToGrid w:val="0"/>
        <w:spacing w:line="600" w:lineRule="exact"/>
        <w:ind w:firstLine="640" w:firstLineChars="200"/>
        <w:jc w:val="left"/>
        <w:rPr>
          <w:rFonts w:ascii="Times New Roman" w:hAnsi="Times New Roman" w:eastAsia="仿宋"/>
          <w:sz w:val="32"/>
          <w:szCs w:val="32"/>
        </w:rPr>
      </w:pPr>
    </w:p>
    <w:p w14:paraId="06D56F3B">
      <w:pPr>
        <w:snapToGrid w:val="0"/>
        <w:spacing w:line="60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一、具有甲级建筑设计资质的单位、具有本专业省内高等院校、经人力资源社会保障部门认定的专业技术人员继续教育基地，以上条件满足一个即可。</w:t>
      </w:r>
    </w:p>
    <w:p w14:paraId="4518DE49">
      <w:pPr>
        <w:snapToGrid w:val="0"/>
        <w:spacing w:line="60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二、具有健全的管理组织机构，完善的专业教学管理制度和规范的财务管理制度。</w:t>
      </w:r>
    </w:p>
    <w:p w14:paraId="661464AB">
      <w:pPr>
        <w:snapToGrid w:val="0"/>
        <w:spacing w:line="60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三、具有专业、稳定的师资队伍，参加授课的教师须具有副高级及以上专业技术职称且取得一级注册建筑师资格。</w:t>
      </w:r>
    </w:p>
    <w:p w14:paraId="3766DF45">
      <w:pPr>
        <w:snapToGrid w:val="0"/>
        <w:spacing w:line="60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四、具有与办学规模相适应且相对独立的办公和教学场所及相应教学设施设备。实行面授培训的继续教育单位，办学场所应当符合规划、消防、卫生、房屋安全等有关法律、法规和规章的规定，并确保场所安全；实行“互联网+继续教育”的继续教育单位，须具备现代化远程教育的能力，能满足网络培训所需的教学平台和配套设施，有完善的防假学、防替学监督管理机制。</w:t>
      </w:r>
    </w:p>
    <w:p w14:paraId="00902A2B">
      <w:pPr>
        <w:snapToGrid w:val="0"/>
        <w:spacing w:line="600" w:lineRule="exact"/>
        <w:ind w:firstLine="640" w:firstLineChars="200"/>
        <w:jc w:val="left"/>
        <w:rPr>
          <w:rFonts w:ascii="Times New Roman" w:hAnsi="Times New Roman" w:eastAsia="仿宋"/>
          <w:sz w:val="32"/>
          <w:szCs w:val="32"/>
        </w:rPr>
        <w:sectPr>
          <w:footerReference r:id="rId3" w:type="default"/>
          <w:type w:val="nextColumn"/>
          <w:pgSz w:w="11906" w:h="16838"/>
          <w:pgMar w:top="2098" w:right="1474" w:bottom="1985" w:left="1588" w:header="851" w:footer="1417" w:gutter="0"/>
          <w:cols w:space="425" w:num="1"/>
          <w:docGrid w:type="lines" w:linePitch="579" w:charSpace="21679"/>
        </w:sectPr>
      </w:pPr>
      <w:r>
        <w:rPr>
          <w:rFonts w:ascii="Times New Roman" w:hAnsi="Times New Roman" w:eastAsia="仿宋"/>
          <w:sz w:val="32"/>
          <w:szCs w:val="32"/>
        </w:rPr>
        <w:t>五、具有确保教学业务正常开展的其他条件。</w:t>
      </w:r>
    </w:p>
    <w:p w14:paraId="35AE6DC4">
      <w:pPr>
        <w:spacing w:line="540" w:lineRule="exact"/>
        <w:jc w:val="left"/>
        <w:rPr>
          <w:rFonts w:ascii="Times New Roman" w:hAnsi="Times New Roman" w:eastAsia="黑体"/>
          <w:kern w:val="0"/>
          <w:sz w:val="32"/>
          <w:szCs w:val="32"/>
        </w:rPr>
      </w:pPr>
      <w:r>
        <w:rPr>
          <w:rFonts w:ascii="Times New Roman" w:hAnsi="Times New Roman" w:eastAsia="黑体"/>
          <w:kern w:val="0"/>
          <w:sz w:val="32"/>
          <w:szCs w:val="32"/>
        </w:rPr>
        <w:t>附件2</w:t>
      </w:r>
    </w:p>
    <w:p w14:paraId="7FB5D03E">
      <w:pPr>
        <w:spacing w:line="540" w:lineRule="exact"/>
        <w:jc w:val="left"/>
        <w:rPr>
          <w:rFonts w:ascii="Times New Roman" w:hAnsi="Times New Roman" w:eastAsia="仿宋"/>
          <w:kern w:val="0"/>
          <w:sz w:val="32"/>
          <w:szCs w:val="32"/>
        </w:rPr>
      </w:pPr>
    </w:p>
    <w:p w14:paraId="7D02D03B">
      <w:pPr>
        <w:spacing w:line="540" w:lineRule="exact"/>
        <w:jc w:val="center"/>
        <w:rPr>
          <w:rFonts w:ascii="Times New Roman" w:hAnsi="Times New Roman" w:eastAsia="方正小标宋简体"/>
          <w:sz w:val="40"/>
          <w:szCs w:val="40"/>
        </w:rPr>
      </w:pPr>
      <w:r>
        <w:rPr>
          <w:rFonts w:ascii="Times New Roman" w:hAnsi="Times New Roman" w:eastAsia="方正小标宋简体"/>
          <w:kern w:val="0"/>
          <w:sz w:val="44"/>
          <w:szCs w:val="44"/>
        </w:rPr>
        <w:t>四川省注册建筑师</w:t>
      </w:r>
      <w:r>
        <w:rPr>
          <w:rFonts w:ascii="Times New Roman" w:hAnsi="Times New Roman" w:eastAsia="方正小标宋简体"/>
          <w:sz w:val="40"/>
          <w:szCs w:val="40"/>
        </w:rPr>
        <w:t>第十四注册期</w:t>
      </w:r>
    </w:p>
    <w:p w14:paraId="6FFB756C">
      <w:pPr>
        <w:spacing w:line="540" w:lineRule="exact"/>
        <w:jc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继续教育单位申请表</w:t>
      </w:r>
    </w:p>
    <w:tbl>
      <w:tblPr>
        <w:tblStyle w:val="4"/>
        <w:tblpPr w:leftFromText="180" w:rightFromText="180" w:vertAnchor="text" w:horzAnchor="page" w:tblpX="1559" w:tblpY="594"/>
        <w:tblOverlap w:val="never"/>
        <w:tblW w:w="514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7"/>
        <w:gridCol w:w="927"/>
        <w:gridCol w:w="901"/>
        <w:gridCol w:w="1343"/>
        <w:gridCol w:w="1538"/>
        <w:gridCol w:w="1104"/>
        <w:gridCol w:w="2573"/>
      </w:tblGrid>
      <w:tr w14:paraId="4B898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trPr>
        <w:tc>
          <w:tcPr>
            <w:tcW w:w="1483" w:type="pct"/>
            <w:gridSpan w:val="3"/>
            <w:tcBorders>
              <w:top w:val="single" w:color="000000" w:sz="4" w:space="0"/>
              <w:left w:val="single" w:color="000000" w:sz="4" w:space="0"/>
              <w:bottom w:val="single" w:color="000000" w:sz="4" w:space="0"/>
              <w:right w:val="single" w:color="000000" w:sz="4" w:space="0"/>
            </w:tcBorders>
            <w:vAlign w:val="center"/>
          </w:tcPr>
          <w:p w14:paraId="1CD4922B">
            <w:pPr>
              <w:spacing w:line="400" w:lineRule="exact"/>
              <w:jc w:val="center"/>
              <w:rPr>
                <w:rFonts w:ascii="Times New Roman" w:hAnsi="Times New Roman" w:eastAsia="仿宋"/>
                <w:sz w:val="28"/>
                <w:szCs w:val="28"/>
              </w:rPr>
            </w:pPr>
            <w:r>
              <w:rPr>
                <w:rFonts w:ascii="Times New Roman" w:hAnsi="Times New Roman" w:eastAsia="仿宋"/>
                <w:sz w:val="28"/>
                <w:szCs w:val="28"/>
              </w:rPr>
              <w:t>申请单位</w:t>
            </w:r>
          </w:p>
        </w:tc>
        <w:tc>
          <w:tcPr>
            <w:tcW w:w="3517" w:type="pct"/>
            <w:gridSpan w:val="4"/>
            <w:tcBorders>
              <w:top w:val="single" w:color="000000" w:sz="4" w:space="0"/>
              <w:left w:val="single" w:color="000000" w:sz="4" w:space="0"/>
              <w:bottom w:val="single" w:color="000000" w:sz="4" w:space="0"/>
              <w:right w:val="single" w:color="000000" w:sz="4" w:space="0"/>
            </w:tcBorders>
          </w:tcPr>
          <w:p w14:paraId="21F83EAF">
            <w:pPr>
              <w:spacing w:line="400" w:lineRule="exact"/>
              <w:jc w:val="center"/>
              <w:rPr>
                <w:rFonts w:ascii="Times New Roman" w:hAnsi="Times New Roman" w:eastAsia="仿宋"/>
                <w:sz w:val="28"/>
                <w:szCs w:val="28"/>
              </w:rPr>
            </w:pPr>
          </w:p>
        </w:tc>
      </w:tr>
      <w:tr w14:paraId="6134C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1483" w:type="pct"/>
            <w:gridSpan w:val="3"/>
            <w:tcBorders>
              <w:top w:val="single" w:color="000000" w:sz="4" w:space="0"/>
              <w:left w:val="single" w:color="000000" w:sz="4" w:space="0"/>
              <w:bottom w:val="single" w:color="000000" w:sz="4" w:space="0"/>
              <w:right w:val="single" w:color="000000" w:sz="4" w:space="0"/>
            </w:tcBorders>
            <w:vAlign w:val="center"/>
          </w:tcPr>
          <w:p w14:paraId="765405C2">
            <w:pPr>
              <w:spacing w:line="400" w:lineRule="exact"/>
              <w:jc w:val="center"/>
              <w:rPr>
                <w:rFonts w:ascii="Times New Roman" w:hAnsi="Times New Roman" w:eastAsia="仿宋"/>
                <w:sz w:val="28"/>
                <w:szCs w:val="28"/>
              </w:rPr>
            </w:pPr>
            <w:r>
              <w:rPr>
                <w:rFonts w:ascii="Times New Roman" w:hAnsi="Times New Roman" w:eastAsia="仿宋"/>
                <w:sz w:val="28"/>
                <w:szCs w:val="28"/>
              </w:rPr>
              <w:t>单位地址</w:t>
            </w:r>
          </w:p>
        </w:tc>
        <w:tc>
          <w:tcPr>
            <w:tcW w:w="3517" w:type="pct"/>
            <w:gridSpan w:val="4"/>
            <w:tcBorders>
              <w:top w:val="single" w:color="000000" w:sz="4" w:space="0"/>
              <w:left w:val="single" w:color="000000" w:sz="4" w:space="0"/>
              <w:bottom w:val="single" w:color="000000" w:sz="4" w:space="0"/>
              <w:right w:val="single" w:color="000000" w:sz="4" w:space="0"/>
            </w:tcBorders>
          </w:tcPr>
          <w:p w14:paraId="106DD944">
            <w:pPr>
              <w:spacing w:line="400" w:lineRule="exact"/>
              <w:jc w:val="center"/>
              <w:rPr>
                <w:rFonts w:ascii="Times New Roman" w:hAnsi="Times New Roman" w:eastAsia="仿宋"/>
                <w:sz w:val="28"/>
                <w:szCs w:val="28"/>
              </w:rPr>
            </w:pPr>
          </w:p>
        </w:tc>
      </w:tr>
      <w:tr w14:paraId="65093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2" w:hRule="atLeast"/>
        </w:trPr>
        <w:tc>
          <w:tcPr>
            <w:tcW w:w="1483" w:type="pct"/>
            <w:gridSpan w:val="3"/>
            <w:tcBorders>
              <w:top w:val="single" w:color="000000" w:sz="4" w:space="0"/>
              <w:left w:val="single" w:color="000000" w:sz="4" w:space="0"/>
              <w:bottom w:val="single" w:color="000000" w:sz="4" w:space="0"/>
              <w:right w:val="single" w:color="000000" w:sz="4" w:space="0"/>
            </w:tcBorders>
            <w:vAlign w:val="center"/>
          </w:tcPr>
          <w:p w14:paraId="41CA47B0">
            <w:pPr>
              <w:spacing w:line="400" w:lineRule="exact"/>
              <w:jc w:val="center"/>
              <w:rPr>
                <w:rFonts w:ascii="Times New Roman" w:hAnsi="Times New Roman" w:eastAsia="仿宋"/>
                <w:sz w:val="28"/>
                <w:szCs w:val="28"/>
              </w:rPr>
            </w:pPr>
            <w:r>
              <w:rPr>
                <w:rFonts w:ascii="Times New Roman" w:hAnsi="Times New Roman" w:eastAsia="仿宋"/>
                <w:sz w:val="28"/>
                <w:szCs w:val="28"/>
              </w:rPr>
              <w:t>资质类别、等级及证书号</w:t>
            </w:r>
          </w:p>
          <w:p w14:paraId="082D11D1">
            <w:pPr>
              <w:spacing w:line="400" w:lineRule="exact"/>
              <w:jc w:val="center"/>
              <w:rPr>
                <w:rFonts w:ascii="Times New Roman" w:hAnsi="Times New Roman" w:eastAsia="仿宋"/>
                <w:sz w:val="28"/>
                <w:szCs w:val="28"/>
              </w:rPr>
            </w:pPr>
            <w:r>
              <w:rPr>
                <w:rFonts w:ascii="Times New Roman" w:hAnsi="Times New Roman" w:eastAsia="仿宋"/>
                <w:sz w:val="28"/>
                <w:szCs w:val="28"/>
              </w:rPr>
              <w:t>（用人单位填写）</w:t>
            </w:r>
          </w:p>
        </w:tc>
        <w:tc>
          <w:tcPr>
            <w:tcW w:w="3517" w:type="pct"/>
            <w:gridSpan w:val="4"/>
            <w:tcBorders>
              <w:top w:val="single" w:color="000000" w:sz="4" w:space="0"/>
              <w:left w:val="single" w:color="000000" w:sz="4" w:space="0"/>
              <w:bottom w:val="single" w:color="000000" w:sz="4" w:space="0"/>
              <w:right w:val="single" w:color="000000" w:sz="4" w:space="0"/>
            </w:tcBorders>
          </w:tcPr>
          <w:p w14:paraId="44114176">
            <w:pPr>
              <w:spacing w:line="400" w:lineRule="exact"/>
              <w:rPr>
                <w:rFonts w:ascii="Times New Roman" w:hAnsi="Times New Roman" w:eastAsia="仿宋"/>
                <w:sz w:val="28"/>
                <w:szCs w:val="28"/>
              </w:rPr>
            </w:pPr>
          </w:p>
        </w:tc>
      </w:tr>
      <w:tr w14:paraId="7A4EF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9" w:hRule="atLeast"/>
        </w:trPr>
        <w:tc>
          <w:tcPr>
            <w:tcW w:w="1483" w:type="pct"/>
            <w:gridSpan w:val="3"/>
            <w:tcBorders>
              <w:top w:val="single" w:color="000000" w:sz="4" w:space="0"/>
              <w:left w:val="single" w:color="000000" w:sz="4" w:space="0"/>
              <w:bottom w:val="single" w:color="000000" w:sz="4" w:space="0"/>
              <w:right w:val="single" w:color="000000" w:sz="4" w:space="0"/>
            </w:tcBorders>
            <w:vAlign w:val="center"/>
          </w:tcPr>
          <w:p w14:paraId="2CAD4EC5">
            <w:pPr>
              <w:spacing w:line="400" w:lineRule="exact"/>
              <w:jc w:val="left"/>
              <w:rPr>
                <w:rFonts w:ascii="Times New Roman" w:hAnsi="Times New Roman" w:eastAsia="仿宋"/>
                <w:sz w:val="28"/>
                <w:szCs w:val="28"/>
              </w:rPr>
            </w:pPr>
            <w:r>
              <w:rPr>
                <w:rFonts w:ascii="Times New Roman" w:hAnsi="Times New Roman" w:eastAsia="仿宋"/>
                <w:w w:val="95"/>
                <w:sz w:val="28"/>
                <w:szCs w:val="28"/>
              </w:rPr>
              <w:t>统一社会信用代码</w:t>
            </w:r>
            <w:r>
              <w:rPr>
                <w:rFonts w:ascii="Times New Roman" w:hAnsi="Times New Roman" w:eastAsia="仿宋"/>
                <w:sz w:val="28"/>
                <w:szCs w:val="28"/>
              </w:rPr>
              <w:t>及办学许可证号（高等院校和继续教育基地填写）</w:t>
            </w:r>
          </w:p>
        </w:tc>
        <w:tc>
          <w:tcPr>
            <w:tcW w:w="3517" w:type="pct"/>
            <w:gridSpan w:val="4"/>
            <w:tcBorders>
              <w:top w:val="single" w:color="000000" w:sz="4" w:space="0"/>
              <w:left w:val="single" w:color="000000" w:sz="4" w:space="0"/>
              <w:bottom w:val="single" w:color="000000" w:sz="4" w:space="0"/>
              <w:right w:val="single" w:color="000000" w:sz="4" w:space="0"/>
            </w:tcBorders>
          </w:tcPr>
          <w:p w14:paraId="0FB3A85F">
            <w:pPr>
              <w:spacing w:line="400" w:lineRule="exact"/>
              <w:rPr>
                <w:rFonts w:ascii="Times New Roman" w:hAnsi="Times New Roman" w:eastAsia="仿宋"/>
                <w:sz w:val="28"/>
                <w:szCs w:val="28"/>
              </w:rPr>
            </w:pPr>
          </w:p>
        </w:tc>
      </w:tr>
      <w:tr w14:paraId="76A27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3" w:type="pct"/>
            <w:gridSpan w:val="3"/>
            <w:tcBorders>
              <w:top w:val="single" w:color="000000" w:sz="4" w:space="0"/>
              <w:left w:val="single" w:color="000000" w:sz="4" w:space="0"/>
              <w:bottom w:val="single" w:color="000000" w:sz="4" w:space="0"/>
              <w:right w:val="single" w:color="000000" w:sz="4" w:space="0"/>
            </w:tcBorders>
            <w:vAlign w:val="center"/>
          </w:tcPr>
          <w:p w14:paraId="4397CA8E">
            <w:pPr>
              <w:spacing w:line="400" w:lineRule="exact"/>
              <w:jc w:val="center"/>
              <w:rPr>
                <w:rFonts w:ascii="Times New Roman" w:hAnsi="Times New Roman" w:eastAsia="仿宋"/>
                <w:sz w:val="28"/>
                <w:szCs w:val="28"/>
              </w:rPr>
            </w:pPr>
            <w:r>
              <w:rPr>
                <w:rFonts w:ascii="Times New Roman" w:hAnsi="Times New Roman" w:eastAsia="仿宋"/>
                <w:sz w:val="28"/>
                <w:szCs w:val="28"/>
              </w:rPr>
              <w:t>教学负责人</w:t>
            </w:r>
          </w:p>
        </w:tc>
        <w:tc>
          <w:tcPr>
            <w:tcW w:w="1545" w:type="pct"/>
            <w:gridSpan w:val="2"/>
            <w:tcBorders>
              <w:top w:val="single" w:color="000000" w:sz="4" w:space="0"/>
              <w:left w:val="single" w:color="000000" w:sz="4" w:space="0"/>
              <w:bottom w:val="single" w:color="000000" w:sz="4" w:space="0"/>
              <w:right w:val="single" w:color="000000" w:sz="4" w:space="0"/>
            </w:tcBorders>
          </w:tcPr>
          <w:p w14:paraId="3142836D">
            <w:pPr>
              <w:spacing w:line="400" w:lineRule="exact"/>
              <w:jc w:val="center"/>
              <w:rPr>
                <w:rFonts w:ascii="Times New Roman" w:hAnsi="Times New Roman" w:eastAsia="仿宋"/>
                <w:sz w:val="28"/>
                <w:szCs w:val="28"/>
              </w:rPr>
            </w:pPr>
          </w:p>
        </w:tc>
        <w:tc>
          <w:tcPr>
            <w:tcW w:w="592" w:type="pct"/>
            <w:tcBorders>
              <w:top w:val="single" w:color="000000" w:sz="4" w:space="0"/>
              <w:left w:val="single" w:color="000000" w:sz="4" w:space="0"/>
              <w:bottom w:val="single" w:color="000000" w:sz="4" w:space="0"/>
              <w:right w:val="single" w:color="000000" w:sz="4" w:space="0"/>
            </w:tcBorders>
            <w:vAlign w:val="center"/>
          </w:tcPr>
          <w:p w14:paraId="5FB8BE45">
            <w:pPr>
              <w:widowControl/>
              <w:spacing w:line="400" w:lineRule="exact"/>
              <w:jc w:val="center"/>
              <w:rPr>
                <w:rFonts w:ascii="Times New Roman" w:hAnsi="Times New Roman" w:eastAsia="仿宋"/>
                <w:sz w:val="28"/>
                <w:szCs w:val="28"/>
              </w:rPr>
            </w:pPr>
            <w:r>
              <w:rPr>
                <w:rFonts w:ascii="Times New Roman" w:hAnsi="Times New Roman" w:eastAsia="仿宋"/>
                <w:sz w:val="28"/>
                <w:szCs w:val="28"/>
              </w:rPr>
              <w:t>联系</w:t>
            </w:r>
          </w:p>
          <w:p w14:paraId="4D683675">
            <w:pPr>
              <w:widowControl/>
              <w:spacing w:line="400" w:lineRule="exact"/>
              <w:jc w:val="center"/>
              <w:rPr>
                <w:rFonts w:ascii="Times New Roman" w:hAnsi="Times New Roman" w:eastAsia="仿宋"/>
                <w:sz w:val="28"/>
                <w:szCs w:val="28"/>
              </w:rPr>
            </w:pPr>
            <w:r>
              <w:rPr>
                <w:rFonts w:ascii="Times New Roman" w:hAnsi="Times New Roman" w:eastAsia="仿宋"/>
                <w:sz w:val="28"/>
                <w:szCs w:val="28"/>
              </w:rPr>
              <w:t>电话</w:t>
            </w:r>
          </w:p>
        </w:tc>
        <w:tc>
          <w:tcPr>
            <w:tcW w:w="1380" w:type="pct"/>
            <w:tcBorders>
              <w:top w:val="single" w:color="000000" w:sz="4" w:space="0"/>
              <w:left w:val="single" w:color="000000" w:sz="4" w:space="0"/>
              <w:bottom w:val="single" w:color="000000" w:sz="4" w:space="0"/>
              <w:right w:val="single" w:color="000000" w:sz="4" w:space="0"/>
            </w:tcBorders>
          </w:tcPr>
          <w:p w14:paraId="31FDF4BB">
            <w:pPr>
              <w:spacing w:line="400" w:lineRule="exact"/>
              <w:rPr>
                <w:rFonts w:ascii="Times New Roman" w:hAnsi="Times New Roman" w:eastAsia="仿宋"/>
                <w:sz w:val="28"/>
                <w:szCs w:val="28"/>
              </w:rPr>
            </w:pPr>
          </w:p>
        </w:tc>
      </w:tr>
      <w:tr w14:paraId="29BB6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5000" w:type="pct"/>
            <w:gridSpan w:val="7"/>
            <w:tcBorders>
              <w:top w:val="single" w:color="000000" w:sz="4" w:space="0"/>
              <w:left w:val="single" w:color="000000" w:sz="4" w:space="0"/>
              <w:bottom w:val="single" w:color="000000" w:sz="4" w:space="0"/>
              <w:right w:val="single" w:color="000000" w:sz="4" w:space="0"/>
            </w:tcBorders>
            <w:vAlign w:val="center"/>
          </w:tcPr>
          <w:p w14:paraId="5189ACEA">
            <w:pPr>
              <w:spacing w:line="400" w:lineRule="exact"/>
              <w:jc w:val="center"/>
              <w:rPr>
                <w:rFonts w:ascii="Times New Roman" w:hAnsi="Times New Roman" w:eastAsia="仿宋"/>
                <w:sz w:val="28"/>
                <w:szCs w:val="28"/>
              </w:rPr>
            </w:pPr>
            <w:r>
              <w:rPr>
                <w:rFonts w:ascii="Times New Roman" w:hAnsi="Times New Roman" w:eastAsia="仿宋"/>
                <w:sz w:val="28"/>
                <w:szCs w:val="28"/>
              </w:rPr>
              <w:t>师资配备情况</w:t>
            </w:r>
          </w:p>
        </w:tc>
      </w:tr>
      <w:tr w14:paraId="25301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3" w:type="pct"/>
            <w:vAlign w:val="center"/>
          </w:tcPr>
          <w:p w14:paraId="16795817">
            <w:pPr>
              <w:widowControl/>
              <w:spacing w:line="400" w:lineRule="exact"/>
              <w:jc w:val="center"/>
              <w:rPr>
                <w:rFonts w:ascii="Times New Roman" w:hAnsi="Times New Roman" w:eastAsia="仿宋"/>
                <w:sz w:val="28"/>
                <w:szCs w:val="28"/>
              </w:rPr>
            </w:pPr>
            <w:r>
              <w:rPr>
                <w:rFonts w:ascii="Times New Roman" w:hAnsi="Times New Roman" w:eastAsia="仿宋"/>
                <w:sz w:val="28"/>
                <w:szCs w:val="28"/>
              </w:rPr>
              <w:t>序号</w:t>
            </w:r>
          </w:p>
        </w:tc>
        <w:tc>
          <w:tcPr>
            <w:tcW w:w="497" w:type="pct"/>
            <w:vAlign w:val="center"/>
          </w:tcPr>
          <w:p w14:paraId="483537C2">
            <w:pPr>
              <w:widowControl/>
              <w:spacing w:line="400" w:lineRule="exact"/>
              <w:jc w:val="center"/>
              <w:rPr>
                <w:rFonts w:ascii="Times New Roman" w:hAnsi="Times New Roman" w:eastAsia="仿宋"/>
                <w:sz w:val="28"/>
                <w:szCs w:val="28"/>
              </w:rPr>
            </w:pPr>
            <w:r>
              <w:rPr>
                <w:rFonts w:ascii="Times New Roman" w:hAnsi="Times New Roman" w:eastAsia="仿宋"/>
                <w:sz w:val="28"/>
                <w:szCs w:val="28"/>
              </w:rPr>
              <w:t>姓名</w:t>
            </w:r>
          </w:p>
        </w:tc>
        <w:tc>
          <w:tcPr>
            <w:tcW w:w="483" w:type="pct"/>
            <w:vAlign w:val="center"/>
          </w:tcPr>
          <w:p w14:paraId="3CA8D94E">
            <w:pPr>
              <w:widowControl/>
              <w:spacing w:line="400" w:lineRule="exact"/>
              <w:jc w:val="center"/>
              <w:rPr>
                <w:rFonts w:ascii="Times New Roman" w:hAnsi="Times New Roman" w:eastAsia="仿宋"/>
                <w:sz w:val="28"/>
                <w:szCs w:val="28"/>
              </w:rPr>
            </w:pPr>
            <w:r>
              <w:rPr>
                <w:rFonts w:ascii="Times New Roman" w:hAnsi="Times New Roman" w:eastAsia="仿宋"/>
                <w:sz w:val="28"/>
                <w:szCs w:val="28"/>
              </w:rPr>
              <w:t>学历</w:t>
            </w:r>
          </w:p>
        </w:tc>
        <w:tc>
          <w:tcPr>
            <w:tcW w:w="720" w:type="pct"/>
            <w:vAlign w:val="center"/>
          </w:tcPr>
          <w:p w14:paraId="34A55848">
            <w:pPr>
              <w:widowControl/>
              <w:spacing w:line="400" w:lineRule="exact"/>
              <w:jc w:val="center"/>
              <w:rPr>
                <w:rFonts w:ascii="Times New Roman" w:hAnsi="Times New Roman" w:eastAsia="仿宋"/>
                <w:sz w:val="28"/>
                <w:szCs w:val="28"/>
              </w:rPr>
            </w:pPr>
            <w:r>
              <w:rPr>
                <w:rFonts w:ascii="Times New Roman" w:hAnsi="Times New Roman" w:eastAsia="仿宋"/>
                <w:sz w:val="28"/>
                <w:szCs w:val="28"/>
              </w:rPr>
              <w:t>职称</w:t>
            </w:r>
          </w:p>
        </w:tc>
        <w:tc>
          <w:tcPr>
            <w:tcW w:w="825" w:type="pct"/>
            <w:vAlign w:val="center"/>
          </w:tcPr>
          <w:p w14:paraId="46389EEB">
            <w:pPr>
              <w:widowControl/>
              <w:spacing w:line="400" w:lineRule="exact"/>
              <w:jc w:val="center"/>
              <w:rPr>
                <w:rFonts w:ascii="Times New Roman" w:hAnsi="Times New Roman" w:eastAsia="仿宋"/>
                <w:sz w:val="28"/>
                <w:szCs w:val="28"/>
              </w:rPr>
            </w:pPr>
            <w:r>
              <w:rPr>
                <w:rFonts w:ascii="Times New Roman" w:hAnsi="Times New Roman" w:eastAsia="仿宋"/>
                <w:sz w:val="28"/>
                <w:szCs w:val="28"/>
              </w:rPr>
              <w:t>职业资格证书</w:t>
            </w:r>
          </w:p>
        </w:tc>
        <w:tc>
          <w:tcPr>
            <w:tcW w:w="592" w:type="pct"/>
            <w:vAlign w:val="center"/>
          </w:tcPr>
          <w:p w14:paraId="05357245">
            <w:pPr>
              <w:widowControl/>
              <w:spacing w:line="400" w:lineRule="exact"/>
              <w:jc w:val="center"/>
              <w:rPr>
                <w:rFonts w:ascii="Times New Roman" w:hAnsi="Times New Roman" w:eastAsia="仿宋"/>
                <w:sz w:val="28"/>
                <w:szCs w:val="28"/>
              </w:rPr>
            </w:pPr>
            <w:r>
              <w:rPr>
                <w:rFonts w:ascii="Times New Roman" w:hAnsi="Times New Roman" w:eastAsia="仿宋"/>
                <w:sz w:val="28"/>
                <w:szCs w:val="28"/>
              </w:rPr>
              <w:t>执业</w:t>
            </w:r>
          </w:p>
          <w:p w14:paraId="6E6D6CD2">
            <w:pPr>
              <w:widowControl/>
              <w:spacing w:line="400" w:lineRule="exact"/>
              <w:jc w:val="center"/>
              <w:rPr>
                <w:rFonts w:ascii="Times New Roman" w:hAnsi="Times New Roman" w:eastAsia="仿宋"/>
                <w:sz w:val="28"/>
                <w:szCs w:val="28"/>
              </w:rPr>
            </w:pPr>
            <w:r>
              <w:rPr>
                <w:rFonts w:ascii="Times New Roman" w:hAnsi="Times New Roman" w:eastAsia="仿宋"/>
                <w:sz w:val="28"/>
                <w:szCs w:val="28"/>
              </w:rPr>
              <w:t>年限</w:t>
            </w:r>
          </w:p>
        </w:tc>
        <w:tc>
          <w:tcPr>
            <w:tcW w:w="1380" w:type="pct"/>
            <w:tcBorders>
              <w:right w:val="single" w:color="000000" w:sz="4" w:space="0"/>
            </w:tcBorders>
            <w:vAlign w:val="center"/>
          </w:tcPr>
          <w:p w14:paraId="76F4B77C">
            <w:pPr>
              <w:spacing w:line="400" w:lineRule="exact"/>
              <w:jc w:val="center"/>
              <w:rPr>
                <w:rFonts w:ascii="Times New Roman" w:hAnsi="Times New Roman" w:eastAsia="仿宋"/>
                <w:sz w:val="28"/>
                <w:szCs w:val="28"/>
              </w:rPr>
            </w:pPr>
            <w:r>
              <w:rPr>
                <w:rFonts w:ascii="Times New Roman" w:hAnsi="Times New Roman" w:eastAsia="仿宋"/>
                <w:sz w:val="28"/>
                <w:szCs w:val="28"/>
              </w:rPr>
              <w:t>任职情况</w:t>
            </w:r>
          </w:p>
        </w:tc>
      </w:tr>
      <w:tr w14:paraId="4114A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trPr>
        <w:tc>
          <w:tcPr>
            <w:tcW w:w="503" w:type="pct"/>
            <w:tcBorders>
              <w:top w:val="single" w:color="000000" w:sz="4" w:space="0"/>
              <w:left w:val="single" w:color="000000" w:sz="4" w:space="0"/>
              <w:bottom w:val="single" w:color="000000" w:sz="4" w:space="0"/>
              <w:right w:val="single" w:color="auto" w:sz="4" w:space="0"/>
            </w:tcBorders>
            <w:vAlign w:val="center"/>
          </w:tcPr>
          <w:p w14:paraId="403CB560">
            <w:pPr>
              <w:spacing w:line="400" w:lineRule="exact"/>
              <w:rPr>
                <w:rFonts w:ascii="Times New Roman" w:hAnsi="Times New Roman" w:eastAsia="仿宋"/>
                <w:sz w:val="28"/>
                <w:szCs w:val="28"/>
              </w:rPr>
            </w:pPr>
          </w:p>
        </w:tc>
        <w:tc>
          <w:tcPr>
            <w:tcW w:w="497" w:type="pct"/>
            <w:tcBorders>
              <w:top w:val="single" w:color="000000" w:sz="4" w:space="0"/>
              <w:left w:val="single" w:color="auto" w:sz="4" w:space="0"/>
              <w:bottom w:val="single" w:color="000000" w:sz="4" w:space="0"/>
              <w:right w:val="single" w:color="auto" w:sz="4" w:space="0"/>
            </w:tcBorders>
            <w:vAlign w:val="center"/>
          </w:tcPr>
          <w:p w14:paraId="740703EE">
            <w:pPr>
              <w:spacing w:line="400" w:lineRule="exact"/>
              <w:rPr>
                <w:rFonts w:ascii="Times New Roman" w:hAnsi="Times New Roman" w:eastAsia="仿宋"/>
                <w:sz w:val="28"/>
                <w:szCs w:val="28"/>
              </w:rPr>
            </w:pPr>
          </w:p>
        </w:tc>
        <w:tc>
          <w:tcPr>
            <w:tcW w:w="483" w:type="pct"/>
            <w:tcBorders>
              <w:top w:val="single" w:color="000000" w:sz="4" w:space="0"/>
              <w:left w:val="single" w:color="auto" w:sz="4" w:space="0"/>
              <w:bottom w:val="single" w:color="000000" w:sz="4" w:space="0"/>
              <w:right w:val="single" w:color="auto" w:sz="4" w:space="0"/>
            </w:tcBorders>
            <w:vAlign w:val="center"/>
          </w:tcPr>
          <w:p w14:paraId="4C2EBC6B">
            <w:pPr>
              <w:spacing w:line="400" w:lineRule="exact"/>
              <w:rPr>
                <w:rFonts w:ascii="Times New Roman" w:hAnsi="Times New Roman" w:eastAsia="仿宋"/>
                <w:sz w:val="28"/>
                <w:szCs w:val="28"/>
              </w:rPr>
            </w:pPr>
          </w:p>
        </w:tc>
        <w:tc>
          <w:tcPr>
            <w:tcW w:w="720" w:type="pct"/>
            <w:tcBorders>
              <w:top w:val="single" w:color="000000" w:sz="4" w:space="0"/>
              <w:left w:val="single" w:color="auto" w:sz="4" w:space="0"/>
              <w:bottom w:val="single" w:color="000000" w:sz="4" w:space="0"/>
              <w:right w:val="single" w:color="auto" w:sz="4" w:space="0"/>
            </w:tcBorders>
            <w:vAlign w:val="center"/>
          </w:tcPr>
          <w:p w14:paraId="37FF318F">
            <w:pPr>
              <w:spacing w:line="400" w:lineRule="exact"/>
              <w:rPr>
                <w:rFonts w:ascii="Times New Roman" w:hAnsi="Times New Roman" w:eastAsia="仿宋"/>
                <w:sz w:val="28"/>
                <w:szCs w:val="28"/>
              </w:rPr>
            </w:pPr>
          </w:p>
        </w:tc>
        <w:tc>
          <w:tcPr>
            <w:tcW w:w="825" w:type="pct"/>
            <w:tcBorders>
              <w:top w:val="single" w:color="000000" w:sz="4" w:space="0"/>
              <w:left w:val="single" w:color="auto" w:sz="4" w:space="0"/>
              <w:bottom w:val="single" w:color="000000" w:sz="4" w:space="0"/>
              <w:right w:val="single" w:color="auto" w:sz="4" w:space="0"/>
            </w:tcBorders>
            <w:vAlign w:val="center"/>
          </w:tcPr>
          <w:p w14:paraId="541D08E0">
            <w:pPr>
              <w:spacing w:line="400" w:lineRule="exact"/>
              <w:rPr>
                <w:rFonts w:ascii="Times New Roman" w:hAnsi="Times New Roman" w:eastAsia="仿宋"/>
                <w:sz w:val="28"/>
                <w:szCs w:val="28"/>
              </w:rPr>
            </w:pPr>
          </w:p>
        </w:tc>
        <w:tc>
          <w:tcPr>
            <w:tcW w:w="592" w:type="pct"/>
            <w:tcBorders>
              <w:top w:val="single" w:color="000000" w:sz="4" w:space="0"/>
              <w:left w:val="single" w:color="auto" w:sz="4" w:space="0"/>
              <w:bottom w:val="single" w:color="000000" w:sz="4" w:space="0"/>
              <w:right w:val="single" w:color="auto" w:sz="4" w:space="0"/>
            </w:tcBorders>
            <w:vAlign w:val="center"/>
          </w:tcPr>
          <w:p w14:paraId="78EA4F9D">
            <w:pPr>
              <w:spacing w:line="400" w:lineRule="exact"/>
              <w:rPr>
                <w:rFonts w:ascii="Times New Roman" w:hAnsi="Times New Roman" w:eastAsia="仿宋"/>
                <w:sz w:val="28"/>
                <w:szCs w:val="28"/>
              </w:rPr>
            </w:pPr>
          </w:p>
        </w:tc>
        <w:tc>
          <w:tcPr>
            <w:tcW w:w="1380" w:type="pct"/>
            <w:tcBorders>
              <w:top w:val="single" w:color="000000" w:sz="4" w:space="0"/>
              <w:left w:val="single" w:color="auto" w:sz="4" w:space="0"/>
              <w:bottom w:val="single" w:color="000000" w:sz="4" w:space="0"/>
              <w:right w:val="single" w:color="000000" w:sz="4" w:space="0"/>
            </w:tcBorders>
            <w:vAlign w:val="center"/>
          </w:tcPr>
          <w:p w14:paraId="4FFD3CDC">
            <w:pPr>
              <w:spacing w:line="400" w:lineRule="exact"/>
              <w:jc w:val="center"/>
              <w:rPr>
                <w:rFonts w:ascii="Times New Roman" w:hAnsi="Times New Roman" w:eastAsia="仿宋"/>
                <w:sz w:val="28"/>
                <w:szCs w:val="28"/>
              </w:rPr>
            </w:pPr>
            <w:r>
              <w:rPr>
                <w:rFonts w:ascii="Times New Roman" w:hAnsi="Times New Roman" w:eastAsia="仿宋"/>
                <w:sz w:val="28"/>
                <w:szCs w:val="28"/>
              </w:rPr>
              <w:t>□专职□兼职</w:t>
            </w:r>
          </w:p>
        </w:tc>
      </w:tr>
      <w:tr w14:paraId="72809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503" w:type="pct"/>
            <w:tcBorders>
              <w:top w:val="single" w:color="000000" w:sz="4" w:space="0"/>
              <w:left w:val="single" w:color="000000" w:sz="4" w:space="0"/>
              <w:bottom w:val="single" w:color="000000" w:sz="4" w:space="0"/>
              <w:right w:val="single" w:color="auto" w:sz="4" w:space="0"/>
            </w:tcBorders>
            <w:vAlign w:val="center"/>
          </w:tcPr>
          <w:p w14:paraId="4FCF89AF">
            <w:pPr>
              <w:spacing w:line="400" w:lineRule="exact"/>
              <w:rPr>
                <w:rFonts w:ascii="Times New Roman" w:hAnsi="Times New Roman" w:eastAsia="仿宋"/>
                <w:sz w:val="28"/>
                <w:szCs w:val="28"/>
              </w:rPr>
            </w:pPr>
          </w:p>
        </w:tc>
        <w:tc>
          <w:tcPr>
            <w:tcW w:w="497" w:type="pct"/>
            <w:tcBorders>
              <w:top w:val="single" w:color="000000" w:sz="4" w:space="0"/>
              <w:left w:val="single" w:color="auto" w:sz="4" w:space="0"/>
              <w:bottom w:val="single" w:color="000000" w:sz="4" w:space="0"/>
              <w:right w:val="single" w:color="auto" w:sz="4" w:space="0"/>
            </w:tcBorders>
            <w:vAlign w:val="center"/>
          </w:tcPr>
          <w:p w14:paraId="67E1D1AB">
            <w:pPr>
              <w:spacing w:line="400" w:lineRule="exact"/>
              <w:rPr>
                <w:rFonts w:ascii="Times New Roman" w:hAnsi="Times New Roman" w:eastAsia="仿宋"/>
                <w:sz w:val="28"/>
                <w:szCs w:val="28"/>
              </w:rPr>
            </w:pPr>
          </w:p>
        </w:tc>
        <w:tc>
          <w:tcPr>
            <w:tcW w:w="483" w:type="pct"/>
            <w:tcBorders>
              <w:top w:val="single" w:color="000000" w:sz="4" w:space="0"/>
              <w:left w:val="single" w:color="auto" w:sz="4" w:space="0"/>
              <w:bottom w:val="single" w:color="000000" w:sz="4" w:space="0"/>
              <w:right w:val="single" w:color="auto" w:sz="4" w:space="0"/>
            </w:tcBorders>
            <w:vAlign w:val="center"/>
          </w:tcPr>
          <w:p w14:paraId="5D3577D1">
            <w:pPr>
              <w:spacing w:line="400" w:lineRule="exact"/>
              <w:rPr>
                <w:rFonts w:ascii="Times New Roman" w:hAnsi="Times New Roman" w:eastAsia="仿宋"/>
                <w:sz w:val="28"/>
                <w:szCs w:val="28"/>
              </w:rPr>
            </w:pPr>
          </w:p>
        </w:tc>
        <w:tc>
          <w:tcPr>
            <w:tcW w:w="720" w:type="pct"/>
            <w:tcBorders>
              <w:top w:val="single" w:color="000000" w:sz="4" w:space="0"/>
              <w:left w:val="single" w:color="auto" w:sz="4" w:space="0"/>
              <w:bottom w:val="single" w:color="000000" w:sz="4" w:space="0"/>
              <w:right w:val="single" w:color="auto" w:sz="4" w:space="0"/>
            </w:tcBorders>
            <w:vAlign w:val="center"/>
          </w:tcPr>
          <w:p w14:paraId="67427FF0">
            <w:pPr>
              <w:spacing w:line="400" w:lineRule="exact"/>
              <w:rPr>
                <w:rFonts w:ascii="Times New Roman" w:hAnsi="Times New Roman" w:eastAsia="仿宋"/>
                <w:sz w:val="28"/>
                <w:szCs w:val="28"/>
              </w:rPr>
            </w:pPr>
          </w:p>
        </w:tc>
        <w:tc>
          <w:tcPr>
            <w:tcW w:w="825" w:type="pct"/>
            <w:tcBorders>
              <w:top w:val="single" w:color="000000" w:sz="4" w:space="0"/>
              <w:left w:val="single" w:color="auto" w:sz="4" w:space="0"/>
              <w:bottom w:val="single" w:color="000000" w:sz="4" w:space="0"/>
              <w:right w:val="single" w:color="auto" w:sz="4" w:space="0"/>
            </w:tcBorders>
            <w:vAlign w:val="center"/>
          </w:tcPr>
          <w:p w14:paraId="7D33136B">
            <w:pPr>
              <w:spacing w:line="400" w:lineRule="exact"/>
              <w:rPr>
                <w:rFonts w:ascii="Times New Roman" w:hAnsi="Times New Roman" w:eastAsia="仿宋"/>
                <w:sz w:val="28"/>
                <w:szCs w:val="28"/>
              </w:rPr>
            </w:pPr>
          </w:p>
        </w:tc>
        <w:tc>
          <w:tcPr>
            <w:tcW w:w="592" w:type="pct"/>
            <w:tcBorders>
              <w:top w:val="single" w:color="000000" w:sz="4" w:space="0"/>
              <w:left w:val="single" w:color="auto" w:sz="4" w:space="0"/>
              <w:bottom w:val="single" w:color="000000" w:sz="4" w:space="0"/>
              <w:right w:val="single" w:color="auto" w:sz="4" w:space="0"/>
            </w:tcBorders>
            <w:vAlign w:val="center"/>
          </w:tcPr>
          <w:p w14:paraId="2B7CEC07">
            <w:pPr>
              <w:spacing w:line="400" w:lineRule="exact"/>
              <w:rPr>
                <w:rFonts w:ascii="Times New Roman" w:hAnsi="Times New Roman" w:eastAsia="仿宋"/>
                <w:sz w:val="28"/>
                <w:szCs w:val="28"/>
              </w:rPr>
            </w:pPr>
          </w:p>
        </w:tc>
        <w:tc>
          <w:tcPr>
            <w:tcW w:w="1380" w:type="pct"/>
            <w:tcBorders>
              <w:top w:val="single" w:color="000000" w:sz="4" w:space="0"/>
              <w:left w:val="single" w:color="auto" w:sz="4" w:space="0"/>
              <w:bottom w:val="single" w:color="000000" w:sz="4" w:space="0"/>
              <w:right w:val="single" w:color="000000" w:sz="4" w:space="0"/>
            </w:tcBorders>
            <w:vAlign w:val="center"/>
          </w:tcPr>
          <w:p w14:paraId="7277A1A1">
            <w:pPr>
              <w:spacing w:line="400" w:lineRule="exact"/>
              <w:jc w:val="center"/>
              <w:rPr>
                <w:rFonts w:ascii="Times New Roman" w:hAnsi="Times New Roman" w:eastAsia="仿宋"/>
                <w:sz w:val="28"/>
                <w:szCs w:val="28"/>
              </w:rPr>
            </w:pPr>
            <w:r>
              <w:rPr>
                <w:rFonts w:ascii="Times New Roman" w:hAnsi="Times New Roman" w:eastAsia="仿宋"/>
                <w:sz w:val="28"/>
                <w:szCs w:val="28"/>
              </w:rPr>
              <w:sym w:font="Wingdings 2" w:char="00A3"/>
            </w:r>
            <w:r>
              <w:rPr>
                <w:rFonts w:ascii="Times New Roman" w:hAnsi="Times New Roman" w:eastAsia="仿宋"/>
                <w:sz w:val="28"/>
                <w:szCs w:val="28"/>
              </w:rPr>
              <w:t>专职□兼职</w:t>
            </w:r>
          </w:p>
        </w:tc>
      </w:tr>
      <w:tr w14:paraId="45279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503" w:type="pct"/>
            <w:tcBorders>
              <w:top w:val="single" w:color="000000" w:sz="4" w:space="0"/>
              <w:left w:val="single" w:color="000000" w:sz="4" w:space="0"/>
              <w:bottom w:val="single" w:color="000000" w:sz="4" w:space="0"/>
              <w:right w:val="single" w:color="auto" w:sz="4" w:space="0"/>
            </w:tcBorders>
            <w:vAlign w:val="center"/>
          </w:tcPr>
          <w:p w14:paraId="4B0342EA">
            <w:pPr>
              <w:spacing w:line="400" w:lineRule="exact"/>
              <w:rPr>
                <w:rFonts w:ascii="Times New Roman" w:hAnsi="Times New Roman" w:eastAsia="仿宋"/>
                <w:sz w:val="28"/>
                <w:szCs w:val="28"/>
              </w:rPr>
            </w:pPr>
          </w:p>
        </w:tc>
        <w:tc>
          <w:tcPr>
            <w:tcW w:w="497" w:type="pct"/>
            <w:tcBorders>
              <w:top w:val="single" w:color="000000" w:sz="4" w:space="0"/>
              <w:left w:val="single" w:color="auto" w:sz="4" w:space="0"/>
              <w:bottom w:val="single" w:color="000000" w:sz="4" w:space="0"/>
              <w:right w:val="single" w:color="auto" w:sz="4" w:space="0"/>
            </w:tcBorders>
            <w:vAlign w:val="center"/>
          </w:tcPr>
          <w:p w14:paraId="572AD58F">
            <w:pPr>
              <w:spacing w:line="400" w:lineRule="exact"/>
              <w:rPr>
                <w:rFonts w:ascii="Times New Roman" w:hAnsi="Times New Roman" w:eastAsia="仿宋"/>
                <w:sz w:val="28"/>
                <w:szCs w:val="28"/>
              </w:rPr>
            </w:pPr>
          </w:p>
        </w:tc>
        <w:tc>
          <w:tcPr>
            <w:tcW w:w="483" w:type="pct"/>
            <w:tcBorders>
              <w:top w:val="single" w:color="000000" w:sz="4" w:space="0"/>
              <w:left w:val="single" w:color="auto" w:sz="4" w:space="0"/>
              <w:bottom w:val="single" w:color="000000" w:sz="4" w:space="0"/>
              <w:right w:val="single" w:color="auto" w:sz="4" w:space="0"/>
            </w:tcBorders>
            <w:vAlign w:val="center"/>
          </w:tcPr>
          <w:p w14:paraId="214FC4E3">
            <w:pPr>
              <w:spacing w:line="400" w:lineRule="exact"/>
              <w:rPr>
                <w:rFonts w:ascii="Times New Roman" w:hAnsi="Times New Roman" w:eastAsia="仿宋"/>
                <w:sz w:val="28"/>
                <w:szCs w:val="28"/>
              </w:rPr>
            </w:pPr>
          </w:p>
        </w:tc>
        <w:tc>
          <w:tcPr>
            <w:tcW w:w="720" w:type="pct"/>
            <w:tcBorders>
              <w:top w:val="single" w:color="000000" w:sz="4" w:space="0"/>
              <w:left w:val="single" w:color="auto" w:sz="4" w:space="0"/>
              <w:bottom w:val="single" w:color="000000" w:sz="4" w:space="0"/>
              <w:right w:val="single" w:color="auto" w:sz="4" w:space="0"/>
            </w:tcBorders>
            <w:vAlign w:val="center"/>
          </w:tcPr>
          <w:p w14:paraId="0C410E90">
            <w:pPr>
              <w:spacing w:line="400" w:lineRule="exact"/>
              <w:rPr>
                <w:rFonts w:ascii="Times New Roman" w:hAnsi="Times New Roman" w:eastAsia="仿宋"/>
                <w:sz w:val="28"/>
                <w:szCs w:val="28"/>
              </w:rPr>
            </w:pPr>
          </w:p>
        </w:tc>
        <w:tc>
          <w:tcPr>
            <w:tcW w:w="825" w:type="pct"/>
            <w:tcBorders>
              <w:top w:val="single" w:color="000000" w:sz="4" w:space="0"/>
              <w:left w:val="single" w:color="auto" w:sz="4" w:space="0"/>
              <w:bottom w:val="single" w:color="000000" w:sz="4" w:space="0"/>
              <w:right w:val="single" w:color="auto" w:sz="4" w:space="0"/>
            </w:tcBorders>
            <w:vAlign w:val="center"/>
          </w:tcPr>
          <w:p w14:paraId="36D8527A">
            <w:pPr>
              <w:spacing w:line="400" w:lineRule="exact"/>
              <w:rPr>
                <w:rFonts w:ascii="Times New Roman" w:hAnsi="Times New Roman" w:eastAsia="仿宋"/>
                <w:sz w:val="28"/>
                <w:szCs w:val="28"/>
              </w:rPr>
            </w:pPr>
          </w:p>
        </w:tc>
        <w:tc>
          <w:tcPr>
            <w:tcW w:w="592" w:type="pct"/>
            <w:tcBorders>
              <w:top w:val="single" w:color="000000" w:sz="4" w:space="0"/>
              <w:left w:val="single" w:color="auto" w:sz="4" w:space="0"/>
              <w:bottom w:val="single" w:color="000000" w:sz="4" w:space="0"/>
              <w:right w:val="single" w:color="auto" w:sz="4" w:space="0"/>
            </w:tcBorders>
            <w:vAlign w:val="center"/>
          </w:tcPr>
          <w:p w14:paraId="23E0D396">
            <w:pPr>
              <w:spacing w:line="400" w:lineRule="exact"/>
              <w:rPr>
                <w:rFonts w:ascii="Times New Roman" w:hAnsi="Times New Roman" w:eastAsia="仿宋"/>
                <w:sz w:val="28"/>
                <w:szCs w:val="28"/>
              </w:rPr>
            </w:pPr>
          </w:p>
        </w:tc>
        <w:tc>
          <w:tcPr>
            <w:tcW w:w="1380" w:type="pct"/>
            <w:tcBorders>
              <w:top w:val="single" w:color="000000" w:sz="4" w:space="0"/>
              <w:left w:val="single" w:color="auto" w:sz="4" w:space="0"/>
              <w:bottom w:val="single" w:color="000000" w:sz="4" w:space="0"/>
              <w:right w:val="single" w:color="000000" w:sz="4" w:space="0"/>
            </w:tcBorders>
            <w:vAlign w:val="center"/>
          </w:tcPr>
          <w:p w14:paraId="0321DCFD">
            <w:pPr>
              <w:spacing w:line="400" w:lineRule="exact"/>
              <w:jc w:val="center"/>
              <w:rPr>
                <w:rFonts w:ascii="Times New Roman" w:hAnsi="Times New Roman" w:eastAsia="仿宋"/>
                <w:sz w:val="28"/>
                <w:szCs w:val="28"/>
              </w:rPr>
            </w:pPr>
            <w:r>
              <w:rPr>
                <w:rFonts w:ascii="Times New Roman" w:hAnsi="Times New Roman" w:eastAsia="仿宋"/>
                <w:sz w:val="28"/>
                <w:szCs w:val="28"/>
              </w:rPr>
              <w:sym w:font="Wingdings 2" w:char="00A3"/>
            </w:r>
            <w:r>
              <w:rPr>
                <w:rFonts w:ascii="Times New Roman" w:hAnsi="Times New Roman" w:eastAsia="仿宋"/>
                <w:sz w:val="28"/>
                <w:szCs w:val="28"/>
              </w:rPr>
              <w:t>专职□兼职</w:t>
            </w:r>
          </w:p>
        </w:tc>
      </w:tr>
      <w:tr w14:paraId="2232D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1483" w:type="pct"/>
            <w:gridSpan w:val="3"/>
            <w:vMerge w:val="restart"/>
            <w:tcBorders>
              <w:top w:val="single" w:color="000000" w:sz="4" w:space="0"/>
              <w:left w:val="single" w:color="000000" w:sz="4" w:space="0"/>
              <w:right w:val="single" w:color="000000" w:sz="4" w:space="0"/>
            </w:tcBorders>
            <w:vAlign w:val="center"/>
          </w:tcPr>
          <w:p w14:paraId="1A161DE6">
            <w:pPr>
              <w:spacing w:line="400" w:lineRule="exact"/>
              <w:jc w:val="center"/>
              <w:rPr>
                <w:rFonts w:ascii="Times New Roman" w:hAnsi="Times New Roman" w:eastAsia="仿宋"/>
                <w:sz w:val="28"/>
                <w:szCs w:val="28"/>
              </w:rPr>
            </w:pPr>
            <w:r>
              <w:rPr>
                <w:rFonts w:ascii="Times New Roman" w:hAnsi="Times New Roman" w:eastAsia="仿宋"/>
                <w:sz w:val="28"/>
                <w:szCs w:val="28"/>
              </w:rPr>
              <w:t>培训方式及</w:t>
            </w:r>
          </w:p>
          <w:p w14:paraId="5D85C124">
            <w:pPr>
              <w:spacing w:line="400" w:lineRule="exact"/>
              <w:jc w:val="center"/>
              <w:rPr>
                <w:rFonts w:ascii="Times New Roman" w:hAnsi="Times New Roman" w:eastAsia="仿宋"/>
                <w:sz w:val="28"/>
                <w:szCs w:val="28"/>
              </w:rPr>
            </w:pPr>
            <w:r>
              <w:rPr>
                <w:rFonts w:ascii="Times New Roman" w:hAnsi="Times New Roman" w:eastAsia="仿宋"/>
                <w:sz w:val="28"/>
                <w:szCs w:val="28"/>
              </w:rPr>
              <w:t>相关信息</w:t>
            </w:r>
          </w:p>
        </w:tc>
        <w:tc>
          <w:tcPr>
            <w:tcW w:w="1545" w:type="pct"/>
            <w:gridSpan w:val="2"/>
            <w:tcBorders>
              <w:top w:val="single" w:color="000000" w:sz="4" w:space="0"/>
              <w:left w:val="single" w:color="000000" w:sz="4" w:space="0"/>
              <w:bottom w:val="single" w:color="000000" w:sz="4" w:space="0"/>
              <w:right w:val="single" w:color="auto" w:sz="4" w:space="0"/>
            </w:tcBorders>
            <w:vAlign w:val="center"/>
          </w:tcPr>
          <w:p w14:paraId="6F4F71F2">
            <w:pPr>
              <w:spacing w:line="400" w:lineRule="exact"/>
              <w:jc w:val="center"/>
              <w:rPr>
                <w:rFonts w:ascii="Times New Roman" w:hAnsi="Times New Roman" w:eastAsia="仿宋"/>
                <w:sz w:val="28"/>
                <w:szCs w:val="28"/>
              </w:rPr>
            </w:pPr>
            <w:r>
              <w:rPr>
                <w:rFonts w:ascii="Times New Roman" w:hAnsi="Times New Roman" w:eastAsia="仿宋"/>
                <w:sz w:val="28"/>
                <w:szCs w:val="28"/>
              </w:rPr>
              <w:t>□面授</w:t>
            </w:r>
          </w:p>
        </w:tc>
        <w:tc>
          <w:tcPr>
            <w:tcW w:w="1972" w:type="pct"/>
            <w:gridSpan w:val="2"/>
            <w:tcBorders>
              <w:top w:val="single" w:color="000000" w:sz="4" w:space="0"/>
              <w:left w:val="single" w:color="auto" w:sz="4" w:space="0"/>
              <w:bottom w:val="single" w:color="000000" w:sz="4" w:space="0"/>
              <w:right w:val="single" w:color="000000" w:sz="4" w:space="0"/>
            </w:tcBorders>
            <w:vAlign w:val="center"/>
          </w:tcPr>
          <w:p w14:paraId="55D33205">
            <w:pPr>
              <w:spacing w:line="400" w:lineRule="exact"/>
              <w:jc w:val="center"/>
              <w:rPr>
                <w:rFonts w:ascii="Times New Roman" w:hAnsi="Times New Roman" w:eastAsia="仿宋"/>
                <w:sz w:val="28"/>
                <w:szCs w:val="28"/>
              </w:rPr>
            </w:pPr>
            <w:r>
              <w:rPr>
                <w:rFonts w:ascii="Times New Roman" w:hAnsi="Times New Roman" w:eastAsia="仿宋"/>
                <w:sz w:val="28"/>
                <w:szCs w:val="28"/>
              </w:rPr>
              <w:t>□网教</w:t>
            </w:r>
          </w:p>
        </w:tc>
      </w:tr>
      <w:tr w14:paraId="642D9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1483" w:type="pct"/>
            <w:gridSpan w:val="3"/>
            <w:vMerge w:val="continue"/>
            <w:tcBorders>
              <w:left w:val="single" w:color="000000" w:sz="4" w:space="0"/>
              <w:right w:val="single" w:color="000000" w:sz="4" w:space="0"/>
            </w:tcBorders>
            <w:vAlign w:val="center"/>
          </w:tcPr>
          <w:p w14:paraId="12DEBACE">
            <w:pPr>
              <w:spacing w:line="400" w:lineRule="exact"/>
              <w:jc w:val="center"/>
              <w:rPr>
                <w:rFonts w:ascii="Times New Roman" w:hAnsi="Times New Roman" w:eastAsia="仿宋"/>
                <w:sz w:val="28"/>
                <w:szCs w:val="28"/>
              </w:rPr>
            </w:pPr>
          </w:p>
        </w:tc>
        <w:tc>
          <w:tcPr>
            <w:tcW w:w="1545" w:type="pct"/>
            <w:gridSpan w:val="2"/>
            <w:tcBorders>
              <w:top w:val="single" w:color="000000" w:sz="4" w:space="0"/>
              <w:left w:val="single" w:color="000000" w:sz="4" w:space="0"/>
              <w:bottom w:val="single" w:color="000000" w:sz="4" w:space="0"/>
              <w:right w:val="single" w:color="auto" w:sz="4" w:space="0"/>
            </w:tcBorders>
            <w:vAlign w:val="center"/>
          </w:tcPr>
          <w:p w14:paraId="05B13D0B">
            <w:pPr>
              <w:spacing w:line="400" w:lineRule="exact"/>
              <w:jc w:val="center"/>
              <w:rPr>
                <w:rFonts w:ascii="Times New Roman" w:hAnsi="Times New Roman" w:eastAsia="仿宋"/>
                <w:sz w:val="28"/>
                <w:szCs w:val="28"/>
              </w:rPr>
            </w:pPr>
            <w:r>
              <w:rPr>
                <w:rFonts w:ascii="Times New Roman" w:hAnsi="Times New Roman" w:eastAsia="仿宋"/>
                <w:sz w:val="28"/>
                <w:szCs w:val="28"/>
              </w:rPr>
              <w:t>培训场地面积（㎡）</w:t>
            </w:r>
          </w:p>
        </w:tc>
        <w:tc>
          <w:tcPr>
            <w:tcW w:w="1972" w:type="pct"/>
            <w:gridSpan w:val="2"/>
            <w:tcBorders>
              <w:top w:val="single" w:color="000000" w:sz="4" w:space="0"/>
              <w:left w:val="single" w:color="auto" w:sz="4" w:space="0"/>
              <w:bottom w:val="single" w:color="000000" w:sz="4" w:space="0"/>
              <w:right w:val="single" w:color="000000" w:sz="4" w:space="0"/>
            </w:tcBorders>
            <w:vAlign w:val="center"/>
          </w:tcPr>
          <w:p w14:paraId="7B7F780E">
            <w:pPr>
              <w:spacing w:line="400" w:lineRule="exact"/>
              <w:jc w:val="center"/>
              <w:rPr>
                <w:rFonts w:ascii="Times New Roman" w:hAnsi="Times New Roman" w:eastAsia="仿宋"/>
                <w:sz w:val="28"/>
                <w:szCs w:val="28"/>
              </w:rPr>
            </w:pPr>
            <w:r>
              <w:rPr>
                <w:rFonts w:ascii="Times New Roman" w:hAnsi="Times New Roman" w:eastAsia="仿宋"/>
                <w:sz w:val="28"/>
                <w:szCs w:val="28"/>
              </w:rPr>
              <w:t>网络教学网址或移动端名称</w:t>
            </w:r>
          </w:p>
        </w:tc>
      </w:tr>
      <w:tr w14:paraId="713C9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1483" w:type="pct"/>
            <w:gridSpan w:val="3"/>
            <w:vMerge w:val="continue"/>
            <w:tcBorders>
              <w:left w:val="single" w:color="000000" w:sz="4" w:space="0"/>
              <w:right w:val="single" w:color="000000" w:sz="4" w:space="0"/>
            </w:tcBorders>
            <w:vAlign w:val="center"/>
          </w:tcPr>
          <w:p w14:paraId="4550D427">
            <w:pPr>
              <w:spacing w:line="400" w:lineRule="exact"/>
              <w:jc w:val="center"/>
              <w:rPr>
                <w:rFonts w:ascii="Times New Roman" w:hAnsi="Times New Roman" w:eastAsia="仿宋"/>
                <w:sz w:val="28"/>
                <w:szCs w:val="28"/>
              </w:rPr>
            </w:pPr>
          </w:p>
        </w:tc>
        <w:tc>
          <w:tcPr>
            <w:tcW w:w="1545" w:type="pct"/>
            <w:gridSpan w:val="2"/>
            <w:tcBorders>
              <w:top w:val="single" w:color="000000" w:sz="4" w:space="0"/>
              <w:left w:val="single" w:color="000000" w:sz="4" w:space="0"/>
              <w:bottom w:val="single" w:color="000000" w:sz="4" w:space="0"/>
              <w:right w:val="single" w:color="auto" w:sz="4" w:space="0"/>
            </w:tcBorders>
            <w:vAlign w:val="center"/>
          </w:tcPr>
          <w:p w14:paraId="48E7A3A6">
            <w:pPr>
              <w:spacing w:line="400" w:lineRule="exact"/>
              <w:rPr>
                <w:rFonts w:ascii="Times New Roman" w:hAnsi="Times New Roman" w:eastAsia="仿宋"/>
                <w:sz w:val="28"/>
                <w:szCs w:val="28"/>
              </w:rPr>
            </w:pPr>
          </w:p>
        </w:tc>
        <w:tc>
          <w:tcPr>
            <w:tcW w:w="1972" w:type="pct"/>
            <w:gridSpan w:val="2"/>
            <w:tcBorders>
              <w:top w:val="single" w:color="000000" w:sz="4" w:space="0"/>
              <w:left w:val="single" w:color="auto" w:sz="4" w:space="0"/>
              <w:bottom w:val="single" w:color="000000" w:sz="4" w:space="0"/>
              <w:right w:val="single" w:color="000000" w:sz="4" w:space="0"/>
            </w:tcBorders>
            <w:vAlign w:val="center"/>
          </w:tcPr>
          <w:p w14:paraId="797DFC14">
            <w:pPr>
              <w:spacing w:line="400" w:lineRule="exact"/>
              <w:rPr>
                <w:rFonts w:ascii="Times New Roman" w:hAnsi="Times New Roman" w:eastAsia="仿宋"/>
                <w:sz w:val="28"/>
                <w:szCs w:val="28"/>
              </w:rPr>
            </w:pPr>
          </w:p>
        </w:tc>
      </w:tr>
      <w:tr w14:paraId="790C9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trPr>
        <w:tc>
          <w:tcPr>
            <w:tcW w:w="5000" w:type="pct"/>
            <w:gridSpan w:val="7"/>
            <w:tcBorders>
              <w:top w:val="single" w:color="000000" w:sz="4" w:space="0"/>
              <w:left w:val="single" w:color="000000" w:sz="4" w:space="0"/>
              <w:bottom w:val="single" w:color="000000" w:sz="4" w:space="0"/>
              <w:right w:val="single" w:color="000000" w:sz="4" w:space="0"/>
            </w:tcBorders>
            <w:vAlign w:val="center"/>
          </w:tcPr>
          <w:p w14:paraId="3C8297F6">
            <w:pPr>
              <w:spacing w:line="400" w:lineRule="exact"/>
              <w:jc w:val="center"/>
              <w:rPr>
                <w:rFonts w:ascii="Times New Roman" w:hAnsi="Times New Roman" w:eastAsia="仿宋"/>
                <w:sz w:val="28"/>
                <w:szCs w:val="28"/>
              </w:rPr>
            </w:pPr>
            <w:r>
              <w:rPr>
                <w:rFonts w:ascii="Times New Roman" w:hAnsi="Times New Roman" w:eastAsia="仿宋"/>
                <w:sz w:val="28"/>
                <w:szCs w:val="28"/>
              </w:rPr>
              <w:t>继续教育教学组织、考核方式的简要说明</w:t>
            </w:r>
          </w:p>
        </w:tc>
      </w:tr>
      <w:tr w14:paraId="1BEF1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5" w:hRule="atLeast"/>
        </w:trPr>
        <w:tc>
          <w:tcPr>
            <w:tcW w:w="5000" w:type="pct"/>
            <w:gridSpan w:val="7"/>
            <w:tcBorders>
              <w:top w:val="single" w:color="000000" w:sz="4" w:space="0"/>
              <w:left w:val="single" w:color="000000" w:sz="4" w:space="0"/>
              <w:bottom w:val="single" w:color="000000" w:sz="4" w:space="0"/>
              <w:right w:val="single" w:color="000000" w:sz="4" w:space="0"/>
            </w:tcBorders>
          </w:tcPr>
          <w:p w14:paraId="7309C4A5">
            <w:pPr>
              <w:spacing w:line="400" w:lineRule="exact"/>
              <w:rPr>
                <w:rFonts w:ascii="Times New Roman" w:hAnsi="Times New Roman" w:eastAsia="仿宋"/>
                <w:sz w:val="28"/>
                <w:szCs w:val="28"/>
              </w:rPr>
            </w:pPr>
          </w:p>
          <w:p w14:paraId="58C9F2A3">
            <w:pPr>
              <w:spacing w:line="400" w:lineRule="exact"/>
              <w:rPr>
                <w:rFonts w:ascii="Times New Roman" w:hAnsi="Times New Roman" w:eastAsia="仿宋"/>
                <w:sz w:val="28"/>
                <w:szCs w:val="28"/>
              </w:rPr>
            </w:pPr>
          </w:p>
          <w:p w14:paraId="566E4B6D">
            <w:pPr>
              <w:spacing w:line="400" w:lineRule="exact"/>
              <w:rPr>
                <w:rFonts w:ascii="Times New Roman" w:hAnsi="Times New Roman" w:eastAsia="仿宋"/>
                <w:sz w:val="28"/>
                <w:szCs w:val="28"/>
              </w:rPr>
            </w:pPr>
          </w:p>
          <w:p w14:paraId="60508A3C">
            <w:pPr>
              <w:spacing w:line="400" w:lineRule="exact"/>
              <w:rPr>
                <w:rFonts w:ascii="Times New Roman" w:hAnsi="Times New Roman" w:eastAsia="仿宋"/>
                <w:sz w:val="28"/>
                <w:szCs w:val="28"/>
              </w:rPr>
            </w:pPr>
          </w:p>
          <w:p w14:paraId="0CD40062">
            <w:pPr>
              <w:spacing w:line="400" w:lineRule="exact"/>
              <w:rPr>
                <w:rFonts w:ascii="Times New Roman" w:hAnsi="Times New Roman" w:eastAsia="仿宋"/>
                <w:sz w:val="28"/>
                <w:szCs w:val="28"/>
              </w:rPr>
            </w:pPr>
          </w:p>
          <w:p w14:paraId="3C1F683F">
            <w:pPr>
              <w:spacing w:line="400" w:lineRule="exact"/>
              <w:rPr>
                <w:rFonts w:ascii="Times New Roman" w:hAnsi="Times New Roman" w:eastAsia="仿宋"/>
                <w:sz w:val="28"/>
                <w:szCs w:val="28"/>
              </w:rPr>
            </w:pPr>
          </w:p>
        </w:tc>
      </w:tr>
      <w:tr w14:paraId="621E7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7" w:hRule="atLeast"/>
        </w:trPr>
        <w:tc>
          <w:tcPr>
            <w:tcW w:w="5000" w:type="pct"/>
            <w:gridSpan w:val="7"/>
            <w:tcBorders>
              <w:top w:val="single" w:color="000000" w:sz="4" w:space="0"/>
              <w:left w:val="single" w:color="000000" w:sz="4" w:space="0"/>
              <w:bottom w:val="single" w:color="000000" w:sz="4" w:space="0"/>
              <w:right w:val="single" w:color="000000" w:sz="4" w:space="0"/>
            </w:tcBorders>
          </w:tcPr>
          <w:p w14:paraId="3F85A608">
            <w:pPr>
              <w:spacing w:line="400" w:lineRule="exact"/>
              <w:rPr>
                <w:rFonts w:ascii="Times New Roman" w:hAnsi="Times New Roman" w:eastAsia="仿宋"/>
                <w:sz w:val="28"/>
                <w:szCs w:val="28"/>
              </w:rPr>
            </w:pPr>
            <w:r>
              <w:rPr>
                <w:rFonts w:ascii="Times New Roman" w:hAnsi="Times New Roman" w:eastAsia="仿宋"/>
                <w:sz w:val="28"/>
                <w:szCs w:val="28"/>
              </w:rPr>
              <w:t xml:space="preserve">    我单位申请开展注册建筑师继续教育，遵照国家及四川省相关法律、法规和注册管理部门的相关规定开展教学活动。我单位承诺填报的申请信息均真实、准确、有效，愿意接受四川省注册建筑师管理委员会的检查，并承担相应责任。</w:t>
            </w:r>
          </w:p>
          <w:p w14:paraId="053F68FC">
            <w:pPr>
              <w:spacing w:line="400" w:lineRule="exact"/>
              <w:rPr>
                <w:rFonts w:ascii="Times New Roman" w:hAnsi="Times New Roman" w:eastAsia="仿宋"/>
                <w:sz w:val="28"/>
                <w:szCs w:val="28"/>
              </w:rPr>
            </w:pPr>
          </w:p>
          <w:p w14:paraId="6CAB4A7C">
            <w:pPr>
              <w:spacing w:line="400" w:lineRule="exact"/>
              <w:rPr>
                <w:rFonts w:ascii="Times New Roman" w:hAnsi="Times New Roman" w:eastAsia="仿宋"/>
                <w:sz w:val="28"/>
                <w:szCs w:val="28"/>
              </w:rPr>
            </w:pPr>
          </w:p>
          <w:p w14:paraId="02556712">
            <w:pPr>
              <w:spacing w:line="400" w:lineRule="exact"/>
              <w:rPr>
                <w:rFonts w:ascii="Times New Roman" w:hAnsi="Times New Roman" w:eastAsia="仿宋"/>
                <w:sz w:val="28"/>
                <w:szCs w:val="28"/>
              </w:rPr>
            </w:pPr>
          </w:p>
          <w:p w14:paraId="215FBFEF">
            <w:pPr>
              <w:spacing w:line="400" w:lineRule="exact"/>
              <w:rPr>
                <w:rFonts w:ascii="Times New Roman" w:hAnsi="Times New Roman" w:eastAsia="仿宋"/>
                <w:sz w:val="28"/>
                <w:szCs w:val="28"/>
              </w:rPr>
            </w:pPr>
          </w:p>
          <w:p w14:paraId="7152F59C">
            <w:pPr>
              <w:spacing w:line="400" w:lineRule="exact"/>
              <w:rPr>
                <w:rFonts w:ascii="Times New Roman" w:hAnsi="Times New Roman" w:eastAsia="仿宋"/>
                <w:sz w:val="28"/>
                <w:szCs w:val="28"/>
              </w:rPr>
            </w:pPr>
            <w:r>
              <w:rPr>
                <w:rFonts w:ascii="Times New Roman" w:hAnsi="Times New Roman" w:eastAsia="仿宋"/>
                <w:sz w:val="28"/>
                <w:szCs w:val="28"/>
              </w:rPr>
              <w:t xml:space="preserve">                         法定代表人(签字)：       （公章）</w:t>
            </w:r>
          </w:p>
          <w:p w14:paraId="16A564F3">
            <w:pPr>
              <w:spacing w:line="400" w:lineRule="exact"/>
              <w:rPr>
                <w:rFonts w:ascii="Times New Roman" w:hAnsi="Times New Roman" w:eastAsia="仿宋"/>
                <w:sz w:val="28"/>
                <w:szCs w:val="28"/>
              </w:rPr>
            </w:pPr>
            <w:r>
              <w:rPr>
                <w:rFonts w:ascii="Times New Roman" w:hAnsi="Times New Roman" w:eastAsia="仿宋"/>
                <w:sz w:val="28"/>
                <w:szCs w:val="28"/>
              </w:rPr>
              <w:t xml:space="preserve">                                          年   月   日</w:t>
            </w:r>
          </w:p>
        </w:tc>
      </w:tr>
      <w:tr w14:paraId="62C3D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9" w:hRule="atLeast"/>
        </w:trPr>
        <w:tc>
          <w:tcPr>
            <w:tcW w:w="1483" w:type="pct"/>
            <w:gridSpan w:val="3"/>
            <w:tcBorders>
              <w:top w:val="single" w:color="000000" w:sz="4" w:space="0"/>
              <w:left w:val="single" w:color="000000" w:sz="4" w:space="0"/>
              <w:bottom w:val="single" w:color="000000" w:sz="4" w:space="0"/>
              <w:right w:val="single" w:color="000000" w:sz="4" w:space="0"/>
            </w:tcBorders>
            <w:vAlign w:val="center"/>
          </w:tcPr>
          <w:p w14:paraId="4657BB44">
            <w:pPr>
              <w:spacing w:line="400" w:lineRule="exact"/>
              <w:jc w:val="center"/>
              <w:rPr>
                <w:rFonts w:ascii="Times New Roman" w:hAnsi="Times New Roman" w:eastAsia="仿宋"/>
                <w:sz w:val="28"/>
                <w:szCs w:val="28"/>
              </w:rPr>
            </w:pPr>
            <w:r>
              <w:rPr>
                <w:rFonts w:ascii="Times New Roman" w:hAnsi="Times New Roman" w:eastAsia="仿宋"/>
                <w:sz w:val="28"/>
                <w:szCs w:val="28"/>
              </w:rPr>
              <w:t>四川省注册建筑师管理委员会</w:t>
            </w:r>
          </w:p>
        </w:tc>
        <w:tc>
          <w:tcPr>
            <w:tcW w:w="3517" w:type="pct"/>
            <w:gridSpan w:val="4"/>
            <w:tcBorders>
              <w:top w:val="single" w:color="000000" w:sz="4" w:space="0"/>
              <w:left w:val="single" w:color="000000" w:sz="4" w:space="0"/>
              <w:bottom w:val="single" w:color="000000" w:sz="4" w:space="0"/>
              <w:right w:val="single" w:color="000000" w:sz="4" w:space="0"/>
            </w:tcBorders>
          </w:tcPr>
          <w:p w14:paraId="2EB7FD4A">
            <w:pPr>
              <w:spacing w:line="400" w:lineRule="exact"/>
              <w:rPr>
                <w:rFonts w:ascii="Times New Roman" w:hAnsi="Times New Roman" w:eastAsia="仿宋"/>
                <w:sz w:val="28"/>
                <w:szCs w:val="28"/>
              </w:rPr>
            </w:pPr>
          </w:p>
          <w:p w14:paraId="637CD4B3">
            <w:pPr>
              <w:spacing w:line="400" w:lineRule="exact"/>
              <w:rPr>
                <w:rFonts w:ascii="Times New Roman" w:hAnsi="Times New Roman" w:eastAsia="仿宋"/>
                <w:sz w:val="28"/>
                <w:szCs w:val="28"/>
              </w:rPr>
            </w:pPr>
          </w:p>
          <w:p w14:paraId="46F8C88B">
            <w:pPr>
              <w:spacing w:line="400" w:lineRule="exact"/>
              <w:rPr>
                <w:rFonts w:ascii="Times New Roman" w:hAnsi="Times New Roman" w:eastAsia="仿宋"/>
                <w:sz w:val="28"/>
                <w:szCs w:val="28"/>
              </w:rPr>
            </w:pPr>
            <w:r>
              <w:rPr>
                <w:rFonts w:ascii="Times New Roman" w:hAnsi="Times New Roman" w:eastAsia="仿宋"/>
                <w:sz w:val="28"/>
                <w:szCs w:val="28"/>
              </w:rPr>
              <w:t xml:space="preserve">                      </w:t>
            </w:r>
          </w:p>
          <w:p w14:paraId="51325D74">
            <w:pPr>
              <w:spacing w:line="400" w:lineRule="exact"/>
              <w:rPr>
                <w:rFonts w:ascii="Times New Roman" w:hAnsi="Times New Roman" w:eastAsia="仿宋"/>
                <w:sz w:val="28"/>
                <w:szCs w:val="28"/>
              </w:rPr>
            </w:pPr>
          </w:p>
          <w:p w14:paraId="143806A2">
            <w:pPr>
              <w:spacing w:line="400" w:lineRule="exact"/>
              <w:rPr>
                <w:rFonts w:ascii="Times New Roman" w:hAnsi="Times New Roman" w:eastAsia="仿宋"/>
                <w:sz w:val="28"/>
                <w:szCs w:val="28"/>
              </w:rPr>
            </w:pPr>
          </w:p>
          <w:p w14:paraId="44632003">
            <w:pPr>
              <w:spacing w:line="400" w:lineRule="exact"/>
              <w:rPr>
                <w:rFonts w:ascii="Times New Roman" w:hAnsi="Times New Roman" w:eastAsia="仿宋"/>
                <w:sz w:val="28"/>
                <w:szCs w:val="28"/>
              </w:rPr>
            </w:pPr>
          </w:p>
          <w:p w14:paraId="29CFDE8B">
            <w:pPr>
              <w:spacing w:line="400" w:lineRule="exact"/>
              <w:rPr>
                <w:rFonts w:ascii="Times New Roman" w:hAnsi="Times New Roman" w:eastAsia="仿宋"/>
                <w:sz w:val="28"/>
                <w:szCs w:val="28"/>
              </w:rPr>
            </w:pPr>
            <w:r>
              <w:rPr>
                <w:rFonts w:ascii="Times New Roman" w:hAnsi="Times New Roman" w:eastAsia="仿宋"/>
                <w:sz w:val="28"/>
                <w:szCs w:val="28"/>
              </w:rPr>
              <w:t xml:space="preserve">     </w:t>
            </w:r>
          </w:p>
          <w:p w14:paraId="269950F7">
            <w:pPr>
              <w:spacing w:line="400" w:lineRule="exact"/>
              <w:rPr>
                <w:rFonts w:ascii="Times New Roman" w:hAnsi="Times New Roman" w:eastAsia="仿宋"/>
                <w:sz w:val="28"/>
                <w:szCs w:val="28"/>
              </w:rPr>
            </w:pPr>
            <w:r>
              <w:rPr>
                <w:rFonts w:ascii="Times New Roman" w:hAnsi="Times New Roman" w:eastAsia="仿宋"/>
                <w:sz w:val="28"/>
                <w:szCs w:val="28"/>
              </w:rPr>
              <w:t xml:space="preserve">                          年   月   日</w:t>
            </w:r>
          </w:p>
        </w:tc>
      </w:tr>
    </w:tbl>
    <w:p w14:paraId="0F44A552">
      <w:pPr>
        <w:widowControl/>
        <w:snapToGrid w:val="0"/>
        <w:spacing w:line="540" w:lineRule="exact"/>
        <w:ind w:firstLine="640" w:firstLineChars="200"/>
        <w:jc w:val="left"/>
        <w:rPr>
          <w:rFonts w:ascii="Times New Roman" w:hAnsi="Times New Roman" w:eastAsia="仿宋"/>
          <w:sz w:val="32"/>
          <w:szCs w:val="32"/>
        </w:rPr>
        <w:sectPr>
          <w:type w:val="nextColumn"/>
          <w:pgSz w:w="11906" w:h="16838"/>
          <w:pgMar w:top="2098" w:right="1474" w:bottom="1985" w:left="1588" w:header="851" w:footer="1417" w:gutter="0"/>
          <w:cols w:space="425" w:num="1"/>
          <w:docGrid w:type="lines" w:linePitch="312" w:charSpace="0"/>
        </w:sectPr>
      </w:pPr>
    </w:p>
    <w:p w14:paraId="5786F827">
      <w:pPr>
        <w:widowControl/>
        <w:snapToGrid w:val="0"/>
        <w:spacing w:line="540" w:lineRule="exact"/>
        <w:jc w:val="left"/>
        <w:rPr>
          <w:rFonts w:ascii="Times New Roman" w:hAnsi="Times New Roman" w:eastAsia="黑体"/>
          <w:sz w:val="32"/>
          <w:szCs w:val="32"/>
        </w:rPr>
      </w:pPr>
      <w:r>
        <w:rPr>
          <w:rFonts w:ascii="Times New Roman" w:hAnsi="Times New Roman" w:eastAsia="黑体"/>
          <w:sz w:val="32"/>
          <w:szCs w:val="32"/>
        </w:rPr>
        <w:t>附件3</w:t>
      </w:r>
    </w:p>
    <w:p w14:paraId="6FEAE74D">
      <w:pPr>
        <w:widowControl/>
        <w:snapToGrid w:val="0"/>
        <w:spacing w:line="540" w:lineRule="exact"/>
        <w:jc w:val="left"/>
        <w:rPr>
          <w:rFonts w:ascii="Times New Roman" w:hAnsi="Times New Roman" w:eastAsia="黑体"/>
          <w:sz w:val="32"/>
          <w:szCs w:val="32"/>
        </w:rPr>
      </w:pPr>
    </w:p>
    <w:p w14:paraId="21B86DD6">
      <w:pPr>
        <w:widowControl/>
        <w:snapToGrid w:val="0"/>
        <w:spacing w:line="540" w:lineRule="exact"/>
        <w:jc w:val="center"/>
        <w:rPr>
          <w:rFonts w:ascii="Times New Roman" w:hAnsi="Times New Roman" w:eastAsia="方正小标宋简体"/>
          <w:sz w:val="44"/>
          <w:szCs w:val="44"/>
        </w:rPr>
      </w:pPr>
      <w:r>
        <w:rPr>
          <w:rFonts w:ascii="Times New Roman" w:hAnsi="Times New Roman" w:eastAsia="方正小标宋简体"/>
          <w:kern w:val="0"/>
          <w:sz w:val="44"/>
          <w:szCs w:val="44"/>
        </w:rPr>
        <w:t>四川省</w:t>
      </w:r>
      <w:r>
        <w:rPr>
          <w:rFonts w:ascii="Times New Roman" w:hAnsi="Times New Roman"/>
          <w:sz w:val="44"/>
          <w:szCs w:val="44"/>
        </w:rPr>
        <w:fldChar w:fldCharType="begin"/>
      </w:r>
      <w:r>
        <w:rPr>
          <w:rFonts w:ascii="Times New Roman" w:hAnsi="Times New Roman"/>
          <w:sz w:val="44"/>
          <w:szCs w:val="44"/>
        </w:rPr>
        <w:instrText xml:space="preserve"> HYPERLINK "http://jst.sc.gov.cn/scjst/c101428/2021/4/8/e25a93cd868e4749a3f4b3662eb0c02b/files/1cd552c8ed2f4c7f820486ab8f6a3916.docx" \t "_blank" </w:instrText>
      </w:r>
      <w:r>
        <w:rPr>
          <w:rFonts w:ascii="Times New Roman" w:hAnsi="Times New Roman"/>
          <w:sz w:val="44"/>
          <w:szCs w:val="44"/>
        </w:rPr>
        <w:fldChar w:fldCharType="separate"/>
      </w:r>
      <w:r>
        <w:rPr>
          <w:rFonts w:ascii="Times New Roman" w:hAnsi="Times New Roman" w:eastAsia="方正小标宋简体"/>
          <w:sz w:val="44"/>
          <w:szCs w:val="44"/>
        </w:rPr>
        <w:t>注册建筑师第十四注册期</w:t>
      </w:r>
    </w:p>
    <w:p w14:paraId="3B5A5DC5">
      <w:pPr>
        <w:widowControl/>
        <w:snapToGrid w:val="0"/>
        <w:spacing w:line="540" w:lineRule="exact"/>
        <w:jc w:val="center"/>
        <w:rPr>
          <w:rFonts w:ascii="Times New Roman" w:hAnsi="Times New Roman" w:eastAsia="方正小标宋简体"/>
          <w:sz w:val="44"/>
          <w:szCs w:val="44"/>
        </w:rPr>
      </w:pPr>
      <w:r>
        <w:rPr>
          <w:rFonts w:ascii="Times New Roman" w:hAnsi="Times New Roman" w:eastAsia="方正小标宋简体"/>
          <w:sz w:val="44"/>
          <w:szCs w:val="44"/>
        </w:rPr>
        <w:t>继续教育选修课程</w:t>
      </w:r>
      <w:r>
        <w:rPr>
          <w:rFonts w:ascii="Times New Roman" w:hAnsi="Times New Roman" w:eastAsia="方正小标宋简体"/>
          <w:sz w:val="44"/>
          <w:szCs w:val="44"/>
        </w:rPr>
        <w:fldChar w:fldCharType="end"/>
      </w:r>
    </w:p>
    <w:p w14:paraId="14CC1CCB">
      <w:pPr>
        <w:widowControl/>
        <w:snapToGrid w:val="0"/>
        <w:spacing w:line="540" w:lineRule="exact"/>
        <w:jc w:val="center"/>
        <w:rPr>
          <w:rFonts w:ascii="Times New Roman" w:hAnsi="Times New Roman" w:eastAsia="方正小标宋简体"/>
          <w:sz w:val="44"/>
          <w:szCs w:val="4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2175"/>
        <w:gridCol w:w="5775"/>
      </w:tblGrid>
      <w:tr w14:paraId="3CE67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982" w:type="dxa"/>
          </w:tcPr>
          <w:p w14:paraId="7579637F">
            <w:pPr>
              <w:widowControl/>
              <w:snapToGrid w:val="0"/>
              <w:spacing w:line="440" w:lineRule="exact"/>
              <w:jc w:val="center"/>
              <w:rPr>
                <w:rFonts w:ascii="Times New Roman" w:hAnsi="Times New Roman" w:eastAsia="黑体"/>
                <w:sz w:val="28"/>
                <w:szCs w:val="28"/>
              </w:rPr>
            </w:pPr>
            <w:r>
              <w:rPr>
                <w:rFonts w:ascii="Times New Roman" w:hAnsi="Times New Roman" w:eastAsia="黑体"/>
                <w:sz w:val="28"/>
                <w:szCs w:val="28"/>
              </w:rPr>
              <w:t>序号</w:t>
            </w:r>
          </w:p>
        </w:tc>
        <w:tc>
          <w:tcPr>
            <w:tcW w:w="2175" w:type="dxa"/>
          </w:tcPr>
          <w:p w14:paraId="4CEAF17A">
            <w:pPr>
              <w:widowControl/>
              <w:snapToGrid w:val="0"/>
              <w:spacing w:line="440" w:lineRule="exact"/>
              <w:jc w:val="center"/>
              <w:rPr>
                <w:rFonts w:ascii="Times New Roman" w:hAnsi="Times New Roman" w:eastAsia="黑体"/>
                <w:sz w:val="28"/>
                <w:szCs w:val="28"/>
              </w:rPr>
            </w:pPr>
            <w:r>
              <w:rPr>
                <w:rFonts w:ascii="Times New Roman" w:hAnsi="Times New Roman" w:eastAsia="黑体"/>
                <w:sz w:val="28"/>
                <w:szCs w:val="28"/>
              </w:rPr>
              <w:t>课程名称</w:t>
            </w:r>
          </w:p>
        </w:tc>
        <w:tc>
          <w:tcPr>
            <w:tcW w:w="5775" w:type="dxa"/>
          </w:tcPr>
          <w:p w14:paraId="6C3EB65A">
            <w:pPr>
              <w:widowControl/>
              <w:snapToGrid w:val="0"/>
              <w:spacing w:line="440" w:lineRule="exact"/>
              <w:jc w:val="center"/>
              <w:rPr>
                <w:rFonts w:ascii="Times New Roman" w:hAnsi="Times New Roman" w:eastAsia="黑体"/>
                <w:sz w:val="28"/>
                <w:szCs w:val="28"/>
              </w:rPr>
            </w:pPr>
            <w:r>
              <w:rPr>
                <w:rFonts w:ascii="Times New Roman" w:hAnsi="Times New Roman" w:eastAsia="黑体"/>
                <w:sz w:val="28"/>
                <w:szCs w:val="28"/>
              </w:rPr>
              <w:t>课程简介</w:t>
            </w:r>
          </w:p>
        </w:tc>
      </w:tr>
      <w:tr w14:paraId="3FDBB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Align w:val="center"/>
          </w:tcPr>
          <w:p w14:paraId="715C0EB7">
            <w:pPr>
              <w:widowControl/>
              <w:snapToGrid w:val="0"/>
              <w:spacing w:line="440" w:lineRule="exact"/>
              <w:jc w:val="center"/>
              <w:rPr>
                <w:rFonts w:ascii="Times New Roman" w:hAnsi="Times New Roman" w:eastAsia="仿宋"/>
                <w:sz w:val="28"/>
                <w:szCs w:val="28"/>
              </w:rPr>
            </w:pPr>
            <w:r>
              <w:rPr>
                <w:rFonts w:ascii="Times New Roman" w:hAnsi="Times New Roman" w:eastAsia="仿宋"/>
                <w:sz w:val="28"/>
                <w:szCs w:val="28"/>
              </w:rPr>
              <w:t>1</w:t>
            </w:r>
          </w:p>
        </w:tc>
        <w:tc>
          <w:tcPr>
            <w:tcW w:w="2175" w:type="dxa"/>
            <w:vAlign w:val="center"/>
          </w:tcPr>
          <w:p w14:paraId="73AD829B">
            <w:pPr>
              <w:widowControl/>
              <w:spacing w:line="440" w:lineRule="exact"/>
              <w:jc w:val="center"/>
              <w:textAlignment w:val="center"/>
              <w:rPr>
                <w:rFonts w:ascii="Times New Roman" w:hAnsi="Times New Roman" w:eastAsia="仿宋"/>
                <w:sz w:val="28"/>
                <w:szCs w:val="28"/>
              </w:rPr>
            </w:pPr>
            <w:r>
              <w:rPr>
                <w:rFonts w:ascii="Times New Roman" w:hAnsi="Times New Roman" w:eastAsia="仿宋"/>
                <w:color w:val="000000"/>
                <w:kern w:val="0"/>
                <w:sz w:val="28"/>
                <w:szCs w:val="28"/>
                <w:lang w:bidi="ar"/>
              </w:rPr>
              <w:t>乡村振兴背景下乡镇规划与村庄设计</w:t>
            </w:r>
          </w:p>
        </w:tc>
        <w:tc>
          <w:tcPr>
            <w:tcW w:w="5775" w:type="dxa"/>
          </w:tcPr>
          <w:p w14:paraId="62786586">
            <w:pPr>
              <w:widowControl/>
              <w:snapToGrid w:val="0"/>
              <w:spacing w:line="440" w:lineRule="exact"/>
              <w:jc w:val="left"/>
              <w:rPr>
                <w:rFonts w:ascii="Times New Roman" w:hAnsi="Times New Roman" w:eastAsia="仿宋"/>
                <w:sz w:val="28"/>
                <w:szCs w:val="28"/>
              </w:rPr>
            </w:pPr>
            <w:r>
              <w:rPr>
                <w:rFonts w:ascii="Times New Roman" w:hAnsi="Times New Roman" w:eastAsia="仿宋"/>
                <w:sz w:val="28"/>
                <w:szCs w:val="28"/>
              </w:rPr>
              <w:t>探讨乡镇规划与村庄设计的重要内涵与关键问题；涵盖乡村振兴最新政策导向、乡镇规划理论与体系、村庄设计方法及实践案例，包含乡村风貌与田园建筑。</w:t>
            </w:r>
          </w:p>
        </w:tc>
      </w:tr>
      <w:tr w14:paraId="67369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Align w:val="center"/>
          </w:tcPr>
          <w:p w14:paraId="6A29E477">
            <w:pPr>
              <w:widowControl/>
              <w:snapToGrid w:val="0"/>
              <w:spacing w:line="440" w:lineRule="exact"/>
              <w:jc w:val="center"/>
              <w:rPr>
                <w:rFonts w:ascii="Times New Roman" w:hAnsi="Times New Roman" w:eastAsia="仿宋"/>
                <w:sz w:val="28"/>
                <w:szCs w:val="28"/>
              </w:rPr>
            </w:pPr>
            <w:r>
              <w:rPr>
                <w:rFonts w:ascii="Times New Roman" w:hAnsi="Times New Roman" w:eastAsia="仿宋"/>
                <w:sz w:val="28"/>
                <w:szCs w:val="28"/>
              </w:rPr>
              <w:t>2</w:t>
            </w:r>
          </w:p>
        </w:tc>
        <w:tc>
          <w:tcPr>
            <w:tcW w:w="2175" w:type="dxa"/>
            <w:vAlign w:val="center"/>
          </w:tcPr>
          <w:p w14:paraId="642E9B7F">
            <w:pPr>
              <w:widowControl/>
              <w:spacing w:line="440" w:lineRule="exact"/>
              <w:jc w:val="center"/>
              <w:textAlignment w:val="center"/>
              <w:rPr>
                <w:rFonts w:ascii="Times New Roman" w:hAnsi="Times New Roman" w:eastAsia="仿宋"/>
                <w:sz w:val="28"/>
                <w:szCs w:val="28"/>
              </w:rPr>
            </w:pPr>
            <w:r>
              <w:rPr>
                <w:rFonts w:ascii="Times New Roman" w:hAnsi="Times New Roman" w:eastAsia="仿宋"/>
                <w:color w:val="000000"/>
                <w:kern w:val="0"/>
                <w:sz w:val="28"/>
                <w:szCs w:val="28"/>
                <w:lang w:bidi="ar"/>
              </w:rPr>
              <w:t>数字化设计与智能建造</w:t>
            </w:r>
          </w:p>
        </w:tc>
        <w:tc>
          <w:tcPr>
            <w:tcW w:w="5775" w:type="dxa"/>
          </w:tcPr>
          <w:p w14:paraId="6B10310C">
            <w:pPr>
              <w:widowControl/>
              <w:snapToGrid w:val="0"/>
              <w:spacing w:line="440" w:lineRule="exact"/>
              <w:jc w:val="left"/>
              <w:rPr>
                <w:rFonts w:ascii="Times New Roman" w:hAnsi="Times New Roman" w:eastAsia="仿宋"/>
                <w:sz w:val="28"/>
                <w:szCs w:val="28"/>
              </w:rPr>
            </w:pPr>
            <w:r>
              <w:rPr>
                <w:rFonts w:ascii="Times New Roman" w:hAnsi="Times New Roman" w:eastAsia="仿宋"/>
                <w:sz w:val="28"/>
                <w:szCs w:val="28"/>
              </w:rPr>
              <w:t>涵盖人工智能、BIM技术、建筑大数据、智能化施工、智能运维，提高建筑师掌握数字化设计与智能建造技术的水平。</w:t>
            </w:r>
          </w:p>
        </w:tc>
      </w:tr>
      <w:tr w14:paraId="6EEF7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Align w:val="center"/>
          </w:tcPr>
          <w:p w14:paraId="347FFD21">
            <w:pPr>
              <w:widowControl/>
              <w:snapToGrid w:val="0"/>
              <w:spacing w:line="440" w:lineRule="exact"/>
              <w:jc w:val="center"/>
              <w:rPr>
                <w:rFonts w:ascii="Times New Roman" w:hAnsi="Times New Roman" w:eastAsia="仿宋"/>
                <w:sz w:val="28"/>
                <w:szCs w:val="28"/>
              </w:rPr>
            </w:pPr>
            <w:r>
              <w:rPr>
                <w:rFonts w:ascii="Times New Roman" w:hAnsi="Times New Roman" w:eastAsia="仿宋"/>
                <w:sz w:val="28"/>
                <w:szCs w:val="28"/>
              </w:rPr>
              <w:t>3</w:t>
            </w:r>
          </w:p>
        </w:tc>
        <w:tc>
          <w:tcPr>
            <w:tcW w:w="2175" w:type="dxa"/>
            <w:vAlign w:val="center"/>
          </w:tcPr>
          <w:p w14:paraId="2D1EB08F">
            <w:pPr>
              <w:widowControl/>
              <w:spacing w:line="440" w:lineRule="exact"/>
              <w:jc w:val="center"/>
              <w:textAlignment w:val="center"/>
              <w:rPr>
                <w:rFonts w:ascii="Times New Roman" w:hAnsi="Times New Roman" w:eastAsia="仿宋"/>
                <w:sz w:val="28"/>
                <w:szCs w:val="28"/>
              </w:rPr>
            </w:pPr>
            <w:r>
              <w:rPr>
                <w:rFonts w:ascii="Times New Roman" w:hAnsi="Times New Roman" w:eastAsia="仿宋"/>
                <w:color w:val="000000"/>
                <w:kern w:val="0"/>
                <w:sz w:val="28"/>
                <w:szCs w:val="28"/>
                <w:lang w:bidi="ar"/>
              </w:rPr>
              <w:t>绿色与低碳建筑设计</w:t>
            </w:r>
          </w:p>
        </w:tc>
        <w:tc>
          <w:tcPr>
            <w:tcW w:w="5775" w:type="dxa"/>
          </w:tcPr>
          <w:p w14:paraId="0D682210">
            <w:pPr>
              <w:widowControl/>
              <w:snapToGrid w:val="0"/>
              <w:spacing w:line="440" w:lineRule="exact"/>
              <w:jc w:val="left"/>
              <w:rPr>
                <w:rFonts w:ascii="Times New Roman" w:hAnsi="Times New Roman" w:eastAsia="仿宋"/>
                <w:sz w:val="28"/>
                <w:szCs w:val="28"/>
              </w:rPr>
            </w:pPr>
            <w:r>
              <w:rPr>
                <w:rFonts w:ascii="Times New Roman" w:hAnsi="Times New Roman" w:eastAsia="仿宋"/>
                <w:sz w:val="28"/>
                <w:szCs w:val="28"/>
              </w:rPr>
              <w:t>涵盖低碳建筑的概念、原则、技术；绿色低碳设计原理与方法，低碳建筑评估工具应用，通过案例分析和设计项目提高实践能力。</w:t>
            </w:r>
          </w:p>
        </w:tc>
      </w:tr>
      <w:tr w14:paraId="6F8D7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Align w:val="center"/>
          </w:tcPr>
          <w:p w14:paraId="73CA882E">
            <w:pPr>
              <w:widowControl/>
              <w:snapToGrid w:val="0"/>
              <w:spacing w:line="440" w:lineRule="exact"/>
              <w:jc w:val="center"/>
              <w:rPr>
                <w:rFonts w:ascii="Times New Roman" w:hAnsi="Times New Roman" w:eastAsia="仿宋"/>
                <w:sz w:val="28"/>
                <w:szCs w:val="28"/>
              </w:rPr>
            </w:pPr>
            <w:r>
              <w:rPr>
                <w:rFonts w:ascii="Times New Roman" w:hAnsi="Times New Roman" w:eastAsia="仿宋"/>
                <w:sz w:val="28"/>
                <w:szCs w:val="28"/>
              </w:rPr>
              <w:t>4</w:t>
            </w:r>
          </w:p>
        </w:tc>
        <w:tc>
          <w:tcPr>
            <w:tcW w:w="2175" w:type="dxa"/>
            <w:vAlign w:val="center"/>
          </w:tcPr>
          <w:p w14:paraId="3BD747D2">
            <w:pPr>
              <w:widowControl/>
              <w:spacing w:line="440" w:lineRule="exact"/>
              <w:jc w:val="center"/>
              <w:textAlignment w:val="center"/>
              <w:rPr>
                <w:rFonts w:ascii="Times New Roman" w:hAnsi="Times New Roman" w:eastAsia="仿宋"/>
                <w:sz w:val="28"/>
                <w:szCs w:val="28"/>
              </w:rPr>
            </w:pPr>
            <w:r>
              <w:rPr>
                <w:rFonts w:ascii="Times New Roman" w:hAnsi="Times New Roman" w:eastAsia="仿宋"/>
                <w:color w:val="000000"/>
                <w:kern w:val="0"/>
                <w:sz w:val="28"/>
                <w:szCs w:val="28"/>
                <w:lang w:bidi="ar"/>
              </w:rPr>
              <w:t>城市及住区更新与设计</w:t>
            </w:r>
          </w:p>
        </w:tc>
        <w:tc>
          <w:tcPr>
            <w:tcW w:w="5775" w:type="dxa"/>
          </w:tcPr>
          <w:p w14:paraId="4CEB078C">
            <w:pPr>
              <w:widowControl/>
              <w:snapToGrid w:val="0"/>
              <w:spacing w:line="440" w:lineRule="exact"/>
              <w:jc w:val="left"/>
              <w:rPr>
                <w:rFonts w:ascii="Times New Roman" w:hAnsi="Times New Roman" w:eastAsia="仿宋"/>
                <w:sz w:val="28"/>
                <w:szCs w:val="28"/>
              </w:rPr>
            </w:pPr>
            <w:r>
              <w:rPr>
                <w:rFonts w:ascii="Times New Roman" w:hAnsi="Times New Roman" w:eastAsia="仿宋"/>
                <w:sz w:val="28"/>
                <w:szCs w:val="28"/>
              </w:rPr>
              <w:t>涵盖城市更新的概念、原因、方法、规划与实施，居住区的规划设计与更新改造，提高建筑师的城市和社区更新设计能力。</w:t>
            </w:r>
          </w:p>
        </w:tc>
      </w:tr>
      <w:tr w14:paraId="65134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Align w:val="center"/>
          </w:tcPr>
          <w:p w14:paraId="2057A846">
            <w:pPr>
              <w:widowControl/>
              <w:snapToGrid w:val="0"/>
              <w:spacing w:line="440" w:lineRule="exact"/>
              <w:jc w:val="center"/>
              <w:rPr>
                <w:rFonts w:ascii="Times New Roman" w:hAnsi="Times New Roman" w:eastAsia="仿宋"/>
                <w:sz w:val="28"/>
                <w:szCs w:val="28"/>
              </w:rPr>
            </w:pPr>
            <w:r>
              <w:rPr>
                <w:rFonts w:ascii="Times New Roman" w:hAnsi="Times New Roman" w:eastAsia="仿宋"/>
                <w:sz w:val="28"/>
                <w:szCs w:val="28"/>
              </w:rPr>
              <w:t>5</w:t>
            </w:r>
          </w:p>
        </w:tc>
        <w:tc>
          <w:tcPr>
            <w:tcW w:w="2175" w:type="dxa"/>
            <w:vAlign w:val="center"/>
          </w:tcPr>
          <w:p w14:paraId="5DDF5AEC">
            <w:pPr>
              <w:widowControl/>
              <w:spacing w:line="440" w:lineRule="exact"/>
              <w:jc w:val="center"/>
              <w:textAlignment w:val="center"/>
              <w:rPr>
                <w:rFonts w:ascii="Times New Roman" w:hAnsi="Times New Roman" w:eastAsia="仿宋"/>
                <w:sz w:val="28"/>
                <w:szCs w:val="28"/>
              </w:rPr>
            </w:pPr>
            <w:r>
              <w:rPr>
                <w:rFonts w:ascii="Times New Roman" w:hAnsi="Times New Roman" w:eastAsia="仿宋"/>
                <w:color w:val="000000"/>
                <w:kern w:val="0"/>
                <w:sz w:val="28"/>
                <w:szCs w:val="28"/>
                <w:lang w:bidi="ar"/>
              </w:rPr>
              <w:t>东西方建筑美学比较研究</w:t>
            </w:r>
          </w:p>
        </w:tc>
        <w:tc>
          <w:tcPr>
            <w:tcW w:w="5775" w:type="dxa"/>
          </w:tcPr>
          <w:p w14:paraId="5CAFF33D">
            <w:pPr>
              <w:widowControl/>
              <w:snapToGrid w:val="0"/>
              <w:spacing w:line="440" w:lineRule="exact"/>
              <w:jc w:val="left"/>
              <w:rPr>
                <w:rFonts w:ascii="Times New Roman" w:hAnsi="Times New Roman" w:eastAsia="仿宋"/>
                <w:sz w:val="28"/>
                <w:szCs w:val="28"/>
              </w:rPr>
            </w:pPr>
            <w:r>
              <w:rPr>
                <w:rFonts w:ascii="Times New Roman" w:hAnsi="Times New Roman" w:eastAsia="仿宋"/>
                <w:sz w:val="28"/>
                <w:szCs w:val="28"/>
              </w:rPr>
              <w:t>应用艺术审美批评的原则方法，从哲学、美学角度对东西方建筑进行对比研究，提升建筑师的审美素养。</w:t>
            </w:r>
          </w:p>
        </w:tc>
      </w:tr>
      <w:tr w14:paraId="6C30D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Align w:val="center"/>
          </w:tcPr>
          <w:p w14:paraId="308CD430">
            <w:pPr>
              <w:widowControl/>
              <w:snapToGrid w:val="0"/>
              <w:spacing w:line="440" w:lineRule="exact"/>
              <w:jc w:val="center"/>
              <w:rPr>
                <w:rFonts w:ascii="Times New Roman" w:hAnsi="Times New Roman" w:eastAsia="仿宋"/>
                <w:sz w:val="28"/>
                <w:szCs w:val="28"/>
              </w:rPr>
            </w:pPr>
            <w:r>
              <w:rPr>
                <w:rFonts w:ascii="Times New Roman" w:hAnsi="Times New Roman" w:eastAsia="仿宋"/>
                <w:sz w:val="28"/>
                <w:szCs w:val="28"/>
              </w:rPr>
              <w:t>6</w:t>
            </w:r>
          </w:p>
        </w:tc>
        <w:tc>
          <w:tcPr>
            <w:tcW w:w="2175" w:type="dxa"/>
            <w:vAlign w:val="center"/>
          </w:tcPr>
          <w:p w14:paraId="25B50DA1">
            <w:pPr>
              <w:widowControl/>
              <w:spacing w:line="440" w:lineRule="exact"/>
              <w:jc w:val="center"/>
              <w:textAlignment w:val="center"/>
              <w:rPr>
                <w:rFonts w:ascii="Times New Roman" w:hAnsi="Times New Roman" w:eastAsia="仿宋"/>
                <w:sz w:val="28"/>
                <w:szCs w:val="28"/>
              </w:rPr>
            </w:pPr>
            <w:r>
              <w:rPr>
                <w:rFonts w:ascii="Times New Roman" w:hAnsi="Times New Roman" w:eastAsia="仿宋"/>
                <w:color w:val="000000"/>
                <w:kern w:val="0"/>
                <w:sz w:val="28"/>
                <w:szCs w:val="28"/>
                <w:lang w:bidi="ar"/>
              </w:rPr>
              <w:t>建筑信息模型（BIM）</w:t>
            </w:r>
          </w:p>
        </w:tc>
        <w:tc>
          <w:tcPr>
            <w:tcW w:w="5775" w:type="dxa"/>
          </w:tcPr>
          <w:p w14:paraId="2DD8AB50">
            <w:pPr>
              <w:widowControl/>
              <w:snapToGrid w:val="0"/>
              <w:spacing w:line="440" w:lineRule="exact"/>
              <w:jc w:val="left"/>
              <w:rPr>
                <w:rFonts w:ascii="Times New Roman" w:hAnsi="Times New Roman" w:eastAsia="仿宋"/>
                <w:sz w:val="28"/>
                <w:szCs w:val="28"/>
              </w:rPr>
            </w:pPr>
            <w:r>
              <w:rPr>
                <w:rFonts w:ascii="Times New Roman" w:hAnsi="Times New Roman" w:eastAsia="仿宋"/>
                <w:sz w:val="28"/>
                <w:szCs w:val="28"/>
              </w:rPr>
              <w:t>介绍BIM技术体系及相关标准、实践操作技能，推动建筑业向工业化、数字化、绿色化转型升级。</w:t>
            </w:r>
          </w:p>
        </w:tc>
      </w:tr>
      <w:tr w14:paraId="43928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Align w:val="center"/>
          </w:tcPr>
          <w:p w14:paraId="299C1B87">
            <w:pPr>
              <w:widowControl/>
              <w:snapToGrid w:val="0"/>
              <w:spacing w:line="440" w:lineRule="exact"/>
              <w:jc w:val="center"/>
              <w:rPr>
                <w:rFonts w:ascii="Times New Roman" w:hAnsi="Times New Roman" w:eastAsia="仿宋"/>
                <w:sz w:val="28"/>
                <w:szCs w:val="28"/>
              </w:rPr>
            </w:pPr>
            <w:r>
              <w:rPr>
                <w:rFonts w:ascii="Times New Roman" w:hAnsi="Times New Roman" w:eastAsia="仿宋"/>
                <w:sz w:val="28"/>
                <w:szCs w:val="28"/>
              </w:rPr>
              <w:t>7</w:t>
            </w:r>
          </w:p>
        </w:tc>
        <w:tc>
          <w:tcPr>
            <w:tcW w:w="2175" w:type="dxa"/>
            <w:vAlign w:val="center"/>
          </w:tcPr>
          <w:p w14:paraId="64D8D6B1">
            <w:pPr>
              <w:widowControl/>
              <w:spacing w:line="440" w:lineRule="exact"/>
              <w:jc w:val="center"/>
              <w:textAlignment w:val="center"/>
              <w:rPr>
                <w:rFonts w:ascii="Times New Roman" w:hAnsi="Times New Roman" w:eastAsia="仿宋"/>
                <w:sz w:val="28"/>
                <w:szCs w:val="28"/>
              </w:rPr>
            </w:pPr>
            <w:r>
              <w:rPr>
                <w:rFonts w:ascii="Times New Roman" w:hAnsi="Times New Roman" w:eastAsia="仿宋"/>
                <w:color w:val="000000"/>
                <w:kern w:val="0"/>
                <w:sz w:val="28"/>
                <w:szCs w:val="28"/>
                <w:lang w:bidi="ar"/>
              </w:rPr>
              <w:t>绿色建筑与可持续发展</w:t>
            </w:r>
          </w:p>
        </w:tc>
        <w:tc>
          <w:tcPr>
            <w:tcW w:w="5775" w:type="dxa"/>
          </w:tcPr>
          <w:p w14:paraId="6DB13D88">
            <w:pPr>
              <w:widowControl/>
              <w:snapToGrid w:val="0"/>
              <w:spacing w:line="440" w:lineRule="exact"/>
              <w:jc w:val="left"/>
              <w:rPr>
                <w:rFonts w:ascii="Times New Roman" w:hAnsi="Times New Roman" w:eastAsia="仿宋"/>
                <w:sz w:val="28"/>
                <w:szCs w:val="28"/>
              </w:rPr>
            </w:pPr>
            <w:r>
              <w:rPr>
                <w:rFonts w:ascii="Times New Roman" w:hAnsi="Times New Roman" w:eastAsia="仿宋"/>
                <w:sz w:val="28"/>
                <w:szCs w:val="28"/>
              </w:rPr>
              <w:t>聚焦绿色建筑的最新设计理念和技术应用，结合国家对建筑节能的政策要求。</w:t>
            </w:r>
          </w:p>
        </w:tc>
      </w:tr>
      <w:tr w14:paraId="1F9B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Align w:val="center"/>
          </w:tcPr>
          <w:p w14:paraId="67411B66">
            <w:pPr>
              <w:widowControl/>
              <w:snapToGrid w:val="0"/>
              <w:spacing w:line="440" w:lineRule="exact"/>
              <w:jc w:val="center"/>
              <w:rPr>
                <w:rFonts w:ascii="Times New Roman" w:hAnsi="Times New Roman" w:eastAsia="仿宋"/>
                <w:sz w:val="28"/>
                <w:szCs w:val="28"/>
              </w:rPr>
            </w:pPr>
            <w:r>
              <w:rPr>
                <w:rFonts w:ascii="Times New Roman" w:hAnsi="Times New Roman" w:eastAsia="仿宋"/>
                <w:sz w:val="28"/>
                <w:szCs w:val="28"/>
              </w:rPr>
              <w:t>8</w:t>
            </w:r>
          </w:p>
        </w:tc>
        <w:tc>
          <w:tcPr>
            <w:tcW w:w="2175" w:type="dxa"/>
            <w:vAlign w:val="center"/>
          </w:tcPr>
          <w:p w14:paraId="47C51722">
            <w:pPr>
              <w:widowControl/>
              <w:spacing w:line="440" w:lineRule="exact"/>
              <w:jc w:val="center"/>
              <w:textAlignment w:val="center"/>
              <w:rPr>
                <w:rFonts w:ascii="Times New Roman" w:hAnsi="Times New Roman" w:eastAsia="仿宋"/>
                <w:sz w:val="28"/>
                <w:szCs w:val="28"/>
              </w:rPr>
            </w:pPr>
            <w:r>
              <w:rPr>
                <w:rFonts w:ascii="Times New Roman" w:hAnsi="Times New Roman" w:eastAsia="仿宋"/>
                <w:color w:val="000000"/>
                <w:kern w:val="0"/>
                <w:sz w:val="28"/>
                <w:szCs w:val="28"/>
                <w:lang w:bidi="ar"/>
              </w:rPr>
              <w:t>智能建造与AI驱动的建筑设计创新</w:t>
            </w:r>
          </w:p>
        </w:tc>
        <w:tc>
          <w:tcPr>
            <w:tcW w:w="5775" w:type="dxa"/>
          </w:tcPr>
          <w:p w14:paraId="6F154F96">
            <w:pPr>
              <w:widowControl/>
              <w:snapToGrid w:val="0"/>
              <w:spacing w:line="440" w:lineRule="exact"/>
              <w:jc w:val="left"/>
              <w:rPr>
                <w:rFonts w:ascii="Times New Roman" w:hAnsi="Times New Roman" w:eastAsia="仿宋"/>
                <w:sz w:val="28"/>
                <w:szCs w:val="28"/>
              </w:rPr>
            </w:pPr>
            <w:r>
              <w:rPr>
                <w:rFonts w:ascii="Times New Roman" w:hAnsi="Times New Roman" w:eastAsia="仿宋"/>
                <w:sz w:val="28"/>
                <w:szCs w:val="28"/>
              </w:rPr>
              <w:t>了解智能建造的基础技术，数据驱动设计与优化方法，自动化与机器人技术。</w:t>
            </w:r>
          </w:p>
        </w:tc>
      </w:tr>
      <w:tr w14:paraId="5473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Align w:val="center"/>
          </w:tcPr>
          <w:p w14:paraId="1CE79200">
            <w:pPr>
              <w:widowControl/>
              <w:snapToGrid w:val="0"/>
              <w:spacing w:line="440" w:lineRule="exact"/>
              <w:jc w:val="center"/>
              <w:rPr>
                <w:rFonts w:ascii="Times New Roman" w:hAnsi="Times New Roman" w:eastAsia="仿宋"/>
                <w:sz w:val="28"/>
                <w:szCs w:val="28"/>
              </w:rPr>
            </w:pPr>
            <w:r>
              <w:rPr>
                <w:rFonts w:ascii="Times New Roman" w:hAnsi="Times New Roman" w:eastAsia="仿宋"/>
                <w:sz w:val="28"/>
                <w:szCs w:val="28"/>
              </w:rPr>
              <w:t>9</w:t>
            </w:r>
          </w:p>
        </w:tc>
        <w:tc>
          <w:tcPr>
            <w:tcW w:w="2175" w:type="dxa"/>
            <w:vAlign w:val="center"/>
          </w:tcPr>
          <w:p w14:paraId="7AD8CBC9">
            <w:pPr>
              <w:widowControl/>
              <w:spacing w:line="440" w:lineRule="exact"/>
              <w:jc w:val="center"/>
              <w:textAlignment w:val="center"/>
              <w:rPr>
                <w:rFonts w:ascii="Times New Roman" w:hAnsi="Times New Roman" w:eastAsia="仿宋"/>
                <w:sz w:val="28"/>
                <w:szCs w:val="28"/>
              </w:rPr>
            </w:pPr>
            <w:r>
              <w:rPr>
                <w:rFonts w:ascii="Times New Roman" w:hAnsi="Times New Roman" w:eastAsia="仿宋"/>
                <w:color w:val="000000"/>
                <w:kern w:val="0"/>
                <w:sz w:val="28"/>
                <w:szCs w:val="28"/>
                <w:lang w:bidi="ar"/>
              </w:rPr>
              <w:t>建筑设计行业创新驱动与高质量发展实践项目案例</w:t>
            </w:r>
          </w:p>
        </w:tc>
        <w:tc>
          <w:tcPr>
            <w:tcW w:w="5775" w:type="dxa"/>
          </w:tcPr>
          <w:p w14:paraId="6A0ECA4A">
            <w:pPr>
              <w:widowControl/>
              <w:snapToGrid w:val="0"/>
              <w:spacing w:line="440" w:lineRule="exact"/>
              <w:jc w:val="left"/>
              <w:rPr>
                <w:rFonts w:ascii="Times New Roman" w:hAnsi="Times New Roman" w:eastAsia="仿宋"/>
                <w:sz w:val="28"/>
                <w:szCs w:val="28"/>
              </w:rPr>
            </w:pPr>
            <w:r>
              <w:rPr>
                <w:rFonts w:ascii="Times New Roman" w:hAnsi="Times New Roman" w:eastAsia="仿宋"/>
                <w:sz w:val="28"/>
                <w:szCs w:val="28"/>
              </w:rPr>
              <w:t>（1）国优（省优）评奖标准及重点关注问题解析；</w:t>
            </w:r>
            <w:r>
              <w:rPr>
                <w:rFonts w:ascii="Times New Roman" w:hAnsi="Times New Roman" w:eastAsia="仿宋"/>
                <w:sz w:val="28"/>
                <w:szCs w:val="28"/>
              </w:rPr>
              <w:br w:type="textWrapping"/>
            </w:r>
            <w:r>
              <w:rPr>
                <w:rFonts w:ascii="Times New Roman" w:hAnsi="Times New Roman" w:eastAsia="仿宋"/>
                <w:sz w:val="28"/>
                <w:szCs w:val="28"/>
              </w:rPr>
              <w:t>（2）优秀文化博览建筑、居住建筑、交通建筑、体育建筑、医疗康养建筑、教育建筑范例解读。</w:t>
            </w:r>
          </w:p>
        </w:tc>
      </w:tr>
      <w:tr w14:paraId="486ED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Align w:val="center"/>
          </w:tcPr>
          <w:p w14:paraId="69F0F594">
            <w:pPr>
              <w:widowControl/>
              <w:snapToGrid w:val="0"/>
              <w:spacing w:line="440" w:lineRule="exact"/>
              <w:jc w:val="center"/>
              <w:rPr>
                <w:rFonts w:ascii="Times New Roman" w:hAnsi="Times New Roman" w:eastAsia="仿宋"/>
                <w:sz w:val="28"/>
                <w:szCs w:val="28"/>
              </w:rPr>
            </w:pPr>
            <w:r>
              <w:rPr>
                <w:rFonts w:ascii="Times New Roman" w:hAnsi="Times New Roman" w:eastAsia="仿宋"/>
                <w:sz w:val="28"/>
                <w:szCs w:val="28"/>
              </w:rPr>
              <w:t>10</w:t>
            </w:r>
          </w:p>
        </w:tc>
        <w:tc>
          <w:tcPr>
            <w:tcW w:w="2175" w:type="dxa"/>
            <w:vAlign w:val="center"/>
          </w:tcPr>
          <w:p w14:paraId="5C0A2EAB">
            <w:pPr>
              <w:widowControl/>
              <w:spacing w:line="440" w:lineRule="exact"/>
              <w:jc w:val="center"/>
              <w:textAlignment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高质量发展阶段建筑策划与设计一体化思考</w:t>
            </w:r>
          </w:p>
        </w:tc>
        <w:tc>
          <w:tcPr>
            <w:tcW w:w="5775" w:type="dxa"/>
          </w:tcPr>
          <w:p w14:paraId="0DAD3249">
            <w:pPr>
              <w:widowControl/>
              <w:snapToGrid w:val="0"/>
              <w:spacing w:line="440" w:lineRule="exact"/>
              <w:jc w:val="left"/>
              <w:rPr>
                <w:rFonts w:ascii="Times New Roman" w:hAnsi="Times New Roman" w:eastAsia="仿宋"/>
                <w:sz w:val="28"/>
                <w:szCs w:val="28"/>
              </w:rPr>
            </w:pPr>
            <w:r>
              <w:rPr>
                <w:rFonts w:ascii="Times New Roman" w:hAnsi="Times New Roman" w:eastAsia="仿宋"/>
                <w:sz w:val="28"/>
                <w:szCs w:val="28"/>
              </w:rPr>
              <w:t>探讨公园城市风景营造中的植物景观示意表达；强调植物在公园城市建设中的重要性。</w:t>
            </w:r>
          </w:p>
        </w:tc>
      </w:tr>
      <w:tr w14:paraId="09801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Align w:val="center"/>
          </w:tcPr>
          <w:p w14:paraId="6048A5A2">
            <w:pPr>
              <w:widowControl/>
              <w:snapToGrid w:val="0"/>
              <w:spacing w:line="440" w:lineRule="exact"/>
              <w:jc w:val="center"/>
              <w:rPr>
                <w:rFonts w:ascii="Times New Roman" w:hAnsi="Times New Roman" w:eastAsia="仿宋"/>
                <w:sz w:val="28"/>
                <w:szCs w:val="28"/>
              </w:rPr>
            </w:pPr>
            <w:r>
              <w:rPr>
                <w:rFonts w:ascii="Times New Roman" w:hAnsi="Times New Roman" w:eastAsia="仿宋"/>
                <w:sz w:val="28"/>
                <w:szCs w:val="28"/>
              </w:rPr>
              <w:t>11</w:t>
            </w:r>
          </w:p>
        </w:tc>
        <w:tc>
          <w:tcPr>
            <w:tcW w:w="2175" w:type="dxa"/>
            <w:vAlign w:val="center"/>
          </w:tcPr>
          <w:p w14:paraId="5E0711B0">
            <w:pPr>
              <w:widowControl/>
              <w:spacing w:line="440" w:lineRule="exact"/>
              <w:jc w:val="center"/>
              <w:textAlignment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世园会公园城市馆分享</w:t>
            </w:r>
          </w:p>
        </w:tc>
        <w:tc>
          <w:tcPr>
            <w:tcW w:w="5775" w:type="dxa"/>
          </w:tcPr>
          <w:p w14:paraId="503E84F9">
            <w:pPr>
              <w:widowControl/>
              <w:snapToGrid w:val="0"/>
              <w:spacing w:line="440" w:lineRule="exact"/>
              <w:jc w:val="left"/>
              <w:rPr>
                <w:rFonts w:ascii="Times New Roman" w:hAnsi="Times New Roman" w:eastAsia="仿宋"/>
                <w:sz w:val="28"/>
                <w:szCs w:val="28"/>
              </w:rPr>
            </w:pPr>
            <w:r>
              <w:rPr>
                <w:rFonts w:ascii="Times New Roman" w:hAnsi="Times New Roman" w:eastAsia="仿宋"/>
                <w:sz w:val="28"/>
                <w:szCs w:val="28"/>
              </w:rPr>
              <w:t>讨论幕墙设计的相关理论和实践；分享设计经验和观点。</w:t>
            </w:r>
          </w:p>
        </w:tc>
      </w:tr>
      <w:tr w14:paraId="55D89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Align w:val="center"/>
          </w:tcPr>
          <w:p w14:paraId="1305DC0F">
            <w:pPr>
              <w:widowControl/>
              <w:snapToGrid w:val="0"/>
              <w:spacing w:line="440" w:lineRule="exact"/>
              <w:jc w:val="center"/>
              <w:rPr>
                <w:rFonts w:ascii="Times New Roman" w:hAnsi="Times New Roman" w:eastAsia="仿宋"/>
                <w:sz w:val="28"/>
                <w:szCs w:val="28"/>
              </w:rPr>
            </w:pPr>
            <w:r>
              <w:rPr>
                <w:rFonts w:ascii="Times New Roman" w:hAnsi="Times New Roman" w:eastAsia="仿宋"/>
                <w:sz w:val="28"/>
                <w:szCs w:val="28"/>
              </w:rPr>
              <w:t>12</w:t>
            </w:r>
          </w:p>
        </w:tc>
        <w:tc>
          <w:tcPr>
            <w:tcW w:w="2175" w:type="dxa"/>
            <w:vAlign w:val="center"/>
          </w:tcPr>
          <w:p w14:paraId="62D7F733">
            <w:pPr>
              <w:widowControl/>
              <w:spacing w:line="440" w:lineRule="exact"/>
              <w:jc w:val="center"/>
              <w:textAlignment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产业社区设计策略初探</w:t>
            </w:r>
          </w:p>
        </w:tc>
        <w:tc>
          <w:tcPr>
            <w:tcW w:w="5775" w:type="dxa"/>
          </w:tcPr>
          <w:p w14:paraId="123351DF">
            <w:pPr>
              <w:widowControl/>
              <w:snapToGrid w:val="0"/>
              <w:spacing w:line="440" w:lineRule="exact"/>
              <w:jc w:val="left"/>
              <w:rPr>
                <w:rFonts w:ascii="Times New Roman" w:hAnsi="Times New Roman" w:eastAsia="仿宋"/>
                <w:sz w:val="28"/>
                <w:szCs w:val="28"/>
              </w:rPr>
            </w:pPr>
            <w:r>
              <w:rPr>
                <w:rFonts w:ascii="Times New Roman" w:hAnsi="Times New Roman" w:eastAsia="仿宋"/>
                <w:sz w:val="28"/>
                <w:szCs w:val="28"/>
              </w:rPr>
              <w:t>探讨城市设计与规划、公共空间设计、智慧园区建设；强调生态、功能复合度、空间组合关系。</w:t>
            </w:r>
          </w:p>
        </w:tc>
      </w:tr>
      <w:tr w14:paraId="2B6F6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Align w:val="center"/>
          </w:tcPr>
          <w:p w14:paraId="707A3FEC">
            <w:pPr>
              <w:widowControl/>
              <w:snapToGrid w:val="0"/>
              <w:spacing w:line="440" w:lineRule="exact"/>
              <w:jc w:val="center"/>
              <w:rPr>
                <w:rFonts w:ascii="Times New Roman" w:hAnsi="Times New Roman" w:eastAsia="仿宋"/>
                <w:sz w:val="28"/>
                <w:szCs w:val="28"/>
              </w:rPr>
            </w:pPr>
            <w:r>
              <w:rPr>
                <w:rFonts w:ascii="Times New Roman" w:hAnsi="Times New Roman" w:eastAsia="仿宋"/>
                <w:sz w:val="28"/>
                <w:szCs w:val="28"/>
              </w:rPr>
              <w:t>13</w:t>
            </w:r>
          </w:p>
        </w:tc>
        <w:tc>
          <w:tcPr>
            <w:tcW w:w="2175" w:type="dxa"/>
            <w:vAlign w:val="center"/>
          </w:tcPr>
          <w:p w14:paraId="1CF33CBE">
            <w:pPr>
              <w:widowControl/>
              <w:spacing w:line="440" w:lineRule="exact"/>
              <w:jc w:val="center"/>
              <w:textAlignment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建筑空间设计探讨</w:t>
            </w:r>
          </w:p>
        </w:tc>
        <w:tc>
          <w:tcPr>
            <w:tcW w:w="5775" w:type="dxa"/>
          </w:tcPr>
          <w:p w14:paraId="3A6E102D">
            <w:pPr>
              <w:widowControl/>
              <w:snapToGrid w:val="0"/>
              <w:spacing w:line="440" w:lineRule="exact"/>
              <w:jc w:val="left"/>
              <w:rPr>
                <w:rFonts w:ascii="Times New Roman" w:hAnsi="Times New Roman" w:eastAsia="仿宋"/>
                <w:sz w:val="28"/>
                <w:szCs w:val="28"/>
              </w:rPr>
            </w:pPr>
            <w:r>
              <w:rPr>
                <w:rFonts w:ascii="Times New Roman" w:hAnsi="Times New Roman" w:eastAsia="仿宋"/>
                <w:sz w:val="28"/>
                <w:szCs w:val="28"/>
              </w:rPr>
              <w:t>探讨建筑空间设计的重要性；强调AI技术在建筑设计中的应用。</w:t>
            </w:r>
          </w:p>
        </w:tc>
      </w:tr>
      <w:tr w14:paraId="7CE39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Align w:val="center"/>
          </w:tcPr>
          <w:p w14:paraId="6D0DDED2">
            <w:pPr>
              <w:widowControl/>
              <w:snapToGrid w:val="0"/>
              <w:spacing w:line="440" w:lineRule="exact"/>
              <w:jc w:val="center"/>
              <w:rPr>
                <w:rFonts w:ascii="Times New Roman" w:hAnsi="Times New Roman" w:eastAsia="仿宋"/>
                <w:sz w:val="28"/>
                <w:szCs w:val="28"/>
              </w:rPr>
            </w:pPr>
            <w:r>
              <w:rPr>
                <w:rFonts w:ascii="Times New Roman" w:hAnsi="Times New Roman" w:eastAsia="仿宋"/>
                <w:sz w:val="28"/>
                <w:szCs w:val="28"/>
              </w:rPr>
              <w:t>14</w:t>
            </w:r>
          </w:p>
        </w:tc>
        <w:tc>
          <w:tcPr>
            <w:tcW w:w="2175" w:type="dxa"/>
            <w:vAlign w:val="center"/>
          </w:tcPr>
          <w:p w14:paraId="482A162D">
            <w:pPr>
              <w:widowControl/>
              <w:spacing w:line="440" w:lineRule="exact"/>
              <w:jc w:val="center"/>
              <w:textAlignment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《民用建筑节能设计导则》专题</w:t>
            </w:r>
          </w:p>
        </w:tc>
        <w:tc>
          <w:tcPr>
            <w:tcW w:w="5775" w:type="dxa"/>
          </w:tcPr>
          <w:p w14:paraId="11A187CE">
            <w:pPr>
              <w:widowControl/>
              <w:snapToGrid w:val="0"/>
              <w:spacing w:line="440" w:lineRule="exact"/>
              <w:jc w:val="left"/>
              <w:rPr>
                <w:rFonts w:ascii="Times New Roman" w:hAnsi="Times New Roman" w:eastAsia="仿宋"/>
                <w:sz w:val="28"/>
                <w:szCs w:val="28"/>
              </w:rPr>
            </w:pPr>
            <w:r>
              <w:rPr>
                <w:rFonts w:ascii="Times New Roman" w:hAnsi="Times New Roman" w:eastAsia="仿宋"/>
                <w:sz w:val="28"/>
                <w:szCs w:val="28"/>
              </w:rPr>
              <w:t>介绍《成都市民用建筑节能设计导则及审查要点（2022版）》，推进城乡建设绿色低碳发展。</w:t>
            </w:r>
          </w:p>
        </w:tc>
      </w:tr>
      <w:tr w14:paraId="40737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Align w:val="center"/>
          </w:tcPr>
          <w:p w14:paraId="42957D8E">
            <w:pPr>
              <w:widowControl/>
              <w:snapToGrid w:val="0"/>
              <w:spacing w:line="440" w:lineRule="exact"/>
              <w:jc w:val="center"/>
              <w:rPr>
                <w:rFonts w:ascii="Times New Roman" w:hAnsi="Times New Roman" w:eastAsia="仿宋"/>
                <w:sz w:val="28"/>
                <w:szCs w:val="28"/>
              </w:rPr>
            </w:pPr>
            <w:r>
              <w:rPr>
                <w:rFonts w:ascii="Times New Roman" w:hAnsi="Times New Roman" w:eastAsia="仿宋"/>
                <w:sz w:val="28"/>
                <w:szCs w:val="28"/>
              </w:rPr>
              <w:t>15</w:t>
            </w:r>
          </w:p>
        </w:tc>
        <w:tc>
          <w:tcPr>
            <w:tcW w:w="2175" w:type="dxa"/>
            <w:vAlign w:val="center"/>
          </w:tcPr>
          <w:p w14:paraId="7BFE83AE">
            <w:pPr>
              <w:widowControl/>
              <w:spacing w:line="440" w:lineRule="exact"/>
              <w:jc w:val="center"/>
              <w:textAlignment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建筑防火通用规范概要</w:t>
            </w:r>
          </w:p>
        </w:tc>
        <w:tc>
          <w:tcPr>
            <w:tcW w:w="5775" w:type="dxa"/>
          </w:tcPr>
          <w:p w14:paraId="6E0E94E8">
            <w:pPr>
              <w:widowControl/>
              <w:snapToGrid w:val="0"/>
              <w:spacing w:line="440" w:lineRule="exact"/>
              <w:jc w:val="left"/>
              <w:rPr>
                <w:rFonts w:ascii="Times New Roman" w:hAnsi="Times New Roman" w:eastAsia="仿宋"/>
                <w:sz w:val="28"/>
                <w:szCs w:val="28"/>
              </w:rPr>
            </w:pPr>
            <w:r>
              <w:rPr>
                <w:rFonts w:ascii="Times New Roman" w:hAnsi="Times New Roman" w:eastAsia="仿宋"/>
                <w:sz w:val="28"/>
                <w:szCs w:val="28"/>
              </w:rPr>
              <w:t>介绍《建筑防火通用规范》（GB 55037-2022）的制定背景、主要内容及执行要求，强调强制性标准的执行。</w:t>
            </w:r>
          </w:p>
        </w:tc>
      </w:tr>
    </w:tbl>
    <w:p w14:paraId="294DE58F">
      <w:pPr>
        <w:widowControl/>
        <w:snapToGrid w:val="0"/>
        <w:spacing w:line="540" w:lineRule="exact"/>
        <w:jc w:val="left"/>
        <w:rPr>
          <w:rFonts w:ascii="Times New Roman" w:hAnsi="Times New Roman" w:eastAsia="黑体"/>
          <w:sz w:val="32"/>
          <w:szCs w:val="32"/>
        </w:rPr>
        <w:sectPr>
          <w:type w:val="nextColumn"/>
          <w:pgSz w:w="11906" w:h="16838"/>
          <w:pgMar w:top="2098" w:right="1474" w:bottom="1985" w:left="1588" w:header="851" w:footer="1417" w:gutter="0"/>
          <w:cols w:space="425" w:num="1"/>
          <w:docGrid w:type="lines" w:linePitch="312" w:charSpace="0"/>
        </w:sectPr>
      </w:pPr>
    </w:p>
    <w:p w14:paraId="2C6C5559">
      <w:pPr>
        <w:spacing w:line="576" w:lineRule="exact"/>
        <w:jc w:val="left"/>
        <w:rPr>
          <w:rFonts w:ascii="Times New Roman" w:hAnsi="Times New Roman" w:eastAsia="黑体"/>
          <w:kern w:val="0"/>
          <w:sz w:val="32"/>
          <w:szCs w:val="32"/>
        </w:rPr>
      </w:pPr>
      <w:r>
        <w:rPr>
          <w:rFonts w:ascii="Times New Roman" w:hAnsi="Times New Roman" w:eastAsia="黑体"/>
          <w:kern w:val="0"/>
          <w:sz w:val="32"/>
          <w:szCs w:val="32"/>
        </w:rPr>
        <w:t>附件4</w:t>
      </w:r>
    </w:p>
    <w:p w14:paraId="53130C3A">
      <w:pPr>
        <w:spacing w:line="576" w:lineRule="exact"/>
        <w:jc w:val="left"/>
        <w:rPr>
          <w:rFonts w:ascii="Times New Roman" w:hAnsi="Times New Roman" w:eastAsia="仿宋"/>
          <w:kern w:val="0"/>
          <w:sz w:val="32"/>
          <w:szCs w:val="32"/>
        </w:rPr>
      </w:pPr>
    </w:p>
    <w:p w14:paraId="1CC8DF32">
      <w:pPr>
        <w:spacing w:line="576" w:lineRule="exact"/>
        <w:jc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四川省注册建筑师继续教育学时认定</w:t>
      </w:r>
    </w:p>
    <w:p w14:paraId="612737A3">
      <w:pPr>
        <w:spacing w:line="576" w:lineRule="exact"/>
        <w:jc w:val="center"/>
        <w:rPr>
          <w:rFonts w:ascii="Times New Roman" w:hAnsi="Times New Roman" w:eastAsia="仿宋"/>
          <w:kern w:val="0"/>
          <w:sz w:val="32"/>
          <w:szCs w:val="32"/>
        </w:rPr>
      </w:pPr>
    </w:p>
    <w:p w14:paraId="388E4414">
      <w:pPr>
        <w:spacing w:line="576"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一、注册建筑师参与以下工作及活动的，可认定本注册周期完成全部必修课和选修课学时的继续教育学习：</w:t>
      </w:r>
    </w:p>
    <w:p w14:paraId="44D68144">
      <w:pPr>
        <w:spacing w:line="576"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（一）参与全国注册建筑师执业资格考试命题和评分阅卷工作的专家；</w:t>
      </w:r>
    </w:p>
    <w:p w14:paraId="7429EAE9">
      <w:pPr>
        <w:spacing w:line="576"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（二）参与全国高等学校建筑学专业教育评估工作的专家。</w:t>
      </w:r>
    </w:p>
    <w:p w14:paraId="0725EB5A">
      <w:pPr>
        <w:spacing w:line="576" w:lineRule="exact"/>
        <w:ind w:firstLine="640" w:firstLineChars="200"/>
        <w:rPr>
          <w:rFonts w:ascii="Times New Roman" w:hAnsi="Times New Roman" w:eastAsia="仿宋"/>
          <w:sz w:val="32"/>
          <w:szCs w:val="32"/>
        </w:rPr>
      </w:pPr>
      <w:r>
        <w:rPr>
          <w:rFonts w:ascii="Times New Roman" w:hAnsi="Times New Roman" w:eastAsia="仿宋"/>
          <w:color w:val="000000"/>
          <w:sz w:val="32"/>
          <w:szCs w:val="32"/>
        </w:rPr>
        <w:t>二、注册建筑师</w:t>
      </w:r>
      <w:r>
        <w:rPr>
          <w:rFonts w:ascii="Times New Roman" w:hAnsi="Times New Roman" w:eastAsia="仿宋"/>
          <w:sz w:val="32"/>
          <w:szCs w:val="32"/>
        </w:rPr>
        <w:t>参加省级及以上有关学（协）会主办的专业学术会议，每次计选修课10学时。</w:t>
      </w:r>
    </w:p>
    <w:p w14:paraId="54C2952A">
      <w:pPr>
        <w:spacing w:line="576"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三、注册建筑师参与基层志愿、扶贫、援建等实践活动的，可认定本注册周期的相应继续教育学时：</w:t>
      </w:r>
    </w:p>
    <w:p w14:paraId="47E1524F">
      <w:pPr>
        <w:spacing w:line="576" w:lineRule="exact"/>
        <w:ind w:firstLine="640" w:firstLineChars="200"/>
        <w:rPr>
          <w:rFonts w:ascii="Times New Roman" w:hAnsi="Times New Roman" w:eastAsia="仿宋"/>
          <w:color w:val="000000"/>
          <w:sz w:val="32"/>
          <w:szCs w:val="32"/>
        </w:rPr>
      </w:pPr>
      <w:r>
        <w:rPr>
          <w:rFonts w:ascii="Times New Roman" w:hAnsi="Times New Roman" w:eastAsia="仿宋"/>
          <w:sz w:val="32"/>
          <w:szCs w:val="32"/>
        </w:rPr>
        <w:t>（一）</w:t>
      </w:r>
      <w:r>
        <w:rPr>
          <w:rFonts w:ascii="Times New Roman" w:hAnsi="Times New Roman" w:eastAsia="仿宋"/>
          <w:color w:val="000000"/>
          <w:sz w:val="32"/>
          <w:szCs w:val="32"/>
        </w:rPr>
        <w:t>经政府正式聘用或委派，有明确责任范围、专业服务内容和技术服务责任的注册建筑师，聘用或委派服务时间达到6个月以上的，计选修课15学时；达到12个月以上的，计选修课30学时；聘用或委派服务时间满12个月，期间有实施项目被相关政府认可，形成可复制、可推广的制度或具体实施意见和技术方法的，计必修课和选修课各20学时；</w:t>
      </w:r>
    </w:p>
    <w:p w14:paraId="2A1F89AD">
      <w:pPr>
        <w:spacing w:line="576" w:lineRule="exact"/>
        <w:ind w:firstLine="640" w:firstLineChars="200"/>
        <w:rPr>
          <w:rFonts w:ascii="Times New Roman" w:hAnsi="Times New Roman" w:eastAsia="仿宋"/>
          <w:color w:val="000000"/>
          <w:sz w:val="32"/>
          <w:szCs w:val="32"/>
        </w:rPr>
      </w:pPr>
      <w:r>
        <w:rPr>
          <w:rFonts w:ascii="Times New Roman" w:hAnsi="Times New Roman" w:eastAsia="仿宋"/>
          <w:sz w:val="32"/>
          <w:szCs w:val="32"/>
        </w:rPr>
        <w:t>（二）</w:t>
      </w:r>
      <w:r>
        <w:rPr>
          <w:rFonts w:ascii="Times New Roman" w:hAnsi="Times New Roman" w:eastAsia="仿宋"/>
          <w:color w:val="000000"/>
          <w:sz w:val="32"/>
          <w:szCs w:val="32"/>
        </w:rPr>
        <w:t>注册建筑师自愿、无偿提供志愿设计服务，所参与工作得到相关政府认可的，由其所在单位或志愿活动组织方申报，并出具志愿服务证明，每半年实际服务实践不少于20天，计选修课15学时，一年内共计不超过选修课20学时；</w:t>
      </w:r>
    </w:p>
    <w:p w14:paraId="16F177AF">
      <w:pPr>
        <w:spacing w:line="576" w:lineRule="exact"/>
        <w:ind w:firstLine="640" w:firstLineChars="200"/>
        <w:rPr>
          <w:rFonts w:ascii="Times New Roman" w:hAnsi="Times New Roman" w:eastAsia="仿宋"/>
          <w:color w:val="000000"/>
          <w:sz w:val="32"/>
          <w:szCs w:val="32"/>
        </w:rPr>
      </w:pPr>
      <w:r>
        <w:rPr>
          <w:rFonts w:ascii="Times New Roman" w:hAnsi="Times New Roman" w:eastAsia="仿宋"/>
          <w:sz w:val="32"/>
          <w:szCs w:val="32"/>
        </w:rPr>
        <w:t>（三）</w:t>
      </w:r>
      <w:r>
        <w:rPr>
          <w:rFonts w:ascii="Times New Roman" w:hAnsi="Times New Roman" w:eastAsia="仿宋"/>
          <w:color w:val="000000"/>
          <w:sz w:val="32"/>
          <w:szCs w:val="32"/>
        </w:rPr>
        <w:t>由各地选派参加援疆、援藏、驻村、扶贫等工作的注册建筑师，为当地做出突出贡献的，每年度计必修课和选修课各20学时。</w:t>
      </w:r>
    </w:p>
    <w:p w14:paraId="48893324">
      <w:pPr>
        <w:widowControl/>
        <w:snapToGrid w:val="0"/>
        <w:spacing w:line="576" w:lineRule="exact"/>
        <w:rPr>
          <w:rFonts w:ascii="Times New Roman" w:hAnsi="Times New Roman" w:eastAsia="黑体"/>
          <w:sz w:val="32"/>
          <w:szCs w:val="32"/>
        </w:rPr>
        <w:sectPr>
          <w:type w:val="nextColumn"/>
          <w:pgSz w:w="11906" w:h="16838"/>
          <w:pgMar w:top="2098" w:right="1474" w:bottom="1985" w:left="1588" w:header="851" w:footer="1417" w:gutter="0"/>
          <w:cols w:space="425" w:num="1"/>
          <w:docGrid w:type="lines" w:linePitch="312" w:charSpace="0"/>
        </w:sectPr>
      </w:pPr>
    </w:p>
    <w:p w14:paraId="527BB941">
      <w:pPr>
        <w:spacing w:line="560" w:lineRule="exact"/>
        <w:jc w:val="left"/>
        <w:rPr>
          <w:rFonts w:ascii="Times New Roman" w:hAnsi="Times New Roman" w:eastAsia="黑体"/>
          <w:kern w:val="0"/>
          <w:sz w:val="32"/>
          <w:szCs w:val="32"/>
        </w:rPr>
      </w:pPr>
      <w:r>
        <w:rPr>
          <w:rFonts w:ascii="Times New Roman" w:hAnsi="Times New Roman" w:eastAsia="黑体"/>
          <w:kern w:val="0"/>
          <w:sz w:val="32"/>
          <w:szCs w:val="32"/>
        </w:rPr>
        <w:t>附件5</w:t>
      </w:r>
    </w:p>
    <w:p w14:paraId="6F7ECFE5">
      <w:pPr>
        <w:spacing w:line="560" w:lineRule="exact"/>
        <w:jc w:val="left"/>
        <w:rPr>
          <w:rFonts w:ascii="Times New Roman" w:hAnsi="Times New Roman" w:eastAsia="仿宋"/>
          <w:kern w:val="0"/>
          <w:sz w:val="32"/>
          <w:szCs w:val="32"/>
        </w:rPr>
      </w:pPr>
    </w:p>
    <w:p w14:paraId="6EFA89DC">
      <w:pPr>
        <w:widowControl/>
        <w:snapToGrid w:val="0"/>
        <w:spacing w:line="560" w:lineRule="exact"/>
        <w:jc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四川省注册建筑师</w:t>
      </w:r>
      <w:r>
        <w:rPr>
          <w:rFonts w:ascii="Times New Roman" w:hAnsi="Times New Roman" w:eastAsia="方正小标宋简体"/>
          <w:sz w:val="44"/>
          <w:szCs w:val="44"/>
        </w:rPr>
        <w:t>第十四注册期</w:t>
      </w:r>
      <w:r>
        <w:rPr>
          <w:rFonts w:ascii="Times New Roman" w:hAnsi="Times New Roman" w:eastAsia="方正小标宋简体"/>
          <w:kern w:val="0"/>
          <w:sz w:val="44"/>
          <w:szCs w:val="44"/>
        </w:rPr>
        <w:t>继续教育合格人员名单</w:t>
      </w:r>
    </w:p>
    <w:p w14:paraId="1C87BEED">
      <w:pPr>
        <w:widowControl/>
        <w:snapToGrid w:val="0"/>
        <w:spacing w:line="560" w:lineRule="exact"/>
        <w:jc w:val="center"/>
        <w:rPr>
          <w:rFonts w:ascii="Times New Roman" w:hAnsi="Times New Roman" w:eastAsia="方正小标宋简体"/>
          <w:kern w:val="0"/>
          <w:sz w:val="44"/>
          <w:szCs w:val="44"/>
        </w:rPr>
      </w:pPr>
    </w:p>
    <w:p w14:paraId="1EB44345">
      <w:pPr>
        <w:widowControl/>
        <w:snapToGrid w:val="0"/>
        <w:spacing w:line="560" w:lineRule="exact"/>
        <w:rPr>
          <w:rFonts w:ascii="Times New Roman" w:hAnsi="Times New Roman" w:eastAsia="仿宋"/>
          <w:kern w:val="0"/>
          <w:sz w:val="32"/>
          <w:szCs w:val="32"/>
        </w:rPr>
      </w:pPr>
      <w:r>
        <w:rPr>
          <w:rFonts w:ascii="Times New Roman" w:hAnsi="Times New Roman" w:eastAsia="仿宋"/>
          <w:kern w:val="0"/>
          <w:sz w:val="32"/>
          <w:szCs w:val="32"/>
        </w:rPr>
        <w:t>继续教育单位（名称/公章）                                      年   月   日</w:t>
      </w:r>
    </w:p>
    <w:tbl>
      <w:tblPr>
        <w:tblStyle w:val="5"/>
        <w:tblW w:w="13274"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355"/>
        <w:gridCol w:w="1935"/>
        <w:gridCol w:w="2010"/>
        <w:gridCol w:w="1545"/>
        <w:gridCol w:w="2625"/>
        <w:gridCol w:w="915"/>
        <w:gridCol w:w="1965"/>
      </w:tblGrid>
      <w:tr w14:paraId="110A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924" w:type="dxa"/>
            <w:vAlign w:val="center"/>
          </w:tcPr>
          <w:p w14:paraId="04857840">
            <w:pPr>
              <w:widowControl/>
              <w:spacing w:line="400" w:lineRule="exact"/>
              <w:jc w:val="center"/>
              <w:textAlignment w:val="center"/>
              <w:rPr>
                <w:rFonts w:ascii="Times New Roman" w:hAnsi="Times New Roman" w:eastAsia="仿宋"/>
                <w:sz w:val="28"/>
                <w:szCs w:val="28"/>
              </w:rPr>
            </w:pPr>
            <w:r>
              <w:rPr>
                <w:rFonts w:ascii="Times New Roman" w:hAnsi="Times New Roman" w:eastAsia="仿宋"/>
                <w:color w:val="000000"/>
                <w:kern w:val="0"/>
                <w:sz w:val="28"/>
                <w:szCs w:val="28"/>
                <w:lang w:bidi="ar"/>
              </w:rPr>
              <w:t>序号</w:t>
            </w:r>
          </w:p>
        </w:tc>
        <w:tc>
          <w:tcPr>
            <w:tcW w:w="1355" w:type="dxa"/>
            <w:vAlign w:val="center"/>
          </w:tcPr>
          <w:p w14:paraId="0F62DBFC">
            <w:pPr>
              <w:widowControl/>
              <w:spacing w:line="400" w:lineRule="exact"/>
              <w:jc w:val="center"/>
              <w:textAlignment w:val="center"/>
              <w:rPr>
                <w:rFonts w:ascii="Times New Roman" w:hAnsi="Times New Roman" w:eastAsia="仿宋"/>
                <w:sz w:val="28"/>
                <w:szCs w:val="28"/>
              </w:rPr>
            </w:pPr>
            <w:r>
              <w:rPr>
                <w:rFonts w:ascii="Times New Roman" w:hAnsi="Times New Roman" w:eastAsia="仿宋"/>
                <w:color w:val="000000"/>
                <w:kern w:val="0"/>
                <w:sz w:val="28"/>
                <w:szCs w:val="28"/>
                <w:lang w:bidi="ar"/>
              </w:rPr>
              <w:t>姓名</w:t>
            </w:r>
          </w:p>
        </w:tc>
        <w:tc>
          <w:tcPr>
            <w:tcW w:w="1935" w:type="dxa"/>
            <w:vAlign w:val="center"/>
          </w:tcPr>
          <w:p w14:paraId="5E9E16E1">
            <w:pPr>
              <w:widowControl/>
              <w:spacing w:line="400" w:lineRule="exact"/>
              <w:jc w:val="center"/>
              <w:textAlignment w:val="center"/>
              <w:rPr>
                <w:rFonts w:ascii="Times New Roman" w:hAnsi="Times New Roman" w:eastAsia="仿宋"/>
                <w:sz w:val="28"/>
                <w:szCs w:val="28"/>
              </w:rPr>
            </w:pPr>
            <w:r>
              <w:rPr>
                <w:rFonts w:ascii="Times New Roman" w:hAnsi="Times New Roman" w:eastAsia="仿宋"/>
                <w:color w:val="000000"/>
                <w:kern w:val="0"/>
                <w:sz w:val="28"/>
                <w:szCs w:val="28"/>
                <w:lang w:bidi="ar"/>
              </w:rPr>
              <w:t>身份证号码</w:t>
            </w:r>
          </w:p>
        </w:tc>
        <w:tc>
          <w:tcPr>
            <w:tcW w:w="2010" w:type="dxa"/>
            <w:vAlign w:val="center"/>
          </w:tcPr>
          <w:p w14:paraId="71E0A8C0">
            <w:pPr>
              <w:widowControl/>
              <w:spacing w:line="400" w:lineRule="exact"/>
              <w:jc w:val="center"/>
              <w:textAlignment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注册证书号/</w:t>
            </w:r>
          </w:p>
          <w:p w14:paraId="52B6C6FC">
            <w:pPr>
              <w:widowControl/>
              <w:spacing w:line="400" w:lineRule="exact"/>
              <w:jc w:val="center"/>
              <w:textAlignment w:val="center"/>
              <w:rPr>
                <w:rFonts w:ascii="Times New Roman" w:hAnsi="Times New Roman" w:eastAsia="仿宋"/>
                <w:sz w:val="28"/>
                <w:szCs w:val="28"/>
              </w:rPr>
            </w:pPr>
            <w:r>
              <w:rPr>
                <w:rFonts w:ascii="Times New Roman" w:hAnsi="Times New Roman" w:eastAsia="仿宋"/>
                <w:color w:val="000000"/>
                <w:kern w:val="0"/>
                <w:sz w:val="28"/>
                <w:szCs w:val="28"/>
                <w:lang w:bidi="ar"/>
              </w:rPr>
              <w:t>资格证号（未注册人员）</w:t>
            </w:r>
          </w:p>
        </w:tc>
        <w:tc>
          <w:tcPr>
            <w:tcW w:w="1545" w:type="dxa"/>
            <w:vAlign w:val="center"/>
          </w:tcPr>
          <w:p w14:paraId="48FC877D">
            <w:pPr>
              <w:widowControl/>
              <w:spacing w:line="400" w:lineRule="exact"/>
              <w:jc w:val="center"/>
              <w:textAlignment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培训类别</w:t>
            </w:r>
          </w:p>
          <w:p w14:paraId="1AE6AD5D">
            <w:pPr>
              <w:widowControl/>
              <w:spacing w:line="400" w:lineRule="exact"/>
              <w:jc w:val="center"/>
              <w:textAlignment w:val="center"/>
              <w:rPr>
                <w:rFonts w:ascii="Times New Roman" w:hAnsi="Times New Roman" w:eastAsia="仿宋"/>
                <w:sz w:val="28"/>
                <w:szCs w:val="28"/>
              </w:rPr>
            </w:pPr>
            <w:r>
              <w:rPr>
                <w:rFonts w:ascii="Times New Roman" w:hAnsi="Times New Roman" w:eastAsia="仿宋"/>
                <w:color w:val="000000"/>
                <w:kern w:val="0"/>
                <w:sz w:val="28"/>
                <w:szCs w:val="28"/>
                <w:lang w:bidi="ar"/>
              </w:rPr>
              <w:t>（必修/选修）</w:t>
            </w:r>
          </w:p>
        </w:tc>
        <w:tc>
          <w:tcPr>
            <w:tcW w:w="2625" w:type="dxa"/>
            <w:vAlign w:val="center"/>
          </w:tcPr>
          <w:p w14:paraId="1E95924B">
            <w:pPr>
              <w:widowControl/>
              <w:spacing w:line="400" w:lineRule="exact"/>
              <w:jc w:val="center"/>
              <w:textAlignment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课程名称</w:t>
            </w:r>
          </w:p>
        </w:tc>
        <w:tc>
          <w:tcPr>
            <w:tcW w:w="915" w:type="dxa"/>
            <w:vAlign w:val="center"/>
          </w:tcPr>
          <w:p w14:paraId="6B1A01FD">
            <w:pPr>
              <w:widowControl/>
              <w:spacing w:line="400" w:lineRule="exact"/>
              <w:jc w:val="center"/>
              <w:textAlignment w:val="center"/>
              <w:rPr>
                <w:rFonts w:ascii="Times New Roman" w:hAnsi="Times New Roman" w:eastAsia="仿宋"/>
                <w:sz w:val="28"/>
                <w:szCs w:val="28"/>
              </w:rPr>
            </w:pPr>
            <w:r>
              <w:rPr>
                <w:rFonts w:ascii="Times New Roman" w:hAnsi="Times New Roman" w:eastAsia="仿宋"/>
                <w:color w:val="000000"/>
                <w:kern w:val="0"/>
                <w:sz w:val="28"/>
                <w:szCs w:val="28"/>
                <w:lang w:bidi="ar"/>
              </w:rPr>
              <w:t>学时</w:t>
            </w:r>
          </w:p>
        </w:tc>
        <w:tc>
          <w:tcPr>
            <w:tcW w:w="1965" w:type="dxa"/>
            <w:vAlign w:val="center"/>
          </w:tcPr>
          <w:p w14:paraId="5FCB3055">
            <w:pPr>
              <w:widowControl/>
              <w:spacing w:line="400" w:lineRule="exact"/>
              <w:jc w:val="center"/>
              <w:textAlignment w:val="center"/>
              <w:rPr>
                <w:rFonts w:ascii="Times New Roman" w:hAnsi="Times New Roman" w:eastAsia="仿宋"/>
                <w:sz w:val="28"/>
                <w:szCs w:val="28"/>
              </w:rPr>
            </w:pPr>
            <w:r>
              <w:rPr>
                <w:rFonts w:ascii="Times New Roman" w:hAnsi="Times New Roman" w:eastAsia="仿宋"/>
                <w:color w:val="000000"/>
                <w:kern w:val="0"/>
                <w:sz w:val="28"/>
                <w:szCs w:val="28"/>
                <w:lang w:bidi="ar"/>
              </w:rPr>
              <w:t>合格日期</w:t>
            </w:r>
          </w:p>
        </w:tc>
      </w:tr>
      <w:tr w14:paraId="2A03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14:paraId="4BF7ECC1">
            <w:pPr>
              <w:widowControl/>
              <w:spacing w:line="400" w:lineRule="exact"/>
              <w:jc w:val="right"/>
              <w:rPr>
                <w:rFonts w:ascii="Times New Roman" w:hAnsi="Times New Roman" w:eastAsia="仿宋"/>
                <w:sz w:val="28"/>
                <w:szCs w:val="28"/>
              </w:rPr>
            </w:pPr>
          </w:p>
        </w:tc>
        <w:tc>
          <w:tcPr>
            <w:tcW w:w="1355" w:type="dxa"/>
          </w:tcPr>
          <w:p w14:paraId="0142736C">
            <w:pPr>
              <w:widowControl/>
              <w:spacing w:line="400" w:lineRule="exact"/>
              <w:jc w:val="right"/>
              <w:rPr>
                <w:rFonts w:ascii="Times New Roman" w:hAnsi="Times New Roman" w:eastAsia="仿宋"/>
                <w:sz w:val="28"/>
                <w:szCs w:val="28"/>
              </w:rPr>
            </w:pPr>
          </w:p>
        </w:tc>
        <w:tc>
          <w:tcPr>
            <w:tcW w:w="1935" w:type="dxa"/>
          </w:tcPr>
          <w:p w14:paraId="6D529866">
            <w:pPr>
              <w:widowControl/>
              <w:spacing w:line="400" w:lineRule="exact"/>
              <w:jc w:val="right"/>
              <w:rPr>
                <w:rFonts w:ascii="Times New Roman" w:hAnsi="Times New Roman" w:eastAsia="仿宋"/>
                <w:sz w:val="28"/>
                <w:szCs w:val="28"/>
              </w:rPr>
            </w:pPr>
          </w:p>
        </w:tc>
        <w:tc>
          <w:tcPr>
            <w:tcW w:w="2010" w:type="dxa"/>
          </w:tcPr>
          <w:p w14:paraId="14AD7AAB">
            <w:pPr>
              <w:widowControl/>
              <w:spacing w:line="400" w:lineRule="exact"/>
              <w:jc w:val="right"/>
              <w:rPr>
                <w:rFonts w:ascii="Times New Roman" w:hAnsi="Times New Roman" w:eastAsia="仿宋"/>
                <w:sz w:val="28"/>
                <w:szCs w:val="28"/>
              </w:rPr>
            </w:pPr>
          </w:p>
        </w:tc>
        <w:tc>
          <w:tcPr>
            <w:tcW w:w="1545" w:type="dxa"/>
          </w:tcPr>
          <w:p w14:paraId="5E47A9A4">
            <w:pPr>
              <w:widowControl/>
              <w:spacing w:line="400" w:lineRule="exact"/>
              <w:jc w:val="right"/>
              <w:rPr>
                <w:rFonts w:ascii="Times New Roman" w:hAnsi="Times New Roman" w:eastAsia="仿宋"/>
                <w:sz w:val="28"/>
                <w:szCs w:val="28"/>
              </w:rPr>
            </w:pPr>
          </w:p>
        </w:tc>
        <w:tc>
          <w:tcPr>
            <w:tcW w:w="2625" w:type="dxa"/>
          </w:tcPr>
          <w:p w14:paraId="7E43E944">
            <w:pPr>
              <w:widowControl/>
              <w:spacing w:line="400" w:lineRule="exact"/>
              <w:jc w:val="right"/>
              <w:rPr>
                <w:rFonts w:ascii="Times New Roman" w:hAnsi="Times New Roman" w:eastAsia="仿宋"/>
                <w:sz w:val="28"/>
                <w:szCs w:val="28"/>
              </w:rPr>
            </w:pPr>
          </w:p>
        </w:tc>
        <w:tc>
          <w:tcPr>
            <w:tcW w:w="915" w:type="dxa"/>
          </w:tcPr>
          <w:p w14:paraId="0E58DD1A">
            <w:pPr>
              <w:widowControl/>
              <w:spacing w:line="400" w:lineRule="exact"/>
              <w:jc w:val="right"/>
              <w:rPr>
                <w:rFonts w:ascii="Times New Roman" w:hAnsi="Times New Roman" w:eastAsia="仿宋"/>
                <w:sz w:val="28"/>
                <w:szCs w:val="28"/>
              </w:rPr>
            </w:pPr>
          </w:p>
        </w:tc>
        <w:tc>
          <w:tcPr>
            <w:tcW w:w="1965" w:type="dxa"/>
          </w:tcPr>
          <w:p w14:paraId="0226EA9E">
            <w:pPr>
              <w:widowControl/>
              <w:spacing w:line="400" w:lineRule="exact"/>
              <w:jc w:val="right"/>
              <w:rPr>
                <w:rFonts w:ascii="Times New Roman" w:hAnsi="Times New Roman" w:eastAsia="仿宋"/>
                <w:sz w:val="28"/>
                <w:szCs w:val="28"/>
              </w:rPr>
            </w:pPr>
          </w:p>
        </w:tc>
      </w:tr>
      <w:tr w14:paraId="4639A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14:paraId="5E23267D">
            <w:pPr>
              <w:widowControl/>
              <w:spacing w:line="400" w:lineRule="exact"/>
              <w:jc w:val="right"/>
              <w:rPr>
                <w:rFonts w:ascii="Times New Roman" w:hAnsi="Times New Roman" w:eastAsia="仿宋"/>
                <w:sz w:val="28"/>
                <w:szCs w:val="28"/>
              </w:rPr>
            </w:pPr>
          </w:p>
        </w:tc>
        <w:tc>
          <w:tcPr>
            <w:tcW w:w="1355" w:type="dxa"/>
          </w:tcPr>
          <w:p w14:paraId="058873BD">
            <w:pPr>
              <w:widowControl/>
              <w:spacing w:line="400" w:lineRule="exact"/>
              <w:jc w:val="right"/>
              <w:rPr>
                <w:rFonts w:ascii="Times New Roman" w:hAnsi="Times New Roman" w:eastAsia="仿宋"/>
                <w:sz w:val="28"/>
                <w:szCs w:val="28"/>
              </w:rPr>
            </w:pPr>
          </w:p>
        </w:tc>
        <w:tc>
          <w:tcPr>
            <w:tcW w:w="1935" w:type="dxa"/>
          </w:tcPr>
          <w:p w14:paraId="5ECCC378">
            <w:pPr>
              <w:widowControl/>
              <w:spacing w:line="400" w:lineRule="exact"/>
              <w:jc w:val="right"/>
              <w:rPr>
                <w:rFonts w:ascii="Times New Roman" w:hAnsi="Times New Roman" w:eastAsia="仿宋"/>
                <w:sz w:val="28"/>
                <w:szCs w:val="28"/>
              </w:rPr>
            </w:pPr>
          </w:p>
        </w:tc>
        <w:tc>
          <w:tcPr>
            <w:tcW w:w="2010" w:type="dxa"/>
          </w:tcPr>
          <w:p w14:paraId="7073BA11">
            <w:pPr>
              <w:widowControl/>
              <w:spacing w:line="400" w:lineRule="exact"/>
              <w:jc w:val="right"/>
              <w:rPr>
                <w:rFonts w:ascii="Times New Roman" w:hAnsi="Times New Roman" w:eastAsia="仿宋"/>
                <w:sz w:val="28"/>
                <w:szCs w:val="28"/>
              </w:rPr>
            </w:pPr>
          </w:p>
        </w:tc>
        <w:tc>
          <w:tcPr>
            <w:tcW w:w="1545" w:type="dxa"/>
          </w:tcPr>
          <w:p w14:paraId="22B61876">
            <w:pPr>
              <w:widowControl/>
              <w:spacing w:line="400" w:lineRule="exact"/>
              <w:jc w:val="right"/>
              <w:rPr>
                <w:rFonts w:ascii="Times New Roman" w:hAnsi="Times New Roman" w:eastAsia="仿宋"/>
                <w:sz w:val="28"/>
                <w:szCs w:val="28"/>
              </w:rPr>
            </w:pPr>
          </w:p>
        </w:tc>
        <w:tc>
          <w:tcPr>
            <w:tcW w:w="2625" w:type="dxa"/>
          </w:tcPr>
          <w:p w14:paraId="3ED52B21">
            <w:pPr>
              <w:widowControl/>
              <w:spacing w:line="400" w:lineRule="exact"/>
              <w:jc w:val="right"/>
              <w:rPr>
                <w:rFonts w:ascii="Times New Roman" w:hAnsi="Times New Roman" w:eastAsia="仿宋"/>
                <w:sz w:val="28"/>
                <w:szCs w:val="28"/>
              </w:rPr>
            </w:pPr>
          </w:p>
        </w:tc>
        <w:tc>
          <w:tcPr>
            <w:tcW w:w="915" w:type="dxa"/>
          </w:tcPr>
          <w:p w14:paraId="12E456AD">
            <w:pPr>
              <w:widowControl/>
              <w:spacing w:line="400" w:lineRule="exact"/>
              <w:jc w:val="right"/>
              <w:rPr>
                <w:rFonts w:ascii="Times New Roman" w:hAnsi="Times New Roman" w:eastAsia="仿宋"/>
                <w:sz w:val="28"/>
                <w:szCs w:val="28"/>
              </w:rPr>
            </w:pPr>
          </w:p>
        </w:tc>
        <w:tc>
          <w:tcPr>
            <w:tcW w:w="1965" w:type="dxa"/>
          </w:tcPr>
          <w:p w14:paraId="5CDDDB7A">
            <w:pPr>
              <w:widowControl/>
              <w:spacing w:line="400" w:lineRule="exact"/>
              <w:jc w:val="right"/>
              <w:rPr>
                <w:rFonts w:ascii="Times New Roman" w:hAnsi="Times New Roman" w:eastAsia="仿宋"/>
                <w:sz w:val="28"/>
                <w:szCs w:val="28"/>
              </w:rPr>
            </w:pPr>
          </w:p>
        </w:tc>
      </w:tr>
      <w:tr w14:paraId="12550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14:paraId="2DA4AB33">
            <w:pPr>
              <w:widowControl/>
              <w:spacing w:line="400" w:lineRule="exact"/>
              <w:jc w:val="right"/>
              <w:rPr>
                <w:rFonts w:ascii="Times New Roman" w:hAnsi="Times New Roman" w:eastAsia="仿宋"/>
                <w:sz w:val="28"/>
                <w:szCs w:val="28"/>
              </w:rPr>
            </w:pPr>
          </w:p>
        </w:tc>
        <w:tc>
          <w:tcPr>
            <w:tcW w:w="1355" w:type="dxa"/>
          </w:tcPr>
          <w:p w14:paraId="21488385">
            <w:pPr>
              <w:widowControl/>
              <w:spacing w:line="400" w:lineRule="exact"/>
              <w:jc w:val="right"/>
              <w:rPr>
                <w:rFonts w:ascii="Times New Roman" w:hAnsi="Times New Roman" w:eastAsia="仿宋"/>
                <w:sz w:val="28"/>
                <w:szCs w:val="28"/>
              </w:rPr>
            </w:pPr>
          </w:p>
        </w:tc>
        <w:tc>
          <w:tcPr>
            <w:tcW w:w="1935" w:type="dxa"/>
          </w:tcPr>
          <w:p w14:paraId="75EA3D6F">
            <w:pPr>
              <w:widowControl/>
              <w:spacing w:line="400" w:lineRule="exact"/>
              <w:jc w:val="right"/>
              <w:rPr>
                <w:rFonts w:ascii="Times New Roman" w:hAnsi="Times New Roman" w:eastAsia="仿宋"/>
                <w:sz w:val="28"/>
                <w:szCs w:val="28"/>
              </w:rPr>
            </w:pPr>
          </w:p>
        </w:tc>
        <w:tc>
          <w:tcPr>
            <w:tcW w:w="2010" w:type="dxa"/>
          </w:tcPr>
          <w:p w14:paraId="3643CD67">
            <w:pPr>
              <w:widowControl/>
              <w:spacing w:line="400" w:lineRule="exact"/>
              <w:jc w:val="right"/>
              <w:rPr>
                <w:rFonts w:ascii="Times New Roman" w:hAnsi="Times New Roman" w:eastAsia="仿宋"/>
                <w:sz w:val="28"/>
                <w:szCs w:val="28"/>
              </w:rPr>
            </w:pPr>
          </w:p>
        </w:tc>
        <w:tc>
          <w:tcPr>
            <w:tcW w:w="1545" w:type="dxa"/>
          </w:tcPr>
          <w:p w14:paraId="622BA87B">
            <w:pPr>
              <w:widowControl/>
              <w:spacing w:line="400" w:lineRule="exact"/>
              <w:jc w:val="right"/>
              <w:rPr>
                <w:rFonts w:ascii="Times New Roman" w:hAnsi="Times New Roman" w:eastAsia="仿宋"/>
                <w:sz w:val="28"/>
                <w:szCs w:val="28"/>
              </w:rPr>
            </w:pPr>
          </w:p>
        </w:tc>
        <w:tc>
          <w:tcPr>
            <w:tcW w:w="2625" w:type="dxa"/>
          </w:tcPr>
          <w:p w14:paraId="3FEB5C23">
            <w:pPr>
              <w:widowControl/>
              <w:spacing w:line="400" w:lineRule="exact"/>
              <w:jc w:val="right"/>
              <w:rPr>
                <w:rFonts w:ascii="Times New Roman" w:hAnsi="Times New Roman" w:eastAsia="仿宋"/>
                <w:sz w:val="28"/>
                <w:szCs w:val="28"/>
              </w:rPr>
            </w:pPr>
          </w:p>
        </w:tc>
        <w:tc>
          <w:tcPr>
            <w:tcW w:w="915" w:type="dxa"/>
          </w:tcPr>
          <w:p w14:paraId="433A824E">
            <w:pPr>
              <w:widowControl/>
              <w:spacing w:line="400" w:lineRule="exact"/>
              <w:jc w:val="right"/>
              <w:rPr>
                <w:rFonts w:ascii="Times New Roman" w:hAnsi="Times New Roman" w:eastAsia="仿宋"/>
                <w:sz w:val="28"/>
                <w:szCs w:val="28"/>
              </w:rPr>
            </w:pPr>
          </w:p>
        </w:tc>
        <w:tc>
          <w:tcPr>
            <w:tcW w:w="1965" w:type="dxa"/>
          </w:tcPr>
          <w:p w14:paraId="36A5D123">
            <w:pPr>
              <w:widowControl/>
              <w:spacing w:line="400" w:lineRule="exact"/>
              <w:jc w:val="right"/>
              <w:rPr>
                <w:rFonts w:ascii="Times New Roman" w:hAnsi="Times New Roman" w:eastAsia="仿宋"/>
                <w:sz w:val="28"/>
                <w:szCs w:val="28"/>
              </w:rPr>
            </w:pPr>
          </w:p>
        </w:tc>
      </w:tr>
      <w:tr w14:paraId="4342B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14:paraId="63F95C4A">
            <w:pPr>
              <w:widowControl/>
              <w:spacing w:line="400" w:lineRule="exact"/>
              <w:jc w:val="right"/>
              <w:rPr>
                <w:rFonts w:ascii="Times New Roman" w:hAnsi="Times New Roman" w:eastAsia="仿宋"/>
                <w:sz w:val="28"/>
                <w:szCs w:val="28"/>
              </w:rPr>
            </w:pPr>
          </w:p>
        </w:tc>
        <w:tc>
          <w:tcPr>
            <w:tcW w:w="1355" w:type="dxa"/>
          </w:tcPr>
          <w:p w14:paraId="70566B8E">
            <w:pPr>
              <w:widowControl/>
              <w:spacing w:line="400" w:lineRule="exact"/>
              <w:jc w:val="right"/>
              <w:rPr>
                <w:rFonts w:ascii="Times New Roman" w:hAnsi="Times New Roman" w:eastAsia="仿宋"/>
                <w:sz w:val="28"/>
                <w:szCs w:val="28"/>
              </w:rPr>
            </w:pPr>
          </w:p>
        </w:tc>
        <w:tc>
          <w:tcPr>
            <w:tcW w:w="1935" w:type="dxa"/>
          </w:tcPr>
          <w:p w14:paraId="3E691D46">
            <w:pPr>
              <w:widowControl/>
              <w:spacing w:line="400" w:lineRule="exact"/>
              <w:jc w:val="right"/>
              <w:rPr>
                <w:rFonts w:ascii="Times New Roman" w:hAnsi="Times New Roman" w:eastAsia="仿宋"/>
                <w:sz w:val="28"/>
                <w:szCs w:val="28"/>
              </w:rPr>
            </w:pPr>
          </w:p>
        </w:tc>
        <w:tc>
          <w:tcPr>
            <w:tcW w:w="2010" w:type="dxa"/>
          </w:tcPr>
          <w:p w14:paraId="6194D57A">
            <w:pPr>
              <w:widowControl/>
              <w:spacing w:line="400" w:lineRule="exact"/>
              <w:jc w:val="right"/>
              <w:rPr>
                <w:rFonts w:ascii="Times New Roman" w:hAnsi="Times New Roman" w:eastAsia="仿宋"/>
                <w:sz w:val="28"/>
                <w:szCs w:val="28"/>
              </w:rPr>
            </w:pPr>
          </w:p>
        </w:tc>
        <w:tc>
          <w:tcPr>
            <w:tcW w:w="1545" w:type="dxa"/>
          </w:tcPr>
          <w:p w14:paraId="25CE9B5D">
            <w:pPr>
              <w:widowControl/>
              <w:spacing w:line="400" w:lineRule="exact"/>
              <w:jc w:val="right"/>
              <w:rPr>
                <w:rFonts w:ascii="Times New Roman" w:hAnsi="Times New Roman" w:eastAsia="仿宋"/>
                <w:sz w:val="28"/>
                <w:szCs w:val="28"/>
              </w:rPr>
            </w:pPr>
          </w:p>
        </w:tc>
        <w:tc>
          <w:tcPr>
            <w:tcW w:w="2625" w:type="dxa"/>
          </w:tcPr>
          <w:p w14:paraId="022B03CC">
            <w:pPr>
              <w:widowControl/>
              <w:spacing w:line="400" w:lineRule="exact"/>
              <w:jc w:val="right"/>
              <w:rPr>
                <w:rFonts w:ascii="Times New Roman" w:hAnsi="Times New Roman" w:eastAsia="仿宋"/>
                <w:sz w:val="28"/>
                <w:szCs w:val="28"/>
              </w:rPr>
            </w:pPr>
          </w:p>
        </w:tc>
        <w:tc>
          <w:tcPr>
            <w:tcW w:w="915" w:type="dxa"/>
          </w:tcPr>
          <w:p w14:paraId="473D67C0">
            <w:pPr>
              <w:widowControl/>
              <w:spacing w:line="400" w:lineRule="exact"/>
              <w:jc w:val="right"/>
              <w:rPr>
                <w:rFonts w:ascii="Times New Roman" w:hAnsi="Times New Roman" w:eastAsia="仿宋"/>
                <w:sz w:val="28"/>
                <w:szCs w:val="28"/>
              </w:rPr>
            </w:pPr>
          </w:p>
        </w:tc>
        <w:tc>
          <w:tcPr>
            <w:tcW w:w="1965" w:type="dxa"/>
          </w:tcPr>
          <w:p w14:paraId="19C204E6">
            <w:pPr>
              <w:widowControl/>
              <w:spacing w:line="400" w:lineRule="exact"/>
              <w:jc w:val="right"/>
              <w:rPr>
                <w:rFonts w:ascii="Times New Roman" w:hAnsi="Times New Roman" w:eastAsia="仿宋"/>
                <w:sz w:val="28"/>
                <w:szCs w:val="28"/>
              </w:rPr>
            </w:pPr>
          </w:p>
        </w:tc>
      </w:tr>
      <w:tr w14:paraId="2D1D1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14:paraId="71346109">
            <w:pPr>
              <w:widowControl/>
              <w:spacing w:line="400" w:lineRule="exact"/>
              <w:jc w:val="right"/>
              <w:rPr>
                <w:rFonts w:ascii="Times New Roman" w:hAnsi="Times New Roman" w:eastAsia="仿宋"/>
                <w:sz w:val="28"/>
                <w:szCs w:val="28"/>
              </w:rPr>
            </w:pPr>
          </w:p>
        </w:tc>
        <w:tc>
          <w:tcPr>
            <w:tcW w:w="1355" w:type="dxa"/>
          </w:tcPr>
          <w:p w14:paraId="017B9594">
            <w:pPr>
              <w:widowControl/>
              <w:spacing w:line="400" w:lineRule="exact"/>
              <w:jc w:val="right"/>
              <w:rPr>
                <w:rFonts w:ascii="Times New Roman" w:hAnsi="Times New Roman" w:eastAsia="仿宋"/>
                <w:sz w:val="28"/>
                <w:szCs w:val="28"/>
              </w:rPr>
            </w:pPr>
          </w:p>
        </w:tc>
        <w:tc>
          <w:tcPr>
            <w:tcW w:w="1935" w:type="dxa"/>
          </w:tcPr>
          <w:p w14:paraId="7D25F341">
            <w:pPr>
              <w:widowControl/>
              <w:spacing w:line="400" w:lineRule="exact"/>
              <w:jc w:val="right"/>
              <w:rPr>
                <w:rFonts w:ascii="Times New Roman" w:hAnsi="Times New Roman" w:eastAsia="仿宋"/>
                <w:sz w:val="28"/>
                <w:szCs w:val="28"/>
              </w:rPr>
            </w:pPr>
          </w:p>
        </w:tc>
        <w:tc>
          <w:tcPr>
            <w:tcW w:w="2010" w:type="dxa"/>
          </w:tcPr>
          <w:p w14:paraId="33F1F010">
            <w:pPr>
              <w:widowControl/>
              <w:spacing w:line="400" w:lineRule="exact"/>
              <w:jc w:val="right"/>
              <w:rPr>
                <w:rFonts w:ascii="Times New Roman" w:hAnsi="Times New Roman" w:eastAsia="仿宋"/>
                <w:sz w:val="28"/>
                <w:szCs w:val="28"/>
              </w:rPr>
            </w:pPr>
          </w:p>
        </w:tc>
        <w:tc>
          <w:tcPr>
            <w:tcW w:w="1545" w:type="dxa"/>
          </w:tcPr>
          <w:p w14:paraId="639366F5">
            <w:pPr>
              <w:widowControl/>
              <w:spacing w:line="400" w:lineRule="exact"/>
              <w:jc w:val="right"/>
              <w:rPr>
                <w:rFonts w:ascii="Times New Roman" w:hAnsi="Times New Roman" w:eastAsia="仿宋"/>
                <w:sz w:val="28"/>
                <w:szCs w:val="28"/>
              </w:rPr>
            </w:pPr>
          </w:p>
        </w:tc>
        <w:tc>
          <w:tcPr>
            <w:tcW w:w="2625" w:type="dxa"/>
          </w:tcPr>
          <w:p w14:paraId="28E1BA58">
            <w:pPr>
              <w:widowControl/>
              <w:spacing w:line="400" w:lineRule="exact"/>
              <w:jc w:val="right"/>
              <w:rPr>
                <w:rFonts w:ascii="Times New Roman" w:hAnsi="Times New Roman" w:eastAsia="仿宋"/>
                <w:sz w:val="28"/>
                <w:szCs w:val="28"/>
              </w:rPr>
            </w:pPr>
          </w:p>
        </w:tc>
        <w:tc>
          <w:tcPr>
            <w:tcW w:w="915" w:type="dxa"/>
          </w:tcPr>
          <w:p w14:paraId="76B686AD">
            <w:pPr>
              <w:widowControl/>
              <w:spacing w:line="400" w:lineRule="exact"/>
              <w:jc w:val="right"/>
              <w:rPr>
                <w:rFonts w:ascii="Times New Roman" w:hAnsi="Times New Roman" w:eastAsia="仿宋"/>
                <w:sz w:val="28"/>
                <w:szCs w:val="28"/>
              </w:rPr>
            </w:pPr>
          </w:p>
        </w:tc>
        <w:tc>
          <w:tcPr>
            <w:tcW w:w="1965" w:type="dxa"/>
          </w:tcPr>
          <w:p w14:paraId="53598A57">
            <w:pPr>
              <w:widowControl/>
              <w:spacing w:line="400" w:lineRule="exact"/>
              <w:jc w:val="right"/>
              <w:rPr>
                <w:rFonts w:ascii="Times New Roman" w:hAnsi="Times New Roman" w:eastAsia="仿宋"/>
                <w:sz w:val="28"/>
                <w:szCs w:val="28"/>
              </w:rPr>
            </w:pPr>
          </w:p>
        </w:tc>
      </w:tr>
      <w:tr w14:paraId="2AA76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14:paraId="4F04A576">
            <w:pPr>
              <w:widowControl/>
              <w:spacing w:line="400" w:lineRule="exact"/>
              <w:jc w:val="right"/>
              <w:rPr>
                <w:rFonts w:ascii="Times New Roman" w:hAnsi="Times New Roman" w:eastAsia="仿宋"/>
                <w:sz w:val="28"/>
                <w:szCs w:val="28"/>
              </w:rPr>
            </w:pPr>
          </w:p>
        </w:tc>
        <w:tc>
          <w:tcPr>
            <w:tcW w:w="1355" w:type="dxa"/>
          </w:tcPr>
          <w:p w14:paraId="004C8DA4">
            <w:pPr>
              <w:widowControl/>
              <w:spacing w:line="400" w:lineRule="exact"/>
              <w:jc w:val="right"/>
              <w:rPr>
                <w:rFonts w:ascii="Times New Roman" w:hAnsi="Times New Roman" w:eastAsia="仿宋"/>
                <w:sz w:val="28"/>
                <w:szCs w:val="28"/>
              </w:rPr>
            </w:pPr>
          </w:p>
        </w:tc>
        <w:tc>
          <w:tcPr>
            <w:tcW w:w="1935" w:type="dxa"/>
          </w:tcPr>
          <w:p w14:paraId="13E28407">
            <w:pPr>
              <w:widowControl/>
              <w:spacing w:line="400" w:lineRule="exact"/>
              <w:jc w:val="right"/>
              <w:rPr>
                <w:rFonts w:ascii="Times New Roman" w:hAnsi="Times New Roman" w:eastAsia="仿宋"/>
                <w:sz w:val="28"/>
                <w:szCs w:val="28"/>
              </w:rPr>
            </w:pPr>
          </w:p>
        </w:tc>
        <w:tc>
          <w:tcPr>
            <w:tcW w:w="2010" w:type="dxa"/>
          </w:tcPr>
          <w:p w14:paraId="73EFC3E7">
            <w:pPr>
              <w:widowControl/>
              <w:spacing w:line="400" w:lineRule="exact"/>
              <w:jc w:val="right"/>
              <w:rPr>
                <w:rFonts w:ascii="Times New Roman" w:hAnsi="Times New Roman" w:eastAsia="仿宋"/>
                <w:sz w:val="28"/>
                <w:szCs w:val="28"/>
              </w:rPr>
            </w:pPr>
          </w:p>
        </w:tc>
        <w:tc>
          <w:tcPr>
            <w:tcW w:w="1545" w:type="dxa"/>
          </w:tcPr>
          <w:p w14:paraId="503B6870">
            <w:pPr>
              <w:widowControl/>
              <w:spacing w:line="400" w:lineRule="exact"/>
              <w:jc w:val="right"/>
              <w:rPr>
                <w:rFonts w:ascii="Times New Roman" w:hAnsi="Times New Roman" w:eastAsia="仿宋"/>
                <w:sz w:val="28"/>
                <w:szCs w:val="28"/>
              </w:rPr>
            </w:pPr>
          </w:p>
        </w:tc>
        <w:tc>
          <w:tcPr>
            <w:tcW w:w="2625" w:type="dxa"/>
          </w:tcPr>
          <w:p w14:paraId="122275EB">
            <w:pPr>
              <w:widowControl/>
              <w:spacing w:line="400" w:lineRule="exact"/>
              <w:jc w:val="right"/>
              <w:rPr>
                <w:rFonts w:ascii="Times New Roman" w:hAnsi="Times New Roman" w:eastAsia="仿宋"/>
                <w:sz w:val="28"/>
                <w:szCs w:val="28"/>
              </w:rPr>
            </w:pPr>
          </w:p>
        </w:tc>
        <w:tc>
          <w:tcPr>
            <w:tcW w:w="915" w:type="dxa"/>
          </w:tcPr>
          <w:p w14:paraId="4F127B0F">
            <w:pPr>
              <w:widowControl/>
              <w:spacing w:line="400" w:lineRule="exact"/>
              <w:jc w:val="right"/>
              <w:rPr>
                <w:rFonts w:ascii="Times New Roman" w:hAnsi="Times New Roman" w:eastAsia="仿宋"/>
                <w:sz w:val="28"/>
                <w:szCs w:val="28"/>
              </w:rPr>
            </w:pPr>
          </w:p>
        </w:tc>
        <w:tc>
          <w:tcPr>
            <w:tcW w:w="1965" w:type="dxa"/>
          </w:tcPr>
          <w:p w14:paraId="1307BB41">
            <w:pPr>
              <w:widowControl/>
              <w:spacing w:line="400" w:lineRule="exact"/>
              <w:jc w:val="right"/>
              <w:rPr>
                <w:rFonts w:ascii="Times New Roman" w:hAnsi="Times New Roman" w:eastAsia="仿宋"/>
                <w:sz w:val="28"/>
                <w:szCs w:val="28"/>
              </w:rPr>
            </w:pPr>
          </w:p>
        </w:tc>
      </w:tr>
    </w:tbl>
    <w:p w14:paraId="732977FF">
      <w:pPr>
        <w:widowControl/>
        <w:snapToGrid w:val="0"/>
        <w:spacing w:line="560" w:lineRule="exact"/>
        <w:rPr>
          <w:rFonts w:ascii="Times New Roman" w:hAnsi="Times New Roman" w:eastAsia="仿宋"/>
          <w:kern w:val="0"/>
          <w:sz w:val="32"/>
          <w:szCs w:val="32"/>
        </w:rPr>
      </w:pPr>
    </w:p>
    <w:sectPr>
      <w:pgSz w:w="16838" w:h="11906" w:orient="landscape"/>
      <w:pgMar w:top="2098" w:right="1474" w:bottom="1985" w:left="1588"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3632A">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3DAAD7">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03DAAD7">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58"/>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5247DF"/>
    <w:rsid w:val="0022618C"/>
    <w:rsid w:val="002E34D8"/>
    <w:rsid w:val="00485E98"/>
    <w:rsid w:val="009C1CFE"/>
    <w:rsid w:val="00A11665"/>
    <w:rsid w:val="00C440B0"/>
    <w:rsid w:val="00C521A5"/>
    <w:rsid w:val="00DA2478"/>
    <w:rsid w:val="00F23B3A"/>
    <w:rsid w:val="03AA5029"/>
    <w:rsid w:val="048301D2"/>
    <w:rsid w:val="04B23AC4"/>
    <w:rsid w:val="07AA4E1C"/>
    <w:rsid w:val="08DF64FD"/>
    <w:rsid w:val="0A314FFA"/>
    <w:rsid w:val="0A3F3469"/>
    <w:rsid w:val="0ADF725F"/>
    <w:rsid w:val="1390019C"/>
    <w:rsid w:val="13B576E5"/>
    <w:rsid w:val="145062EF"/>
    <w:rsid w:val="18AA45E0"/>
    <w:rsid w:val="258D5999"/>
    <w:rsid w:val="26BD3D04"/>
    <w:rsid w:val="27356667"/>
    <w:rsid w:val="27F304AC"/>
    <w:rsid w:val="2C33258B"/>
    <w:rsid w:val="2D5E6273"/>
    <w:rsid w:val="2E5247DF"/>
    <w:rsid w:val="34232E92"/>
    <w:rsid w:val="36BD5646"/>
    <w:rsid w:val="36FF0751"/>
    <w:rsid w:val="3D8353D0"/>
    <w:rsid w:val="45E74CCB"/>
    <w:rsid w:val="472F1E22"/>
    <w:rsid w:val="47827CE6"/>
    <w:rsid w:val="4DDD3537"/>
    <w:rsid w:val="4EB7290F"/>
    <w:rsid w:val="4FE46804"/>
    <w:rsid w:val="55CC5C27"/>
    <w:rsid w:val="57BD4B24"/>
    <w:rsid w:val="5877174D"/>
    <w:rsid w:val="5AF50649"/>
    <w:rsid w:val="62913539"/>
    <w:rsid w:val="671D2222"/>
    <w:rsid w:val="67B85003"/>
    <w:rsid w:val="6ABB4BF3"/>
    <w:rsid w:val="6E565636"/>
    <w:rsid w:val="6FF11ABB"/>
    <w:rsid w:val="71632F1A"/>
    <w:rsid w:val="7209568F"/>
    <w:rsid w:val="72D515B9"/>
    <w:rsid w:val="77E9593F"/>
    <w:rsid w:val="795E52E9"/>
    <w:rsid w:val="79854C1B"/>
    <w:rsid w:val="7F973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806</Words>
  <Characters>806</Characters>
  <Lines>20</Lines>
  <Paragraphs>5</Paragraphs>
  <TotalTime>1</TotalTime>
  <ScaleCrop>false</ScaleCrop>
  <LinksUpToDate>false</LinksUpToDate>
  <CharactersWithSpaces>950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2025-07-04T01:35:00Z</dcterms:created>
  <dc:creator>WPS_1726190071</dc:creator>
  <cp:lastModifiedBy>⌒寻⌒</cp:lastModifiedBy>
  <cp:lastPrinted>2025-06-10T01:13:00Z</cp:lastPrinted>
  <dcterms:modified xsi:type="dcterms:W3CDTF">2025-07-04T07:05:14Z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840568075DD04570BDDC3CE53538E77D_13</vt:lpwstr>
  </property>
  <property fmtid="{D5CDD505-2E9C-101B-9397-08002B2CF9AE}" pid="4" name="KSOTemplateDocerSaveRecord">
    <vt:lpwstr>eyJoZGlkIjoiOGNjNjMzOWI4YTUwN2M5NzBhNGU4OWVlYmVhZDdlZjMiLCJ1c2VySWQiOiIxMjA2NDA0OTk4In0=</vt:lpwstr>
  </property>
</Properties>
</file>