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686E" w14:textId="77777777" w:rsidR="00677585" w:rsidRDefault="00677585">
      <w:pPr>
        <w:rPr>
          <w:rFonts w:ascii="仿宋" w:eastAsia="仿宋" w:hAnsi="仿宋" w:cs="仿宋"/>
          <w:color w:val="000000" w:themeColor="text1"/>
          <w:sz w:val="32"/>
          <w:szCs w:val="32"/>
        </w:rPr>
      </w:pPr>
    </w:p>
    <w:p w14:paraId="2A0911F7" w14:textId="77777777" w:rsidR="00677585" w:rsidRDefault="006741C2">
      <w:pPr>
        <w:spacing w:line="576" w:lineRule="exact"/>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四川省住房和城乡建设厅</w:t>
      </w:r>
    </w:p>
    <w:p w14:paraId="3902E794" w14:textId="77777777" w:rsidR="00677585" w:rsidRDefault="006741C2">
      <w:pPr>
        <w:spacing w:line="576" w:lineRule="exact"/>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关于</w:t>
      </w:r>
      <w:r>
        <w:rPr>
          <w:rFonts w:ascii="方正小标宋简体" w:eastAsia="方正小标宋简体" w:hint="eastAsia"/>
          <w:b/>
          <w:bCs/>
          <w:color w:val="000000" w:themeColor="text1"/>
          <w:sz w:val="44"/>
          <w:szCs w:val="44"/>
        </w:rPr>
        <w:t>明确城镇老旧小区改造消防设计审查验收工作</w:t>
      </w:r>
      <w:r>
        <w:rPr>
          <w:rFonts w:ascii="方正小标宋简体" w:eastAsia="方正小标宋简体" w:hint="eastAsia"/>
          <w:b/>
          <w:bCs/>
          <w:color w:val="000000" w:themeColor="text1"/>
          <w:sz w:val="44"/>
          <w:szCs w:val="44"/>
        </w:rPr>
        <w:t>的通知</w:t>
      </w:r>
    </w:p>
    <w:p w14:paraId="3F7AF11B" w14:textId="77777777" w:rsidR="00677585" w:rsidRDefault="006741C2">
      <w:pPr>
        <w:pStyle w:val="a0"/>
        <w:jc w:val="center"/>
        <w:rPr>
          <w:rFonts w:ascii="方正楷体简体" w:eastAsia="方正楷体简体" w:hAnsi="方正楷体简体" w:cs="方正楷体简体"/>
          <w:sz w:val="32"/>
          <w:szCs w:val="32"/>
        </w:rPr>
      </w:pPr>
      <w:r>
        <w:rPr>
          <w:rFonts w:ascii="方正楷体简体" w:eastAsia="方正楷体简体" w:hAnsi="方正楷体简体" w:cs="方正楷体简体" w:hint="eastAsia"/>
          <w:color w:val="000000" w:themeColor="text1"/>
          <w:sz w:val="32"/>
          <w:szCs w:val="32"/>
        </w:rPr>
        <w:t>（征求意见稿）</w:t>
      </w:r>
    </w:p>
    <w:p w14:paraId="6A807891" w14:textId="77777777" w:rsidR="00677585" w:rsidRDefault="00677585">
      <w:pPr>
        <w:spacing w:line="576" w:lineRule="exact"/>
        <w:rPr>
          <w:rFonts w:ascii="方正小标宋简体" w:eastAsia="方正小标宋简体"/>
          <w:color w:val="000000" w:themeColor="text1"/>
          <w:sz w:val="44"/>
          <w:szCs w:val="44"/>
        </w:rPr>
      </w:pPr>
    </w:p>
    <w:p w14:paraId="5D9E31C2" w14:textId="77777777" w:rsidR="00677585" w:rsidRDefault="006741C2">
      <w:pPr>
        <w:spacing w:line="576"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各市（州）住房</w:t>
      </w:r>
      <w:r>
        <w:rPr>
          <w:rFonts w:ascii="仿宋" w:eastAsia="仿宋" w:hAnsi="仿宋" w:cs="仿宋" w:hint="eastAsia"/>
          <w:color w:val="000000" w:themeColor="text1"/>
          <w:sz w:val="32"/>
          <w:szCs w:val="32"/>
        </w:rPr>
        <w:t>和</w:t>
      </w:r>
      <w:r>
        <w:rPr>
          <w:rFonts w:ascii="仿宋" w:eastAsia="仿宋" w:hAnsi="仿宋" w:cs="仿宋" w:hint="eastAsia"/>
          <w:color w:val="000000" w:themeColor="text1"/>
          <w:sz w:val="32"/>
          <w:szCs w:val="32"/>
        </w:rPr>
        <w:t>城乡建设</w:t>
      </w:r>
      <w:r>
        <w:rPr>
          <w:rFonts w:ascii="仿宋" w:eastAsia="仿宋" w:hAnsi="仿宋" w:cs="仿宋" w:hint="eastAsia"/>
          <w:color w:val="000000" w:themeColor="text1"/>
          <w:sz w:val="32"/>
          <w:szCs w:val="32"/>
        </w:rPr>
        <w:t>行政主管</w:t>
      </w:r>
      <w:r>
        <w:rPr>
          <w:rFonts w:ascii="仿宋" w:eastAsia="仿宋" w:hAnsi="仿宋" w:cs="仿宋" w:hint="eastAsia"/>
          <w:color w:val="000000" w:themeColor="text1"/>
          <w:sz w:val="32"/>
          <w:szCs w:val="32"/>
        </w:rPr>
        <w:t>部门</w:t>
      </w:r>
      <w:r>
        <w:rPr>
          <w:rFonts w:ascii="仿宋" w:eastAsia="仿宋" w:hAnsi="仿宋" w:cs="仿宋" w:hint="eastAsia"/>
          <w:color w:val="000000" w:themeColor="text1"/>
          <w:sz w:val="32"/>
          <w:szCs w:val="32"/>
        </w:rPr>
        <w:t>，有关单位</w:t>
      </w:r>
      <w:r>
        <w:rPr>
          <w:rFonts w:ascii="仿宋" w:eastAsia="仿宋" w:hAnsi="仿宋" w:cs="仿宋" w:hint="eastAsia"/>
          <w:color w:val="000000" w:themeColor="text1"/>
          <w:sz w:val="32"/>
          <w:szCs w:val="32"/>
        </w:rPr>
        <w:t>：</w:t>
      </w:r>
    </w:p>
    <w:p w14:paraId="18E7CC93" w14:textId="77777777" w:rsidR="00677585" w:rsidRDefault="006741C2">
      <w:pPr>
        <w:spacing w:line="576" w:lineRule="exact"/>
        <w:ind w:firstLine="640"/>
        <w:rPr>
          <w:rFonts w:ascii="仿宋" w:eastAsia="仿宋" w:hAnsi="仿宋" w:cs="仿宋"/>
          <w:color w:val="000000" w:themeColor="text1"/>
          <w:kern w:val="0"/>
          <w:sz w:val="32"/>
          <w:szCs w:val="32"/>
          <w:lang w:val="en"/>
        </w:rPr>
      </w:pPr>
      <w:r>
        <w:rPr>
          <w:rFonts w:ascii="仿宋" w:eastAsia="仿宋" w:hAnsi="仿宋" w:cs="仿宋" w:hint="eastAsia"/>
          <w:color w:val="000000" w:themeColor="text1"/>
          <w:kern w:val="0"/>
          <w:sz w:val="32"/>
          <w:szCs w:val="32"/>
          <w:lang w:val="en"/>
        </w:rPr>
        <w:t>为贯彻落实党中央、国务院和省委省政府关于城市更新行动决策部署，全面推进城镇老旧小区改造工作，根据《建设工程消防设计审查验收管理暂行规定》（住房和城乡建设部令第</w:t>
      </w:r>
      <w:r>
        <w:rPr>
          <w:rFonts w:ascii="仿宋" w:eastAsia="仿宋" w:hAnsi="仿宋" w:cs="仿宋" w:hint="eastAsia"/>
          <w:color w:val="000000" w:themeColor="text1"/>
          <w:kern w:val="0"/>
          <w:sz w:val="32"/>
          <w:szCs w:val="32"/>
        </w:rPr>
        <w:t>51</w:t>
      </w:r>
      <w:r>
        <w:rPr>
          <w:rFonts w:ascii="仿宋" w:eastAsia="仿宋" w:hAnsi="仿宋" w:cs="仿宋" w:hint="eastAsia"/>
          <w:color w:val="000000" w:themeColor="text1"/>
          <w:kern w:val="0"/>
          <w:sz w:val="32"/>
          <w:szCs w:val="32"/>
          <w:lang w:val="en"/>
        </w:rPr>
        <w:t>号）、住房和城乡建设部办公厅《关于开展既有建筑改造利用消防设计审查验收试点的通知》（建办科函〔</w:t>
      </w:r>
      <w:r>
        <w:rPr>
          <w:rFonts w:ascii="仿宋" w:eastAsia="仿宋" w:hAnsi="仿宋" w:cs="仿宋" w:hint="eastAsia"/>
          <w:color w:val="000000" w:themeColor="text1"/>
          <w:kern w:val="0"/>
          <w:sz w:val="32"/>
          <w:szCs w:val="32"/>
          <w:lang w:val="en"/>
        </w:rPr>
        <w:t>202</w:t>
      </w: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lang w:val="en"/>
        </w:rPr>
        <w:t>〕</w:t>
      </w:r>
      <w:r>
        <w:rPr>
          <w:rFonts w:ascii="仿宋" w:eastAsia="仿宋" w:hAnsi="仿宋" w:cs="仿宋" w:hint="eastAsia"/>
          <w:color w:val="000000" w:themeColor="text1"/>
          <w:kern w:val="0"/>
          <w:sz w:val="32"/>
          <w:szCs w:val="32"/>
        </w:rPr>
        <w:t>164</w:t>
      </w:r>
      <w:r>
        <w:rPr>
          <w:rFonts w:ascii="仿宋" w:eastAsia="仿宋" w:hAnsi="仿宋" w:cs="仿宋" w:hint="eastAsia"/>
          <w:color w:val="000000" w:themeColor="text1"/>
          <w:kern w:val="0"/>
          <w:sz w:val="32"/>
          <w:szCs w:val="32"/>
          <w:lang w:val="en"/>
        </w:rPr>
        <w:t>号）和《四川省人民政府办公厅关于全面推进城镇老旧小区改造工作的实施意见》（川办发〔</w:t>
      </w:r>
      <w:r>
        <w:rPr>
          <w:rFonts w:ascii="仿宋" w:eastAsia="仿宋" w:hAnsi="仿宋" w:cs="仿宋" w:hint="eastAsia"/>
          <w:color w:val="000000" w:themeColor="text1"/>
          <w:kern w:val="0"/>
          <w:sz w:val="32"/>
          <w:szCs w:val="32"/>
          <w:lang w:val="en"/>
        </w:rPr>
        <w:t>2020</w:t>
      </w:r>
      <w:r>
        <w:rPr>
          <w:rFonts w:ascii="仿宋" w:eastAsia="仿宋" w:hAnsi="仿宋" w:cs="仿宋" w:hint="eastAsia"/>
          <w:color w:val="000000" w:themeColor="text1"/>
          <w:kern w:val="0"/>
          <w:sz w:val="32"/>
          <w:szCs w:val="32"/>
          <w:lang w:val="en"/>
        </w:rPr>
        <w:t>〕</w:t>
      </w:r>
      <w:r>
        <w:rPr>
          <w:rFonts w:ascii="仿宋" w:eastAsia="仿宋" w:hAnsi="仿宋" w:cs="仿宋" w:hint="eastAsia"/>
          <w:color w:val="000000" w:themeColor="text1"/>
          <w:kern w:val="0"/>
          <w:sz w:val="32"/>
          <w:szCs w:val="32"/>
          <w:lang w:val="en"/>
        </w:rPr>
        <w:t>63</w:t>
      </w:r>
      <w:r>
        <w:rPr>
          <w:rFonts w:ascii="仿宋" w:eastAsia="仿宋" w:hAnsi="仿宋" w:cs="仿宋" w:hint="eastAsia"/>
          <w:color w:val="000000" w:themeColor="text1"/>
          <w:kern w:val="0"/>
          <w:sz w:val="32"/>
          <w:szCs w:val="32"/>
          <w:lang w:val="en"/>
        </w:rPr>
        <w:t>号）等有关规定，结合我省实际，现就规范和改进全省城镇老旧小区改造消防设计审查验收管理工作通知如下：</w:t>
      </w:r>
    </w:p>
    <w:p w14:paraId="0F9FE8DD" w14:textId="77777777" w:rsidR="00677585" w:rsidRDefault="006741C2">
      <w:pPr>
        <w:spacing w:line="576" w:lineRule="exact"/>
        <w:ind w:firstLine="640"/>
        <w:rPr>
          <w:rFonts w:ascii="仿宋" w:eastAsia="仿宋" w:hAnsi="仿宋" w:cs="仿宋"/>
          <w:color w:val="000000" w:themeColor="text1"/>
          <w:kern w:val="0"/>
          <w:sz w:val="32"/>
          <w:szCs w:val="32"/>
          <w:lang w:val="en"/>
        </w:rPr>
      </w:pPr>
      <w:r>
        <w:rPr>
          <w:rFonts w:ascii="黑体" w:eastAsia="黑体" w:hAnsi="黑体" w:cs="黑体" w:hint="eastAsia"/>
          <w:color w:val="000000" w:themeColor="text1"/>
          <w:kern w:val="0"/>
          <w:sz w:val="32"/>
          <w:szCs w:val="32"/>
          <w:lang w:val="en"/>
        </w:rPr>
        <w:t>一、明确适用对象。</w:t>
      </w:r>
      <w:r>
        <w:rPr>
          <w:rFonts w:ascii="仿宋" w:eastAsia="仿宋" w:hAnsi="仿宋" w:cs="仿宋" w:hint="eastAsia"/>
          <w:color w:val="000000" w:themeColor="text1"/>
          <w:kern w:val="0"/>
          <w:sz w:val="32"/>
          <w:szCs w:val="32"/>
          <w:lang w:val="en"/>
        </w:rPr>
        <w:t>本通知适用于纳入了各地专项改造规划或年度计划的城镇老旧小区消防设计审查验收工作，不适用于木结构建筑、历史建筑、临时性建筑、村民自建住宅等消防改造。</w:t>
      </w:r>
    </w:p>
    <w:p w14:paraId="04B52860" w14:textId="77777777" w:rsidR="00677585" w:rsidRDefault="006741C2">
      <w:pPr>
        <w:spacing w:line="576" w:lineRule="exact"/>
        <w:ind w:firstLine="640"/>
        <w:rPr>
          <w:rFonts w:ascii="仿宋" w:eastAsia="仿宋" w:hAnsi="仿宋" w:cs="仿宋"/>
          <w:color w:val="000000" w:themeColor="text1"/>
          <w:kern w:val="0"/>
          <w:sz w:val="32"/>
          <w:szCs w:val="32"/>
          <w:lang w:val="en"/>
        </w:rPr>
      </w:pPr>
      <w:r>
        <w:rPr>
          <w:rFonts w:ascii="黑体" w:eastAsia="黑体" w:hAnsi="黑体" w:cs="黑体" w:hint="eastAsia"/>
          <w:color w:val="000000" w:themeColor="text1"/>
          <w:kern w:val="0"/>
          <w:sz w:val="32"/>
          <w:szCs w:val="32"/>
          <w:lang w:val="en"/>
        </w:rPr>
        <w:t>二、坚持底线思维。</w:t>
      </w:r>
      <w:r>
        <w:rPr>
          <w:rFonts w:ascii="仿宋" w:eastAsia="仿宋" w:hAnsi="仿宋" w:cs="仿宋" w:hint="eastAsia"/>
          <w:color w:val="000000" w:themeColor="text1"/>
          <w:kern w:val="0"/>
          <w:sz w:val="32"/>
          <w:szCs w:val="32"/>
          <w:lang w:val="en"/>
        </w:rPr>
        <w:t>城镇老旧小区消防改造应</w:t>
      </w:r>
      <w:r>
        <w:rPr>
          <w:rFonts w:ascii="仿宋" w:eastAsia="仿宋" w:hAnsi="仿宋" w:cs="仿宋" w:hint="eastAsia"/>
          <w:color w:val="000000" w:themeColor="text1"/>
          <w:kern w:val="0"/>
          <w:sz w:val="32"/>
          <w:szCs w:val="32"/>
          <w:lang w:val="en"/>
        </w:rPr>
        <w:t>坚持实事求是的原则，充分尊重改造建筑的现状与历史</w:t>
      </w:r>
      <w:r>
        <w:rPr>
          <w:rFonts w:ascii="仿宋" w:eastAsia="仿宋" w:hAnsi="仿宋" w:cs="仿宋" w:hint="eastAsia"/>
          <w:color w:val="000000" w:themeColor="text1"/>
          <w:sz w:val="32"/>
          <w:szCs w:val="32"/>
        </w:rPr>
        <w:t>，</w:t>
      </w:r>
      <w:r>
        <w:rPr>
          <w:rFonts w:ascii="仿宋" w:eastAsia="仿宋" w:hAnsi="仿宋" w:cs="仿宋" w:hint="eastAsia"/>
          <w:color w:val="000000" w:themeColor="text1"/>
          <w:kern w:val="0"/>
          <w:sz w:val="32"/>
          <w:szCs w:val="32"/>
          <w:lang w:val="en"/>
        </w:rPr>
        <w:t>在技术和经济可行的前提下，以不降低原住宅建筑消防安全水平为底线，力求实现消</w:t>
      </w:r>
      <w:r>
        <w:rPr>
          <w:rFonts w:ascii="仿宋" w:eastAsia="仿宋" w:hAnsi="仿宋" w:cs="仿宋" w:hint="eastAsia"/>
          <w:color w:val="000000" w:themeColor="text1"/>
          <w:kern w:val="0"/>
          <w:sz w:val="32"/>
          <w:szCs w:val="32"/>
          <w:lang w:val="en"/>
        </w:rPr>
        <w:lastRenderedPageBreak/>
        <w:t>防安全性能整体提升和改善。鼓励</w:t>
      </w:r>
      <w:r>
        <w:rPr>
          <w:rFonts w:ascii="仿宋" w:eastAsia="仿宋" w:hAnsi="仿宋" w:cs="仿宋" w:hint="eastAsia"/>
          <w:color w:val="000000" w:themeColor="text1"/>
          <w:sz w:val="32"/>
          <w:szCs w:val="32"/>
        </w:rPr>
        <w:t>综合运用物防、技防、人防等措施满足消防安全需要，</w:t>
      </w:r>
      <w:r>
        <w:rPr>
          <w:rFonts w:ascii="仿宋" w:eastAsia="仿宋" w:hAnsi="仿宋" w:cs="仿宋" w:hint="eastAsia"/>
          <w:color w:val="000000" w:themeColor="text1"/>
          <w:sz w:val="32"/>
          <w:szCs w:val="32"/>
        </w:rPr>
        <w:t>统筹兼顾消防安全性、</w:t>
      </w:r>
      <w:r>
        <w:rPr>
          <w:rFonts w:ascii="仿宋" w:eastAsia="仿宋" w:hAnsi="仿宋" w:cs="仿宋" w:hint="eastAsia"/>
          <w:color w:val="000000" w:themeColor="text1"/>
          <w:sz w:val="32"/>
          <w:szCs w:val="32"/>
        </w:rPr>
        <w:t>技术合理性</w:t>
      </w:r>
      <w:r>
        <w:rPr>
          <w:rFonts w:ascii="仿宋" w:eastAsia="仿宋" w:hAnsi="仿宋" w:cs="仿宋" w:hint="eastAsia"/>
          <w:color w:val="000000" w:themeColor="text1"/>
          <w:sz w:val="32"/>
          <w:szCs w:val="32"/>
        </w:rPr>
        <w:t>和工程经济性</w:t>
      </w:r>
      <w:r>
        <w:rPr>
          <w:rFonts w:ascii="仿宋" w:eastAsia="仿宋" w:hAnsi="仿宋" w:cs="仿宋" w:hint="eastAsia"/>
          <w:color w:val="000000" w:themeColor="text1"/>
          <w:sz w:val="32"/>
          <w:szCs w:val="32"/>
        </w:rPr>
        <w:t>。</w:t>
      </w:r>
    </w:p>
    <w:p w14:paraId="34DAA64B" w14:textId="77777777" w:rsidR="00677585" w:rsidRDefault="006741C2">
      <w:pPr>
        <w:spacing w:line="576" w:lineRule="exact"/>
        <w:ind w:firstLine="640"/>
        <w:rPr>
          <w:rFonts w:ascii="仿宋" w:eastAsia="仿宋" w:hAnsi="仿宋" w:cs="仿宋"/>
          <w:color w:val="000000" w:themeColor="text1"/>
          <w:sz w:val="32"/>
          <w:szCs w:val="32"/>
        </w:rPr>
      </w:pPr>
      <w:r>
        <w:rPr>
          <w:rFonts w:ascii="黑体" w:eastAsia="黑体" w:hAnsi="黑体" w:cs="黑体" w:hint="eastAsia"/>
          <w:color w:val="000000" w:themeColor="text1"/>
          <w:kern w:val="0"/>
          <w:sz w:val="32"/>
          <w:szCs w:val="32"/>
          <w:lang w:val="en"/>
        </w:rPr>
        <w:t>三、优化审批要件。</w:t>
      </w:r>
      <w:r>
        <w:rPr>
          <w:rFonts w:ascii="仿宋" w:eastAsia="仿宋" w:hAnsi="仿宋" w:cs="仿宋" w:hint="eastAsia"/>
          <w:color w:val="000000" w:themeColor="text1"/>
          <w:sz w:val="32"/>
          <w:szCs w:val="32"/>
        </w:rPr>
        <w:t>对于按照相关规定免于</w:t>
      </w:r>
      <w:r>
        <w:rPr>
          <w:rFonts w:ascii="仿宋" w:eastAsia="仿宋" w:hAnsi="仿宋" w:cs="仿宋" w:hint="eastAsia"/>
          <w:color w:val="000000" w:themeColor="text1"/>
          <w:sz w:val="32"/>
          <w:szCs w:val="32"/>
        </w:rPr>
        <w:t>办理</w:t>
      </w:r>
      <w:r>
        <w:rPr>
          <w:rFonts w:ascii="仿宋" w:eastAsia="仿宋" w:hAnsi="仿宋" w:cs="仿宋" w:hint="eastAsia"/>
          <w:color w:val="000000" w:themeColor="text1"/>
          <w:sz w:val="32"/>
          <w:szCs w:val="32"/>
        </w:rPr>
        <w:t>建设工程规划许可</w:t>
      </w:r>
      <w:r>
        <w:rPr>
          <w:rFonts w:ascii="仿宋" w:eastAsia="仿宋" w:hAnsi="仿宋" w:cs="仿宋" w:hint="eastAsia"/>
          <w:color w:val="000000" w:themeColor="text1"/>
          <w:sz w:val="32"/>
          <w:szCs w:val="32"/>
        </w:rPr>
        <w:t>的城镇老旧小区改造项目，属于特殊建设工程申请消防设计审查时，可不</w:t>
      </w:r>
      <w:r>
        <w:rPr>
          <w:rFonts w:ascii="仿宋" w:eastAsia="仿宋" w:hAnsi="仿宋" w:cs="仿宋" w:hint="eastAsia"/>
          <w:color w:val="000000" w:themeColor="text1"/>
          <w:sz w:val="32"/>
          <w:szCs w:val="32"/>
        </w:rPr>
        <w:t>提交建设工程规划许可文件</w:t>
      </w:r>
      <w:r>
        <w:rPr>
          <w:rFonts w:ascii="仿宋" w:eastAsia="仿宋" w:hAnsi="仿宋" w:cs="仿宋" w:hint="eastAsia"/>
          <w:color w:val="000000" w:themeColor="text1"/>
          <w:sz w:val="32"/>
          <w:szCs w:val="32"/>
        </w:rPr>
        <w:t>。对于不涉及建筑主体结构变动的低风险项目，属于其他建设工程办理消防验收备案的，实行项目建设单位告知承诺制，可不进行施工图审查。</w:t>
      </w:r>
    </w:p>
    <w:p w14:paraId="432A66A9" w14:textId="77777777" w:rsidR="00677585" w:rsidRDefault="006741C2">
      <w:pPr>
        <w:spacing w:line="576" w:lineRule="exact"/>
        <w:ind w:firstLine="640"/>
        <w:rPr>
          <w:rFonts w:ascii="仿宋" w:eastAsia="仿宋" w:hAnsi="仿宋" w:cs="仿宋"/>
          <w:color w:val="000000" w:themeColor="text1"/>
          <w:sz w:val="32"/>
          <w:szCs w:val="32"/>
          <w:lang w:val="en"/>
        </w:rPr>
      </w:pPr>
      <w:r>
        <w:rPr>
          <w:rFonts w:ascii="黑体" w:eastAsia="黑体" w:hAnsi="黑体" w:cs="黑体" w:hint="eastAsia"/>
          <w:color w:val="000000" w:themeColor="text1"/>
          <w:kern w:val="0"/>
          <w:sz w:val="32"/>
          <w:szCs w:val="32"/>
          <w:lang w:val="en"/>
        </w:rPr>
        <w:t>四、明确技术标准。</w:t>
      </w:r>
      <w:r>
        <w:rPr>
          <w:rFonts w:ascii="仿宋" w:eastAsia="仿宋" w:hAnsi="仿宋" w:cs="仿宋" w:hint="eastAsia"/>
          <w:color w:val="000000" w:themeColor="text1"/>
          <w:sz w:val="32"/>
          <w:szCs w:val="32"/>
          <w:lang w:val="en"/>
        </w:rPr>
        <w:t>根据住房和城乡建设部办公厅</w:t>
      </w:r>
      <w:r>
        <w:rPr>
          <w:rFonts w:ascii="仿宋" w:eastAsia="仿宋" w:hAnsi="仿宋" w:cs="仿宋" w:hint="eastAsia"/>
          <w:color w:val="000000" w:themeColor="text1"/>
          <w:kern w:val="0"/>
          <w:sz w:val="32"/>
          <w:szCs w:val="32"/>
          <w:lang w:val="en"/>
        </w:rPr>
        <w:t>《关于做好建设工程消防设计审查验收工作的通知》（建办科〔</w:t>
      </w:r>
      <w:r>
        <w:rPr>
          <w:rFonts w:ascii="仿宋" w:eastAsia="仿宋" w:hAnsi="仿宋" w:cs="仿宋" w:hint="eastAsia"/>
          <w:color w:val="000000" w:themeColor="text1"/>
          <w:kern w:val="0"/>
          <w:sz w:val="32"/>
          <w:szCs w:val="32"/>
          <w:lang w:val="en"/>
        </w:rPr>
        <w:t>202</w:t>
      </w: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lang w:val="en"/>
        </w:rPr>
        <w:t>〕</w:t>
      </w:r>
      <w:r>
        <w:rPr>
          <w:rFonts w:ascii="仿宋" w:eastAsia="仿宋" w:hAnsi="仿宋" w:cs="仿宋" w:hint="eastAsia"/>
          <w:color w:val="000000" w:themeColor="text1"/>
          <w:kern w:val="0"/>
          <w:sz w:val="32"/>
          <w:szCs w:val="32"/>
        </w:rPr>
        <w:t>31</w:t>
      </w:r>
      <w:r>
        <w:rPr>
          <w:rFonts w:ascii="仿宋" w:eastAsia="仿宋" w:hAnsi="仿宋" w:cs="仿宋" w:hint="eastAsia"/>
          <w:color w:val="000000" w:themeColor="text1"/>
          <w:kern w:val="0"/>
          <w:sz w:val="32"/>
          <w:szCs w:val="32"/>
          <w:lang w:val="en"/>
        </w:rPr>
        <w:t>号）和《关于开展既有建筑改造利用消防设计审查验收试点的通知》（建办科函〔</w:t>
      </w:r>
      <w:r>
        <w:rPr>
          <w:rFonts w:ascii="仿宋" w:eastAsia="仿宋" w:hAnsi="仿宋" w:cs="仿宋" w:hint="eastAsia"/>
          <w:color w:val="000000" w:themeColor="text1"/>
          <w:kern w:val="0"/>
          <w:sz w:val="32"/>
          <w:szCs w:val="32"/>
          <w:lang w:val="en"/>
        </w:rPr>
        <w:t>202</w:t>
      </w:r>
      <w:r>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lang w:val="en"/>
        </w:rPr>
        <w:t>〕</w:t>
      </w:r>
      <w:r>
        <w:rPr>
          <w:rFonts w:ascii="仿宋" w:eastAsia="仿宋" w:hAnsi="仿宋" w:cs="仿宋" w:hint="eastAsia"/>
          <w:color w:val="000000" w:themeColor="text1"/>
          <w:kern w:val="0"/>
          <w:sz w:val="32"/>
          <w:szCs w:val="32"/>
        </w:rPr>
        <w:t>164</w:t>
      </w:r>
      <w:r>
        <w:rPr>
          <w:rFonts w:ascii="仿宋" w:eastAsia="仿宋" w:hAnsi="仿宋" w:cs="仿宋" w:hint="eastAsia"/>
          <w:color w:val="000000" w:themeColor="text1"/>
          <w:kern w:val="0"/>
          <w:sz w:val="32"/>
          <w:szCs w:val="32"/>
          <w:lang w:val="en"/>
        </w:rPr>
        <w:t>号），城镇老旧小区</w:t>
      </w:r>
      <w:r>
        <w:rPr>
          <w:rFonts w:ascii="仿宋" w:eastAsia="仿宋" w:hAnsi="仿宋" w:cs="仿宋" w:hint="eastAsia"/>
          <w:color w:val="000000" w:themeColor="text1"/>
          <w:sz w:val="32"/>
          <w:szCs w:val="32"/>
          <w:lang w:val="en"/>
        </w:rPr>
        <w:t>改造利用对于不改变使用功能、不增加建筑面积的，宜执行现行国家工程建设消防技术标准</w:t>
      </w:r>
      <w:r>
        <w:rPr>
          <w:rFonts w:ascii="仿宋" w:eastAsia="仿宋" w:hAnsi="仿宋" w:cs="仿宋" w:hint="eastAsia"/>
          <w:color w:val="000000" w:themeColor="text1"/>
          <w:sz w:val="32"/>
          <w:szCs w:val="32"/>
        </w:rPr>
        <w:t>，受条件限制确有困难的，应</w:t>
      </w:r>
      <w:r>
        <w:rPr>
          <w:rFonts w:ascii="仿宋" w:eastAsia="仿宋" w:hAnsi="仿宋" w:cs="仿宋" w:hint="eastAsia"/>
          <w:color w:val="000000" w:themeColor="text1"/>
          <w:sz w:val="32"/>
          <w:szCs w:val="32"/>
          <w:lang w:val="en"/>
        </w:rPr>
        <w:t>不低于原建筑物建成时的消防技术标准。</w:t>
      </w:r>
    </w:p>
    <w:p w14:paraId="4CB12BF3" w14:textId="77777777" w:rsidR="00677585" w:rsidRDefault="006741C2">
      <w:pPr>
        <w:spacing w:line="576" w:lineRule="exact"/>
        <w:ind w:firstLine="640"/>
        <w:rPr>
          <w:rFonts w:ascii="仿宋" w:eastAsia="仿宋" w:hAnsi="仿宋"/>
          <w:color w:val="000000" w:themeColor="text1"/>
          <w:sz w:val="32"/>
          <w:szCs w:val="32"/>
        </w:rPr>
      </w:pPr>
      <w:r>
        <w:rPr>
          <w:rFonts w:ascii="黑体" w:eastAsia="黑体" w:hAnsi="黑体" w:cs="黑体" w:hint="eastAsia"/>
          <w:color w:val="000000" w:themeColor="text1"/>
          <w:kern w:val="0"/>
          <w:sz w:val="32"/>
          <w:szCs w:val="32"/>
          <w:lang w:val="en"/>
        </w:rPr>
        <w:t>五、规范审验要求。</w:t>
      </w:r>
      <w:r>
        <w:rPr>
          <w:rFonts w:ascii="仿宋" w:eastAsia="仿宋" w:hAnsi="仿宋" w:cs="仿宋" w:hint="eastAsia"/>
          <w:color w:val="000000" w:themeColor="text1"/>
          <w:sz w:val="32"/>
          <w:szCs w:val="32"/>
        </w:rPr>
        <w:t>各级住房城乡建设行政主管部门</w:t>
      </w:r>
      <w:r>
        <w:rPr>
          <w:rFonts w:ascii="仿宋" w:eastAsia="仿宋" w:hAnsi="仿宋" w:cs="仿宋" w:hint="eastAsia"/>
          <w:color w:val="000000" w:themeColor="text1"/>
          <w:sz w:val="32"/>
          <w:szCs w:val="32"/>
        </w:rPr>
        <w:t>应按</w:t>
      </w:r>
      <w:r>
        <w:rPr>
          <w:rFonts w:ascii="仿宋" w:eastAsia="仿宋" w:hAnsi="仿宋" w:cs="仿宋" w:hint="eastAsia"/>
          <w:color w:val="000000" w:themeColor="text1"/>
          <w:sz w:val="32"/>
          <w:szCs w:val="32"/>
        </w:rPr>
        <w:t>照建设工程法律法规、国家工程建设消防技术标准和《四川省城镇老旧小区改造消防设计指南（试行）》开展城镇老旧小区改造消防</w:t>
      </w:r>
      <w:r>
        <w:rPr>
          <w:rFonts w:ascii="仿宋" w:eastAsia="仿宋" w:hAnsi="仿宋" w:cs="仿宋" w:hint="eastAsia"/>
          <w:color w:val="000000" w:themeColor="text1"/>
          <w:sz w:val="32"/>
          <w:szCs w:val="32"/>
        </w:rPr>
        <w:t>设计</w:t>
      </w:r>
      <w:r>
        <w:rPr>
          <w:rFonts w:ascii="仿宋" w:eastAsia="仿宋" w:hAnsi="仿宋" w:cs="仿宋" w:hint="eastAsia"/>
          <w:color w:val="000000" w:themeColor="text1"/>
          <w:sz w:val="32"/>
          <w:szCs w:val="32"/>
        </w:rPr>
        <w:t>审查验收</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备案抽查</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工作。</w:t>
      </w:r>
      <w:r>
        <w:rPr>
          <w:rFonts w:ascii="仿宋" w:eastAsia="仿宋" w:hAnsi="仿宋" w:cs="仿宋" w:hint="eastAsia"/>
          <w:color w:val="000000" w:themeColor="text1"/>
          <w:sz w:val="32"/>
          <w:szCs w:val="32"/>
        </w:rPr>
        <w:t>特殊情况下，</w:t>
      </w:r>
      <w:r>
        <w:rPr>
          <w:rFonts w:ascii="仿宋" w:eastAsia="仿宋" w:hAnsi="仿宋" w:cs="仿宋" w:hint="eastAsia"/>
          <w:color w:val="000000" w:themeColor="text1"/>
          <w:sz w:val="32"/>
          <w:szCs w:val="32"/>
          <w:lang w:val="en"/>
        </w:rPr>
        <w:t>受</w:t>
      </w:r>
      <w:r>
        <w:rPr>
          <w:rFonts w:ascii="仿宋" w:eastAsia="仿宋" w:hAnsi="仿宋" w:cs="仿宋" w:hint="eastAsia"/>
          <w:color w:val="000000" w:themeColor="text1"/>
          <w:sz w:val="32"/>
          <w:szCs w:val="32"/>
        </w:rPr>
        <w:t>建筑结构等客观条件</w:t>
      </w:r>
      <w:r>
        <w:rPr>
          <w:rFonts w:ascii="仿宋" w:eastAsia="仿宋" w:hAnsi="仿宋" w:cs="仿宋" w:hint="eastAsia"/>
          <w:color w:val="000000" w:themeColor="text1"/>
          <w:sz w:val="32"/>
          <w:szCs w:val="32"/>
          <w:lang w:val="en"/>
        </w:rPr>
        <w:t>限制，确实无法满足国家工程建设消防技术标准及相关规定要求的，</w:t>
      </w:r>
      <w:r>
        <w:rPr>
          <w:rFonts w:ascii="仿宋" w:eastAsia="仿宋" w:hAnsi="仿宋" w:cs="仿宋" w:hint="eastAsia"/>
          <w:color w:val="000000" w:themeColor="text1"/>
          <w:sz w:val="32"/>
          <w:szCs w:val="32"/>
        </w:rPr>
        <w:t>当地住房和城乡建设行政主管部门可会同相关单位组织开展</w:t>
      </w:r>
      <w:r>
        <w:rPr>
          <w:rFonts w:ascii="仿宋" w:eastAsia="仿宋" w:hAnsi="仿宋" w:cs="仿宋" w:hint="eastAsia"/>
          <w:color w:val="000000" w:themeColor="text1"/>
          <w:sz w:val="32"/>
          <w:szCs w:val="32"/>
        </w:rPr>
        <w:t>消防专题论证，论证应重点围绕提升</w:t>
      </w:r>
      <w:r>
        <w:rPr>
          <w:rFonts w:ascii="仿宋" w:eastAsia="仿宋" w:hAnsi="仿宋" w:cs="仿宋" w:hint="eastAsia"/>
          <w:color w:val="000000" w:themeColor="text1"/>
          <w:kern w:val="0"/>
          <w:sz w:val="32"/>
          <w:szCs w:val="32"/>
          <w:lang w:val="en"/>
        </w:rPr>
        <w:t>消防安全水平、</w:t>
      </w:r>
      <w:r>
        <w:rPr>
          <w:rFonts w:ascii="仿宋" w:eastAsia="仿宋" w:hAnsi="仿宋" w:cs="仿宋" w:hint="eastAsia"/>
          <w:color w:val="000000" w:themeColor="text1"/>
          <w:sz w:val="32"/>
          <w:szCs w:val="32"/>
        </w:rPr>
        <w:t>改</w:t>
      </w:r>
      <w:r>
        <w:rPr>
          <w:rFonts w:ascii="仿宋" w:eastAsia="仿宋" w:hAnsi="仿宋" w:cs="仿宋" w:hint="eastAsia"/>
          <w:color w:val="000000" w:themeColor="text1"/>
          <w:sz w:val="32"/>
          <w:szCs w:val="32"/>
        </w:rPr>
        <w:lastRenderedPageBreak/>
        <w:t>善消防安全条件</w:t>
      </w:r>
      <w:r>
        <w:rPr>
          <w:rFonts w:ascii="仿宋" w:eastAsia="仿宋" w:hAnsi="仿宋" w:cs="仿宋" w:hint="eastAsia"/>
          <w:color w:val="000000" w:themeColor="text1"/>
          <w:kern w:val="0"/>
          <w:sz w:val="32"/>
          <w:szCs w:val="32"/>
          <w:lang w:val="en"/>
        </w:rPr>
        <w:t>、确保消防安全需要</w:t>
      </w:r>
      <w:r>
        <w:rPr>
          <w:rFonts w:ascii="仿宋" w:eastAsia="仿宋" w:hAnsi="仿宋" w:cs="仿宋" w:hint="eastAsia"/>
          <w:color w:val="000000" w:themeColor="text1"/>
          <w:sz w:val="32"/>
          <w:szCs w:val="32"/>
          <w:lang w:val="en"/>
        </w:rPr>
        <w:t>。</w:t>
      </w:r>
      <w:r>
        <w:rPr>
          <w:rFonts w:ascii="仿宋" w:eastAsia="仿宋" w:hAnsi="仿宋" w:hint="eastAsia"/>
          <w:color w:val="000000" w:themeColor="text1"/>
          <w:sz w:val="32"/>
          <w:szCs w:val="32"/>
        </w:rPr>
        <w:t xml:space="preserve">                         </w:t>
      </w:r>
    </w:p>
    <w:sectPr w:rsidR="00677585">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3633" w14:textId="77777777" w:rsidR="006741C2" w:rsidRDefault="006741C2">
      <w:r>
        <w:separator/>
      </w:r>
    </w:p>
  </w:endnote>
  <w:endnote w:type="continuationSeparator" w:id="0">
    <w:p w14:paraId="1E939465" w14:textId="77777777" w:rsidR="006741C2" w:rsidRDefault="0067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EFFE" w14:textId="17832DFE" w:rsidR="00677585" w:rsidRDefault="00FC3B1B">
    <w:pPr>
      <w:pStyle w:val="a0"/>
    </w:pPr>
    <w:r>
      <w:rPr>
        <w:noProof/>
      </w:rPr>
      <mc:AlternateContent>
        <mc:Choice Requires="wps">
          <w:drawing>
            <wp:anchor distT="0" distB="0" distL="114300" distR="114300" simplePos="0" relativeHeight="251658240" behindDoc="0" locked="0" layoutInCell="1" allowOverlap="1" wp14:anchorId="4D193C38" wp14:editId="49067354">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1EC9" w14:textId="77777777" w:rsidR="00677585" w:rsidRDefault="006741C2">
                          <w:pPr>
                            <w:pStyle w:val="a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193C38"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DbMq2DmAQAAtQMAAA4AAAAAAAAAAAAAAAAALgIAAGRycy9lMm9Eb2MueG1sUEsBAi0AFAAG&#10;AAgAAAAhAPYBmWDXAAAAAgEAAA8AAAAAAAAAAAAAAAAAQAQAAGRycy9kb3ducmV2LnhtbFBLBQYA&#10;AAAABAAEAPMAAABEBQAAAAA=&#10;" filled="f" stroked="f">
              <v:textbox style="mso-fit-shape-to-text:t" inset="0,0,0,0">
                <w:txbxContent>
                  <w:p w14:paraId="5C281EC9" w14:textId="77777777" w:rsidR="00677585" w:rsidRDefault="006741C2">
                    <w:pPr>
                      <w:pStyle w:val="a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747C" w14:textId="77777777" w:rsidR="006741C2" w:rsidRDefault="006741C2">
      <w:r>
        <w:separator/>
      </w:r>
    </w:p>
  </w:footnote>
  <w:footnote w:type="continuationSeparator" w:id="0">
    <w:p w14:paraId="7655891D" w14:textId="77777777" w:rsidR="006741C2" w:rsidRDefault="0067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0C"/>
    <w:rsid w:val="A7FF622A"/>
    <w:rsid w:val="ADFCC229"/>
    <w:rsid w:val="AF7C4422"/>
    <w:rsid w:val="B7FB4379"/>
    <w:rsid w:val="BB4DAA5E"/>
    <w:rsid w:val="BBB7ADDE"/>
    <w:rsid w:val="BFDB3423"/>
    <w:rsid w:val="BFEE21A7"/>
    <w:rsid w:val="C36F583A"/>
    <w:rsid w:val="C4EF28B5"/>
    <w:rsid w:val="CF7F1E9A"/>
    <w:rsid w:val="CFBC4243"/>
    <w:rsid w:val="CFFF8800"/>
    <w:rsid w:val="DBFBC059"/>
    <w:rsid w:val="DDF0E757"/>
    <w:rsid w:val="DEFCABA9"/>
    <w:rsid w:val="E7BA5E70"/>
    <w:rsid w:val="EBE6F937"/>
    <w:rsid w:val="EBFC6F85"/>
    <w:rsid w:val="EEFF0CFD"/>
    <w:rsid w:val="F3FD9A64"/>
    <w:rsid w:val="F76F458D"/>
    <w:rsid w:val="F7FDBCF5"/>
    <w:rsid w:val="F7FDFCED"/>
    <w:rsid w:val="FD9EAAF1"/>
    <w:rsid w:val="FE0F1A48"/>
    <w:rsid w:val="FEFE5777"/>
    <w:rsid w:val="FF3683CD"/>
    <w:rsid w:val="FF8765E4"/>
    <w:rsid w:val="FF8F37CF"/>
    <w:rsid w:val="FFDF7346"/>
    <w:rsid w:val="FFE3BD02"/>
    <w:rsid w:val="FFF0DCFB"/>
    <w:rsid w:val="FFF27D03"/>
    <w:rsid w:val="FFF7B135"/>
    <w:rsid w:val="FFFB3D81"/>
    <w:rsid w:val="FFFB723B"/>
    <w:rsid w:val="FFFBC476"/>
    <w:rsid w:val="00011CF6"/>
    <w:rsid w:val="000458C2"/>
    <w:rsid w:val="00074F15"/>
    <w:rsid w:val="00123471"/>
    <w:rsid w:val="001336BC"/>
    <w:rsid w:val="001636A7"/>
    <w:rsid w:val="00173FE3"/>
    <w:rsid w:val="001926E1"/>
    <w:rsid w:val="001F7181"/>
    <w:rsid w:val="001F7AA0"/>
    <w:rsid w:val="00200249"/>
    <w:rsid w:val="00207686"/>
    <w:rsid w:val="002158E5"/>
    <w:rsid w:val="00294F82"/>
    <w:rsid w:val="00296225"/>
    <w:rsid w:val="002A2070"/>
    <w:rsid w:val="002F5DBA"/>
    <w:rsid w:val="00310714"/>
    <w:rsid w:val="00331996"/>
    <w:rsid w:val="00347F33"/>
    <w:rsid w:val="003D70DE"/>
    <w:rsid w:val="0047750C"/>
    <w:rsid w:val="004F685E"/>
    <w:rsid w:val="00541BCB"/>
    <w:rsid w:val="00564CA8"/>
    <w:rsid w:val="005A70BE"/>
    <w:rsid w:val="0064566E"/>
    <w:rsid w:val="0065651F"/>
    <w:rsid w:val="00662012"/>
    <w:rsid w:val="006741C2"/>
    <w:rsid w:val="00677585"/>
    <w:rsid w:val="0068757B"/>
    <w:rsid w:val="00690659"/>
    <w:rsid w:val="007142BC"/>
    <w:rsid w:val="007511A1"/>
    <w:rsid w:val="007A4EC7"/>
    <w:rsid w:val="00803F64"/>
    <w:rsid w:val="008546FD"/>
    <w:rsid w:val="0086427E"/>
    <w:rsid w:val="00874ED6"/>
    <w:rsid w:val="008C0383"/>
    <w:rsid w:val="009048C0"/>
    <w:rsid w:val="00A123E8"/>
    <w:rsid w:val="00A34874"/>
    <w:rsid w:val="00AE1136"/>
    <w:rsid w:val="00B730DC"/>
    <w:rsid w:val="00B738CB"/>
    <w:rsid w:val="00BE2E0C"/>
    <w:rsid w:val="00C03D75"/>
    <w:rsid w:val="00C179E9"/>
    <w:rsid w:val="00CA2F07"/>
    <w:rsid w:val="00CB050D"/>
    <w:rsid w:val="00D17F29"/>
    <w:rsid w:val="00D22A1A"/>
    <w:rsid w:val="00D26521"/>
    <w:rsid w:val="00D46DEE"/>
    <w:rsid w:val="00D51801"/>
    <w:rsid w:val="00D86764"/>
    <w:rsid w:val="00DA184E"/>
    <w:rsid w:val="00DC49C8"/>
    <w:rsid w:val="00E01A96"/>
    <w:rsid w:val="00E8248B"/>
    <w:rsid w:val="00E95592"/>
    <w:rsid w:val="00ED6095"/>
    <w:rsid w:val="00F129B4"/>
    <w:rsid w:val="00F979A3"/>
    <w:rsid w:val="00FC3B1B"/>
    <w:rsid w:val="00FF0FD2"/>
    <w:rsid w:val="11766526"/>
    <w:rsid w:val="1F8F3299"/>
    <w:rsid w:val="25FFA30B"/>
    <w:rsid w:val="26DF58C2"/>
    <w:rsid w:val="293FCE37"/>
    <w:rsid w:val="2BDF01CF"/>
    <w:rsid w:val="36AB4A2A"/>
    <w:rsid w:val="39FF855B"/>
    <w:rsid w:val="3B1DF774"/>
    <w:rsid w:val="3E7FE073"/>
    <w:rsid w:val="3F396AAF"/>
    <w:rsid w:val="5CB3A1B4"/>
    <w:rsid w:val="5ECFEC20"/>
    <w:rsid w:val="5F78688B"/>
    <w:rsid w:val="5FBB3D9D"/>
    <w:rsid w:val="5FFBC08C"/>
    <w:rsid w:val="637DF176"/>
    <w:rsid w:val="63FB410A"/>
    <w:rsid w:val="6FEB109D"/>
    <w:rsid w:val="71FFCC37"/>
    <w:rsid w:val="72FFEDAB"/>
    <w:rsid w:val="73FA68EA"/>
    <w:rsid w:val="779F28FC"/>
    <w:rsid w:val="77FF0CAD"/>
    <w:rsid w:val="7AFF5DC4"/>
    <w:rsid w:val="7BBF0943"/>
    <w:rsid w:val="7BDB876F"/>
    <w:rsid w:val="7DE675C6"/>
    <w:rsid w:val="7FF23B6E"/>
    <w:rsid w:val="7FF7E754"/>
    <w:rsid w:val="7FFBA4AB"/>
    <w:rsid w:val="7FFFA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4E28B"/>
  <w15:docId w15:val="{8FCF3CD2-67F0-4D3A-ABDF-957E41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Title"/>
    <w:basedOn w:val="a"/>
    <w:next w:val="a"/>
    <w:uiPriority w:val="99"/>
    <w:qFormat/>
    <w:pPr>
      <w:spacing w:before="240" w:after="60"/>
      <w:jc w:val="center"/>
      <w:outlineLvl w:val="0"/>
    </w:pPr>
    <w:rPr>
      <w:rFonts w:ascii="Arial" w:hAnsi="Arial" w:cs="Arial"/>
      <w:b/>
      <w:bCs/>
      <w:sz w:val="44"/>
      <w:szCs w:val="44"/>
    </w:rPr>
  </w:style>
  <w:style w:type="character" w:styleId="a9">
    <w:name w:val="Strong"/>
    <w:basedOn w:val="a1"/>
    <w:uiPriority w:val="22"/>
    <w:qFormat/>
    <w:rPr>
      <w:b/>
      <w:bCs/>
    </w:rPr>
  </w:style>
  <w:style w:type="character" w:styleId="aa">
    <w:name w:val="Hyperlink"/>
    <w:basedOn w:val="a1"/>
    <w:uiPriority w:val="99"/>
    <w:semiHidden/>
    <w:unhideWhenUsed/>
    <w:qFormat/>
    <w:rPr>
      <w:color w:val="0000FF"/>
      <w:u w:val="single"/>
    </w:rPr>
  </w:style>
  <w:style w:type="character" w:customStyle="1" w:styleId="a6">
    <w:name w:val="页眉 字符"/>
    <w:basedOn w:val="a1"/>
    <w:link w:val="a5"/>
    <w:uiPriority w:val="99"/>
    <w:semiHidden/>
    <w:qFormat/>
    <w:rPr>
      <w:sz w:val="18"/>
      <w:szCs w:val="18"/>
    </w:rPr>
  </w:style>
  <w:style w:type="character" w:customStyle="1" w:styleId="a4">
    <w:name w:val="页脚 字符"/>
    <w:basedOn w:val="a1"/>
    <w:link w:val="a0"/>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朱磊（收文员）</dc:creator>
  <cp:lastModifiedBy>XXZX</cp:lastModifiedBy>
  <cp:revision>2</cp:revision>
  <cp:lastPrinted>2021-12-02T02:40:00Z</cp:lastPrinted>
  <dcterms:created xsi:type="dcterms:W3CDTF">2021-12-01T07:47:00Z</dcterms:created>
  <dcterms:modified xsi:type="dcterms:W3CDTF">2021-12-01T07:47:00Z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