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8FC1">
      <w:pPr>
        <w:keepNext w:val="0"/>
        <w:keepLines w:val="0"/>
        <w:pageBreakBefore w:val="0"/>
        <w:kinsoku/>
        <w:wordWrap/>
        <w:overflowPunct/>
        <w:topLinePunct w:val="0"/>
        <w:bidi w:val="0"/>
        <w:spacing w:line="580" w:lineRule="exact"/>
        <w:textAlignment w:val="auto"/>
        <w:rPr>
          <w:rFonts w:hint="eastAsia" w:ascii="黑体" w:hAnsi="黑体" w:eastAsia="黑体"/>
          <w:color w:val="auto"/>
          <w:sz w:val="32"/>
          <w:szCs w:val="32"/>
          <w:highlight w:val="none"/>
        </w:rPr>
      </w:pPr>
      <w:bookmarkStart w:id="5" w:name="_GoBack"/>
      <w:r>
        <w:rPr>
          <w:color w:val="auto"/>
          <w:sz w:val="48"/>
          <w:highlight w:val="none"/>
        </w:rPr>
        <mc:AlternateContent>
          <mc:Choice Requires="wps">
            <w:drawing>
              <wp:anchor distT="0" distB="0" distL="114300" distR="114300" simplePos="0" relativeHeight="251659264" behindDoc="1" locked="0" layoutInCell="1" allowOverlap="1">
                <wp:simplePos x="0" y="0"/>
                <wp:positionH relativeFrom="column">
                  <wp:posOffset>4445</wp:posOffset>
                </wp:positionH>
                <wp:positionV relativeFrom="paragraph">
                  <wp:posOffset>365125</wp:posOffset>
                </wp:positionV>
                <wp:extent cx="9853930" cy="6236970"/>
                <wp:effectExtent l="9525" t="9525" r="23495" b="20955"/>
                <wp:wrapNone/>
                <wp:docPr id="1" name="矩形 1"/>
                <wp:cNvGraphicFramePr/>
                <a:graphic xmlns:a="http://schemas.openxmlformats.org/drawingml/2006/main">
                  <a:graphicData uri="http://schemas.microsoft.com/office/word/2010/wordprocessingShape">
                    <wps:wsp>
                      <wps:cNvSpPr/>
                      <wps:spPr>
                        <a:xfrm>
                          <a:off x="0" y="0"/>
                          <a:ext cx="9853930" cy="6236970"/>
                        </a:xfrm>
                        <a:prstGeom prst="rect">
                          <a:avLst/>
                        </a:prstGeom>
                        <a:solidFill>
                          <a:srgbClr val="FFFFFF"/>
                        </a:solidFill>
                        <a:ln w="190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0.35pt;margin-top:28.75pt;height:491.1pt;width:775.9pt;z-index:-251657216;mso-width-relative:page;mso-height-relative:page;" fillcolor="#FFFFFF" filled="t" stroked="t" coordsize="21600,21600" o:gfxdata="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SoUtdkAAAAJAQAADwAAAAAAAAABACAAAAAiAAAAZHJz&#10;L2Rvd25yZXYueG1sUEsBAhQAFAAAAAgAh07iQHzE80ADAgAALgQAAA4AAAAAAAAAAQAgAAAAKAEA&#10;AGRycy9lMm9Eb2MueG1sUEsFBgAAAAAGAAYAWQEAAJ0FAAAAAA==&#10;">
                <v:path/>
                <v:fill on="t" focussize="0,0"/>
                <v:stroke weight="1.5pt"/>
                <v:imagedata o:title=""/>
                <o:lock v:ext="edit" aspectratio="f"/>
              </v:rect>
            </w:pict>
          </mc:Fallback>
        </mc:AlternateContent>
      </w:r>
      <w:bookmarkEnd w:id="5"/>
      <w:r>
        <w:rPr>
          <w:rFonts w:ascii="黑体" w:hAnsi="黑体" w:eastAsia="黑体"/>
          <w:color w:val="auto"/>
          <w:sz w:val="32"/>
          <w:szCs w:val="32"/>
          <w:highlight w:val="none"/>
        </w:rPr>
        <w:t>附件</w:t>
      </w:r>
    </w:p>
    <w:p w14:paraId="357A599F">
      <w:pPr>
        <w:widowControl w:val="0"/>
        <w:kinsoku w:val="0"/>
        <w:overflowPunct w:val="0"/>
        <w:autoSpaceDE w:val="0"/>
        <w:autoSpaceDN w:val="0"/>
        <w:adjustRightInd w:val="0"/>
        <w:spacing w:before="33" w:line="242" w:lineRule="auto"/>
        <w:ind w:right="4245"/>
        <w:jc w:val="right"/>
        <w:rPr>
          <w:rFonts w:hint="eastAsia" w:ascii="黑体" w:hAnsi="黑体" w:eastAsia="黑体" w:cs="Times New Roman"/>
          <w:b w:val="0"/>
          <w:color w:val="auto"/>
          <w:sz w:val="20"/>
          <w:szCs w:val="24"/>
          <w:highlight w:val="none"/>
        </w:rPr>
      </w:pPr>
      <w:r>
        <w:rPr>
          <w:rFonts w:hint="eastAsia" w:ascii="黑体" w:hAnsi="黑体" w:eastAsia="黑体" w:cs="Times New Roman"/>
          <w:b w:val="0"/>
          <w:color w:val="auto"/>
          <w:spacing w:val="-1"/>
          <w:sz w:val="48"/>
          <w:szCs w:val="24"/>
          <w:highlight w:val="none"/>
          <w:lang w:val="en-US" w:eastAsia="zh-CN"/>
        </w:rPr>
        <w:t xml:space="preserve">       </w:t>
      </w:r>
    </w:p>
    <w:p w14:paraId="12873899">
      <w:pPr>
        <w:widowControl w:val="0"/>
        <w:kinsoku w:val="0"/>
        <w:overflowPunct w:val="0"/>
        <w:autoSpaceDE w:val="0"/>
        <w:autoSpaceDN w:val="0"/>
        <w:adjustRightInd w:val="0"/>
        <w:rPr>
          <w:rFonts w:hint="eastAsia" w:ascii="黑体" w:hAnsi="黑体" w:eastAsia="黑体" w:cs="Times New Roman"/>
          <w:b w:val="0"/>
          <w:color w:val="auto"/>
          <w:sz w:val="20"/>
          <w:szCs w:val="24"/>
          <w:highlight w:val="none"/>
        </w:rPr>
      </w:pPr>
    </w:p>
    <w:p w14:paraId="70717326">
      <w:pPr>
        <w:pStyle w:val="7"/>
        <w:suppressAutoHyphens/>
        <w:kinsoku w:val="0"/>
        <w:overflowPunct w:val="0"/>
        <w:bidi w:val="0"/>
        <w:rPr>
          <w:rFonts w:hint="eastAsia"/>
          <w:color w:val="auto"/>
          <w:spacing w:val="-2"/>
          <w:kern w:val="0"/>
          <w:sz w:val="84"/>
          <w:szCs w:val="24"/>
          <w:highlight w:val="none"/>
          <w:lang w:val="en-US" w:eastAsia="zh-CN"/>
        </w:rPr>
      </w:pPr>
      <w:r>
        <w:rPr>
          <w:rFonts w:hint="eastAsia" w:ascii="黑体" w:hAnsi="黑体" w:eastAsia="黑体" w:cs="Times New Roman"/>
          <w:b w:val="0"/>
          <w:color w:val="auto"/>
          <w:spacing w:val="-1"/>
          <w:sz w:val="48"/>
          <w:szCs w:val="24"/>
          <w:highlight w:val="none"/>
          <w:lang w:eastAsia="zh-CN"/>
        </w:rPr>
        <w:t>四川</w:t>
      </w:r>
      <w:r>
        <w:rPr>
          <w:rFonts w:hint="eastAsia" w:ascii="黑体" w:hAnsi="黑体" w:eastAsia="黑体" w:cs="Times New Roman"/>
          <w:b w:val="0"/>
          <w:color w:val="auto"/>
          <w:spacing w:val="-1"/>
          <w:sz w:val="48"/>
          <w:szCs w:val="24"/>
          <w:highlight w:val="none"/>
        </w:rPr>
        <w:t>省房屋建筑和市政基础设施工程</w:t>
      </w:r>
      <w:r>
        <w:rPr>
          <w:rFonts w:hint="eastAsia" w:ascii="黑体" w:hAnsi="黑体" w:eastAsia="黑体" w:cs="Times New Roman"/>
          <w:b w:val="0"/>
          <w:color w:val="auto"/>
          <w:sz w:val="48"/>
          <w:szCs w:val="24"/>
          <w:highlight w:val="none"/>
        </w:rPr>
        <w:t>专</w:t>
      </w:r>
      <w:r>
        <w:rPr>
          <w:rFonts w:hint="eastAsia" w:ascii="黑体" w:hAnsi="黑体" w:eastAsia="黑体" w:cs="Times New Roman"/>
          <w:b w:val="0"/>
          <w:color w:val="auto"/>
          <w:sz w:val="48"/>
          <w:szCs w:val="24"/>
          <w:highlight w:val="none"/>
          <w:lang w:eastAsia="zh-CN"/>
        </w:rPr>
        <w:t>职</w:t>
      </w:r>
      <w:r>
        <w:rPr>
          <w:rFonts w:hint="eastAsia" w:ascii="黑体" w:hAnsi="黑体" w:eastAsia="黑体" w:cs="Times New Roman"/>
          <w:b w:val="0"/>
          <w:color w:val="auto"/>
          <w:sz w:val="48"/>
          <w:szCs w:val="24"/>
          <w:highlight w:val="none"/>
        </w:rPr>
        <w:t>安全员</w:t>
      </w:r>
    </w:p>
    <w:p w14:paraId="727EA818">
      <w:pPr>
        <w:pStyle w:val="7"/>
        <w:suppressAutoHyphens/>
        <w:kinsoku w:val="0"/>
        <w:overflowPunct w:val="0"/>
        <w:bidi w:val="0"/>
        <w:rPr>
          <w:rFonts w:hint="eastAsia"/>
          <w:color w:val="auto"/>
          <w:spacing w:val="-2"/>
          <w:kern w:val="0"/>
          <w:sz w:val="84"/>
          <w:szCs w:val="24"/>
          <w:highlight w:val="none"/>
          <w:lang w:val="en-US" w:eastAsia="zh-CN"/>
        </w:rPr>
      </w:pPr>
    </w:p>
    <w:p w14:paraId="33FF601C">
      <w:pPr>
        <w:pStyle w:val="7"/>
        <w:suppressAutoHyphens/>
        <w:kinsoku w:val="0"/>
        <w:overflowPunct w:val="0"/>
        <w:bidi w:val="0"/>
        <w:rPr>
          <w:rFonts w:hint="eastAsia" w:eastAsia="黑体"/>
          <w:color w:val="auto"/>
          <w:spacing w:val="-2"/>
          <w:kern w:val="0"/>
          <w:sz w:val="84"/>
          <w:szCs w:val="24"/>
          <w:highlight w:val="none"/>
          <w:lang w:eastAsia="zh-CN"/>
        </w:rPr>
      </w:pPr>
      <w:r>
        <w:rPr>
          <w:rFonts w:hint="eastAsia"/>
          <w:color w:val="auto"/>
          <w:spacing w:val="-2"/>
          <w:kern w:val="0"/>
          <w:sz w:val="84"/>
          <w:szCs w:val="24"/>
          <w:highlight w:val="none"/>
        </w:rPr>
        <w:t>安 全 日 志</w:t>
      </w:r>
      <w:r>
        <w:rPr>
          <w:rFonts w:hint="eastAsia" w:ascii="方正楷体_GBK" w:hAnsi="方正楷体_GBK" w:eastAsia="方正楷体_GBK" w:cs="方正楷体_GBK"/>
          <w:color w:val="auto"/>
          <w:spacing w:val="-2"/>
          <w:kern w:val="0"/>
          <w:sz w:val="52"/>
          <w:szCs w:val="52"/>
          <w:highlight w:val="none"/>
          <w:lang w:eastAsia="zh-CN"/>
        </w:rPr>
        <w:t>（样本）</w:t>
      </w:r>
    </w:p>
    <w:p w14:paraId="7F943D60">
      <w:pPr>
        <w:widowControl w:val="0"/>
        <w:kinsoku w:val="0"/>
        <w:overflowPunct w:val="0"/>
        <w:autoSpaceDE w:val="0"/>
        <w:autoSpaceDN w:val="0"/>
        <w:adjustRightInd w:val="0"/>
        <w:rPr>
          <w:rFonts w:hint="eastAsia" w:ascii="黑体" w:hAnsi="黑体" w:eastAsia="黑体" w:cs="Times New Roman"/>
          <w:b/>
          <w:color w:val="auto"/>
          <w:sz w:val="20"/>
          <w:szCs w:val="24"/>
          <w:highlight w:val="none"/>
        </w:rPr>
      </w:pPr>
    </w:p>
    <w:p w14:paraId="053933CC">
      <w:pPr>
        <w:widowControl w:val="0"/>
        <w:kinsoku w:val="0"/>
        <w:overflowPunct w:val="0"/>
        <w:autoSpaceDE w:val="0"/>
        <w:autoSpaceDN w:val="0"/>
        <w:adjustRightInd w:val="0"/>
        <w:rPr>
          <w:rFonts w:hint="eastAsia" w:ascii="黑体" w:hAnsi="黑体" w:eastAsia="黑体" w:cs="Times New Roman"/>
          <w:b/>
          <w:color w:val="auto"/>
          <w:sz w:val="20"/>
          <w:szCs w:val="24"/>
          <w:highlight w:val="none"/>
        </w:rPr>
      </w:pPr>
    </w:p>
    <w:p w14:paraId="77ABC460">
      <w:pPr>
        <w:widowControl w:val="0"/>
        <w:kinsoku w:val="0"/>
        <w:overflowPunct w:val="0"/>
        <w:autoSpaceDE w:val="0"/>
        <w:autoSpaceDN w:val="0"/>
        <w:adjustRightInd w:val="0"/>
        <w:rPr>
          <w:rFonts w:hint="eastAsia" w:ascii="黑体" w:hAnsi="黑体" w:eastAsia="黑体" w:cs="Times New Roman"/>
          <w:b/>
          <w:color w:val="auto"/>
          <w:sz w:val="20"/>
          <w:szCs w:val="24"/>
          <w:highlight w:val="none"/>
        </w:rPr>
      </w:pPr>
    </w:p>
    <w:p w14:paraId="446FE216">
      <w:pPr>
        <w:widowControl w:val="0"/>
        <w:kinsoku w:val="0"/>
        <w:overflowPunct w:val="0"/>
        <w:autoSpaceDE w:val="0"/>
        <w:autoSpaceDN w:val="0"/>
        <w:adjustRightInd w:val="0"/>
        <w:spacing w:before="5"/>
        <w:rPr>
          <w:rFonts w:hint="eastAsia" w:ascii="黑体" w:hAnsi="黑体" w:eastAsia="黑体" w:cs="Times New Roman"/>
          <w:b/>
          <w:color w:val="auto"/>
          <w:sz w:val="14"/>
          <w:szCs w:val="24"/>
          <w:highlight w:val="none"/>
        </w:rPr>
      </w:pPr>
    </w:p>
    <w:p w14:paraId="39AFF627">
      <w:pPr>
        <w:widowControl w:val="0"/>
        <w:tabs>
          <w:tab w:val="left" w:pos="6593"/>
        </w:tabs>
        <w:kinsoku w:val="0"/>
        <w:overflowPunct w:val="0"/>
        <w:autoSpaceDE w:val="0"/>
        <w:autoSpaceDN w:val="0"/>
        <w:adjustRightInd w:val="0"/>
        <w:spacing w:before="61"/>
        <w:ind w:right="674"/>
        <w:jc w:val="center"/>
        <w:rPr>
          <w:rFonts w:hint="default" w:ascii="Times New Roman" w:hAnsi="Times New Roman" w:eastAsia="Times New Roman" w:cs="Times New Roman"/>
          <w:b w:val="0"/>
          <w:color w:val="auto"/>
          <w:sz w:val="36"/>
          <w:szCs w:val="24"/>
          <w:highlight w:val="none"/>
        </w:rPr>
      </w:pPr>
      <w:r>
        <w:rPr>
          <w:rFonts w:hint="eastAsia" w:ascii="黑体" w:hAnsi="黑体" w:eastAsia="黑体" w:cs="Times New Roman"/>
          <w:b w:val="0"/>
          <w:color w:val="auto"/>
          <w:w w:val="95"/>
          <w:sz w:val="36"/>
          <w:szCs w:val="24"/>
          <w:highlight w:val="none"/>
        </w:rPr>
        <w:t>工程名称：</w:t>
      </w:r>
      <w:r>
        <w:rPr>
          <w:rFonts w:hint="default" w:ascii="Times New Roman" w:hAnsi="Times New Roman" w:eastAsia="Times New Roman" w:cs="Times New Roman"/>
          <w:b w:val="0"/>
          <w:color w:val="auto"/>
          <w:sz w:val="36"/>
          <w:szCs w:val="24"/>
          <w:highlight w:val="none"/>
          <w:u w:val="single"/>
        </w:rPr>
        <w:t xml:space="preserve"> </w:t>
      </w:r>
      <w:r>
        <w:rPr>
          <w:rFonts w:hint="default" w:ascii="Times New Roman" w:hAnsi="Times New Roman" w:eastAsia="Times New Roman" w:cs="Times New Roman"/>
          <w:b w:val="0"/>
          <w:color w:val="auto"/>
          <w:sz w:val="36"/>
          <w:szCs w:val="24"/>
          <w:highlight w:val="none"/>
          <w:u w:val="single"/>
        </w:rPr>
        <w:tab/>
      </w:r>
    </w:p>
    <w:p w14:paraId="03646322">
      <w:pPr>
        <w:widowControl w:val="0"/>
        <w:kinsoku w:val="0"/>
        <w:overflowPunct w:val="0"/>
        <w:autoSpaceDE w:val="0"/>
        <w:autoSpaceDN w:val="0"/>
        <w:adjustRightInd w:val="0"/>
        <w:rPr>
          <w:rFonts w:hint="default" w:ascii="Times New Roman" w:hAnsi="Times New Roman" w:eastAsia="Times New Roman" w:cs="Times New Roman"/>
          <w:b w:val="0"/>
          <w:color w:val="auto"/>
          <w:sz w:val="20"/>
          <w:szCs w:val="24"/>
          <w:highlight w:val="none"/>
        </w:rPr>
      </w:pPr>
    </w:p>
    <w:p w14:paraId="4714E9FE">
      <w:pPr>
        <w:widowControl w:val="0"/>
        <w:kinsoku w:val="0"/>
        <w:overflowPunct w:val="0"/>
        <w:autoSpaceDE w:val="0"/>
        <w:autoSpaceDN w:val="0"/>
        <w:adjustRightInd w:val="0"/>
        <w:rPr>
          <w:rFonts w:hint="default" w:ascii="Times New Roman" w:hAnsi="Times New Roman" w:eastAsia="Times New Roman" w:cs="Times New Roman"/>
          <w:b w:val="0"/>
          <w:color w:val="auto"/>
          <w:sz w:val="20"/>
          <w:szCs w:val="24"/>
          <w:highlight w:val="none"/>
        </w:rPr>
      </w:pPr>
    </w:p>
    <w:p w14:paraId="71E6240A">
      <w:pPr>
        <w:widowControl w:val="0"/>
        <w:kinsoku w:val="0"/>
        <w:overflowPunct w:val="0"/>
        <w:autoSpaceDE w:val="0"/>
        <w:autoSpaceDN w:val="0"/>
        <w:adjustRightInd w:val="0"/>
        <w:spacing w:before="1"/>
        <w:rPr>
          <w:rFonts w:hint="default" w:ascii="Times New Roman" w:hAnsi="Times New Roman" w:eastAsia="Times New Roman" w:cs="Times New Roman"/>
          <w:b w:val="0"/>
          <w:color w:val="auto"/>
          <w:sz w:val="23"/>
          <w:szCs w:val="24"/>
          <w:highlight w:val="none"/>
        </w:rPr>
      </w:pPr>
    </w:p>
    <w:p w14:paraId="10121E91">
      <w:pPr>
        <w:widowControl w:val="0"/>
        <w:tabs>
          <w:tab w:val="left" w:pos="6593"/>
        </w:tabs>
        <w:kinsoku w:val="0"/>
        <w:overflowPunct w:val="0"/>
        <w:autoSpaceDE w:val="0"/>
        <w:autoSpaceDN w:val="0"/>
        <w:adjustRightInd w:val="0"/>
        <w:spacing w:before="61"/>
        <w:ind w:right="674"/>
        <w:jc w:val="center"/>
        <w:rPr>
          <w:rFonts w:hint="default" w:ascii="Times New Roman" w:hAnsi="Times New Roman" w:eastAsia="Times New Roman" w:cs="Times New Roman"/>
          <w:b w:val="0"/>
          <w:color w:val="auto"/>
          <w:sz w:val="36"/>
          <w:szCs w:val="24"/>
          <w:highlight w:val="none"/>
        </w:rPr>
      </w:pPr>
      <w:r>
        <w:rPr>
          <w:rFonts w:hint="eastAsia" w:ascii="黑体" w:hAnsi="黑体" w:eastAsia="黑体" w:cs="Times New Roman"/>
          <w:b w:val="0"/>
          <w:color w:val="auto"/>
          <w:w w:val="95"/>
          <w:sz w:val="36"/>
          <w:szCs w:val="24"/>
          <w:highlight w:val="none"/>
        </w:rPr>
        <w:t>施工单位：</w:t>
      </w:r>
      <w:r>
        <w:rPr>
          <w:rFonts w:hint="default" w:ascii="Times New Roman" w:hAnsi="Times New Roman" w:eastAsia="Times New Roman" w:cs="Times New Roman"/>
          <w:b w:val="0"/>
          <w:color w:val="auto"/>
          <w:sz w:val="36"/>
          <w:szCs w:val="24"/>
          <w:highlight w:val="none"/>
          <w:u w:val="single"/>
        </w:rPr>
        <w:t xml:space="preserve"> </w:t>
      </w:r>
      <w:r>
        <w:rPr>
          <w:rFonts w:hint="default" w:ascii="Times New Roman" w:hAnsi="Times New Roman" w:eastAsia="Times New Roman" w:cs="Times New Roman"/>
          <w:b w:val="0"/>
          <w:color w:val="auto"/>
          <w:sz w:val="36"/>
          <w:szCs w:val="24"/>
          <w:highlight w:val="none"/>
          <w:u w:val="single"/>
        </w:rPr>
        <w:tab/>
      </w:r>
    </w:p>
    <w:p w14:paraId="57C7AF94">
      <w:pPr>
        <w:widowControl w:val="0"/>
        <w:kinsoku w:val="0"/>
        <w:overflowPunct w:val="0"/>
        <w:autoSpaceDE w:val="0"/>
        <w:autoSpaceDN w:val="0"/>
        <w:adjustRightInd w:val="0"/>
        <w:rPr>
          <w:rFonts w:hint="default" w:ascii="Times New Roman" w:hAnsi="Times New Roman" w:eastAsia="Times New Roman" w:cs="Times New Roman"/>
          <w:b/>
          <w:color w:val="auto"/>
          <w:sz w:val="20"/>
          <w:szCs w:val="24"/>
          <w:highlight w:val="none"/>
        </w:rPr>
      </w:pPr>
    </w:p>
    <w:p w14:paraId="794718A8">
      <w:pPr>
        <w:widowControl w:val="0"/>
        <w:tabs>
          <w:tab w:val="left" w:pos="6375"/>
          <w:tab w:val="left" w:pos="7640"/>
          <w:tab w:val="left" w:pos="10170"/>
          <w:tab w:val="left" w:pos="11435"/>
        </w:tabs>
        <w:kinsoku w:val="0"/>
        <w:overflowPunct w:val="0"/>
        <w:autoSpaceDE w:val="0"/>
        <w:autoSpaceDN w:val="0"/>
        <w:adjustRightInd w:val="0"/>
        <w:spacing w:before="50"/>
        <w:jc w:val="center"/>
        <w:rPr>
          <w:rFonts w:hint="eastAsia" w:ascii="黑体" w:hAnsi="黑体" w:eastAsia="黑体" w:cs="Times New Roman"/>
          <w:b w:val="0"/>
          <w:color w:val="auto"/>
          <w:sz w:val="36"/>
          <w:szCs w:val="24"/>
          <w:highlight w:val="none"/>
        </w:rPr>
      </w:pPr>
    </w:p>
    <w:p w14:paraId="21D823EC">
      <w:pPr>
        <w:widowControl w:val="0"/>
        <w:tabs>
          <w:tab w:val="left" w:pos="6375"/>
          <w:tab w:val="left" w:pos="7640"/>
          <w:tab w:val="left" w:pos="10170"/>
          <w:tab w:val="left" w:pos="11435"/>
        </w:tabs>
        <w:kinsoku w:val="0"/>
        <w:overflowPunct w:val="0"/>
        <w:autoSpaceDE w:val="0"/>
        <w:autoSpaceDN w:val="0"/>
        <w:adjustRightInd w:val="0"/>
        <w:spacing w:before="50"/>
        <w:jc w:val="center"/>
        <w:rPr>
          <w:rFonts w:hint="eastAsia" w:ascii="黑体" w:hAnsi="黑体" w:eastAsia="黑体" w:cs="Times New Roman"/>
          <w:b w:val="0"/>
          <w:color w:val="auto"/>
          <w:sz w:val="36"/>
          <w:szCs w:val="24"/>
          <w:highlight w:val="none"/>
        </w:rPr>
      </w:pPr>
      <w:r>
        <w:rPr>
          <w:rFonts w:hint="eastAsia" w:ascii="黑体" w:hAnsi="黑体" w:eastAsia="黑体" w:cs="Times New Roman"/>
          <w:b w:val="0"/>
          <w:color w:val="auto"/>
          <w:sz w:val="36"/>
          <w:szCs w:val="24"/>
          <w:highlight w:val="none"/>
        </w:rPr>
        <w:t>记录时段：</w:t>
      </w:r>
      <w:r>
        <w:rPr>
          <w:rFonts w:hint="eastAsia" w:ascii="黑体" w:hAnsi="黑体" w:eastAsia="黑体" w:cs="Times New Roman"/>
          <w:b w:val="0"/>
          <w:color w:val="auto"/>
          <w:sz w:val="36"/>
          <w:szCs w:val="24"/>
          <w:highlight w:val="none"/>
          <w:lang w:val="en-US" w:eastAsia="zh-CN"/>
        </w:rPr>
        <w:t xml:space="preserve">    </w:t>
      </w:r>
      <w:r>
        <w:rPr>
          <w:rFonts w:hint="eastAsia" w:ascii="黑体" w:hAnsi="黑体" w:eastAsia="黑体" w:cs="Times New Roman"/>
          <w:b w:val="0"/>
          <w:color w:val="auto"/>
          <w:sz w:val="36"/>
          <w:szCs w:val="24"/>
          <w:highlight w:val="none"/>
        </w:rPr>
        <w:t>年</w:t>
      </w:r>
      <w:r>
        <w:rPr>
          <w:rFonts w:hint="eastAsia" w:ascii="黑体" w:hAnsi="黑体" w:eastAsia="黑体" w:cs="Times New Roman"/>
          <w:b w:val="0"/>
          <w:color w:val="auto"/>
          <w:sz w:val="36"/>
          <w:szCs w:val="24"/>
          <w:highlight w:val="none"/>
          <w:lang w:val="en-US" w:eastAsia="zh-CN"/>
        </w:rPr>
        <w:t xml:space="preserve">   月</w:t>
      </w:r>
    </w:p>
    <w:p w14:paraId="2062FBD7">
      <w:pPr>
        <w:pStyle w:val="5"/>
        <w:widowControl/>
        <w:spacing w:beforeAutospacing="0" w:after="0" w:afterAutospacing="0" w:line="340" w:lineRule="exact"/>
        <w:ind w:firstLine="0" w:firstLineChars="0"/>
        <w:jc w:val="center"/>
        <w:rPr>
          <w:rFonts w:hint="eastAsia" w:eastAsia="仿宋_GB2312"/>
          <w:color w:val="auto"/>
          <w:sz w:val="21"/>
          <w:szCs w:val="24"/>
          <w:highlight w:val="none"/>
        </w:rPr>
      </w:pPr>
      <w:r>
        <w:rPr>
          <w:rStyle w:val="10"/>
          <w:rFonts w:hint="eastAsia" w:ascii="方正小标宋简体" w:hAnsi="方正小标宋简体" w:eastAsia="方正小标宋简体"/>
          <w:b w:val="0"/>
          <w:color w:val="auto"/>
          <w:sz w:val="36"/>
          <w:szCs w:val="24"/>
          <w:highlight w:val="none"/>
        </w:rPr>
        <w:t>中华人民共和国安全生产法（节选）</w:t>
      </w:r>
    </w:p>
    <w:p w14:paraId="70642B10">
      <w:pPr>
        <w:pStyle w:val="5"/>
        <w:widowControl/>
        <w:autoSpaceDE/>
        <w:autoSpaceDN/>
        <w:adjustRightInd/>
        <w:spacing w:before="157" w:beforeLines="50" w:beforeAutospacing="0" w:after="0" w:afterAutospacing="0" w:line="340" w:lineRule="exact"/>
        <w:ind w:firstLine="560"/>
        <w:jc w:val="both"/>
        <w:rPr>
          <w:rFonts w:hint="eastAsia" w:eastAsia="仿宋_GB2312"/>
          <w:color w:val="auto"/>
          <w:sz w:val="28"/>
          <w:szCs w:val="24"/>
          <w:highlight w:val="none"/>
        </w:rPr>
      </w:pPr>
      <w:r>
        <w:rPr>
          <w:rFonts w:hint="eastAsia" w:ascii="黑体" w:hAnsi="黑体" w:eastAsia="黑体"/>
          <w:color w:val="auto"/>
          <w:sz w:val="28"/>
          <w:szCs w:val="24"/>
          <w:highlight w:val="none"/>
        </w:rPr>
        <w:t>第二十五条</w:t>
      </w:r>
      <w:r>
        <w:rPr>
          <w:rFonts w:hint="eastAsia" w:eastAsia="仿宋_GB2312"/>
          <w:color w:val="auto"/>
          <w:sz w:val="28"/>
          <w:szCs w:val="24"/>
          <w:highlight w:val="none"/>
        </w:rPr>
        <w:t>　生产经营单位的安全生产管理机构以及安全生产管理人员履行下列职责</w:t>
      </w:r>
      <w:r>
        <w:rPr>
          <w:rFonts w:hint="eastAsia"/>
          <w:color w:val="auto"/>
          <w:sz w:val="28"/>
          <w:szCs w:val="24"/>
          <w:highlight w:val="none"/>
        </w:rPr>
        <w:t>：</w:t>
      </w:r>
    </w:p>
    <w:p w14:paraId="1C86DB7E">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（一）组织或者参与拟订本单位安全生产规章制度、操作规程和生产安全事故应急救援预案；</w:t>
      </w:r>
    </w:p>
    <w:p w14:paraId="03A08F78">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（二）组织或者参与本单位安全生产教育和培训，如实记录安全生产教育和培训情况；</w:t>
      </w:r>
    </w:p>
    <w:p w14:paraId="17CA0388">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（三）组织开展危险源辨识和评估，督促落实本单位重大危险源的安全管理措施；</w:t>
      </w:r>
    </w:p>
    <w:p w14:paraId="2CD75CB5">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（四）组织或者参与本单位应急救援演练；</w:t>
      </w:r>
    </w:p>
    <w:p w14:paraId="3006CCD4">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（五）检查本单位的安全生产状况，及时排查生产安全事故隐患，提出改进安全生产管理的建议；</w:t>
      </w:r>
    </w:p>
    <w:p w14:paraId="1B1870A9">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（六）制止和纠正违章指挥、强令冒险作业、违反操作规程的行为；</w:t>
      </w:r>
    </w:p>
    <w:p w14:paraId="276C9ABF">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（七）督促落实本单位安全生产整改措施。</w:t>
      </w:r>
    </w:p>
    <w:p w14:paraId="65C474A1">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eastAsia="仿宋_GB2312"/>
          <w:color w:val="auto"/>
          <w:sz w:val="28"/>
          <w:szCs w:val="24"/>
          <w:highlight w:val="none"/>
        </w:rPr>
        <w:t>生产经营单位可以设置专职安全生产分管负责人，协助本单位主要负责人履行安全生产管理职责。</w:t>
      </w:r>
    </w:p>
    <w:p w14:paraId="655293B3">
      <w:pPr>
        <w:pStyle w:val="6"/>
        <w:spacing w:beforeLines="0" w:afterLines="0" w:line="340" w:lineRule="exact"/>
        <w:ind w:firstLine="560" w:firstLineChars="200"/>
        <w:jc w:val="both"/>
        <w:rPr>
          <w:rFonts w:hint="default"/>
          <w:color w:val="auto"/>
          <w:sz w:val="28"/>
          <w:szCs w:val="24"/>
          <w:highlight w:val="none"/>
        </w:rPr>
      </w:pPr>
      <w:r>
        <w:rPr>
          <w:rFonts w:hint="eastAsia" w:ascii="黑体" w:hAnsi="黑体" w:eastAsia="黑体"/>
          <w:color w:val="auto"/>
          <w:sz w:val="28"/>
          <w:szCs w:val="24"/>
          <w:highlight w:val="none"/>
        </w:rPr>
        <w:t>第九十六条</w:t>
      </w:r>
      <w:r>
        <w:rPr>
          <w:rFonts w:hint="default"/>
          <w:color w:val="auto"/>
          <w:sz w:val="28"/>
          <w:szCs w:val="24"/>
          <w:highlight w:val="none"/>
        </w:rPr>
        <w:t>　</w:t>
      </w:r>
      <w:r>
        <w:rPr>
          <w:rFonts w:hint="eastAsia" w:ascii="仿宋_GB2312" w:hAnsi="仿宋_GB2312" w:eastAsia="仿宋_GB2312"/>
          <w:color w:val="auto"/>
          <w:sz w:val="28"/>
          <w:szCs w:val="24"/>
          <w:highlight w:val="none"/>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26A2AE63">
      <w:pPr>
        <w:rPr>
          <w:rFonts w:hint="eastAsia"/>
          <w:color w:val="auto"/>
          <w:sz w:val="22"/>
          <w:szCs w:val="24"/>
          <w:highlight w:val="none"/>
        </w:rPr>
      </w:pPr>
      <w:bookmarkStart w:id="0" w:name="_Toc27072"/>
    </w:p>
    <w:p w14:paraId="5A7FA3C4">
      <w:pPr>
        <w:pStyle w:val="3"/>
        <w:numPr>
          <w:ilvl w:val="0"/>
          <w:numId w:val="0"/>
        </w:numPr>
        <w:spacing w:line="380" w:lineRule="exact"/>
        <w:ind w:firstLine="0"/>
        <w:rPr>
          <w:rFonts w:hint="eastAsia" w:ascii="黑体" w:hAnsi="黑体" w:eastAsia="黑体"/>
          <w:color w:val="auto"/>
          <w:sz w:val="36"/>
          <w:szCs w:val="24"/>
          <w:highlight w:val="none"/>
        </w:rPr>
      </w:pPr>
      <w:r>
        <w:rPr>
          <w:rFonts w:hint="eastAsia"/>
          <w:color w:val="auto"/>
          <w:sz w:val="36"/>
          <w:szCs w:val="24"/>
          <w:highlight w:val="none"/>
        </w:rPr>
        <w:t>中华人民共和国刑法（节选）</w:t>
      </w:r>
      <w:bookmarkEnd w:id="0"/>
    </w:p>
    <w:p w14:paraId="6B445956">
      <w:pPr>
        <w:pStyle w:val="5"/>
        <w:widowControl/>
        <w:autoSpaceDE/>
        <w:autoSpaceDN/>
        <w:adjustRightInd/>
        <w:spacing w:before="157" w:beforeLines="50" w:beforeAutospacing="0" w:after="0" w:afterAutospacing="0" w:line="340" w:lineRule="exact"/>
        <w:ind w:firstLine="560"/>
        <w:jc w:val="both"/>
        <w:rPr>
          <w:rFonts w:hint="eastAsia" w:eastAsia="仿宋_GB2312"/>
          <w:color w:val="auto"/>
          <w:sz w:val="28"/>
          <w:szCs w:val="24"/>
          <w:highlight w:val="none"/>
        </w:rPr>
      </w:pPr>
      <w:r>
        <w:rPr>
          <w:rFonts w:hint="eastAsia" w:ascii="黑体" w:hAnsi="黑体" w:eastAsia="黑体"/>
          <w:color w:val="auto"/>
          <w:sz w:val="28"/>
          <w:szCs w:val="24"/>
          <w:highlight w:val="none"/>
        </w:rPr>
        <w:t>第一百三十四条</w:t>
      </w:r>
      <w:r>
        <w:rPr>
          <w:rFonts w:hint="eastAsia"/>
          <w:color w:val="auto"/>
          <w:sz w:val="28"/>
          <w:szCs w:val="24"/>
          <w:highlight w:val="none"/>
        </w:rPr>
        <w:t>　</w:t>
      </w:r>
      <w:r>
        <w:rPr>
          <w:rFonts w:hint="default" w:ascii="楷体" w:hAnsi="楷体" w:eastAsia="楷体"/>
          <w:b/>
          <w:color w:val="auto"/>
          <w:sz w:val="28"/>
          <w:szCs w:val="24"/>
          <w:highlight w:val="none"/>
        </w:rPr>
        <w:t>【重大责任事故罪；强令违章冒险作业罪】</w:t>
      </w:r>
      <w:r>
        <w:rPr>
          <w:rFonts w:hint="eastAsia" w:eastAsia="仿宋_GB2312"/>
          <w:color w:val="auto"/>
          <w:sz w:val="28"/>
          <w:szCs w:val="24"/>
          <w:highlight w:val="none"/>
        </w:rPr>
        <w:t>在生产、作业中违反有关安全管理的规定，因而发生重大伤亡事故或者造成其他严重后果的，处三年以下有期徒刑或者拘役；情节特别恶劣的，处三年以上七年以下有期徒刑。</w:t>
      </w:r>
    </w:p>
    <w:p w14:paraId="55CA6156">
      <w:pPr>
        <w:pStyle w:val="5"/>
        <w:widowControl/>
        <w:spacing w:before="0" w:beforeAutospacing="0" w:after="0" w:afterAutospacing="0" w:line="340" w:lineRule="exact"/>
        <w:ind w:firstLine="560"/>
        <w:jc w:val="both"/>
        <w:rPr>
          <w:rFonts w:hint="eastAsia"/>
          <w:color w:val="auto"/>
          <w:sz w:val="28"/>
          <w:szCs w:val="24"/>
          <w:highlight w:val="none"/>
        </w:rPr>
      </w:pPr>
      <w:r>
        <w:rPr>
          <w:rFonts w:hint="eastAsia" w:eastAsia="仿宋_GB2312"/>
          <w:color w:val="auto"/>
          <w:sz w:val="28"/>
          <w:szCs w:val="24"/>
          <w:highlight w:val="none"/>
        </w:rPr>
        <w:t>强令他人违章冒险作业，因而发生重大伤亡事故或者造成其他严重后果的，处五年以下有期徒刑或者拘役；情节特别恶劣的，处五年以上有期徒刑。</w:t>
      </w:r>
    </w:p>
    <w:p w14:paraId="61094E25">
      <w:pPr>
        <w:pStyle w:val="5"/>
        <w:widowControl/>
        <w:spacing w:before="0" w:beforeAutospacing="0" w:after="0" w:afterAutospacing="0" w:line="340" w:lineRule="exact"/>
        <w:ind w:firstLine="560"/>
        <w:jc w:val="both"/>
        <w:rPr>
          <w:rFonts w:hint="eastAsia" w:eastAsia="仿宋_GB2312"/>
          <w:color w:val="auto"/>
          <w:sz w:val="28"/>
          <w:szCs w:val="24"/>
          <w:highlight w:val="none"/>
        </w:rPr>
      </w:pPr>
      <w:r>
        <w:rPr>
          <w:rFonts w:hint="eastAsia" w:ascii="黑体" w:hAnsi="黑体" w:eastAsia="黑体"/>
          <w:color w:val="auto"/>
          <w:sz w:val="28"/>
          <w:szCs w:val="24"/>
          <w:highlight w:val="none"/>
        </w:rPr>
        <w:t>第一百三十四条之一</w:t>
      </w:r>
      <w:r>
        <w:rPr>
          <w:rFonts w:hint="eastAsia"/>
          <w:color w:val="auto"/>
          <w:sz w:val="28"/>
          <w:szCs w:val="24"/>
          <w:highlight w:val="none"/>
        </w:rPr>
        <w:t>　</w:t>
      </w:r>
      <w:r>
        <w:rPr>
          <w:rFonts w:hint="eastAsia" w:eastAsia="仿宋_GB2312"/>
          <w:color w:val="auto"/>
          <w:sz w:val="28"/>
          <w:szCs w:val="24"/>
          <w:highlight w:val="none"/>
        </w:rPr>
        <w:t>在生产、作业中违反有关安全管理的规定，有下列情形之一，具有发生重大伤亡事故或者其他严重后果的现实危险的，处一年以下有期徒刑、拘役或者管制：</w:t>
      </w:r>
    </w:p>
    <w:p w14:paraId="0D79EEF1">
      <w:pPr>
        <w:pStyle w:val="6"/>
        <w:spacing w:beforeLines="0" w:afterLines="0" w:line="340" w:lineRule="exact"/>
        <w:ind w:firstLine="560" w:firstLineChars="200"/>
        <w:rPr>
          <w:rFonts w:hint="eastAsia" w:ascii="仿宋_GB2312" w:hAnsi="仿宋_GB2312" w:eastAsia="仿宋_GB2312"/>
          <w:color w:val="auto"/>
          <w:sz w:val="28"/>
          <w:szCs w:val="24"/>
          <w:highlight w:val="none"/>
        </w:rPr>
      </w:pPr>
      <w:r>
        <w:rPr>
          <w:rFonts w:hint="eastAsia" w:ascii="仿宋_GB2312" w:hAnsi="仿宋_GB2312" w:eastAsia="仿宋_GB2312"/>
          <w:color w:val="auto"/>
          <w:sz w:val="28"/>
          <w:szCs w:val="24"/>
          <w:highlight w:val="none"/>
        </w:rPr>
        <w:t>（一）关闭、破坏直接关系生产安全的监控、报警、防护、救生设备、设施，或者篡改、隐瞒、销毁其相关数据、信息的；</w:t>
      </w:r>
    </w:p>
    <w:p w14:paraId="47A41C02">
      <w:pPr>
        <w:pStyle w:val="6"/>
        <w:spacing w:beforeLines="0" w:afterLines="0" w:line="340" w:lineRule="exact"/>
        <w:ind w:firstLine="560" w:firstLineChars="200"/>
        <w:rPr>
          <w:rFonts w:hint="eastAsia" w:ascii="仿宋_GB2312" w:hAnsi="仿宋_GB2312" w:eastAsia="仿宋_GB2312"/>
          <w:color w:val="auto"/>
          <w:sz w:val="28"/>
          <w:szCs w:val="24"/>
          <w:highlight w:val="none"/>
        </w:rPr>
      </w:pPr>
      <w:r>
        <w:rPr>
          <w:rFonts w:hint="eastAsia" w:ascii="仿宋_GB2312" w:hAnsi="仿宋_GB2312" w:eastAsia="仿宋_GB2312"/>
          <w:color w:val="auto"/>
          <w:sz w:val="28"/>
          <w:szCs w:val="24"/>
          <w:highlight w:val="none"/>
        </w:rPr>
        <w:t>（二）因存在重大事故隐患被依法责令停产停业、停止施工、停止使用有关设备、设施、场所或者立即采取排除危险的整改措施，而拒不执行的；</w:t>
      </w:r>
    </w:p>
    <w:p w14:paraId="6246A2F3">
      <w:pPr>
        <w:pStyle w:val="6"/>
        <w:spacing w:beforeLines="0" w:afterLines="0" w:line="340" w:lineRule="exact"/>
        <w:ind w:firstLine="560" w:firstLineChars="200"/>
        <w:rPr>
          <w:rFonts w:hint="eastAsia" w:ascii="仿宋_GB2312" w:hAnsi="仿宋_GB2312" w:eastAsia="仿宋_GB2312"/>
          <w:color w:val="auto"/>
          <w:sz w:val="28"/>
          <w:szCs w:val="24"/>
          <w:highlight w:val="none"/>
        </w:rPr>
      </w:pPr>
      <w:r>
        <w:rPr>
          <w:rFonts w:hint="eastAsia" w:ascii="仿宋_GB2312" w:hAnsi="仿宋_GB2312" w:eastAsia="仿宋_GB2312"/>
          <w:color w:val="auto"/>
          <w:sz w:val="28"/>
          <w:szCs w:val="24"/>
          <w:highlight w:val="none"/>
        </w:rPr>
        <w:t>（三）涉及安全生产的事项未经依法批准或者许可，擅自从事矿山开采、金属冶炼、建筑施工，以及危险物品生产、经营、储存等高度危险的生产作业活动的。</w:t>
      </w:r>
    </w:p>
    <w:p w14:paraId="03685649">
      <w:pPr>
        <w:pStyle w:val="6"/>
        <w:spacing w:beforeLines="0" w:afterLines="0" w:line="340" w:lineRule="exact"/>
        <w:ind w:firstLine="560" w:firstLineChars="200"/>
        <w:rPr>
          <w:rFonts w:hint="default" w:ascii="仿宋_GB2312" w:hAnsi="仿宋_GB2312" w:eastAsia="仿宋_GB2312"/>
          <w:color w:val="auto"/>
          <w:sz w:val="28"/>
          <w:szCs w:val="24"/>
          <w:highlight w:val="none"/>
        </w:rPr>
      </w:pPr>
    </w:p>
    <w:p w14:paraId="4A44D84D">
      <w:pPr>
        <w:widowControl w:val="0"/>
        <w:kinsoku w:val="0"/>
        <w:overflowPunct w:val="0"/>
        <w:autoSpaceDE w:val="0"/>
        <w:autoSpaceDN w:val="0"/>
        <w:adjustRightInd w:val="0"/>
        <w:ind w:firstLine="3762" w:firstLineChars="1100"/>
        <w:rPr>
          <w:rFonts w:hint="eastAsia" w:ascii="方正小标宋简体" w:hAnsi="方正小标宋简体" w:eastAsia="方正小标宋简体" w:cs="方正小标宋简体"/>
          <w:b w:val="0"/>
          <w:color w:val="auto"/>
          <w:w w:val="95"/>
          <w:sz w:val="36"/>
          <w:szCs w:val="36"/>
          <w:highlight w:val="none"/>
        </w:rPr>
      </w:pPr>
    </w:p>
    <w:p w14:paraId="2A1D59E8">
      <w:pPr>
        <w:widowControl w:val="0"/>
        <w:kinsoku w:val="0"/>
        <w:overflowPunct w:val="0"/>
        <w:autoSpaceDE w:val="0"/>
        <w:autoSpaceDN w:val="0"/>
        <w:adjustRightInd w:val="0"/>
        <w:ind w:firstLine="0" w:firstLineChars="0"/>
        <w:jc w:val="center"/>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val="0"/>
          <w:color w:val="auto"/>
          <w:w w:val="95"/>
          <w:sz w:val="36"/>
          <w:szCs w:val="36"/>
          <w:highlight w:val="none"/>
        </w:rPr>
        <w:t>专职安全</w:t>
      </w:r>
      <w:r>
        <w:rPr>
          <w:rFonts w:hint="eastAsia" w:ascii="方正小标宋简体" w:hAnsi="方正小标宋简体" w:eastAsia="方正小标宋简体" w:cs="方正小标宋简体"/>
          <w:b w:val="0"/>
          <w:color w:val="auto"/>
          <w:w w:val="95"/>
          <w:sz w:val="36"/>
          <w:szCs w:val="36"/>
          <w:highlight w:val="none"/>
          <w:lang w:eastAsia="zh-CN"/>
        </w:rPr>
        <w:t>生产</w:t>
      </w:r>
      <w:r>
        <w:rPr>
          <w:rFonts w:hint="eastAsia" w:ascii="方正小标宋简体" w:hAnsi="方正小标宋简体" w:eastAsia="方正小标宋简体" w:cs="方正小标宋简体"/>
          <w:b w:val="0"/>
          <w:color w:val="auto"/>
          <w:w w:val="95"/>
          <w:sz w:val="36"/>
          <w:szCs w:val="36"/>
          <w:highlight w:val="none"/>
        </w:rPr>
        <w:t>管理人员履职情况</w:t>
      </w:r>
      <w:r>
        <w:rPr>
          <w:rFonts w:hint="eastAsia" w:ascii="方正小标宋简体" w:hAnsi="方正小标宋简体" w:eastAsia="方正小标宋简体" w:cs="方正小标宋简体"/>
          <w:b w:val="0"/>
          <w:color w:val="auto"/>
          <w:w w:val="95"/>
          <w:sz w:val="36"/>
          <w:szCs w:val="36"/>
          <w:highlight w:val="none"/>
          <w:lang w:eastAsia="zh-CN"/>
        </w:rPr>
        <w:t>统计</w:t>
      </w:r>
      <w:r>
        <w:rPr>
          <w:rFonts w:hint="eastAsia" w:ascii="方正小标宋简体" w:hAnsi="方正小标宋简体" w:eastAsia="方正小标宋简体" w:cs="方正小标宋简体"/>
          <w:b w:val="0"/>
          <w:color w:val="auto"/>
          <w:w w:val="95"/>
          <w:sz w:val="36"/>
          <w:szCs w:val="36"/>
          <w:highlight w:val="none"/>
        </w:rPr>
        <w:t>表</w:t>
      </w:r>
    </w:p>
    <w:tbl>
      <w:tblPr>
        <w:tblStyle w:val="8"/>
        <w:tblW w:w="1551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912"/>
        <w:gridCol w:w="1035"/>
        <w:gridCol w:w="1695"/>
        <w:gridCol w:w="2151"/>
        <w:gridCol w:w="2021"/>
        <w:gridCol w:w="5413"/>
        <w:gridCol w:w="1283"/>
      </w:tblGrid>
      <w:tr w14:paraId="5BDBF4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17" w:hRule="atLeast"/>
        </w:trPr>
        <w:tc>
          <w:tcPr>
            <w:tcW w:w="1912" w:type="dxa"/>
            <w:tcBorders>
              <w:top w:val="single" w:color="auto" w:sz="12" w:space="0"/>
              <w:left w:val="single" w:color="auto" w:sz="12" w:space="0"/>
              <w:bottom w:val="single" w:color="auto" w:sz="4" w:space="0"/>
              <w:right w:val="single" w:color="auto" w:sz="4" w:space="0"/>
              <w:tl2br w:val="nil"/>
              <w:tr2bl w:val="nil"/>
            </w:tcBorders>
            <w:noWrap w:val="0"/>
            <w:vAlign w:val="center"/>
          </w:tcPr>
          <w:p w14:paraId="22064238">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r>
              <w:rPr>
                <w:rFonts w:hint="eastAsia"/>
                <w:b/>
                <w:color w:val="auto"/>
                <w:kern w:val="0"/>
                <w:sz w:val="32"/>
                <w:szCs w:val="24"/>
                <w:highlight w:val="none"/>
                <w:lang w:eastAsia="zh-CN"/>
              </w:rPr>
              <w:t>专职安全员</w:t>
            </w:r>
          </w:p>
        </w:tc>
        <w:tc>
          <w:tcPr>
            <w:tcW w:w="1035"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60CD3650">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p>
        </w:tc>
        <w:tc>
          <w:tcPr>
            <w:tcW w:w="1695"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06088CBA">
            <w:pPr>
              <w:pStyle w:val="11"/>
              <w:keepNext w:val="0"/>
              <w:keepLines w:val="0"/>
              <w:pageBreakBefore w:val="0"/>
              <w:widowControl w:val="0"/>
              <w:suppressAutoHyphens/>
              <w:kinsoku w:val="0"/>
              <w:wordWrap/>
              <w:overflowPunct w:val="0"/>
              <w:topLinePunct w:val="0"/>
              <w:autoSpaceDE w:val="0"/>
              <w:autoSpaceDN w:val="0"/>
              <w:bidi w:val="0"/>
              <w:adjustRightInd w:val="0"/>
              <w:snapToGrid/>
              <w:spacing w:before="177" w:line="240" w:lineRule="exact"/>
              <w:jc w:val="center"/>
              <w:textAlignment w:val="auto"/>
              <w:rPr>
                <w:rFonts w:hint="eastAsia"/>
                <w:b/>
                <w:color w:val="auto"/>
                <w:kern w:val="0"/>
                <w:sz w:val="32"/>
                <w:szCs w:val="24"/>
                <w:highlight w:val="none"/>
                <w:lang w:eastAsia="zh-CN"/>
              </w:rPr>
            </w:pPr>
            <w:r>
              <w:rPr>
                <w:rFonts w:hint="eastAsia"/>
                <w:b/>
                <w:color w:val="auto"/>
                <w:kern w:val="0"/>
                <w:sz w:val="32"/>
                <w:szCs w:val="24"/>
                <w:highlight w:val="none"/>
                <w:lang w:eastAsia="zh-CN"/>
              </w:rPr>
              <w:t>安全考核</w:t>
            </w:r>
          </w:p>
          <w:p w14:paraId="65B6B287">
            <w:pPr>
              <w:pStyle w:val="11"/>
              <w:keepNext w:val="0"/>
              <w:keepLines w:val="0"/>
              <w:pageBreakBefore w:val="0"/>
              <w:widowControl w:val="0"/>
              <w:suppressAutoHyphens/>
              <w:kinsoku w:val="0"/>
              <w:wordWrap/>
              <w:overflowPunct w:val="0"/>
              <w:topLinePunct w:val="0"/>
              <w:autoSpaceDE w:val="0"/>
              <w:autoSpaceDN w:val="0"/>
              <w:bidi w:val="0"/>
              <w:adjustRightInd w:val="0"/>
              <w:snapToGrid/>
              <w:spacing w:before="177" w:line="240" w:lineRule="exact"/>
              <w:jc w:val="center"/>
              <w:textAlignment w:val="auto"/>
              <w:rPr>
                <w:rFonts w:hint="eastAsia"/>
                <w:b/>
                <w:color w:val="auto"/>
                <w:kern w:val="0"/>
                <w:sz w:val="32"/>
                <w:szCs w:val="24"/>
                <w:highlight w:val="none"/>
                <w:lang w:eastAsia="zh-CN"/>
              </w:rPr>
            </w:pPr>
            <w:r>
              <w:rPr>
                <w:rFonts w:hint="eastAsia"/>
                <w:b/>
                <w:color w:val="auto"/>
                <w:kern w:val="0"/>
                <w:sz w:val="32"/>
                <w:szCs w:val="24"/>
                <w:highlight w:val="none"/>
                <w:lang w:eastAsia="zh-CN"/>
              </w:rPr>
              <w:t>证书编号</w:t>
            </w:r>
          </w:p>
        </w:tc>
        <w:tc>
          <w:tcPr>
            <w:tcW w:w="2151"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2F0A5720">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p>
        </w:tc>
        <w:tc>
          <w:tcPr>
            <w:tcW w:w="2021" w:type="dxa"/>
            <w:tcBorders>
              <w:top w:val="single" w:color="auto" w:sz="12" w:space="0"/>
              <w:left w:val="single" w:color="auto" w:sz="4" w:space="0"/>
              <w:bottom w:val="single" w:color="auto" w:sz="4" w:space="0"/>
              <w:right w:val="single" w:color="auto" w:sz="4" w:space="0"/>
              <w:tl2br w:val="nil"/>
              <w:tr2bl w:val="nil"/>
            </w:tcBorders>
            <w:noWrap w:val="0"/>
            <w:vAlign w:val="center"/>
          </w:tcPr>
          <w:p w14:paraId="312D4D9C">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r>
              <w:rPr>
                <w:rFonts w:hint="eastAsia"/>
                <w:b/>
                <w:color w:val="auto"/>
                <w:kern w:val="0"/>
                <w:sz w:val="32"/>
                <w:szCs w:val="24"/>
                <w:highlight w:val="none"/>
                <w:lang w:eastAsia="zh-CN"/>
              </w:rPr>
              <w:t>项目名称</w:t>
            </w:r>
          </w:p>
        </w:tc>
        <w:tc>
          <w:tcPr>
            <w:tcW w:w="6696" w:type="dxa"/>
            <w:gridSpan w:val="2"/>
            <w:tcBorders>
              <w:top w:val="single" w:color="auto" w:sz="12" w:space="0"/>
              <w:left w:val="single" w:color="auto" w:sz="4" w:space="0"/>
              <w:bottom w:val="single" w:color="auto" w:sz="4" w:space="0"/>
              <w:right w:val="single" w:color="auto" w:sz="12" w:space="0"/>
              <w:tl2br w:val="nil"/>
              <w:tr2bl w:val="nil"/>
            </w:tcBorders>
            <w:noWrap w:val="0"/>
            <w:vAlign w:val="top"/>
          </w:tcPr>
          <w:p w14:paraId="0F352A65">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p>
        </w:tc>
      </w:tr>
      <w:tr w14:paraId="77C279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29"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2C66938A">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r>
              <w:rPr>
                <w:rFonts w:hint="eastAsia"/>
                <w:b/>
                <w:color w:val="auto"/>
                <w:kern w:val="0"/>
                <w:sz w:val="32"/>
                <w:szCs w:val="24"/>
                <w:highlight w:val="none"/>
                <w:lang w:eastAsia="zh-CN"/>
              </w:rPr>
              <w:t>职责内容</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04F39E">
            <w:pPr>
              <w:pStyle w:val="11"/>
              <w:suppressAutoHyphens/>
              <w:kinsoku w:val="0"/>
              <w:overflowPunct w:val="0"/>
              <w:bidi w:val="0"/>
              <w:spacing w:before="177" w:line="240" w:lineRule="exact"/>
              <w:jc w:val="center"/>
              <w:rPr>
                <w:rFonts w:hint="eastAsia"/>
                <w:b/>
                <w:color w:val="auto"/>
                <w:kern w:val="0"/>
                <w:sz w:val="32"/>
                <w:szCs w:val="24"/>
                <w:highlight w:val="none"/>
                <w:lang w:eastAsia="zh-CN"/>
              </w:rPr>
            </w:pPr>
            <w:r>
              <w:rPr>
                <w:rFonts w:hint="eastAsia"/>
                <w:b/>
                <w:color w:val="auto"/>
                <w:kern w:val="0"/>
                <w:sz w:val="32"/>
                <w:szCs w:val="24"/>
                <w:highlight w:val="none"/>
                <w:lang w:eastAsia="zh-CN"/>
              </w:rPr>
              <w:t>完成情况（已完成在□内划√或填写具体情况）</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A3ECE6F">
            <w:pPr>
              <w:pStyle w:val="11"/>
              <w:suppressAutoHyphens/>
              <w:kinsoku w:val="0"/>
              <w:overflowPunct w:val="0"/>
              <w:bidi w:val="0"/>
              <w:spacing w:before="177"/>
              <w:jc w:val="center"/>
              <w:rPr>
                <w:rFonts w:hint="eastAsia"/>
                <w:b/>
                <w:color w:val="auto"/>
                <w:kern w:val="0"/>
                <w:sz w:val="32"/>
                <w:szCs w:val="24"/>
                <w:highlight w:val="none"/>
                <w:lang w:eastAsia="zh-CN"/>
              </w:rPr>
            </w:pPr>
            <w:r>
              <w:rPr>
                <w:rFonts w:hint="eastAsia"/>
                <w:b/>
                <w:color w:val="auto"/>
                <w:kern w:val="0"/>
                <w:sz w:val="32"/>
                <w:szCs w:val="24"/>
                <w:highlight w:val="none"/>
                <w:lang w:eastAsia="zh-CN"/>
              </w:rPr>
              <w:t>备注</w:t>
            </w:r>
          </w:p>
        </w:tc>
      </w:tr>
      <w:tr w14:paraId="0A1AA9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98"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7CE405F5">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lang w:eastAsia="zh-CN"/>
              </w:rPr>
            </w:pPr>
            <w:r>
              <w:rPr>
                <w:rFonts w:hint="eastAsia" w:ascii="华文中宋" w:hAnsi="华文中宋" w:eastAsia="华文中宋"/>
                <w:color w:val="auto"/>
                <w:kern w:val="0"/>
                <w:sz w:val="24"/>
                <w:szCs w:val="24"/>
                <w:highlight w:val="none"/>
              </w:rPr>
              <w:t>组织或者参与拟订本单位</w:t>
            </w:r>
            <w:r>
              <w:rPr>
                <w:rFonts w:hint="eastAsia" w:ascii="华文中宋" w:hAnsi="华文中宋" w:eastAsia="华文中宋"/>
                <w:color w:val="auto"/>
                <w:kern w:val="0"/>
                <w:sz w:val="24"/>
                <w:szCs w:val="24"/>
                <w:highlight w:val="none"/>
                <w:lang w:eastAsia="zh-CN"/>
              </w:rPr>
              <w:t>本项目</w:t>
            </w:r>
            <w:r>
              <w:rPr>
                <w:rFonts w:hint="eastAsia" w:ascii="华文中宋" w:hAnsi="华文中宋" w:eastAsia="华文中宋"/>
                <w:color w:val="auto"/>
                <w:kern w:val="0"/>
                <w:sz w:val="24"/>
                <w:szCs w:val="24"/>
                <w:highlight w:val="none"/>
              </w:rPr>
              <w:t>安全生产规章制度、操作规程和生产安全事故应急救援预案</w:t>
            </w:r>
            <w:r>
              <w:rPr>
                <w:rFonts w:hint="eastAsia" w:ascii="华文中宋" w:hAnsi="华文中宋" w:eastAsia="华文中宋"/>
                <w:color w:val="auto"/>
                <w:kern w:val="0"/>
                <w:sz w:val="24"/>
                <w:szCs w:val="24"/>
                <w:highlight w:val="none"/>
                <w:lang w:eastAsia="zh-CN"/>
              </w:rPr>
              <w:t>（当月无变化可不填）</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034A3A">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lang w:val="en-US" w:eastAsia="zh-CN"/>
              </w:rPr>
            </w:pPr>
            <w:r>
              <w:rPr>
                <w:rFonts w:hint="eastAsia" w:ascii="仿宋_GB2312" w:hAnsi="仿宋_GB2312" w:eastAsia="仿宋_GB2312"/>
                <w:color w:val="auto"/>
                <w:kern w:val="0"/>
                <w:sz w:val="24"/>
                <w:szCs w:val="24"/>
                <w:highlight w:val="none"/>
              </w:rPr>
              <w:t xml:space="preserve">□拟订项目安全规章制度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完成时间: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p>
          <w:p w14:paraId="7D746521">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lang w:val="en-US" w:eastAsia="zh-CN"/>
              </w:rPr>
            </w:pPr>
            <w:r>
              <w:rPr>
                <w:rFonts w:hint="eastAsia" w:ascii="仿宋_GB2312" w:hAnsi="仿宋_GB2312" w:eastAsia="仿宋_GB2312"/>
                <w:color w:val="auto"/>
                <w:kern w:val="0"/>
                <w:sz w:val="24"/>
                <w:szCs w:val="24"/>
                <w:highlight w:val="none"/>
              </w:rPr>
              <w:t xml:space="preserve">□拟订项目安全操作规程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完成时间: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p>
          <w:p w14:paraId="07DAC82D">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lang w:val="en-US" w:eastAsia="zh-CN"/>
              </w:rPr>
            </w:pPr>
            <w:r>
              <w:rPr>
                <w:rFonts w:hint="eastAsia" w:ascii="仿宋_GB2312" w:hAnsi="仿宋_GB2312" w:eastAsia="仿宋_GB2312"/>
                <w:color w:val="auto"/>
                <w:kern w:val="0"/>
                <w:sz w:val="24"/>
                <w:szCs w:val="24"/>
                <w:highlight w:val="none"/>
              </w:rPr>
              <w:t>□拟订项目生产安全事故应急救援</w:t>
            </w:r>
            <w:r>
              <w:rPr>
                <w:rFonts w:hint="eastAsia" w:ascii="仿宋_GB2312" w:hAnsi="仿宋_GB2312" w:eastAsia="仿宋_GB2312"/>
                <w:color w:val="auto"/>
                <w:kern w:val="0"/>
                <w:sz w:val="24"/>
                <w:szCs w:val="24"/>
                <w:highlight w:val="none"/>
                <w:lang w:eastAsia="zh-CN"/>
              </w:rPr>
              <w:t>预案</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完成时间: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1D76A77">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1628B5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1115"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24340544">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组织或者参与本单位</w:t>
            </w:r>
            <w:r>
              <w:rPr>
                <w:rFonts w:hint="eastAsia" w:ascii="华文中宋" w:hAnsi="华文中宋" w:eastAsia="华文中宋"/>
                <w:color w:val="auto"/>
                <w:kern w:val="0"/>
                <w:sz w:val="24"/>
                <w:szCs w:val="24"/>
                <w:highlight w:val="none"/>
                <w:lang w:eastAsia="zh-CN"/>
              </w:rPr>
              <w:t>本项目</w:t>
            </w:r>
            <w:r>
              <w:rPr>
                <w:rFonts w:hint="eastAsia" w:ascii="华文中宋" w:hAnsi="华文中宋" w:eastAsia="华文中宋"/>
                <w:color w:val="auto"/>
                <w:kern w:val="0"/>
                <w:sz w:val="24"/>
                <w:szCs w:val="24"/>
                <w:highlight w:val="none"/>
              </w:rPr>
              <w:t>安全生产教育和培训，如实记录安全生产教育和培训情况</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06DD98">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lang w:eastAsia="zh-CN"/>
              </w:rPr>
            </w:pPr>
            <w:r>
              <w:rPr>
                <w:rFonts w:hint="eastAsia" w:ascii="仿宋_GB2312" w:hAnsi="仿宋_GB2312" w:eastAsia="仿宋_GB2312"/>
                <w:color w:val="auto"/>
                <w:kern w:val="0"/>
                <w:sz w:val="24"/>
                <w:szCs w:val="24"/>
                <w:highlight w:val="none"/>
              </w:rPr>
              <w:t>安全生产教育和培训内容</w:t>
            </w:r>
            <w:r>
              <w:rPr>
                <w:rFonts w:hint="eastAsia" w:ascii="仿宋_GB2312" w:hAnsi="仿宋_GB2312" w:eastAsia="仿宋_GB2312"/>
                <w:color w:val="auto"/>
                <w:kern w:val="0"/>
                <w:sz w:val="24"/>
                <w:szCs w:val="24"/>
                <w:highlight w:val="none"/>
                <w:lang w:eastAsia="zh-CN"/>
              </w:rPr>
              <w:t>及时间：</w:t>
            </w:r>
          </w:p>
          <w:p w14:paraId="684E551E">
            <w:pPr>
              <w:pStyle w:val="11"/>
              <w:suppressAutoHyphens/>
              <w:kinsoku w:val="0"/>
              <w:overflowPunct w:val="0"/>
              <w:bidi w:val="0"/>
              <w:spacing w:line="240" w:lineRule="exact"/>
              <w:jc w:val="left"/>
              <w:rPr>
                <w:rFonts w:hint="eastAsia" w:ascii="仿宋_GB2312" w:hAnsi="仿宋_GB2312" w:eastAsia="仿宋_GB2312"/>
                <w:color w:val="auto"/>
                <w:kern w:val="0"/>
                <w:sz w:val="24"/>
                <w:szCs w:val="24"/>
                <w:highlight w:val="none"/>
              </w:rPr>
            </w:pPr>
            <w:r>
              <w:rPr>
                <w:rFonts w:hint="eastAsia" w:ascii="仿宋_GB2312" w:hAnsi="仿宋_GB2312" w:eastAsia="仿宋_GB2312"/>
                <w:color w:val="auto"/>
                <w:kern w:val="0"/>
                <w:sz w:val="24"/>
                <w:szCs w:val="24"/>
                <w:highlight w:val="none"/>
              </w:rPr>
              <w:t>1.</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lang w:eastAsia="zh-CN"/>
              </w:rPr>
              <w:t>培训</w:t>
            </w:r>
            <w:r>
              <w:rPr>
                <w:rFonts w:hint="eastAsia" w:ascii="仿宋_GB2312" w:hAnsi="仿宋_GB2312" w:eastAsia="仿宋_GB2312"/>
                <w:color w:val="auto"/>
                <w:kern w:val="0"/>
                <w:sz w:val="24"/>
                <w:szCs w:val="24"/>
                <w:highlight w:val="none"/>
              </w:rPr>
              <w:t>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 xml:space="preserve">  </w:t>
            </w:r>
          </w:p>
          <w:p w14:paraId="2933DDEB">
            <w:pPr>
              <w:pStyle w:val="11"/>
              <w:suppressAutoHyphens/>
              <w:kinsoku w:val="0"/>
              <w:overflowPunct w:val="0"/>
              <w:bidi w:val="0"/>
              <w:spacing w:line="240" w:lineRule="exact"/>
              <w:jc w:val="left"/>
              <w:rPr>
                <w:rFonts w:hint="eastAsia" w:ascii="仿宋_GB2312" w:hAnsi="仿宋_GB2312" w:eastAsia="仿宋_GB2312"/>
                <w:color w:val="auto"/>
                <w:kern w:val="0"/>
                <w:sz w:val="24"/>
                <w:szCs w:val="24"/>
                <w:highlight w:val="none"/>
                <w:u w:val="single"/>
                <w:lang w:val="en-US" w:eastAsia="zh-CN"/>
              </w:rPr>
            </w:pPr>
            <w:r>
              <w:rPr>
                <w:rFonts w:hint="eastAsia" w:ascii="仿宋_GB2312" w:hAnsi="仿宋_GB2312" w:eastAsia="仿宋_GB2312"/>
                <w:color w:val="auto"/>
                <w:kern w:val="0"/>
                <w:sz w:val="24"/>
                <w:szCs w:val="24"/>
                <w:highlight w:val="none"/>
              </w:rPr>
              <w:t>2.</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lang w:eastAsia="zh-CN"/>
              </w:rPr>
              <w:t>培训</w:t>
            </w:r>
            <w:r>
              <w:rPr>
                <w:rFonts w:hint="eastAsia" w:ascii="仿宋_GB2312" w:hAnsi="仿宋_GB2312" w:eastAsia="仿宋_GB2312"/>
                <w:color w:val="auto"/>
                <w:kern w:val="0"/>
                <w:sz w:val="24"/>
                <w:szCs w:val="24"/>
                <w:highlight w:val="none"/>
              </w:rPr>
              <w:t>时间：</w:t>
            </w:r>
            <w:r>
              <w:rPr>
                <w:rFonts w:hint="eastAsia" w:ascii="仿宋_GB2312" w:hAnsi="仿宋_GB2312" w:eastAsia="仿宋_GB2312"/>
                <w:color w:val="auto"/>
                <w:kern w:val="0"/>
                <w:sz w:val="24"/>
                <w:szCs w:val="24"/>
                <w:highlight w:val="none"/>
                <w:u w:val="single"/>
              </w:rPr>
              <w:t xml:space="preserve">               </w:t>
            </w:r>
          </w:p>
          <w:p w14:paraId="21027776">
            <w:pPr>
              <w:pStyle w:val="11"/>
              <w:suppressAutoHyphens/>
              <w:kinsoku w:val="0"/>
              <w:overflowPunct w:val="0"/>
              <w:bidi w:val="0"/>
              <w:spacing w:line="240" w:lineRule="exact"/>
              <w:jc w:val="left"/>
              <w:rPr>
                <w:rFonts w:hint="eastAsia" w:ascii="仿宋_GB2312" w:hAnsi="仿宋_GB2312" w:eastAsia="仿宋_GB2312"/>
                <w:color w:val="auto"/>
                <w:kern w:val="0"/>
                <w:sz w:val="24"/>
                <w:szCs w:val="24"/>
                <w:highlight w:val="none"/>
                <w:u w:val="single"/>
                <w:lang w:val="en-US" w:eastAsia="zh-CN"/>
              </w:rPr>
            </w:pPr>
            <w:r>
              <w:rPr>
                <w:rFonts w:hint="eastAsia" w:ascii="仿宋_GB2312" w:hAnsi="仿宋_GB2312" w:eastAsia="仿宋_GB2312"/>
                <w:color w:val="auto"/>
                <w:kern w:val="0"/>
                <w:sz w:val="24"/>
                <w:szCs w:val="24"/>
                <w:highlight w:val="none"/>
              </w:rPr>
              <w:t>3.</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lang w:eastAsia="zh-CN"/>
              </w:rPr>
              <w:t>培训</w:t>
            </w:r>
            <w:r>
              <w:rPr>
                <w:rFonts w:hint="eastAsia" w:ascii="仿宋_GB2312" w:hAnsi="仿宋_GB2312" w:eastAsia="仿宋_GB2312"/>
                <w:color w:val="auto"/>
                <w:kern w:val="0"/>
                <w:sz w:val="24"/>
                <w:szCs w:val="24"/>
                <w:highlight w:val="none"/>
              </w:rPr>
              <w:t>时间：</w:t>
            </w:r>
            <w:r>
              <w:rPr>
                <w:rFonts w:hint="eastAsia" w:ascii="仿宋_GB2312" w:hAnsi="仿宋_GB2312" w:eastAsia="仿宋_GB2312"/>
                <w:color w:val="auto"/>
                <w:kern w:val="0"/>
                <w:sz w:val="24"/>
                <w:szCs w:val="24"/>
                <w:highlight w:val="none"/>
                <w:u w:val="single"/>
              </w:rPr>
              <w:t xml:space="preserve">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576342B5">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0DC9B10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710" w:hRule="atLeast"/>
        </w:trPr>
        <w:tc>
          <w:tcPr>
            <w:tcW w:w="6793" w:type="dxa"/>
            <w:gridSpan w:val="4"/>
            <w:vMerge w:val="restart"/>
            <w:tcBorders>
              <w:top w:val="nil"/>
              <w:left w:val="single" w:color="auto" w:sz="12" w:space="0"/>
              <w:bottom w:val="single" w:color="auto" w:sz="4" w:space="0"/>
              <w:right w:val="single" w:color="auto" w:sz="4" w:space="0"/>
              <w:tl2br w:val="nil"/>
              <w:tr2bl w:val="nil"/>
            </w:tcBorders>
            <w:noWrap w:val="0"/>
            <w:vAlign w:val="center"/>
          </w:tcPr>
          <w:p w14:paraId="5B3BC02E">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组织开展危险源辨识和评估，督促落实本</w:t>
            </w:r>
            <w:r>
              <w:rPr>
                <w:rFonts w:hint="eastAsia" w:ascii="华文中宋" w:hAnsi="华文中宋" w:eastAsia="华文中宋"/>
                <w:color w:val="auto"/>
                <w:kern w:val="0"/>
                <w:sz w:val="24"/>
                <w:szCs w:val="24"/>
                <w:highlight w:val="none"/>
                <w:lang w:eastAsia="zh-CN"/>
              </w:rPr>
              <w:t>项目</w:t>
            </w:r>
            <w:r>
              <w:rPr>
                <w:rFonts w:hint="eastAsia" w:ascii="华文中宋" w:hAnsi="华文中宋" w:eastAsia="华文中宋"/>
                <w:color w:val="auto"/>
                <w:kern w:val="0"/>
                <w:sz w:val="24"/>
                <w:szCs w:val="24"/>
                <w:highlight w:val="none"/>
              </w:rPr>
              <w:t>重大危险源的安全管理措施</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B0C8B3">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开展危险源辨识和评估时间：</w:t>
            </w:r>
            <w:r>
              <w:rPr>
                <w:rFonts w:hint="eastAsia" w:ascii="仿宋_GB2312" w:hAnsi="仿宋_GB2312" w:eastAsia="仿宋_GB2312"/>
                <w:color w:val="auto"/>
                <w:kern w:val="0"/>
                <w:sz w:val="24"/>
                <w:szCs w:val="24"/>
                <w:highlight w:val="none"/>
                <w:u w:val="single"/>
              </w:rPr>
              <w:t xml:space="preserve">         </w:t>
            </w:r>
          </w:p>
          <w:p w14:paraId="3A690717">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重大危险源数量：</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 xml:space="preserve">  □落实重大危险源管控措施</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D516B39">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19D601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80" w:hRule="atLeast"/>
        </w:trPr>
        <w:tc>
          <w:tcPr>
            <w:tcW w:w="6793" w:type="dxa"/>
            <w:gridSpan w:val="4"/>
            <w:vMerge w:val="continue"/>
            <w:tcBorders>
              <w:top w:val="nil"/>
              <w:left w:val="single" w:color="auto" w:sz="12" w:space="0"/>
              <w:bottom w:val="single" w:color="auto" w:sz="4" w:space="0"/>
              <w:right w:val="single" w:color="auto" w:sz="4" w:space="0"/>
              <w:tl2br w:val="nil"/>
              <w:tr2bl w:val="nil"/>
            </w:tcBorders>
            <w:noWrap w:val="0"/>
            <w:vAlign w:val="center"/>
          </w:tcPr>
          <w:p w14:paraId="3C962FAF">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rPr>
            </w:pP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829397">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开展危险源辨识和评估时间：</w:t>
            </w:r>
            <w:r>
              <w:rPr>
                <w:rFonts w:hint="eastAsia" w:ascii="仿宋_GB2312" w:hAnsi="仿宋_GB2312" w:eastAsia="仿宋_GB2312"/>
                <w:color w:val="auto"/>
                <w:kern w:val="0"/>
                <w:sz w:val="24"/>
                <w:szCs w:val="24"/>
                <w:highlight w:val="none"/>
                <w:u w:val="single"/>
              </w:rPr>
              <w:t xml:space="preserve">         </w:t>
            </w:r>
          </w:p>
          <w:p w14:paraId="3D9EE1CF">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rPr>
            </w:pPr>
            <w:r>
              <w:rPr>
                <w:rFonts w:hint="eastAsia" w:ascii="仿宋_GB2312" w:hAnsi="仿宋_GB2312" w:eastAsia="仿宋_GB2312"/>
                <w:color w:val="auto"/>
                <w:kern w:val="0"/>
                <w:sz w:val="24"/>
                <w:szCs w:val="24"/>
                <w:highlight w:val="none"/>
              </w:rPr>
              <w:t>重大危险源数量：</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 xml:space="preserve">  □落实重大危险源管控措施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203D8602">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58D812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95" w:hRule="atLeast"/>
        </w:trPr>
        <w:tc>
          <w:tcPr>
            <w:tcW w:w="6793" w:type="dxa"/>
            <w:gridSpan w:val="4"/>
            <w:vMerge w:val="continue"/>
            <w:tcBorders>
              <w:top w:val="nil"/>
              <w:left w:val="single" w:color="auto" w:sz="12" w:space="0"/>
              <w:bottom w:val="single" w:color="auto" w:sz="4" w:space="0"/>
              <w:right w:val="single" w:color="auto" w:sz="4" w:space="0"/>
              <w:tl2br w:val="nil"/>
              <w:tr2bl w:val="nil"/>
            </w:tcBorders>
            <w:noWrap w:val="0"/>
            <w:vAlign w:val="center"/>
          </w:tcPr>
          <w:p w14:paraId="4C36AB59">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rPr>
            </w:pP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4A72BE">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开展危险源辨识和评估时间：</w:t>
            </w:r>
            <w:r>
              <w:rPr>
                <w:rFonts w:hint="eastAsia" w:ascii="仿宋_GB2312" w:hAnsi="仿宋_GB2312" w:eastAsia="仿宋_GB2312"/>
                <w:color w:val="auto"/>
                <w:kern w:val="0"/>
                <w:sz w:val="24"/>
                <w:szCs w:val="24"/>
                <w:highlight w:val="none"/>
                <w:u w:val="single"/>
              </w:rPr>
              <w:t xml:space="preserve">       </w:t>
            </w:r>
          </w:p>
          <w:p w14:paraId="620E2E16">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重大危险源数量：</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 xml:space="preserve">  □落实重大危险源管控措施</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1EFD9C90">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419A3D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671AC35B">
            <w:pPr>
              <w:pStyle w:val="11"/>
              <w:suppressAutoHyphens/>
              <w:kinsoku w:val="0"/>
              <w:overflowPunct w:val="0"/>
              <w:bidi w:val="0"/>
              <w:spacing w:line="240" w:lineRule="exact"/>
              <w:ind w:left="160" w:leftChars="50"/>
              <w:jc w:val="left"/>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组织或者参与本</w:t>
            </w:r>
            <w:r>
              <w:rPr>
                <w:rFonts w:hint="eastAsia" w:ascii="华文中宋" w:hAnsi="华文中宋" w:eastAsia="华文中宋"/>
                <w:color w:val="auto"/>
                <w:kern w:val="0"/>
                <w:sz w:val="24"/>
                <w:szCs w:val="24"/>
                <w:highlight w:val="none"/>
                <w:lang w:eastAsia="zh-CN"/>
              </w:rPr>
              <w:t>项目</w:t>
            </w:r>
            <w:r>
              <w:rPr>
                <w:rFonts w:hint="eastAsia" w:ascii="华文中宋" w:hAnsi="华文中宋" w:eastAsia="华文中宋"/>
                <w:color w:val="auto"/>
                <w:kern w:val="0"/>
                <w:sz w:val="24"/>
                <w:szCs w:val="24"/>
                <w:highlight w:val="none"/>
              </w:rPr>
              <w:t>应急救援演练</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BCA86B">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lang w:eastAsia="zh-CN"/>
              </w:rPr>
            </w:pPr>
            <w:r>
              <w:rPr>
                <w:rFonts w:hint="eastAsia" w:ascii="仿宋_GB2312" w:hAnsi="仿宋_GB2312" w:eastAsia="仿宋_GB2312"/>
                <w:color w:val="auto"/>
                <w:kern w:val="0"/>
                <w:sz w:val="24"/>
                <w:szCs w:val="24"/>
                <w:highlight w:val="none"/>
              </w:rPr>
              <w:t>应急救援演练内容</w:t>
            </w:r>
            <w:r>
              <w:rPr>
                <w:rFonts w:hint="eastAsia" w:ascii="仿宋_GB2312" w:hAnsi="仿宋_GB2312" w:eastAsia="仿宋_GB2312"/>
                <w:color w:val="auto"/>
                <w:kern w:val="0"/>
                <w:sz w:val="24"/>
                <w:szCs w:val="24"/>
                <w:highlight w:val="none"/>
                <w:lang w:eastAsia="zh-CN"/>
              </w:rPr>
              <w:t>及时间：</w:t>
            </w:r>
          </w:p>
          <w:p w14:paraId="0CCD61D5">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rPr>
            </w:pPr>
            <w:r>
              <w:rPr>
                <w:rFonts w:hint="eastAsia" w:ascii="仿宋_GB2312" w:hAnsi="仿宋_GB2312" w:eastAsia="仿宋_GB2312"/>
                <w:color w:val="auto"/>
                <w:kern w:val="0"/>
                <w:sz w:val="24"/>
                <w:szCs w:val="24"/>
                <w:highlight w:val="none"/>
              </w:rPr>
              <w:t>1.</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 xml:space="preserve"> 演练时间：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 xml:space="preserve">  </w:t>
            </w:r>
          </w:p>
          <w:p w14:paraId="04CA2FA8">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2.</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演练时间：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p>
          <w:p w14:paraId="26F26394">
            <w:pPr>
              <w:pStyle w:val="11"/>
              <w:suppressAutoHyphens/>
              <w:kinsoku w:val="0"/>
              <w:overflowPunct w:val="0"/>
              <w:bidi w:val="0"/>
              <w:spacing w:line="240" w:lineRule="exact"/>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3.</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rPr>
              <w:t xml:space="preserve">   </w:t>
            </w:r>
            <w:r>
              <w:rPr>
                <w:rFonts w:hint="eastAsia" w:ascii="仿宋_GB2312" w:hAnsi="仿宋_GB2312" w:eastAsia="仿宋_GB2312"/>
                <w:color w:val="auto"/>
                <w:kern w:val="0"/>
                <w:sz w:val="24"/>
                <w:szCs w:val="24"/>
                <w:highlight w:val="none"/>
                <w:lang w:val="en-US" w:eastAsia="zh-CN"/>
              </w:rPr>
              <w:t xml:space="preserve">  </w:t>
            </w:r>
            <w:r>
              <w:rPr>
                <w:rFonts w:hint="eastAsia" w:ascii="仿宋_GB2312" w:hAnsi="仿宋_GB2312" w:eastAsia="仿宋_GB2312"/>
                <w:color w:val="auto"/>
                <w:kern w:val="0"/>
                <w:sz w:val="24"/>
                <w:szCs w:val="24"/>
                <w:highlight w:val="none"/>
              </w:rPr>
              <w:t>演练时间：</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5154095">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544461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678"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7700DE71">
            <w:pPr>
              <w:pStyle w:val="11"/>
              <w:keepNext w:val="0"/>
              <w:keepLines w:val="0"/>
              <w:pageBreakBefore w:val="0"/>
              <w:widowControl w:val="0"/>
              <w:suppressAutoHyphens/>
              <w:kinsoku w:val="0"/>
              <w:wordWrap/>
              <w:overflowPunct w:val="0"/>
              <w:topLinePunct w:val="0"/>
              <w:autoSpaceDE w:val="0"/>
              <w:autoSpaceDN w:val="0"/>
              <w:bidi w:val="0"/>
              <w:adjustRightInd w:val="0"/>
              <w:snapToGrid/>
              <w:spacing w:line="320" w:lineRule="exact"/>
              <w:ind w:left="160" w:leftChars="50"/>
              <w:jc w:val="left"/>
              <w:textAlignment w:val="auto"/>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检查本</w:t>
            </w:r>
            <w:r>
              <w:rPr>
                <w:rFonts w:hint="eastAsia" w:ascii="华文中宋" w:hAnsi="华文中宋" w:eastAsia="华文中宋"/>
                <w:color w:val="auto"/>
                <w:kern w:val="0"/>
                <w:sz w:val="24"/>
                <w:szCs w:val="24"/>
                <w:highlight w:val="none"/>
                <w:lang w:eastAsia="zh-CN"/>
              </w:rPr>
              <w:t>项目</w:t>
            </w:r>
            <w:r>
              <w:rPr>
                <w:rFonts w:hint="eastAsia" w:ascii="华文中宋" w:hAnsi="华文中宋" w:eastAsia="华文中宋"/>
                <w:color w:val="auto"/>
                <w:kern w:val="0"/>
                <w:sz w:val="24"/>
                <w:szCs w:val="24"/>
                <w:highlight w:val="none"/>
              </w:rPr>
              <w:t>的安全生产状况，及时排查生产安全事故隐患，提出改进安全生产管理的建议</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B3E06B6">
            <w:pPr>
              <w:pStyle w:val="11"/>
              <w:suppressAutoHyphens/>
              <w:kinsoku w:val="0"/>
              <w:overflowPunct w:val="0"/>
              <w:bidi w:val="0"/>
              <w:ind w:left="160" w:leftChars="50"/>
              <w:jc w:val="left"/>
              <w:rPr>
                <w:rFonts w:hint="eastAsia" w:ascii="仿宋_GB2312" w:hAnsi="仿宋_GB2312" w:eastAsia="仿宋_GB2312"/>
                <w:color w:val="auto"/>
                <w:kern w:val="0"/>
                <w:sz w:val="24"/>
                <w:szCs w:val="24"/>
                <w:highlight w:val="none"/>
              </w:rPr>
            </w:pPr>
            <w:r>
              <w:rPr>
                <w:rFonts w:hint="eastAsia" w:ascii="仿宋_GB2312" w:hAnsi="仿宋_GB2312" w:eastAsia="仿宋_GB2312"/>
                <w:color w:val="auto"/>
                <w:kern w:val="0"/>
                <w:sz w:val="24"/>
                <w:szCs w:val="24"/>
                <w:highlight w:val="none"/>
              </w:rPr>
              <w:t>本</w:t>
            </w:r>
            <w:r>
              <w:rPr>
                <w:rFonts w:hint="eastAsia" w:ascii="仿宋_GB2312" w:hAnsi="仿宋_GB2312" w:eastAsia="仿宋_GB2312"/>
                <w:color w:val="auto"/>
                <w:kern w:val="0"/>
                <w:sz w:val="24"/>
                <w:szCs w:val="24"/>
                <w:highlight w:val="none"/>
                <w:lang w:eastAsia="zh-CN"/>
              </w:rPr>
              <w:t>月</w:t>
            </w:r>
            <w:r>
              <w:rPr>
                <w:rFonts w:hint="eastAsia" w:ascii="仿宋_GB2312" w:hAnsi="仿宋_GB2312" w:eastAsia="仿宋_GB2312"/>
                <w:color w:val="auto"/>
                <w:kern w:val="0"/>
                <w:sz w:val="24"/>
                <w:szCs w:val="24"/>
                <w:highlight w:val="none"/>
              </w:rPr>
              <w:t>累计排查安全隐患问题</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项（其中重大隐患</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项）</w:t>
            </w:r>
            <w:r>
              <w:rPr>
                <w:rFonts w:hint="eastAsia" w:ascii="仿宋_GB2312" w:hAnsi="仿宋_GB2312" w:eastAsia="仿宋_GB2312"/>
                <w:color w:val="auto"/>
                <w:kern w:val="0"/>
                <w:sz w:val="24"/>
                <w:szCs w:val="24"/>
                <w:highlight w:val="none"/>
                <w:lang w:eastAsia="zh-CN"/>
              </w:rPr>
              <w:t>，提出改进安全生产管理的建议</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none"/>
                <w:lang w:eastAsia="zh-CN"/>
              </w:rPr>
              <w:t>条</w:t>
            </w:r>
            <w:r>
              <w:rPr>
                <w:rFonts w:hint="eastAsia" w:ascii="仿宋_GB2312" w:hAnsi="仿宋_GB2312" w:eastAsia="仿宋_GB2312"/>
                <w:color w:val="auto"/>
                <w:kern w:val="0"/>
                <w:sz w:val="24"/>
                <w:szCs w:val="24"/>
                <w:highlight w:val="none"/>
                <w:u w:val="none"/>
              </w:rPr>
              <w:t xml:space="preserve"> </w:t>
            </w:r>
            <w:r>
              <w:rPr>
                <w:rFonts w:hint="eastAsia" w:ascii="仿宋_GB2312" w:hAnsi="仿宋_GB2312" w:eastAsia="仿宋_GB2312"/>
                <w:color w:val="auto"/>
                <w:kern w:val="0"/>
                <w:sz w:val="24"/>
                <w:szCs w:val="24"/>
                <w:highlight w:val="none"/>
              </w:rPr>
              <w:t xml:space="preserve">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0C24B308">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278B4E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06" w:hRule="atLeast"/>
        </w:trPr>
        <w:tc>
          <w:tcPr>
            <w:tcW w:w="6793" w:type="dxa"/>
            <w:gridSpan w:val="4"/>
            <w:tcBorders>
              <w:top w:val="single" w:color="auto" w:sz="4" w:space="0"/>
              <w:left w:val="single" w:color="auto" w:sz="12" w:space="0"/>
              <w:bottom w:val="single" w:color="auto" w:sz="4" w:space="0"/>
              <w:right w:val="single" w:color="auto" w:sz="4" w:space="0"/>
              <w:tl2br w:val="nil"/>
              <w:tr2bl w:val="nil"/>
            </w:tcBorders>
            <w:noWrap w:val="0"/>
            <w:vAlign w:val="center"/>
          </w:tcPr>
          <w:p w14:paraId="42EE022B">
            <w:pPr>
              <w:pStyle w:val="11"/>
              <w:suppressAutoHyphens/>
              <w:kinsoku w:val="0"/>
              <w:overflowPunct w:val="0"/>
              <w:bidi w:val="0"/>
              <w:ind w:left="160" w:leftChars="50"/>
              <w:jc w:val="left"/>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制止和纠正违章指挥、强令冒险作业、违反操作规程的行为</w:t>
            </w:r>
          </w:p>
        </w:tc>
        <w:tc>
          <w:tcPr>
            <w:tcW w:w="74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76FC3">
            <w:pPr>
              <w:pStyle w:val="11"/>
              <w:suppressAutoHyphens/>
              <w:kinsoku w:val="0"/>
              <w:overflowPunct w:val="0"/>
              <w:bidi w:val="0"/>
              <w:ind w:left="160" w:leftChars="50"/>
              <w:jc w:val="left"/>
              <w:rPr>
                <w:rFonts w:hint="eastAsia" w:ascii="仿宋_GB2312" w:hAnsi="仿宋_GB2312" w:eastAsia="仿宋_GB2312"/>
                <w:color w:val="auto"/>
                <w:kern w:val="0"/>
                <w:sz w:val="24"/>
                <w:szCs w:val="24"/>
                <w:highlight w:val="none"/>
              </w:rPr>
            </w:pPr>
            <w:r>
              <w:rPr>
                <w:rFonts w:hint="eastAsia" w:ascii="仿宋_GB2312" w:hAnsi="仿宋_GB2312" w:eastAsia="仿宋_GB2312"/>
                <w:color w:val="auto"/>
                <w:kern w:val="0"/>
                <w:sz w:val="24"/>
                <w:szCs w:val="24"/>
                <w:highlight w:val="none"/>
              </w:rPr>
              <w:t>本</w:t>
            </w:r>
            <w:r>
              <w:rPr>
                <w:rFonts w:hint="eastAsia" w:ascii="仿宋_GB2312" w:hAnsi="仿宋_GB2312" w:eastAsia="仿宋_GB2312"/>
                <w:color w:val="auto"/>
                <w:kern w:val="0"/>
                <w:sz w:val="24"/>
                <w:szCs w:val="24"/>
                <w:highlight w:val="none"/>
                <w:lang w:eastAsia="zh-CN"/>
              </w:rPr>
              <w:t>月</w:t>
            </w:r>
            <w:r>
              <w:rPr>
                <w:rFonts w:hint="eastAsia" w:ascii="仿宋_GB2312" w:hAnsi="仿宋_GB2312" w:eastAsia="仿宋_GB2312"/>
                <w:color w:val="auto"/>
                <w:kern w:val="0"/>
                <w:sz w:val="24"/>
                <w:szCs w:val="24"/>
                <w:highlight w:val="none"/>
              </w:rPr>
              <w:t>累计发现违章作业、强令冒险作业、违法违规行为</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 xml:space="preserve">项   </w:t>
            </w:r>
          </w:p>
        </w:tc>
        <w:tc>
          <w:tcPr>
            <w:tcW w:w="1283" w:type="dxa"/>
            <w:tcBorders>
              <w:top w:val="single" w:color="auto" w:sz="4" w:space="0"/>
              <w:left w:val="single" w:color="auto" w:sz="4" w:space="0"/>
              <w:bottom w:val="single" w:color="auto" w:sz="4" w:space="0"/>
              <w:right w:val="single" w:color="auto" w:sz="12" w:space="0"/>
              <w:tl2br w:val="nil"/>
              <w:tr2bl w:val="nil"/>
            </w:tcBorders>
            <w:noWrap w:val="0"/>
            <w:vAlign w:val="center"/>
          </w:tcPr>
          <w:p w14:paraId="4AFF0B6A">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r w14:paraId="267C60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trHeight w:val="564" w:hRule="atLeast"/>
        </w:trPr>
        <w:tc>
          <w:tcPr>
            <w:tcW w:w="6793" w:type="dxa"/>
            <w:gridSpan w:val="4"/>
            <w:tcBorders>
              <w:top w:val="single" w:color="auto" w:sz="4" w:space="0"/>
              <w:left w:val="single" w:color="auto" w:sz="12" w:space="0"/>
              <w:bottom w:val="single" w:color="auto" w:sz="12" w:space="0"/>
              <w:right w:val="single" w:color="auto" w:sz="4" w:space="0"/>
              <w:tl2br w:val="nil"/>
              <w:tr2bl w:val="nil"/>
            </w:tcBorders>
            <w:noWrap w:val="0"/>
            <w:vAlign w:val="center"/>
          </w:tcPr>
          <w:p w14:paraId="01F4A075">
            <w:pPr>
              <w:pStyle w:val="11"/>
              <w:suppressAutoHyphens/>
              <w:kinsoku w:val="0"/>
              <w:overflowPunct w:val="0"/>
              <w:bidi w:val="0"/>
              <w:ind w:left="160" w:leftChars="50"/>
              <w:jc w:val="left"/>
              <w:rPr>
                <w:rFonts w:hint="eastAsia" w:ascii="华文中宋" w:hAnsi="华文中宋" w:eastAsia="华文中宋"/>
                <w:color w:val="auto"/>
                <w:kern w:val="0"/>
                <w:sz w:val="24"/>
                <w:szCs w:val="24"/>
                <w:highlight w:val="none"/>
              </w:rPr>
            </w:pPr>
            <w:r>
              <w:rPr>
                <w:rFonts w:hint="eastAsia" w:ascii="华文中宋" w:hAnsi="华文中宋" w:eastAsia="华文中宋"/>
                <w:color w:val="auto"/>
                <w:kern w:val="0"/>
                <w:sz w:val="24"/>
                <w:szCs w:val="24"/>
                <w:highlight w:val="none"/>
              </w:rPr>
              <w:t>督促落实本</w:t>
            </w:r>
            <w:r>
              <w:rPr>
                <w:rFonts w:hint="eastAsia" w:ascii="华文中宋" w:hAnsi="华文中宋" w:eastAsia="华文中宋"/>
                <w:color w:val="auto"/>
                <w:kern w:val="0"/>
                <w:sz w:val="24"/>
                <w:szCs w:val="24"/>
                <w:highlight w:val="none"/>
                <w:lang w:eastAsia="zh-CN"/>
              </w:rPr>
              <w:t>项目</w:t>
            </w:r>
            <w:r>
              <w:rPr>
                <w:rFonts w:hint="eastAsia" w:ascii="华文中宋" w:hAnsi="华文中宋" w:eastAsia="华文中宋"/>
                <w:color w:val="auto"/>
                <w:kern w:val="0"/>
                <w:sz w:val="24"/>
                <w:szCs w:val="24"/>
                <w:highlight w:val="none"/>
              </w:rPr>
              <w:t>安全生产整改措施</w:t>
            </w:r>
          </w:p>
        </w:tc>
        <w:tc>
          <w:tcPr>
            <w:tcW w:w="7434" w:type="dxa"/>
            <w:gridSpan w:val="2"/>
            <w:tcBorders>
              <w:top w:val="single" w:color="auto" w:sz="4" w:space="0"/>
              <w:left w:val="single" w:color="auto" w:sz="4" w:space="0"/>
              <w:bottom w:val="single" w:color="auto" w:sz="12" w:space="0"/>
              <w:right w:val="single" w:color="auto" w:sz="4" w:space="0"/>
              <w:tl2br w:val="nil"/>
              <w:tr2bl w:val="nil"/>
            </w:tcBorders>
            <w:noWrap w:val="0"/>
            <w:vAlign w:val="center"/>
          </w:tcPr>
          <w:p w14:paraId="5449FBCB">
            <w:pPr>
              <w:pStyle w:val="11"/>
              <w:suppressAutoHyphens/>
              <w:kinsoku w:val="0"/>
              <w:overflowPunct w:val="0"/>
              <w:bidi w:val="0"/>
              <w:ind w:left="160" w:leftChars="50"/>
              <w:jc w:val="left"/>
              <w:rPr>
                <w:rFonts w:hint="eastAsia" w:ascii="仿宋_GB2312" w:hAnsi="仿宋_GB2312" w:eastAsia="仿宋_GB2312"/>
                <w:color w:val="auto"/>
                <w:kern w:val="0"/>
                <w:sz w:val="24"/>
                <w:szCs w:val="24"/>
                <w:highlight w:val="none"/>
                <w:u w:val="single"/>
              </w:rPr>
            </w:pPr>
            <w:r>
              <w:rPr>
                <w:rFonts w:hint="eastAsia" w:ascii="仿宋_GB2312" w:hAnsi="仿宋_GB2312" w:eastAsia="仿宋_GB2312"/>
                <w:color w:val="auto"/>
                <w:kern w:val="0"/>
                <w:sz w:val="24"/>
                <w:szCs w:val="24"/>
                <w:highlight w:val="none"/>
              </w:rPr>
              <w:t>本</w:t>
            </w:r>
            <w:r>
              <w:rPr>
                <w:rFonts w:hint="eastAsia" w:ascii="仿宋_GB2312" w:hAnsi="仿宋_GB2312" w:eastAsia="仿宋_GB2312"/>
                <w:color w:val="auto"/>
                <w:kern w:val="0"/>
                <w:sz w:val="24"/>
                <w:szCs w:val="24"/>
                <w:highlight w:val="none"/>
                <w:lang w:eastAsia="zh-CN"/>
              </w:rPr>
              <w:t>月</w:t>
            </w:r>
            <w:r>
              <w:rPr>
                <w:rFonts w:hint="eastAsia" w:ascii="仿宋_GB2312" w:hAnsi="仿宋_GB2312" w:eastAsia="仿宋_GB2312"/>
                <w:color w:val="auto"/>
                <w:kern w:val="0"/>
                <w:sz w:val="24"/>
                <w:szCs w:val="24"/>
                <w:highlight w:val="none"/>
              </w:rPr>
              <w:t>排查发现安全隐患累计整改完成</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项（其中重大隐患</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u w:val="single"/>
                <w:lang w:val="en-US" w:eastAsia="zh-CN"/>
              </w:rPr>
              <w:t xml:space="preserve"> </w:t>
            </w:r>
            <w:r>
              <w:rPr>
                <w:rFonts w:hint="eastAsia" w:ascii="仿宋_GB2312" w:hAnsi="仿宋_GB2312" w:eastAsia="仿宋_GB2312"/>
                <w:color w:val="auto"/>
                <w:kern w:val="0"/>
                <w:sz w:val="24"/>
                <w:szCs w:val="24"/>
                <w:highlight w:val="none"/>
                <w:u w:val="single"/>
              </w:rPr>
              <w:t xml:space="preserve"> </w:t>
            </w:r>
            <w:r>
              <w:rPr>
                <w:rFonts w:hint="eastAsia" w:ascii="仿宋_GB2312" w:hAnsi="仿宋_GB2312" w:eastAsia="仿宋_GB2312"/>
                <w:color w:val="auto"/>
                <w:kern w:val="0"/>
                <w:sz w:val="24"/>
                <w:szCs w:val="24"/>
                <w:highlight w:val="none"/>
              </w:rPr>
              <w:t>项）</w:t>
            </w:r>
          </w:p>
        </w:tc>
        <w:tc>
          <w:tcPr>
            <w:tcW w:w="1283" w:type="dxa"/>
            <w:tcBorders>
              <w:top w:val="single" w:color="auto" w:sz="4" w:space="0"/>
              <w:left w:val="single" w:color="auto" w:sz="4" w:space="0"/>
              <w:bottom w:val="single" w:color="auto" w:sz="12" w:space="0"/>
              <w:right w:val="single" w:color="auto" w:sz="12" w:space="0"/>
              <w:tl2br w:val="nil"/>
              <w:tr2bl w:val="nil"/>
            </w:tcBorders>
            <w:noWrap w:val="0"/>
            <w:vAlign w:val="center"/>
          </w:tcPr>
          <w:p w14:paraId="67703590">
            <w:pPr>
              <w:pStyle w:val="11"/>
              <w:suppressAutoHyphens/>
              <w:kinsoku w:val="0"/>
              <w:overflowPunct w:val="0"/>
              <w:bidi w:val="0"/>
              <w:jc w:val="left"/>
              <w:rPr>
                <w:rFonts w:hint="eastAsia" w:ascii="华文中宋" w:hAnsi="华文中宋" w:eastAsia="华文中宋"/>
                <w:color w:val="auto"/>
                <w:kern w:val="0"/>
                <w:sz w:val="24"/>
                <w:szCs w:val="24"/>
                <w:highlight w:val="none"/>
              </w:rPr>
            </w:pPr>
          </w:p>
        </w:tc>
      </w:tr>
    </w:tbl>
    <w:p w14:paraId="0B605F81">
      <w:pPr>
        <w:widowControl w:val="0"/>
        <w:kinsoku w:val="0"/>
        <w:overflowPunct w:val="0"/>
        <w:autoSpaceDE w:val="0"/>
        <w:autoSpaceDN w:val="0"/>
        <w:adjustRightInd w:val="0"/>
        <w:jc w:val="center"/>
        <w:rPr>
          <w:rFonts w:hint="eastAsia" w:ascii="黑体" w:hAnsi="黑体" w:eastAsia="黑体" w:cs="Times New Roman"/>
          <w:b w:val="0"/>
          <w:color w:val="auto"/>
          <w:w w:val="95"/>
          <w:sz w:val="44"/>
          <w:szCs w:val="24"/>
          <w:highlight w:val="none"/>
          <w:lang w:eastAsia="zh-CN"/>
        </w:rPr>
      </w:pPr>
    </w:p>
    <w:p w14:paraId="71A7BF0E">
      <w:pPr>
        <w:widowControl w:val="0"/>
        <w:kinsoku w:val="0"/>
        <w:overflowPunct w:val="0"/>
        <w:autoSpaceDE w:val="0"/>
        <w:autoSpaceDN w:val="0"/>
        <w:adjustRightInd w:val="0"/>
        <w:jc w:val="center"/>
        <w:rPr>
          <w:rFonts w:hint="eastAsia" w:ascii="宋体" w:hAnsi="宋体"/>
          <w:color w:val="auto"/>
          <w:kern w:val="0"/>
          <w:sz w:val="22"/>
          <w:highlight w:val="none"/>
        </w:rPr>
      </w:pPr>
      <w:r>
        <w:rPr>
          <w:rFonts w:hint="eastAsia" w:ascii="方正小标宋简体" w:hAnsi="方正小标宋简体" w:eastAsia="方正小标宋简体" w:cs="方正小标宋简体"/>
          <w:b w:val="0"/>
          <w:color w:val="auto"/>
          <w:w w:val="95"/>
          <w:sz w:val="36"/>
          <w:szCs w:val="36"/>
          <w:highlight w:val="none"/>
          <w:lang w:eastAsia="zh-CN"/>
        </w:rPr>
        <w:t>专职安全生产管理人员安全日志</w:t>
      </w:r>
      <w:r>
        <w:rPr>
          <w:rFonts w:hint="eastAsia" w:ascii="宋体" w:hAnsi="宋体"/>
          <w:color w:val="auto"/>
          <w:kern w:val="0"/>
          <w:sz w:val="36"/>
          <w:szCs w:val="36"/>
          <w:highlight w:val="none"/>
        </w:rPr>
        <w:t xml:space="preserve"> </w:t>
      </w:r>
      <w:r>
        <w:rPr>
          <w:rFonts w:hint="eastAsia" w:ascii="宋体" w:hAnsi="宋体"/>
          <w:color w:val="auto"/>
          <w:kern w:val="0"/>
          <w:sz w:val="44"/>
          <w:szCs w:val="44"/>
          <w:highlight w:val="none"/>
        </w:rPr>
        <w:t xml:space="preserve">                              </w:t>
      </w:r>
    </w:p>
    <w:p w14:paraId="5745F6B6">
      <w:pPr>
        <w:widowControl/>
        <w:suppressAutoHyphens/>
        <w:autoSpaceDE w:val="0"/>
        <w:autoSpaceDN w:val="0"/>
        <w:bidi w:val="0"/>
        <w:adjustRightInd w:val="0"/>
        <w:spacing w:before="90" w:line="0" w:lineRule="atLeast"/>
        <w:jc w:val="left"/>
        <w:rPr>
          <w:rFonts w:hint="eastAsia" w:ascii="黑体" w:hAnsi="黑体" w:eastAsia="黑体"/>
          <w:b/>
          <w:color w:val="auto"/>
          <w:w w:val="95"/>
          <w:kern w:val="0"/>
          <w:sz w:val="44"/>
          <w:szCs w:val="24"/>
          <w:highlight w:val="none"/>
        </w:rPr>
      </w:pPr>
      <w:r>
        <w:rPr>
          <w:rFonts w:hint="eastAsia" w:ascii="华文中宋" w:hAnsi="华文中宋" w:eastAsia="华文中宋" w:cs="Times New Roman"/>
          <w:color w:val="auto"/>
          <w:kern w:val="0"/>
          <w:sz w:val="24"/>
          <w:szCs w:val="24"/>
          <w:highlight w:val="none"/>
        </w:rPr>
        <w:t xml:space="preserve"> 日期： </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年</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月</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 xml:space="preserve">日  </w:t>
      </w:r>
      <w:r>
        <w:rPr>
          <w:rFonts w:hint="eastAsia" w:ascii="宋体" w:hAnsi="宋体"/>
          <w:color w:val="auto"/>
          <w:kern w:val="0"/>
          <w:sz w:val="20"/>
          <w:szCs w:val="20"/>
          <w:highlight w:val="none"/>
        </w:rPr>
        <w:t xml:space="preserve">                                                                           </w:t>
      </w:r>
      <w:r>
        <w:rPr>
          <w:rFonts w:hint="eastAsia" w:ascii="华文中宋" w:hAnsi="华文中宋" w:eastAsia="华文中宋" w:cs="Times New Roman"/>
          <w:color w:val="auto"/>
          <w:kern w:val="0"/>
          <w:sz w:val="24"/>
          <w:szCs w:val="24"/>
          <w:highlight w:val="none"/>
        </w:rPr>
        <w:t xml:space="preserve"> 天气状况：</w:t>
      </w:r>
    </w:p>
    <w:tbl>
      <w:tblPr>
        <w:tblStyle w:val="8"/>
        <w:tblW w:w="15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1"/>
        <w:gridCol w:w="3034"/>
        <w:gridCol w:w="28"/>
        <w:gridCol w:w="4322"/>
        <w:gridCol w:w="1143"/>
        <w:gridCol w:w="1857"/>
        <w:gridCol w:w="4194"/>
      </w:tblGrid>
      <w:tr w14:paraId="1E22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15199" w:type="dxa"/>
            <w:gridSpan w:val="7"/>
            <w:tcBorders>
              <w:top w:val="single" w:color="auto" w:sz="12" w:space="0"/>
              <w:left w:val="single" w:color="000000" w:sz="12" w:space="0"/>
              <w:bottom w:val="single" w:color="000000" w:sz="4" w:space="0"/>
              <w:right w:val="single" w:color="auto" w:sz="12" w:space="0"/>
            </w:tcBorders>
            <w:noWrap w:val="0"/>
            <w:vAlign w:val="top"/>
          </w:tcPr>
          <w:p w14:paraId="34D0C654">
            <w:pPr>
              <w:widowControl/>
              <w:suppressAutoHyphens/>
              <w:autoSpaceDE w:val="0"/>
              <w:autoSpaceDN w:val="0"/>
              <w:bidi w:val="0"/>
              <w:adjustRightInd w:val="0"/>
              <w:spacing w:before="165"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华文中宋" w:hAnsi="华文中宋" w:eastAsia="华文中宋" w:cs="Times New Roman"/>
                <w:color w:val="auto"/>
                <w:kern w:val="0"/>
                <w:sz w:val="24"/>
                <w:szCs w:val="24"/>
                <w:highlight w:val="none"/>
              </w:rPr>
              <w:t>当日主要施工内容和安全活动</w:t>
            </w:r>
          </w:p>
        </w:tc>
      </w:tr>
      <w:tr w14:paraId="1264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798" w:hRule="atLeast"/>
        </w:trPr>
        <w:tc>
          <w:tcPr>
            <w:tcW w:w="15199" w:type="dxa"/>
            <w:gridSpan w:val="7"/>
            <w:tcBorders>
              <w:top w:val="single" w:color="000000" w:sz="4" w:space="0"/>
              <w:left w:val="single" w:color="000000" w:sz="12" w:space="0"/>
              <w:bottom w:val="single" w:color="000000" w:sz="4" w:space="0"/>
              <w:right w:val="single" w:color="auto" w:sz="12" w:space="0"/>
            </w:tcBorders>
            <w:noWrap w:val="0"/>
            <w:vAlign w:val="top"/>
          </w:tcPr>
          <w:p w14:paraId="1C8F24CA">
            <w:pPr>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color w:val="auto"/>
                <w:highlight w:val="none"/>
              </w:rPr>
            </w:pPr>
            <w:r>
              <w:rPr>
                <w:rFonts w:hint="eastAsia"/>
                <w:color w:val="auto"/>
                <w:highlight w:val="none"/>
              </w:rPr>
              <w:br w:type="textWrapping"/>
            </w:r>
          </w:p>
          <w:p w14:paraId="035E77DB">
            <w:pPr>
              <w:pStyle w:val="2"/>
              <w:rPr>
                <w:rFonts w:hint="eastAsia" w:ascii="华文中宋" w:hAnsi="华文中宋" w:eastAsia="华文中宋" w:cs="Times New Roman"/>
                <w:color w:val="auto"/>
                <w:kern w:val="0"/>
                <w:sz w:val="24"/>
                <w:szCs w:val="24"/>
                <w:highlight w:val="none"/>
              </w:rPr>
            </w:pPr>
          </w:p>
          <w:p w14:paraId="5F53EDC2">
            <w:pPr>
              <w:pStyle w:val="2"/>
              <w:ind w:firstLine="0"/>
              <w:rPr>
                <w:rFonts w:hint="eastAsia" w:ascii="华文中宋" w:hAnsi="华文中宋" w:eastAsia="华文中宋" w:cs="Times New Roman"/>
                <w:color w:val="auto"/>
                <w:kern w:val="0"/>
                <w:sz w:val="24"/>
                <w:szCs w:val="24"/>
                <w:highlight w:val="none"/>
              </w:rPr>
            </w:pPr>
          </w:p>
        </w:tc>
      </w:tr>
      <w:tr w14:paraId="326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404B56AA">
            <w:pPr>
              <w:widowControl/>
              <w:suppressAutoHyphens/>
              <w:autoSpaceDE w:val="0"/>
              <w:autoSpaceDN w:val="0"/>
              <w:bidi w:val="0"/>
              <w:adjustRightInd w:val="0"/>
              <w:spacing w:before="210"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宋体" w:hAnsi="宋体"/>
                <w:color w:val="auto"/>
                <w:kern w:val="0"/>
                <w:sz w:val="44"/>
                <w:szCs w:val="44"/>
                <w:highlight w:val="none"/>
                <w:lang w:val="en-US" w:eastAsia="zh-CN"/>
              </w:rPr>
              <w:t xml:space="preserve">  </w:t>
            </w:r>
            <w:r>
              <w:rPr>
                <w:rFonts w:hint="eastAsia" w:ascii="华文中宋" w:hAnsi="华文中宋" w:eastAsia="华文中宋" w:cs="Times New Roman"/>
                <w:color w:val="auto"/>
                <w:kern w:val="0"/>
                <w:sz w:val="24"/>
                <w:szCs w:val="24"/>
                <w:highlight w:val="none"/>
                <w:lang w:val="en-US" w:eastAsia="zh-CN"/>
              </w:rPr>
              <w:t>检查情况</w:t>
            </w:r>
          </w:p>
        </w:tc>
        <w:tc>
          <w:tcPr>
            <w:tcW w:w="11516" w:type="dxa"/>
            <w:gridSpan w:val="4"/>
            <w:tcBorders>
              <w:top w:val="single" w:color="000000" w:sz="4" w:space="0"/>
              <w:left w:val="single" w:color="000000" w:sz="4" w:space="0"/>
              <w:bottom w:val="single" w:color="000000" w:sz="4" w:space="0"/>
              <w:right w:val="single" w:color="000000" w:sz="12" w:space="0"/>
            </w:tcBorders>
            <w:noWrap w:val="0"/>
            <w:vAlign w:val="top"/>
          </w:tcPr>
          <w:p w14:paraId="45987D5C">
            <w:pPr>
              <w:widowControl/>
              <w:suppressAutoHyphens/>
              <w:autoSpaceDE w:val="0"/>
              <w:autoSpaceDN w:val="0"/>
              <w:bidi w:val="0"/>
              <w:adjustRightInd w:val="0"/>
              <w:spacing w:before="180"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华文中宋" w:hAnsi="华文中宋" w:eastAsia="华文中宋" w:cs="Times New Roman"/>
                <w:color w:val="auto"/>
                <w:kern w:val="0"/>
                <w:sz w:val="24"/>
                <w:szCs w:val="24"/>
                <w:highlight w:val="none"/>
              </w:rPr>
              <w:t xml:space="preserve"> 检查记录</w:t>
            </w:r>
          </w:p>
        </w:tc>
      </w:tr>
      <w:tr w14:paraId="67D9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131"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0E4E888D">
            <w:pPr>
              <w:widowControl/>
              <w:suppressAutoHyphens/>
              <w:autoSpaceDE w:val="0"/>
              <w:autoSpaceDN w:val="0"/>
              <w:bidi w:val="0"/>
              <w:adjustRightInd w:val="0"/>
              <w:spacing w:before="675" w:line="0" w:lineRule="atLeast"/>
              <w:ind w:left="1766" w:leftChars="327" w:hanging="720" w:hangingChars="300"/>
              <w:jc w:val="left"/>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施工现场安全生产检查情况</w:t>
            </w:r>
          </w:p>
        </w:tc>
        <w:tc>
          <w:tcPr>
            <w:tcW w:w="11516" w:type="dxa"/>
            <w:gridSpan w:val="4"/>
            <w:tcBorders>
              <w:top w:val="single" w:color="000000" w:sz="4" w:space="0"/>
              <w:left w:val="single" w:color="000000" w:sz="4" w:space="0"/>
              <w:bottom w:val="single" w:color="000000" w:sz="4" w:space="0"/>
              <w:right w:val="single" w:color="000000" w:sz="12" w:space="0"/>
            </w:tcBorders>
            <w:noWrap w:val="0"/>
            <w:vAlign w:val="top"/>
          </w:tcPr>
          <w:p w14:paraId="42CE70BE">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rPr>
            </w:pPr>
          </w:p>
          <w:p w14:paraId="022B2EB9">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宋体" w:hAnsi="宋体"/>
                <w:color w:val="auto"/>
                <w:kern w:val="0"/>
                <w:sz w:val="22"/>
                <w:highlight w:val="none"/>
              </w:rPr>
            </w:pPr>
          </w:p>
        </w:tc>
      </w:tr>
      <w:tr w14:paraId="5AAC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1211059C">
            <w:pPr>
              <w:widowControl/>
              <w:suppressAutoHyphens/>
              <w:autoSpaceDE w:val="0"/>
              <w:autoSpaceDN w:val="0"/>
              <w:bidi w:val="0"/>
              <w:adjustRightInd w:val="0"/>
              <w:spacing w:before="315" w:line="240" w:lineRule="auto"/>
              <w:ind w:left="1658" w:leftChars="218" w:hanging="960" w:hangingChars="400"/>
              <w:jc w:val="left"/>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机械设备</w:t>
            </w:r>
            <w:r>
              <w:rPr>
                <w:rFonts w:hint="eastAsia" w:ascii="华文中宋" w:hAnsi="华文中宋" w:eastAsia="华文中宋" w:cs="Times New Roman"/>
                <w:color w:val="auto"/>
                <w:kern w:val="0"/>
                <w:sz w:val="24"/>
                <w:szCs w:val="24"/>
                <w:highlight w:val="none"/>
                <w:lang w:eastAsia="zh-CN"/>
              </w:rPr>
              <w:t>、</w:t>
            </w:r>
            <w:r>
              <w:rPr>
                <w:rFonts w:hint="eastAsia" w:ascii="华文中宋" w:hAnsi="华文中宋" w:eastAsia="华文中宋" w:cs="Times New Roman"/>
                <w:color w:val="auto"/>
                <w:kern w:val="0"/>
                <w:sz w:val="24"/>
                <w:szCs w:val="24"/>
                <w:highlight w:val="none"/>
              </w:rPr>
              <w:t>临时施工用电</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检查情况</w:t>
            </w:r>
          </w:p>
        </w:tc>
        <w:tc>
          <w:tcPr>
            <w:tcW w:w="11516" w:type="dxa"/>
            <w:gridSpan w:val="4"/>
            <w:tcBorders>
              <w:top w:val="single" w:color="000000" w:sz="4" w:space="0"/>
              <w:left w:val="single" w:color="000000" w:sz="4" w:space="0"/>
              <w:bottom w:val="single" w:color="000000" w:sz="4" w:space="0"/>
              <w:right w:val="single" w:color="000000" w:sz="12" w:space="0"/>
            </w:tcBorders>
            <w:noWrap w:val="0"/>
            <w:vAlign w:val="top"/>
          </w:tcPr>
          <w:p w14:paraId="0D983FE5">
            <w:pPr>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default" w:ascii="仿宋" w:hAnsi="仿宋" w:eastAsia="仿宋" w:cs="Times New Roman"/>
                <w:color w:val="auto"/>
                <w:sz w:val="22"/>
                <w:szCs w:val="24"/>
                <w:highlight w:val="none"/>
                <w:lang w:val="en-US" w:eastAsia="zh-CN"/>
              </w:rPr>
            </w:pPr>
          </w:p>
        </w:tc>
      </w:tr>
      <w:tr w14:paraId="1C53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2959DF73">
            <w:pPr>
              <w:widowControl/>
              <w:suppressAutoHyphens/>
              <w:autoSpaceDE w:val="0"/>
              <w:autoSpaceDN w:val="0"/>
              <w:bidi w:val="0"/>
              <w:adjustRightInd w:val="0"/>
              <w:spacing w:before="330" w:line="0" w:lineRule="atLeast"/>
              <w:jc w:val="center"/>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现场作业人员违规违章行为纠正或查处情况</w:t>
            </w:r>
          </w:p>
        </w:tc>
        <w:tc>
          <w:tcPr>
            <w:tcW w:w="11516" w:type="dxa"/>
            <w:gridSpan w:val="4"/>
            <w:tcBorders>
              <w:top w:val="single" w:color="000000" w:sz="4" w:space="0"/>
              <w:left w:val="single" w:color="000000" w:sz="4" w:space="0"/>
              <w:bottom w:val="single" w:color="000000" w:sz="4" w:space="0"/>
              <w:right w:val="single" w:color="000000" w:sz="12" w:space="0"/>
            </w:tcBorders>
            <w:noWrap w:val="0"/>
            <w:vAlign w:val="top"/>
          </w:tcPr>
          <w:p w14:paraId="746683F5">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宋体" w:hAnsi="宋体"/>
                <w:color w:val="auto"/>
                <w:kern w:val="0"/>
                <w:sz w:val="22"/>
                <w:highlight w:val="none"/>
              </w:rPr>
            </w:pPr>
            <w:r>
              <w:rPr>
                <w:rFonts w:hint="eastAsia" w:ascii="仿宋_GB2312" w:hAnsi="仿宋_GB2312" w:eastAsia="仿宋_GB2312" w:cs="Times New Roman"/>
                <w:color w:val="auto"/>
                <w:kern w:val="0"/>
                <w:sz w:val="24"/>
                <w:szCs w:val="24"/>
                <w:highlight w:val="none"/>
                <w:lang w:val="en-US" w:eastAsia="zh-CN"/>
              </w:rPr>
              <w:br w:type="textWrapping"/>
            </w:r>
          </w:p>
        </w:tc>
      </w:tr>
      <w:tr w14:paraId="50F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12" w:space="0"/>
              <w:right w:val="single" w:color="000000" w:sz="4" w:space="0"/>
            </w:tcBorders>
            <w:noWrap w:val="0"/>
            <w:vAlign w:val="top"/>
          </w:tcPr>
          <w:p w14:paraId="7E6F3160">
            <w:pPr>
              <w:widowControl/>
              <w:suppressAutoHyphens/>
              <w:autoSpaceDE w:val="0"/>
              <w:autoSpaceDN w:val="0"/>
              <w:bidi w:val="0"/>
              <w:adjustRightInd w:val="0"/>
              <w:spacing w:before="375" w:line="0" w:lineRule="atLeast"/>
              <w:jc w:val="center"/>
              <w:rPr>
                <w:rFonts w:hint="eastAsia" w:ascii="宋体" w:hAnsi="宋体" w:eastAsia="宋体"/>
                <w:color w:val="auto"/>
                <w:kern w:val="0"/>
                <w:sz w:val="22"/>
                <w:szCs w:val="24"/>
                <w:highlight w:val="none"/>
              </w:rPr>
            </w:pPr>
            <w:r>
              <w:rPr>
                <w:rFonts w:hint="eastAsia" w:ascii="华文中宋" w:hAnsi="华文中宋" w:eastAsia="华文中宋" w:cs="Times New Roman"/>
                <w:color w:val="auto"/>
                <w:kern w:val="0"/>
                <w:sz w:val="24"/>
                <w:szCs w:val="24"/>
                <w:highlight w:val="none"/>
                <w:lang w:val="en-US" w:eastAsia="zh-CN"/>
              </w:rPr>
              <w:t>危险性较大工程安全专项施工方案         实施情况</w:t>
            </w:r>
          </w:p>
        </w:tc>
        <w:tc>
          <w:tcPr>
            <w:tcW w:w="11516" w:type="dxa"/>
            <w:gridSpan w:val="4"/>
            <w:tcBorders>
              <w:top w:val="single" w:color="000000" w:sz="4" w:space="0"/>
              <w:left w:val="single" w:color="000000" w:sz="4" w:space="0"/>
              <w:bottom w:val="single" w:color="000000" w:sz="12" w:space="0"/>
              <w:right w:val="single" w:color="000000" w:sz="12" w:space="0"/>
            </w:tcBorders>
            <w:noWrap w:val="0"/>
            <w:vAlign w:val="top"/>
          </w:tcPr>
          <w:p w14:paraId="5AE4F944">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宋体" w:hAnsi="宋体" w:eastAsia="宋体"/>
                <w:color w:val="auto"/>
                <w:kern w:val="0"/>
                <w:sz w:val="22"/>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br w:type="textWrapping"/>
            </w:r>
          </w:p>
        </w:tc>
      </w:tr>
      <w:tr w14:paraId="683B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12" w:space="0"/>
              <w:right w:val="single" w:color="000000" w:sz="4" w:space="0"/>
            </w:tcBorders>
            <w:noWrap w:val="0"/>
            <w:vAlign w:val="top"/>
          </w:tcPr>
          <w:p w14:paraId="43BD600B">
            <w:pPr>
              <w:widowControl/>
              <w:suppressAutoHyphens/>
              <w:autoSpaceDE w:val="0"/>
              <w:autoSpaceDN w:val="0"/>
              <w:bidi w:val="0"/>
              <w:adjustRightInd w:val="0"/>
              <w:spacing w:before="25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olor w:val="auto"/>
                <w:kern w:val="0"/>
                <w:sz w:val="24"/>
                <w:szCs w:val="24"/>
                <w:highlight w:val="none"/>
                <w:lang w:val="en-US" w:eastAsia="zh-CN"/>
              </w:rPr>
              <w:t>重大事故隐患排查治理情况</w:t>
            </w:r>
          </w:p>
        </w:tc>
        <w:tc>
          <w:tcPr>
            <w:tcW w:w="11516" w:type="dxa"/>
            <w:gridSpan w:val="4"/>
            <w:tcBorders>
              <w:top w:val="single" w:color="000000" w:sz="4" w:space="0"/>
              <w:left w:val="single" w:color="000000" w:sz="4" w:space="0"/>
              <w:bottom w:val="single" w:color="000000" w:sz="12" w:space="0"/>
              <w:right w:val="single" w:color="000000" w:sz="12" w:space="0"/>
            </w:tcBorders>
            <w:noWrap w:val="0"/>
            <w:vAlign w:val="top"/>
          </w:tcPr>
          <w:p w14:paraId="70C7C4B9">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lang w:val="en-US" w:eastAsia="zh-CN"/>
              </w:rPr>
            </w:pPr>
          </w:p>
        </w:tc>
      </w:tr>
      <w:tr w14:paraId="6E9E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15199" w:type="dxa"/>
            <w:gridSpan w:val="7"/>
            <w:tcBorders>
              <w:top w:val="single" w:color="auto" w:sz="12" w:space="0"/>
              <w:left w:val="single" w:color="auto" w:sz="12" w:space="0"/>
              <w:right w:val="single" w:color="auto" w:sz="12" w:space="0"/>
            </w:tcBorders>
            <w:noWrap w:val="0"/>
            <w:vAlign w:val="top"/>
          </w:tcPr>
          <w:p w14:paraId="4978DFEC">
            <w:pPr>
              <w:widowControl/>
              <w:suppressAutoHyphens/>
              <w:autoSpaceDE w:val="0"/>
              <w:autoSpaceDN w:val="0"/>
              <w:bidi w:val="0"/>
              <w:adjustRightInd w:val="0"/>
              <w:spacing w:before="225"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宋体" w:hAnsi="宋体"/>
                <w:color w:val="auto"/>
                <w:kern w:val="0"/>
                <w:sz w:val="19"/>
                <w:szCs w:val="19"/>
                <w:highlight w:val="none"/>
              </w:rPr>
              <w:t xml:space="preserve">                             </w:t>
            </w:r>
            <w:r>
              <w:rPr>
                <w:rFonts w:hint="eastAsia" w:ascii="华文中宋" w:hAnsi="华文中宋" w:eastAsia="华文中宋" w:cs="Times New Roman"/>
                <w:color w:val="auto"/>
                <w:kern w:val="0"/>
                <w:sz w:val="24"/>
                <w:szCs w:val="24"/>
                <w:highlight w:val="none"/>
                <w:lang w:val="en-US" w:eastAsia="zh-CN"/>
              </w:rPr>
              <w:t xml:space="preserve">    当日检查需限期整改的安全隐患一览表</w:t>
            </w:r>
            <w:r>
              <w:rPr>
                <w:rFonts w:hint="eastAsia" w:ascii="宋体" w:hAnsi="宋体"/>
                <w:color w:val="auto"/>
                <w:kern w:val="0"/>
                <w:sz w:val="19"/>
                <w:szCs w:val="19"/>
                <w:highlight w:val="none"/>
              </w:rPr>
              <w:br w:type="textWrapping"/>
            </w:r>
          </w:p>
        </w:tc>
      </w:tr>
      <w:tr w14:paraId="001F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top"/>
          </w:tcPr>
          <w:p w14:paraId="7447BA7E">
            <w:pPr>
              <w:widowControl/>
              <w:suppressAutoHyphens/>
              <w:autoSpaceDE w:val="0"/>
              <w:autoSpaceDN w:val="0"/>
              <w:bidi w:val="0"/>
              <w:adjustRightInd w:val="0"/>
              <w:spacing w:before="225" w:line="0" w:lineRule="atLeas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序号</w:t>
            </w:r>
          </w:p>
        </w:tc>
        <w:tc>
          <w:tcPr>
            <w:tcW w:w="3034" w:type="dxa"/>
            <w:noWrap w:val="0"/>
            <w:vAlign w:val="top"/>
          </w:tcPr>
          <w:p w14:paraId="523293BF">
            <w:pPr>
              <w:widowControl/>
              <w:suppressAutoHyphens/>
              <w:autoSpaceDE w:val="0"/>
              <w:autoSpaceDN w:val="0"/>
              <w:bidi w:val="0"/>
              <w:adjustRightInd w:val="0"/>
              <w:spacing w:before="22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部位</w:t>
            </w:r>
          </w:p>
        </w:tc>
        <w:tc>
          <w:tcPr>
            <w:tcW w:w="4350" w:type="dxa"/>
            <w:gridSpan w:val="2"/>
            <w:noWrap w:val="0"/>
            <w:vAlign w:val="top"/>
          </w:tcPr>
          <w:p w14:paraId="03B9E154">
            <w:pPr>
              <w:widowControl/>
              <w:suppressAutoHyphens/>
              <w:autoSpaceDE w:val="0"/>
              <w:autoSpaceDN w:val="0"/>
              <w:bidi w:val="0"/>
              <w:adjustRightInd w:val="0"/>
              <w:spacing w:before="225" w:line="0" w:lineRule="atLeas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安全隐患及处理措施（可加附件）</w:t>
            </w:r>
          </w:p>
        </w:tc>
        <w:tc>
          <w:tcPr>
            <w:tcW w:w="1143" w:type="dxa"/>
            <w:noWrap w:val="0"/>
            <w:vAlign w:val="top"/>
          </w:tcPr>
          <w:p w14:paraId="37E1178B">
            <w:pPr>
              <w:widowControl/>
              <w:suppressAutoHyphens/>
              <w:autoSpaceDE w:val="0"/>
              <w:autoSpaceDN w:val="0"/>
              <w:bidi w:val="0"/>
              <w:adjustRightInd w:val="0"/>
              <w:spacing w:before="225" w:line="0" w:lineRule="atLeast"/>
              <w:ind w:left="480" w:hanging="480" w:hangingChars="200"/>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整改期限</w:t>
            </w:r>
          </w:p>
        </w:tc>
        <w:tc>
          <w:tcPr>
            <w:tcW w:w="1857" w:type="dxa"/>
            <w:noWrap w:val="0"/>
            <w:vAlign w:val="top"/>
          </w:tcPr>
          <w:p w14:paraId="186DBD32">
            <w:pPr>
              <w:widowControl/>
              <w:suppressAutoHyphens/>
              <w:autoSpaceDE w:val="0"/>
              <w:autoSpaceDN w:val="0"/>
              <w:bidi w:val="0"/>
              <w:adjustRightInd w:val="0"/>
              <w:spacing w:before="225" w:line="0" w:lineRule="atLeas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限期整改责任人</w:t>
            </w:r>
          </w:p>
        </w:tc>
        <w:tc>
          <w:tcPr>
            <w:tcW w:w="4194" w:type="dxa"/>
            <w:tcBorders>
              <w:right w:val="single" w:color="auto" w:sz="12" w:space="0"/>
            </w:tcBorders>
            <w:noWrap w:val="0"/>
            <w:vAlign w:val="top"/>
          </w:tcPr>
          <w:p w14:paraId="2477B713">
            <w:pPr>
              <w:widowControl/>
              <w:suppressAutoHyphens/>
              <w:autoSpaceDE w:val="0"/>
              <w:autoSpaceDN w:val="0"/>
              <w:bidi w:val="0"/>
              <w:adjustRightInd w:val="0"/>
              <w:spacing w:before="22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复核整改情况/复核日期</w:t>
            </w:r>
          </w:p>
        </w:tc>
      </w:tr>
      <w:tr w14:paraId="1F1E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center"/>
          </w:tcPr>
          <w:p w14:paraId="68F7B316">
            <w:pPr>
              <w:widowControl/>
              <w:suppressAutoHyphens/>
              <w:autoSpaceDE w:val="0"/>
              <w:autoSpaceDN w:val="0"/>
              <w:bidi w:val="0"/>
              <w:adjustRightInd w:val="0"/>
              <w:spacing w:before="22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1</w:t>
            </w:r>
          </w:p>
        </w:tc>
        <w:tc>
          <w:tcPr>
            <w:tcW w:w="3034" w:type="dxa"/>
            <w:noWrap w:val="0"/>
            <w:vAlign w:val="top"/>
          </w:tcPr>
          <w:p w14:paraId="3714238E">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4350" w:type="dxa"/>
            <w:gridSpan w:val="2"/>
            <w:noWrap w:val="0"/>
            <w:vAlign w:val="top"/>
          </w:tcPr>
          <w:p w14:paraId="5DD75F0E">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143" w:type="dxa"/>
            <w:noWrap w:val="0"/>
            <w:vAlign w:val="top"/>
          </w:tcPr>
          <w:p w14:paraId="2A749C8C">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857" w:type="dxa"/>
            <w:noWrap w:val="0"/>
            <w:vAlign w:val="top"/>
          </w:tcPr>
          <w:p w14:paraId="6B0D88C1">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4194" w:type="dxa"/>
            <w:tcBorders>
              <w:right w:val="single" w:color="auto" w:sz="12" w:space="0"/>
            </w:tcBorders>
            <w:noWrap w:val="0"/>
            <w:vAlign w:val="top"/>
          </w:tcPr>
          <w:p w14:paraId="470ECB5A">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r>
      <w:tr w14:paraId="04E7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center"/>
          </w:tcPr>
          <w:p w14:paraId="06C497C2">
            <w:pPr>
              <w:widowControl/>
              <w:suppressAutoHyphens/>
              <w:autoSpaceDE w:val="0"/>
              <w:autoSpaceDN w:val="0"/>
              <w:bidi w:val="0"/>
              <w:adjustRightInd w:val="0"/>
              <w:spacing w:before="22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2</w:t>
            </w:r>
          </w:p>
        </w:tc>
        <w:tc>
          <w:tcPr>
            <w:tcW w:w="3034" w:type="dxa"/>
            <w:noWrap w:val="0"/>
            <w:vAlign w:val="top"/>
          </w:tcPr>
          <w:p w14:paraId="7A00483C">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4350" w:type="dxa"/>
            <w:gridSpan w:val="2"/>
            <w:noWrap w:val="0"/>
            <w:vAlign w:val="top"/>
          </w:tcPr>
          <w:p w14:paraId="6D5E3A4B">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143" w:type="dxa"/>
            <w:noWrap w:val="0"/>
            <w:vAlign w:val="top"/>
          </w:tcPr>
          <w:p w14:paraId="1B964155">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857" w:type="dxa"/>
            <w:noWrap w:val="0"/>
            <w:vAlign w:val="top"/>
          </w:tcPr>
          <w:p w14:paraId="1A7C3CC7">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4194" w:type="dxa"/>
            <w:tcBorders>
              <w:right w:val="single" w:color="auto" w:sz="12" w:space="0"/>
            </w:tcBorders>
            <w:noWrap w:val="0"/>
            <w:vAlign w:val="top"/>
          </w:tcPr>
          <w:p w14:paraId="78BDB957">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r>
      <w:tr w14:paraId="757E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bottom w:val="single" w:color="auto" w:sz="12" w:space="0"/>
            </w:tcBorders>
            <w:noWrap w:val="0"/>
            <w:vAlign w:val="center"/>
          </w:tcPr>
          <w:p w14:paraId="0DF99BEC">
            <w:pPr>
              <w:widowControl/>
              <w:suppressAutoHyphens/>
              <w:autoSpaceDE w:val="0"/>
              <w:autoSpaceDN w:val="0"/>
              <w:bidi w:val="0"/>
              <w:adjustRightInd w:val="0"/>
              <w:spacing w:before="225" w:line="0" w:lineRule="atLeast"/>
              <w:jc w:val="center"/>
              <w:rPr>
                <w:rFonts w:hint="default"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w:t>
            </w:r>
          </w:p>
        </w:tc>
        <w:tc>
          <w:tcPr>
            <w:tcW w:w="3034" w:type="dxa"/>
            <w:tcBorders>
              <w:bottom w:val="single" w:color="auto" w:sz="12" w:space="0"/>
            </w:tcBorders>
            <w:noWrap w:val="0"/>
            <w:vAlign w:val="top"/>
          </w:tcPr>
          <w:p w14:paraId="7940A6C9">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4350" w:type="dxa"/>
            <w:gridSpan w:val="2"/>
            <w:tcBorders>
              <w:bottom w:val="single" w:color="auto" w:sz="12" w:space="0"/>
            </w:tcBorders>
            <w:noWrap w:val="0"/>
            <w:vAlign w:val="top"/>
          </w:tcPr>
          <w:p w14:paraId="07C1BF91">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1143" w:type="dxa"/>
            <w:tcBorders>
              <w:bottom w:val="single" w:color="auto" w:sz="12" w:space="0"/>
            </w:tcBorders>
            <w:noWrap w:val="0"/>
            <w:vAlign w:val="top"/>
          </w:tcPr>
          <w:p w14:paraId="524AF45C">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1857" w:type="dxa"/>
            <w:tcBorders>
              <w:bottom w:val="single" w:color="auto" w:sz="12" w:space="0"/>
            </w:tcBorders>
            <w:noWrap w:val="0"/>
            <w:vAlign w:val="top"/>
          </w:tcPr>
          <w:p w14:paraId="18542090">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4194" w:type="dxa"/>
            <w:tcBorders>
              <w:bottom w:val="single" w:color="auto" w:sz="12" w:space="0"/>
              <w:right w:val="single" w:color="auto" w:sz="12" w:space="0"/>
            </w:tcBorders>
            <w:noWrap w:val="0"/>
            <w:vAlign w:val="top"/>
          </w:tcPr>
          <w:p w14:paraId="4A03F38B">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r>
    </w:tbl>
    <w:p w14:paraId="50440AA6">
      <w:pPr>
        <w:widowControl/>
        <w:suppressAutoHyphens/>
        <w:autoSpaceDE w:val="0"/>
        <w:autoSpaceDN w:val="0"/>
        <w:bidi w:val="0"/>
        <w:adjustRightInd w:val="0"/>
        <w:spacing w:before="210" w:line="0" w:lineRule="atLeast"/>
        <w:jc w:val="left"/>
        <w:rPr>
          <w:rFonts w:hint="eastAsia"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专职安全员签名：</w:t>
      </w:r>
    </w:p>
    <w:p w14:paraId="3D75A1AD">
      <w:pPr>
        <w:widowControl/>
        <w:suppressAutoHyphens/>
        <w:autoSpaceDE w:val="0"/>
        <w:autoSpaceDN w:val="0"/>
        <w:bidi w:val="0"/>
        <w:adjustRightInd w:val="0"/>
        <w:spacing w:before="45" w:line="0" w:lineRule="atLeast"/>
        <w:jc w:val="left"/>
        <w:rPr>
          <w:rFonts w:hint="eastAsia" w:ascii="宋体" w:hAnsi="宋体"/>
          <w:color w:val="auto"/>
          <w:kern w:val="0"/>
          <w:sz w:val="44"/>
          <w:szCs w:val="44"/>
          <w:highlight w:val="none"/>
        </w:rPr>
      </w:pPr>
      <w:r>
        <w:rPr>
          <w:rFonts w:hint="eastAsia" w:ascii="宋体" w:hAnsi="宋体"/>
          <w:color w:val="auto"/>
          <w:kern w:val="0"/>
          <w:sz w:val="44"/>
          <w:szCs w:val="44"/>
          <w:highlight w:val="none"/>
        </w:rPr>
        <w:t xml:space="preserve">   </w:t>
      </w:r>
    </w:p>
    <w:p w14:paraId="709C09F4">
      <w:pPr>
        <w:widowControl/>
        <w:suppressAutoHyphens/>
        <w:autoSpaceDE w:val="0"/>
        <w:autoSpaceDN w:val="0"/>
        <w:bidi w:val="0"/>
        <w:adjustRightInd w:val="0"/>
        <w:spacing w:before="210" w:line="0" w:lineRule="atLeast"/>
        <w:jc w:val="left"/>
        <w:rPr>
          <w:rFonts w:hint="eastAsia"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备注：1.项目各安全员按照项目安全工作分工范围，根据当日实施的作业内容，如实填写本人的《安全日志》，应记录检查具体位置和时间；</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 xml:space="preserve">      2.《安全日志》每月定期交项目部资料员归档；</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 xml:space="preserve">      3.对检查中发现的安全事故隐患，安全员应当立即处理；不能处理的，应当及时报告项目负责人和企业安全生产管理机构；</w:t>
      </w:r>
    </w:p>
    <w:p w14:paraId="7B0DFD78">
      <w:pPr>
        <w:pStyle w:val="2"/>
        <w:ind w:left="0" w:leftChars="0" w:firstLine="720" w:firstLineChars="300"/>
        <w:rPr>
          <w:rFonts w:hint="eastAsia"/>
          <w:color w:val="auto"/>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4.可从四川省房屋质量安全智慧监管平台导出“当日检查需限期整改的安全隐患一览表”。</w:t>
      </w:r>
    </w:p>
    <w:p w14:paraId="5FAFC939">
      <w:pPr>
        <w:pStyle w:val="2"/>
        <w:ind w:left="0" w:leftChars="0" w:firstLine="720" w:firstLineChars="300"/>
        <w:rPr>
          <w:rFonts w:hint="eastAsia" w:ascii="仿宋_GB2312" w:hAnsi="仿宋_GB2312" w:eastAsia="仿宋_GB2312" w:cs="Times New Roman"/>
          <w:color w:val="auto"/>
          <w:kern w:val="0"/>
          <w:sz w:val="24"/>
          <w:szCs w:val="24"/>
          <w:highlight w:val="none"/>
          <w:lang w:val="en-US" w:eastAsia="zh-CN"/>
        </w:rPr>
      </w:pPr>
    </w:p>
    <w:p w14:paraId="6BE5A920"/>
    <w:p w14:paraId="5C22A145">
      <w:pPr>
        <w:widowControl w:val="0"/>
        <w:kinsoku w:val="0"/>
        <w:overflowPunct w:val="0"/>
        <w:autoSpaceDE w:val="0"/>
        <w:autoSpaceDN w:val="0"/>
        <w:adjustRightInd w:val="0"/>
        <w:jc w:val="center"/>
        <w:rPr>
          <w:rFonts w:hint="eastAsia" w:ascii="黑体" w:hAnsi="黑体" w:eastAsia="黑体" w:cs="Times New Roman"/>
          <w:b w:val="0"/>
          <w:color w:val="auto"/>
          <w:w w:val="95"/>
          <w:sz w:val="44"/>
          <w:szCs w:val="24"/>
          <w:highlight w:val="none"/>
          <w:lang w:eastAsia="zh-CN"/>
        </w:rPr>
      </w:pPr>
    </w:p>
    <w:p w14:paraId="51E384A8">
      <w:pPr>
        <w:pStyle w:val="2"/>
        <w:rPr>
          <w:rFonts w:hint="eastAsia"/>
          <w:lang w:eastAsia="zh-CN"/>
        </w:rPr>
      </w:pPr>
    </w:p>
    <w:p w14:paraId="6001BBF9">
      <w:pPr>
        <w:widowControl w:val="0"/>
        <w:kinsoku w:val="0"/>
        <w:overflowPunct w:val="0"/>
        <w:autoSpaceDE w:val="0"/>
        <w:autoSpaceDN w:val="0"/>
        <w:adjustRightInd w:val="0"/>
        <w:jc w:val="center"/>
        <w:rPr>
          <w:rFonts w:hint="eastAsia" w:ascii="方正小标宋简体" w:hAnsi="方正小标宋简体" w:eastAsia="方正小标宋简体" w:cs="方正小标宋简体"/>
          <w:color w:val="auto"/>
          <w:kern w:val="0"/>
          <w:sz w:val="36"/>
          <w:szCs w:val="36"/>
          <w:highlight w:val="none"/>
        </w:rPr>
      </w:pPr>
      <w:r>
        <w:rPr>
          <w:rFonts w:hint="eastAsia" w:ascii="方正小标宋简体" w:hAnsi="方正小标宋简体" w:eastAsia="方正小标宋简体" w:cs="方正小标宋简体"/>
          <w:b w:val="0"/>
          <w:color w:val="auto"/>
          <w:w w:val="95"/>
          <w:sz w:val="36"/>
          <w:szCs w:val="36"/>
          <w:highlight w:val="none"/>
          <w:lang w:eastAsia="zh-CN"/>
        </w:rPr>
        <w:t>专职安全生产管理人员安全日志记录填写内容说明</w:t>
      </w:r>
    </w:p>
    <w:p w14:paraId="56CCEF68">
      <w:pPr>
        <w:widowControl/>
        <w:suppressAutoHyphens/>
        <w:autoSpaceDE w:val="0"/>
        <w:autoSpaceDN w:val="0"/>
        <w:bidi w:val="0"/>
        <w:adjustRightInd w:val="0"/>
        <w:spacing w:before="90" w:line="0" w:lineRule="atLeast"/>
        <w:jc w:val="left"/>
        <w:rPr>
          <w:rFonts w:hint="eastAsia" w:ascii="黑体" w:hAnsi="黑体" w:eastAsia="黑体"/>
          <w:b/>
          <w:color w:val="auto"/>
          <w:w w:val="95"/>
          <w:kern w:val="0"/>
          <w:sz w:val="44"/>
          <w:szCs w:val="24"/>
          <w:highlight w:val="none"/>
        </w:rPr>
      </w:pPr>
      <w:r>
        <w:rPr>
          <w:rFonts w:hint="eastAsia" w:ascii="华文中宋" w:hAnsi="华文中宋" w:eastAsia="华文中宋" w:cs="Times New Roman"/>
          <w:color w:val="auto"/>
          <w:kern w:val="0"/>
          <w:sz w:val="24"/>
          <w:szCs w:val="24"/>
          <w:highlight w:val="none"/>
        </w:rPr>
        <w:t xml:space="preserve"> 日期： </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年</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月</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 xml:space="preserve">日  </w:t>
      </w:r>
      <w:r>
        <w:rPr>
          <w:rFonts w:hint="eastAsia" w:ascii="宋体" w:hAnsi="宋体"/>
          <w:color w:val="auto"/>
          <w:kern w:val="0"/>
          <w:sz w:val="20"/>
          <w:szCs w:val="20"/>
          <w:highlight w:val="none"/>
        </w:rPr>
        <w:t xml:space="preserve">                                                                                    </w:t>
      </w:r>
      <w:r>
        <w:rPr>
          <w:rFonts w:hint="eastAsia" w:ascii="华文中宋" w:hAnsi="华文中宋" w:eastAsia="华文中宋" w:cs="Times New Roman"/>
          <w:color w:val="auto"/>
          <w:kern w:val="0"/>
          <w:sz w:val="24"/>
          <w:szCs w:val="24"/>
          <w:highlight w:val="none"/>
        </w:rPr>
        <w:t xml:space="preserve"> 天气状况：</w:t>
      </w:r>
    </w:p>
    <w:tbl>
      <w:tblPr>
        <w:tblStyle w:val="8"/>
        <w:tblW w:w="15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1"/>
        <w:gridCol w:w="3034"/>
        <w:gridCol w:w="28"/>
        <w:gridCol w:w="5012"/>
        <w:gridCol w:w="1241"/>
        <w:gridCol w:w="1295"/>
        <w:gridCol w:w="4296"/>
      </w:tblGrid>
      <w:tr w14:paraId="561B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15527" w:type="dxa"/>
            <w:gridSpan w:val="7"/>
            <w:tcBorders>
              <w:top w:val="single" w:color="auto" w:sz="12" w:space="0"/>
              <w:left w:val="single" w:color="000000" w:sz="12" w:space="0"/>
              <w:bottom w:val="single" w:color="000000" w:sz="4" w:space="0"/>
              <w:right w:val="single" w:color="auto" w:sz="12" w:space="0"/>
            </w:tcBorders>
            <w:noWrap w:val="0"/>
            <w:vAlign w:val="top"/>
          </w:tcPr>
          <w:p w14:paraId="4A37AA18">
            <w:pPr>
              <w:widowControl/>
              <w:suppressAutoHyphens/>
              <w:autoSpaceDE w:val="0"/>
              <w:autoSpaceDN w:val="0"/>
              <w:bidi w:val="0"/>
              <w:adjustRightInd w:val="0"/>
              <w:spacing w:before="165"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华文中宋" w:hAnsi="华文中宋" w:eastAsia="华文中宋" w:cs="Times New Roman"/>
                <w:color w:val="auto"/>
                <w:kern w:val="0"/>
                <w:sz w:val="24"/>
                <w:szCs w:val="24"/>
                <w:highlight w:val="none"/>
              </w:rPr>
              <w:t>当日主要施工内容</w:t>
            </w:r>
            <w:r>
              <w:rPr>
                <w:rFonts w:hint="eastAsia" w:ascii="华文中宋" w:hAnsi="华文中宋" w:eastAsia="华文中宋"/>
                <w:kern w:val="0"/>
                <w:sz w:val="24"/>
                <w:highlight w:val="none"/>
              </w:rPr>
              <w:t>、安全风险和</w:t>
            </w:r>
            <w:r>
              <w:rPr>
                <w:rFonts w:hint="eastAsia" w:ascii="华文中宋" w:hAnsi="华文中宋" w:eastAsia="华文中宋" w:cs="Times New Roman"/>
                <w:color w:val="auto"/>
                <w:kern w:val="0"/>
                <w:sz w:val="24"/>
                <w:szCs w:val="24"/>
                <w:highlight w:val="none"/>
              </w:rPr>
              <w:t>安全活动</w:t>
            </w:r>
          </w:p>
        </w:tc>
      </w:tr>
      <w:tr w14:paraId="3F93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15527" w:type="dxa"/>
            <w:gridSpan w:val="7"/>
            <w:tcBorders>
              <w:top w:val="single" w:color="000000" w:sz="4" w:space="0"/>
              <w:left w:val="single" w:color="000000" w:sz="12" w:space="0"/>
              <w:bottom w:val="single" w:color="000000" w:sz="4" w:space="0"/>
              <w:right w:val="single" w:color="auto" w:sz="12" w:space="0"/>
            </w:tcBorders>
            <w:noWrap w:val="0"/>
            <w:vAlign w:val="top"/>
          </w:tcPr>
          <w:p w14:paraId="13BFB35F">
            <w:pPr>
              <w:keepNext w:val="0"/>
              <w:keepLines w:val="0"/>
              <w:pageBreakBefore w:val="0"/>
              <w:widowControl/>
              <w:suppressAutoHyphens/>
              <w:kinsoku/>
              <w:wordWrap/>
              <w:overflowPunct/>
              <w:topLinePunct w:val="0"/>
              <w:autoSpaceDE w:val="0"/>
              <w:autoSpaceDN w:val="0"/>
              <w:bidi w:val="0"/>
              <w:adjustRightInd w:val="0"/>
              <w:snapToGrid/>
              <w:spacing w:line="360" w:lineRule="exact"/>
              <w:jc w:val="left"/>
              <w:textAlignment w:val="auto"/>
              <w:rPr>
                <w:rFonts w:hint="eastAsia" w:ascii="华文中宋" w:hAnsi="华文中宋" w:eastAsia="华文中宋" w:cs="Times New Roman"/>
                <w:color w:val="auto"/>
                <w:kern w:val="0"/>
                <w:sz w:val="24"/>
                <w:szCs w:val="24"/>
                <w:highlight w:val="none"/>
              </w:rPr>
            </w:pPr>
            <w:r>
              <w:rPr>
                <w:rFonts w:hint="eastAsia" w:ascii="华文中宋" w:hAnsi="华文中宋" w:eastAsia="华文中宋" w:cs="Times New Roman"/>
                <w:color w:val="auto"/>
                <w:kern w:val="0"/>
                <w:sz w:val="24"/>
                <w:szCs w:val="24"/>
                <w:highlight w:val="none"/>
                <w:lang w:eastAsia="zh-CN"/>
              </w:rPr>
              <w:t>本处</w:t>
            </w:r>
            <w:r>
              <w:rPr>
                <w:rFonts w:hint="eastAsia" w:ascii="华文中宋" w:hAnsi="华文中宋" w:eastAsia="华文中宋" w:cs="Times New Roman"/>
                <w:color w:val="auto"/>
                <w:kern w:val="0"/>
                <w:sz w:val="24"/>
                <w:szCs w:val="24"/>
                <w:highlight w:val="none"/>
              </w:rPr>
              <w:t>填写内容说明：</w:t>
            </w:r>
            <w:r>
              <w:rPr>
                <w:rFonts w:hint="eastAsia" w:ascii="华文中宋" w:hAnsi="华文中宋" w:eastAsia="华文中宋" w:cs="Times New Roman"/>
                <w:color w:val="auto"/>
                <w:kern w:val="0"/>
                <w:sz w:val="24"/>
                <w:szCs w:val="24"/>
                <w:highlight w:val="none"/>
              </w:rPr>
              <w:br w:type="textWrapping"/>
            </w:r>
            <w:r>
              <w:rPr>
                <w:rFonts w:hint="eastAsia" w:ascii="华文中宋" w:hAnsi="华文中宋" w:eastAsia="华文中宋" w:cs="Times New Roman"/>
                <w:color w:val="auto"/>
                <w:kern w:val="0"/>
                <w:sz w:val="24"/>
                <w:szCs w:val="24"/>
                <w:highlight w:val="none"/>
              </w:rPr>
              <w:t>1.当日主要施工部位和施工内容。</w:t>
            </w:r>
            <w:r>
              <w:rPr>
                <w:rFonts w:hint="eastAsia" w:ascii="华文中宋" w:hAnsi="华文中宋" w:eastAsia="华文中宋" w:cs="Times New Roman"/>
                <w:color w:val="auto"/>
                <w:kern w:val="0"/>
                <w:sz w:val="24"/>
                <w:szCs w:val="24"/>
                <w:highlight w:val="none"/>
              </w:rPr>
              <w:br w:type="textWrapping"/>
            </w:r>
            <w:r>
              <w:rPr>
                <w:rFonts w:hint="eastAsia" w:ascii="华文中宋" w:hAnsi="华文中宋" w:eastAsia="华文中宋" w:cs="Times New Roman"/>
                <w:color w:val="auto"/>
                <w:kern w:val="0"/>
                <w:sz w:val="24"/>
                <w:szCs w:val="24"/>
                <w:highlight w:val="none"/>
              </w:rPr>
              <w:t>2.当日进场施工班组以及作业人数、作业人员变动情况等；当日使用机械设备名称、作业内容等。</w:t>
            </w:r>
            <w:r>
              <w:rPr>
                <w:rFonts w:hint="eastAsia" w:ascii="华文中宋" w:hAnsi="华文中宋" w:eastAsia="华文中宋" w:cs="Times New Roman"/>
                <w:color w:val="auto"/>
                <w:kern w:val="0"/>
                <w:sz w:val="24"/>
                <w:szCs w:val="24"/>
                <w:highlight w:val="none"/>
              </w:rPr>
              <w:br w:type="textWrapping"/>
            </w:r>
            <w:r>
              <w:rPr>
                <w:rFonts w:hint="eastAsia" w:ascii="华文中宋" w:hAnsi="华文中宋" w:eastAsia="华文中宋" w:cs="Times New Roman"/>
                <w:color w:val="auto"/>
                <w:kern w:val="0"/>
                <w:sz w:val="24"/>
                <w:szCs w:val="24"/>
                <w:highlight w:val="none"/>
              </w:rPr>
              <w:t>3.当日现场实施的高处作业、安装拆除作业、动火作业、交叉施工作业、基坑开挖、有限空间作业等。</w:t>
            </w:r>
          </w:p>
          <w:p w14:paraId="4819A21E">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仿宋" w:hAnsi="仿宋" w:eastAsia="仿宋" w:cs="Times New Roman"/>
                <w:color w:val="auto"/>
                <w:sz w:val="22"/>
                <w:szCs w:val="24"/>
                <w:highlight w:val="none"/>
              </w:rPr>
            </w:pPr>
            <w:r>
              <w:rPr>
                <w:rFonts w:hint="eastAsia" w:ascii="华文中宋" w:hAnsi="华文中宋" w:eastAsia="华文中宋" w:cs="Times New Roman"/>
                <w:color w:val="auto"/>
                <w:sz w:val="24"/>
                <w:szCs w:val="24"/>
                <w:highlight w:val="none"/>
              </w:rPr>
              <w:t>4.当日参加的安全活动情况</w:t>
            </w:r>
            <w:bookmarkStart w:id="1" w:name="hmcheck_920376637afe405e9fa1bce81b62ab20"/>
            <w:r>
              <w:rPr>
                <w:rFonts w:hint="eastAsia" w:ascii="华文中宋" w:hAnsi="华文中宋" w:eastAsia="华文中宋" w:cs="Times New Roman"/>
                <w:color w:val="auto"/>
                <w:sz w:val="24"/>
                <w:szCs w:val="24"/>
                <w:highlight w:val="none"/>
                <w:shd w:val="clear" w:color="auto" w:fill="FFFFFF"/>
              </w:rPr>
              <w:t>（</w:t>
            </w:r>
            <w:bookmarkEnd w:id="1"/>
            <w:r>
              <w:rPr>
                <w:rFonts w:hint="eastAsia" w:ascii="华文中宋" w:hAnsi="华文中宋" w:eastAsia="华文中宋" w:cs="Times New Roman"/>
                <w:color w:val="auto"/>
                <w:sz w:val="24"/>
                <w:szCs w:val="24"/>
                <w:highlight w:val="none"/>
              </w:rPr>
              <w:t>如项目部安全会议、监理组织的工地例会，安全教育培训、安全验收、安全交底，</w:t>
            </w:r>
            <w:r>
              <w:rPr>
                <w:rFonts w:hint="eastAsia" w:ascii="华文中宋" w:hAnsi="华文中宋" w:eastAsia="华文中宋" w:cs="Times New Roman"/>
                <w:color w:val="auto"/>
                <w:sz w:val="24"/>
                <w:szCs w:val="24"/>
                <w:highlight w:val="none"/>
                <w:lang w:eastAsia="zh-CN"/>
              </w:rPr>
              <w:t>各责任主体和</w:t>
            </w:r>
            <w:r>
              <w:rPr>
                <w:rFonts w:hint="eastAsia" w:ascii="华文中宋" w:hAnsi="华文中宋" w:eastAsia="华文中宋" w:cs="Times New Roman"/>
                <w:color w:val="auto"/>
                <w:sz w:val="24"/>
                <w:szCs w:val="24"/>
                <w:highlight w:val="none"/>
              </w:rPr>
              <w:t>项目部组织的</w:t>
            </w:r>
            <w:r>
              <w:rPr>
                <w:rFonts w:hint="eastAsia" w:ascii="华文中宋" w:hAnsi="华文中宋" w:eastAsia="华文中宋" w:cs="Times New Roman"/>
                <w:color w:val="auto"/>
                <w:sz w:val="24"/>
                <w:szCs w:val="24"/>
                <w:highlight w:val="none"/>
                <w:lang w:eastAsia="zh-CN"/>
              </w:rPr>
              <w:t>月检、</w:t>
            </w:r>
            <w:r>
              <w:rPr>
                <w:rFonts w:hint="eastAsia" w:ascii="华文中宋" w:hAnsi="华文中宋" w:eastAsia="华文中宋" w:cs="Times New Roman"/>
                <w:color w:val="auto"/>
                <w:sz w:val="24"/>
                <w:szCs w:val="24"/>
                <w:highlight w:val="none"/>
              </w:rPr>
              <w:t>周检查、专项检查，公司、主管部门组织的检查</w:t>
            </w:r>
            <w:r>
              <w:rPr>
                <w:rFonts w:hint="eastAsia" w:ascii="华文中宋" w:hAnsi="华文中宋" w:eastAsia="华文中宋" w:cs="Times New Roman"/>
                <w:color w:val="auto"/>
                <w:sz w:val="24"/>
                <w:szCs w:val="24"/>
                <w:highlight w:val="none"/>
                <w:lang w:val="en-US" w:eastAsia="zh-CN"/>
              </w:rPr>
              <w:t>,</w:t>
            </w:r>
            <w:r>
              <w:rPr>
                <w:rFonts w:hint="eastAsia" w:ascii="华文中宋" w:hAnsi="华文中宋" w:eastAsia="华文中宋"/>
                <w:sz w:val="24"/>
                <w:highlight w:val="none"/>
              </w:rPr>
              <w:t>参与</w:t>
            </w:r>
            <w:r>
              <w:rPr>
                <w:rFonts w:hint="eastAsia" w:ascii="华文中宋" w:hAnsi="华文中宋" w:eastAsia="华文中宋"/>
                <w:sz w:val="24"/>
                <w:highlight w:val="none"/>
                <w:lang w:eastAsia="zh-CN"/>
              </w:rPr>
              <w:t>有关</w:t>
            </w:r>
            <w:r>
              <w:rPr>
                <w:rFonts w:hint="eastAsia" w:ascii="华文中宋" w:hAnsi="华文中宋" w:eastAsia="华文中宋"/>
                <w:sz w:val="24"/>
                <w:highlight w:val="none"/>
              </w:rPr>
              <w:t>制度、</w:t>
            </w:r>
            <w:r>
              <w:rPr>
                <w:rFonts w:hint="eastAsia" w:ascii="华文中宋" w:hAnsi="华文中宋" w:eastAsia="华文中宋"/>
                <w:sz w:val="24"/>
                <w:highlight w:val="none"/>
                <w:lang w:eastAsia="zh-CN"/>
              </w:rPr>
              <w:t>操作</w:t>
            </w:r>
            <w:r>
              <w:rPr>
                <w:rFonts w:hint="eastAsia" w:ascii="华文中宋" w:hAnsi="华文中宋" w:eastAsia="华文中宋"/>
                <w:sz w:val="24"/>
                <w:highlight w:val="none"/>
              </w:rPr>
              <w:t>规程、应急预案拟订，危险源辨识</w:t>
            </w:r>
            <w:r>
              <w:rPr>
                <w:rFonts w:hint="eastAsia" w:ascii="华文中宋" w:hAnsi="华文中宋" w:eastAsia="华文中宋"/>
                <w:sz w:val="24"/>
                <w:highlight w:val="none"/>
                <w:lang w:eastAsia="zh-CN"/>
              </w:rPr>
              <w:t>、</w:t>
            </w:r>
            <w:r>
              <w:rPr>
                <w:rFonts w:hint="eastAsia" w:ascii="华文中宋" w:hAnsi="华文中宋" w:eastAsia="华文中宋" w:cs="Times New Roman"/>
                <w:color w:val="auto"/>
                <w:sz w:val="24"/>
                <w:szCs w:val="24"/>
                <w:highlight w:val="none"/>
              </w:rPr>
              <w:t>应急演练等活动</w:t>
            </w:r>
            <w:bookmarkStart w:id="2" w:name="hmcheck_b8fb69921c2b4d9887e038bf6b9cd822"/>
            <w:r>
              <w:rPr>
                <w:rFonts w:hint="eastAsia" w:ascii="华文中宋" w:hAnsi="华文中宋" w:eastAsia="华文中宋" w:cs="Times New Roman"/>
                <w:color w:val="auto"/>
                <w:sz w:val="24"/>
                <w:szCs w:val="24"/>
                <w:highlight w:val="none"/>
                <w:shd w:val="clear" w:color="auto" w:fill="FFFFFF"/>
              </w:rPr>
              <w:t>)</w:t>
            </w:r>
            <w:bookmarkEnd w:id="2"/>
            <w:r>
              <w:rPr>
                <w:rFonts w:hint="eastAsia" w:ascii="华文中宋" w:hAnsi="华文中宋" w:eastAsia="华文中宋" w:cs="Times New Roman"/>
                <w:color w:val="auto"/>
                <w:sz w:val="24"/>
                <w:szCs w:val="24"/>
                <w:highlight w:val="none"/>
              </w:rPr>
              <w:t>。</w:t>
            </w:r>
          </w:p>
        </w:tc>
      </w:tr>
      <w:tr w14:paraId="2F2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2674071F">
            <w:pPr>
              <w:widowControl/>
              <w:suppressAutoHyphens/>
              <w:autoSpaceDE w:val="0"/>
              <w:autoSpaceDN w:val="0"/>
              <w:bidi w:val="0"/>
              <w:adjustRightInd w:val="0"/>
              <w:spacing w:before="210" w:line="0" w:lineRule="atLeast"/>
              <w:jc w:val="left"/>
              <w:rPr>
                <w:rFonts w:hint="eastAsia" w:ascii="宋体" w:hAnsi="宋体"/>
                <w:color w:val="auto"/>
                <w:kern w:val="0"/>
                <w:sz w:val="22"/>
                <w:highlight w:val="none"/>
              </w:rPr>
            </w:pPr>
            <w:r>
              <w:rPr>
                <w:rFonts w:hint="eastAsia" w:ascii="宋体" w:hAnsi="宋体"/>
                <w:color w:val="auto"/>
                <w:kern w:val="0"/>
                <w:sz w:val="44"/>
                <w:szCs w:val="44"/>
                <w:highlight w:val="none"/>
              </w:rPr>
              <w:t xml:space="preserve">    </w:t>
            </w:r>
            <w:r>
              <w:rPr>
                <w:rFonts w:hint="eastAsia" w:ascii="宋体" w:hAnsi="宋体"/>
                <w:color w:val="auto"/>
                <w:kern w:val="0"/>
                <w:sz w:val="44"/>
                <w:szCs w:val="44"/>
                <w:highlight w:val="none"/>
                <w:lang w:val="en-US" w:eastAsia="zh-CN"/>
              </w:rPr>
              <w:t xml:space="preserve">  </w:t>
            </w:r>
            <w:r>
              <w:rPr>
                <w:rFonts w:hint="eastAsia" w:ascii="华文中宋" w:hAnsi="华文中宋" w:eastAsia="华文中宋" w:cs="Times New Roman"/>
                <w:color w:val="auto"/>
                <w:kern w:val="0"/>
                <w:sz w:val="24"/>
                <w:szCs w:val="24"/>
                <w:highlight w:val="none"/>
                <w:lang w:val="en-US" w:eastAsia="zh-CN"/>
              </w:rPr>
              <w:t>检查情况</w:t>
            </w:r>
          </w:p>
        </w:tc>
        <w:tc>
          <w:tcPr>
            <w:tcW w:w="11844" w:type="dxa"/>
            <w:gridSpan w:val="4"/>
            <w:tcBorders>
              <w:top w:val="single" w:color="000000" w:sz="4" w:space="0"/>
              <w:left w:val="single" w:color="000000" w:sz="4" w:space="0"/>
              <w:bottom w:val="single" w:color="000000" w:sz="4" w:space="0"/>
              <w:right w:val="single" w:color="000000" w:sz="12" w:space="0"/>
            </w:tcBorders>
            <w:noWrap w:val="0"/>
            <w:vAlign w:val="top"/>
          </w:tcPr>
          <w:p w14:paraId="2B1B7C31">
            <w:pPr>
              <w:widowControl/>
              <w:suppressAutoHyphens/>
              <w:autoSpaceDE w:val="0"/>
              <w:autoSpaceDN w:val="0"/>
              <w:bidi w:val="0"/>
              <w:adjustRightInd w:val="0"/>
              <w:spacing w:before="180" w:line="0" w:lineRule="atLeast"/>
              <w:jc w:val="center"/>
              <w:rPr>
                <w:rFonts w:hint="eastAsia" w:ascii="宋体" w:hAnsi="宋体" w:eastAsia="华文中宋"/>
                <w:color w:val="auto"/>
                <w:kern w:val="0"/>
                <w:sz w:val="22"/>
                <w:highlight w:val="none"/>
                <w:lang w:eastAsia="zh-CN"/>
              </w:rPr>
            </w:pPr>
            <w:r>
              <w:rPr>
                <w:rFonts w:hint="eastAsia" w:ascii="华文中宋" w:hAnsi="华文中宋" w:eastAsia="华文中宋" w:cs="Times New Roman"/>
                <w:color w:val="auto"/>
                <w:kern w:val="0"/>
                <w:sz w:val="24"/>
                <w:szCs w:val="24"/>
                <w:highlight w:val="none"/>
              </w:rPr>
              <w:t>检查记录</w:t>
            </w:r>
          </w:p>
        </w:tc>
      </w:tr>
      <w:tr w14:paraId="213D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906"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5EEAF0FA">
            <w:pPr>
              <w:widowControl/>
              <w:suppressAutoHyphens/>
              <w:autoSpaceDE w:val="0"/>
              <w:autoSpaceDN w:val="0"/>
              <w:bidi w:val="0"/>
              <w:adjustRightInd w:val="0"/>
              <w:spacing w:before="675" w:line="0" w:lineRule="atLeast"/>
              <w:ind w:left="0" w:leftChars="0" w:firstLine="480" w:firstLineChars="200"/>
              <w:jc w:val="both"/>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施工现场安全生产检查情况</w:t>
            </w:r>
          </w:p>
        </w:tc>
        <w:tc>
          <w:tcPr>
            <w:tcW w:w="11844" w:type="dxa"/>
            <w:gridSpan w:val="4"/>
            <w:tcBorders>
              <w:top w:val="single" w:color="000000" w:sz="4" w:space="0"/>
              <w:left w:val="single" w:color="000000" w:sz="4" w:space="0"/>
              <w:bottom w:val="single" w:color="000000" w:sz="4" w:space="0"/>
              <w:right w:val="single" w:color="000000" w:sz="12" w:space="0"/>
            </w:tcBorders>
            <w:noWrap w:val="0"/>
            <w:vAlign w:val="top"/>
          </w:tcPr>
          <w:p w14:paraId="0CB70D32">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lang w:eastAsia="zh-CN"/>
              </w:rPr>
            </w:pPr>
            <w:r>
              <w:rPr>
                <w:rFonts w:hint="eastAsia" w:ascii="仿宋_GB2312" w:hAnsi="仿宋_GB2312" w:eastAsia="仿宋_GB2312" w:cs="Times New Roman"/>
                <w:color w:val="auto"/>
                <w:kern w:val="0"/>
                <w:sz w:val="24"/>
                <w:szCs w:val="24"/>
                <w:highlight w:val="none"/>
                <w:lang w:eastAsia="zh-CN"/>
              </w:rPr>
              <w:t>本处</w:t>
            </w:r>
            <w:r>
              <w:rPr>
                <w:rFonts w:hint="eastAsia" w:ascii="仿宋_GB2312" w:hAnsi="仿宋_GB2312" w:eastAsia="仿宋_GB2312" w:cs="Times New Roman"/>
                <w:color w:val="auto"/>
                <w:kern w:val="0"/>
                <w:sz w:val="24"/>
                <w:szCs w:val="24"/>
                <w:highlight w:val="none"/>
              </w:rPr>
              <w:t>填写内容说明：</w:t>
            </w:r>
            <w:r>
              <w:rPr>
                <w:rFonts w:hint="eastAsia" w:ascii="仿宋_GB2312" w:hAnsi="仿宋_GB2312" w:eastAsia="仿宋_GB2312" w:cs="Times New Roman"/>
                <w:color w:val="auto"/>
                <w:kern w:val="0"/>
                <w:sz w:val="24"/>
                <w:szCs w:val="24"/>
                <w:highlight w:val="none"/>
              </w:rPr>
              <w:br w:type="textWrapping"/>
            </w:r>
            <w:r>
              <w:rPr>
                <w:rFonts w:hint="eastAsia" w:ascii="仿宋_GB2312" w:hAnsi="仿宋_GB2312" w:eastAsia="仿宋_GB2312" w:cs="Times New Roman"/>
                <w:color w:val="auto"/>
                <w:kern w:val="0"/>
                <w:sz w:val="24"/>
                <w:szCs w:val="24"/>
                <w:highlight w:val="none"/>
              </w:rPr>
              <w:t>1.</w:t>
            </w:r>
            <w:r>
              <w:rPr>
                <w:rFonts w:hint="eastAsia" w:ascii="仿宋_GB2312" w:hAnsi="仿宋_GB2312" w:eastAsia="仿宋_GB2312" w:cs="Times New Roman"/>
                <w:color w:val="auto"/>
                <w:kern w:val="0"/>
                <w:sz w:val="24"/>
                <w:szCs w:val="24"/>
                <w:highlight w:val="none"/>
                <w:lang w:eastAsia="zh-CN"/>
              </w:rPr>
              <w:t>检查</w:t>
            </w:r>
            <w:r>
              <w:rPr>
                <w:rFonts w:hint="eastAsia" w:ascii="仿宋_GB2312" w:hAnsi="仿宋_GB2312" w:eastAsia="仿宋_GB2312"/>
                <w:kern w:val="0"/>
                <w:sz w:val="24"/>
                <w:highlight w:val="none"/>
              </w:rPr>
              <w:t>班前安全教育</w:t>
            </w:r>
            <w:r>
              <w:rPr>
                <w:rFonts w:hint="eastAsia" w:ascii="仿宋_GB2312" w:hAnsi="仿宋_GB2312" w:eastAsia="仿宋_GB2312"/>
                <w:kern w:val="0"/>
                <w:sz w:val="24"/>
                <w:highlight w:val="none"/>
                <w:lang w:eastAsia="zh-CN"/>
              </w:rPr>
              <w:t>情况。包括督促班组</w:t>
            </w:r>
            <w:r>
              <w:rPr>
                <w:rFonts w:hint="eastAsia" w:ascii="仿宋_GB2312" w:hAnsi="仿宋_GB2312" w:eastAsia="仿宋_GB2312"/>
                <w:kern w:val="0"/>
                <w:sz w:val="24"/>
                <w:highlight w:val="none"/>
              </w:rPr>
              <w:t>检查安全防护用品及人员身体状况，</w:t>
            </w:r>
            <w:r>
              <w:rPr>
                <w:rFonts w:hint="eastAsia" w:ascii="仿宋_GB2312" w:hAnsi="仿宋_GB2312" w:eastAsia="仿宋_GB2312"/>
                <w:kern w:val="0"/>
                <w:sz w:val="24"/>
                <w:highlight w:val="none"/>
                <w:lang w:eastAsia="zh-CN"/>
              </w:rPr>
              <w:t>对</w:t>
            </w:r>
            <w:r>
              <w:rPr>
                <w:rFonts w:hint="eastAsia" w:ascii="仿宋_GB2312" w:hAnsi="仿宋_GB2312" w:eastAsia="仿宋_GB2312"/>
                <w:kern w:val="0"/>
                <w:sz w:val="24"/>
                <w:highlight w:val="none"/>
              </w:rPr>
              <w:t>作业人员</w:t>
            </w:r>
            <w:r>
              <w:rPr>
                <w:rFonts w:hint="eastAsia" w:ascii="仿宋_GB2312" w:hAnsi="仿宋_GB2312" w:eastAsia="仿宋_GB2312"/>
                <w:kern w:val="0"/>
                <w:sz w:val="24"/>
                <w:highlight w:val="none"/>
                <w:lang w:eastAsia="zh-CN"/>
              </w:rPr>
              <w:t>进行</w:t>
            </w:r>
            <w:r>
              <w:rPr>
                <w:rFonts w:hint="eastAsia" w:ascii="仿宋_GB2312" w:hAnsi="仿宋_GB2312" w:eastAsia="仿宋_GB2312"/>
                <w:kern w:val="0"/>
                <w:sz w:val="24"/>
                <w:highlight w:val="none"/>
              </w:rPr>
              <w:t>安全提示、提醒。</w:t>
            </w:r>
          </w:p>
          <w:p w14:paraId="6D249AF8">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rPr>
            </w:pPr>
            <w:r>
              <w:rPr>
                <w:rFonts w:hint="eastAsia" w:ascii="仿宋_GB2312" w:hAnsi="仿宋_GB2312" w:eastAsia="仿宋_GB2312" w:cs="Times New Roman"/>
                <w:color w:val="auto"/>
                <w:kern w:val="0"/>
                <w:sz w:val="24"/>
                <w:szCs w:val="24"/>
                <w:highlight w:val="none"/>
                <w:lang w:val="en-US" w:eastAsia="zh-CN"/>
              </w:rPr>
              <w:t>2.</w:t>
            </w:r>
            <w:r>
              <w:rPr>
                <w:rFonts w:hint="eastAsia" w:ascii="仿宋_GB2312" w:hAnsi="仿宋_GB2312" w:eastAsia="仿宋_GB2312" w:cs="Times New Roman"/>
                <w:color w:val="auto"/>
                <w:kern w:val="0"/>
                <w:sz w:val="24"/>
                <w:szCs w:val="24"/>
                <w:highlight w:val="none"/>
              </w:rPr>
              <w:t>检查各种临边防护是否及时安装到位。</w:t>
            </w:r>
            <w:r>
              <w:rPr>
                <w:rFonts w:hint="eastAsia" w:ascii="仿宋_GB2312" w:hAnsi="仿宋_GB2312" w:eastAsia="仿宋_GB2312" w:cs="Times New Roman"/>
                <w:color w:val="auto"/>
                <w:kern w:val="0"/>
                <w:sz w:val="24"/>
                <w:szCs w:val="24"/>
                <w:highlight w:val="none"/>
              </w:rPr>
              <w:br w:type="textWrapping"/>
            </w:r>
            <w:r>
              <w:rPr>
                <w:rFonts w:hint="eastAsia" w:ascii="仿宋_GB2312" w:hAnsi="仿宋_GB2312" w:eastAsia="仿宋_GB2312" w:cs="Times New Roman"/>
                <w:color w:val="auto"/>
                <w:kern w:val="0"/>
                <w:sz w:val="24"/>
                <w:szCs w:val="24"/>
                <w:highlight w:val="none"/>
                <w:lang w:val="en-US" w:eastAsia="zh-CN"/>
              </w:rPr>
              <w:t>3</w:t>
            </w:r>
            <w:r>
              <w:rPr>
                <w:rFonts w:hint="eastAsia" w:ascii="仿宋_GB2312" w:hAnsi="仿宋_GB2312" w:eastAsia="仿宋_GB2312" w:cs="Times New Roman"/>
                <w:color w:val="auto"/>
                <w:kern w:val="0"/>
                <w:sz w:val="24"/>
                <w:szCs w:val="24"/>
                <w:highlight w:val="none"/>
              </w:rPr>
              <w:t>.检查当日实施作业的安全管控措施情况</w:t>
            </w:r>
            <w:r>
              <w:rPr>
                <w:rFonts w:hint="eastAsia" w:ascii="仿宋_GB2312" w:hAnsi="仿宋_GB2312" w:eastAsia="仿宋_GB2312" w:cs="Times New Roman"/>
                <w:color w:val="auto"/>
                <w:kern w:val="0"/>
                <w:sz w:val="24"/>
                <w:szCs w:val="24"/>
                <w:highlight w:val="none"/>
                <w:lang w:eastAsia="zh-CN"/>
              </w:rPr>
              <w:t>，特别是</w:t>
            </w:r>
            <w:r>
              <w:rPr>
                <w:rFonts w:hint="eastAsia" w:ascii="仿宋_GB2312" w:hAnsi="仿宋_GB2312" w:eastAsia="仿宋_GB2312"/>
                <w:kern w:val="0"/>
                <w:sz w:val="24"/>
                <w:highlight w:val="none"/>
              </w:rPr>
              <w:t>高处作业、动火作业、有限空间作业、吊装作业等危险作业</w:t>
            </w:r>
            <w:r>
              <w:rPr>
                <w:rFonts w:hint="eastAsia" w:ascii="仿宋_GB2312" w:hAnsi="仿宋_GB2312" w:eastAsia="仿宋_GB2312"/>
                <w:kern w:val="0"/>
                <w:sz w:val="24"/>
                <w:highlight w:val="none"/>
                <w:lang w:eastAsia="zh-CN"/>
              </w:rPr>
              <w:t>。</w:t>
            </w:r>
          </w:p>
          <w:p w14:paraId="082E5362">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kern w:val="0"/>
                <w:sz w:val="24"/>
                <w:highlight w:val="none"/>
                <w:lang w:val="en-US" w:eastAsia="zh-CN"/>
              </w:rPr>
              <w:t>4.</w:t>
            </w:r>
            <w:r>
              <w:rPr>
                <w:rFonts w:hint="eastAsia" w:ascii="仿宋_GB2312" w:hAnsi="仿宋_GB2312" w:eastAsia="仿宋_GB2312" w:cs="Times New Roman"/>
                <w:color w:val="auto"/>
                <w:kern w:val="0"/>
                <w:sz w:val="24"/>
                <w:szCs w:val="24"/>
                <w:highlight w:val="none"/>
              </w:rPr>
              <w:t>检查分包单位现场安全生产管理情况</w:t>
            </w:r>
            <w:r>
              <w:rPr>
                <w:rFonts w:hint="eastAsia" w:ascii="仿宋_GB2312" w:hAnsi="仿宋_GB2312" w:eastAsia="仿宋_GB2312" w:cs="Times New Roman"/>
                <w:color w:val="auto"/>
                <w:kern w:val="0"/>
                <w:sz w:val="24"/>
                <w:szCs w:val="24"/>
                <w:highlight w:val="none"/>
                <w:lang w:eastAsia="zh-CN"/>
              </w:rPr>
              <w:t>。</w:t>
            </w:r>
          </w:p>
          <w:p w14:paraId="230D19E0">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宋体" w:hAnsi="宋体"/>
                <w:color w:val="auto"/>
                <w:kern w:val="0"/>
                <w:sz w:val="22"/>
                <w:highlight w:val="none"/>
              </w:rPr>
            </w:pPr>
            <w:r>
              <w:rPr>
                <w:rFonts w:hint="eastAsia" w:ascii="仿宋_GB2312" w:hAnsi="仿宋_GB2312" w:eastAsia="仿宋_GB2312" w:cs="Times New Roman"/>
                <w:color w:val="auto"/>
                <w:kern w:val="0"/>
                <w:sz w:val="24"/>
                <w:szCs w:val="24"/>
                <w:highlight w:val="none"/>
                <w:lang w:val="en-US" w:eastAsia="zh-CN"/>
              </w:rPr>
              <w:t>5</w:t>
            </w:r>
            <w:r>
              <w:rPr>
                <w:rFonts w:hint="eastAsia" w:ascii="仿宋_GB2312" w:hAnsi="仿宋_GB2312" w:eastAsia="仿宋_GB2312" w:cs="Times New Roman"/>
                <w:color w:val="auto"/>
                <w:kern w:val="0"/>
                <w:sz w:val="24"/>
                <w:szCs w:val="24"/>
                <w:highlight w:val="none"/>
              </w:rPr>
              <w:t>.其他检查内容。</w:t>
            </w:r>
          </w:p>
        </w:tc>
      </w:tr>
      <w:tr w14:paraId="383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178"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36F07A9C">
            <w:pPr>
              <w:keepNext w:val="0"/>
              <w:keepLines w:val="0"/>
              <w:pageBreakBefore w:val="0"/>
              <w:widowControl/>
              <w:suppressAutoHyphens/>
              <w:kinsoku/>
              <w:wordWrap/>
              <w:overflowPunct/>
              <w:topLinePunct w:val="0"/>
              <w:autoSpaceDE w:val="0"/>
              <w:autoSpaceDN w:val="0"/>
              <w:bidi w:val="0"/>
              <w:adjustRightInd w:val="0"/>
              <w:snapToGrid/>
              <w:spacing w:before="315" w:line="400" w:lineRule="exact"/>
              <w:ind w:left="1658" w:leftChars="218" w:hanging="960" w:hangingChars="400"/>
              <w:jc w:val="left"/>
              <w:textAlignment w:val="auto"/>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机械设备</w:t>
            </w:r>
            <w:r>
              <w:rPr>
                <w:rFonts w:hint="eastAsia" w:ascii="华文中宋" w:hAnsi="华文中宋" w:eastAsia="华文中宋" w:cs="Times New Roman"/>
                <w:color w:val="auto"/>
                <w:kern w:val="0"/>
                <w:sz w:val="24"/>
                <w:szCs w:val="24"/>
                <w:highlight w:val="none"/>
                <w:lang w:eastAsia="zh-CN"/>
              </w:rPr>
              <w:t>、</w:t>
            </w:r>
            <w:r>
              <w:rPr>
                <w:rFonts w:hint="eastAsia" w:ascii="华文中宋" w:hAnsi="华文中宋" w:eastAsia="华文中宋" w:cs="Times New Roman"/>
                <w:color w:val="auto"/>
                <w:kern w:val="0"/>
                <w:sz w:val="24"/>
                <w:szCs w:val="24"/>
                <w:highlight w:val="none"/>
              </w:rPr>
              <w:t>临时施工用电</w:t>
            </w:r>
            <w:r>
              <w:rPr>
                <w:rFonts w:hint="eastAsia" w:ascii="华文中宋" w:hAnsi="华文中宋" w:eastAsia="华文中宋" w:cs="Times New Roman"/>
                <w:color w:val="auto"/>
                <w:kern w:val="0"/>
                <w:sz w:val="24"/>
                <w:szCs w:val="24"/>
                <w:highlight w:val="none"/>
                <w:lang w:val="en-US" w:eastAsia="zh-CN"/>
              </w:rPr>
              <w:t xml:space="preserve">      </w:t>
            </w:r>
            <w:r>
              <w:rPr>
                <w:rFonts w:hint="eastAsia" w:ascii="华文中宋" w:hAnsi="华文中宋" w:eastAsia="华文中宋" w:cs="Times New Roman"/>
                <w:color w:val="auto"/>
                <w:kern w:val="0"/>
                <w:sz w:val="24"/>
                <w:szCs w:val="24"/>
                <w:highlight w:val="none"/>
              </w:rPr>
              <w:t>检查情况</w:t>
            </w:r>
          </w:p>
        </w:tc>
        <w:tc>
          <w:tcPr>
            <w:tcW w:w="11844" w:type="dxa"/>
            <w:gridSpan w:val="4"/>
            <w:tcBorders>
              <w:top w:val="single" w:color="000000" w:sz="4" w:space="0"/>
              <w:left w:val="single" w:color="000000" w:sz="4" w:space="0"/>
              <w:bottom w:val="single" w:color="000000" w:sz="4" w:space="0"/>
              <w:right w:val="single" w:color="000000" w:sz="12" w:space="0"/>
            </w:tcBorders>
            <w:noWrap w:val="0"/>
            <w:vAlign w:val="top"/>
          </w:tcPr>
          <w:p w14:paraId="149520AA">
            <w:pPr>
              <w:keepNext w:val="0"/>
              <w:keepLines w:val="0"/>
              <w:pageBreakBefore w:val="0"/>
              <w:widowControl/>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rPr>
            </w:pPr>
            <w:r>
              <w:rPr>
                <w:rFonts w:hint="eastAsia" w:ascii="仿宋_GB2312" w:hAnsi="仿宋_GB2312" w:eastAsia="仿宋_GB2312" w:cs="Times New Roman"/>
                <w:color w:val="auto"/>
                <w:kern w:val="0"/>
                <w:sz w:val="24"/>
                <w:szCs w:val="24"/>
                <w:highlight w:val="none"/>
                <w:lang w:eastAsia="zh-CN"/>
              </w:rPr>
              <w:t>本处</w:t>
            </w:r>
            <w:r>
              <w:rPr>
                <w:rFonts w:hint="eastAsia" w:ascii="仿宋_GB2312" w:hAnsi="仿宋_GB2312" w:eastAsia="仿宋_GB2312" w:cs="Times New Roman"/>
                <w:color w:val="auto"/>
                <w:kern w:val="0"/>
                <w:sz w:val="24"/>
                <w:szCs w:val="24"/>
                <w:highlight w:val="none"/>
              </w:rPr>
              <w:t>填写内容说明：</w:t>
            </w:r>
          </w:p>
          <w:p w14:paraId="096A6FEE">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0" w:lineRule="atLeast"/>
              <w:jc w:val="left"/>
              <w:textAlignment w:val="auto"/>
              <w:rPr>
                <w:rFonts w:hint="eastAsia" w:ascii="仿宋_GB2312" w:hAnsi="仿宋_GB2312" w:eastAsia="仿宋_GB2312" w:cs="Times New Roman"/>
                <w:color w:val="auto"/>
                <w:kern w:val="0"/>
                <w:sz w:val="24"/>
                <w:szCs w:val="24"/>
                <w:highlight w:val="none"/>
              </w:rPr>
            </w:pPr>
            <w:r>
              <w:rPr>
                <w:rFonts w:hint="eastAsia" w:ascii="仿宋_GB2312" w:hAnsi="仿宋_GB2312" w:eastAsia="仿宋_GB2312" w:cs="Times New Roman"/>
                <w:color w:val="auto"/>
                <w:kern w:val="0"/>
                <w:sz w:val="24"/>
                <w:szCs w:val="24"/>
                <w:highlight w:val="none"/>
                <w:lang w:val="en-US" w:eastAsia="zh-CN"/>
              </w:rPr>
              <w:t>1.</w:t>
            </w:r>
            <w:r>
              <w:rPr>
                <w:rFonts w:hint="eastAsia" w:ascii="仿宋_GB2312" w:hAnsi="仿宋_GB2312" w:eastAsia="仿宋_GB2312" w:cs="Times New Roman"/>
                <w:color w:val="auto"/>
                <w:kern w:val="0"/>
                <w:sz w:val="24"/>
                <w:szCs w:val="24"/>
                <w:highlight w:val="none"/>
              </w:rPr>
              <w:t>检查当日实施的机械设备安拆、加节时安全管控措施情况。</w:t>
            </w:r>
            <w:r>
              <w:rPr>
                <w:rFonts w:hint="eastAsia" w:ascii="仿宋_GB2312" w:hAnsi="仿宋_GB2312" w:eastAsia="仿宋_GB2312" w:cs="Times New Roman"/>
                <w:color w:val="auto"/>
                <w:kern w:val="0"/>
                <w:sz w:val="24"/>
                <w:szCs w:val="24"/>
                <w:highlight w:val="none"/>
              </w:rPr>
              <w:br w:type="textWrapping"/>
            </w:r>
            <w:r>
              <w:rPr>
                <w:rFonts w:hint="eastAsia" w:ascii="仿宋_GB2312" w:hAnsi="仿宋_GB2312" w:eastAsia="仿宋_GB2312" w:cs="Times New Roman"/>
                <w:color w:val="auto"/>
                <w:kern w:val="0"/>
                <w:sz w:val="24"/>
                <w:szCs w:val="24"/>
                <w:highlight w:val="none"/>
              </w:rPr>
              <w:t>2.检查当日进行吊装作业时安全管控措施情况。</w:t>
            </w:r>
            <w:r>
              <w:rPr>
                <w:rFonts w:hint="eastAsia" w:ascii="仿宋_GB2312" w:hAnsi="仿宋_GB2312" w:eastAsia="仿宋_GB2312" w:cs="Times New Roman"/>
                <w:color w:val="auto"/>
                <w:kern w:val="0"/>
                <w:sz w:val="24"/>
                <w:szCs w:val="24"/>
                <w:highlight w:val="none"/>
              </w:rPr>
              <w:br w:type="textWrapping"/>
            </w:r>
            <w:r>
              <w:rPr>
                <w:rFonts w:hint="eastAsia" w:ascii="仿宋_GB2312" w:hAnsi="仿宋_GB2312" w:eastAsia="仿宋_GB2312" w:cs="Times New Roman"/>
                <w:color w:val="auto"/>
                <w:kern w:val="0"/>
                <w:sz w:val="24"/>
                <w:szCs w:val="24"/>
                <w:highlight w:val="none"/>
              </w:rPr>
              <w:t>3.检查现场机械设施设备使用状态是否良好，设备检测、维保等是否按照计划实施。</w:t>
            </w:r>
          </w:p>
          <w:p w14:paraId="5FC3BCF4">
            <w:pPr>
              <w:pStyle w:val="2"/>
              <w:numPr>
                <w:ilvl w:val="0"/>
                <w:numId w:val="0"/>
              </w:numPr>
              <w:ind w:firstLine="0"/>
              <w:rPr>
                <w:rFonts w:hint="default" w:eastAsia="仿宋_GB2312"/>
                <w:lang w:val="en-US" w:eastAsia="zh-CN"/>
              </w:rPr>
            </w:pPr>
            <w:r>
              <w:rPr>
                <w:rFonts w:hint="eastAsia" w:ascii="仿宋_GB2312" w:hAnsi="仿宋_GB2312" w:eastAsia="仿宋_GB2312" w:cs="Times New Roman"/>
                <w:color w:val="auto"/>
                <w:kern w:val="0"/>
                <w:sz w:val="24"/>
                <w:szCs w:val="24"/>
                <w:highlight w:val="none"/>
                <w:lang w:val="en-US" w:eastAsia="zh-CN"/>
              </w:rPr>
              <w:t>4.检查当日现场使用的各种设备用电是否符合规范。</w:t>
            </w:r>
          </w:p>
          <w:p w14:paraId="57E7F02F">
            <w:pPr>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default" w:ascii="仿宋" w:hAnsi="仿宋" w:eastAsia="仿宋" w:cs="Times New Roman"/>
                <w:color w:val="auto"/>
                <w:sz w:val="22"/>
                <w:szCs w:val="24"/>
                <w:highlight w:val="none"/>
                <w:lang w:val="en-US" w:eastAsia="zh-CN"/>
              </w:rPr>
            </w:pPr>
            <w:r>
              <w:rPr>
                <w:rFonts w:hint="eastAsia" w:ascii="仿宋_GB2312" w:hAnsi="仿宋_GB2312" w:eastAsia="仿宋_GB2312" w:cs="Times New Roman"/>
                <w:color w:val="auto"/>
                <w:sz w:val="24"/>
                <w:szCs w:val="24"/>
                <w:highlight w:val="none"/>
                <w:lang w:val="en-US" w:eastAsia="zh-CN"/>
              </w:rPr>
              <w:t>5.其他检查内容。</w:t>
            </w:r>
          </w:p>
        </w:tc>
      </w:tr>
      <w:tr w14:paraId="68A9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4" w:space="0"/>
              <w:right w:val="single" w:color="000000" w:sz="4" w:space="0"/>
            </w:tcBorders>
            <w:noWrap w:val="0"/>
            <w:vAlign w:val="top"/>
          </w:tcPr>
          <w:p w14:paraId="3B1983FE">
            <w:pPr>
              <w:widowControl/>
              <w:suppressAutoHyphens/>
              <w:autoSpaceDE w:val="0"/>
              <w:autoSpaceDN w:val="0"/>
              <w:bidi w:val="0"/>
              <w:adjustRightInd w:val="0"/>
              <w:spacing w:before="330" w:line="280" w:lineRule="exact"/>
              <w:jc w:val="center"/>
              <w:rPr>
                <w:rFonts w:hint="eastAsia" w:ascii="宋体" w:hAnsi="宋体"/>
                <w:color w:val="auto"/>
                <w:kern w:val="0"/>
                <w:sz w:val="22"/>
                <w:highlight w:val="none"/>
              </w:rPr>
            </w:pPr>
            <w:r>
              <w:rPr>
                <w:rFonts w:hint="eastAsia" w:ascii="华文中宋" w:hAnsi="华文中宋" w:eastAsia="华文中宋" w:cs="Times New Roman"/>
                <w:color w:val="auto"/>
                <w:kern w:val="0"/>
                <w:sz w:val="24"/>
                <w:szCs w:val="24"/>
                <w:highlight w:val="none"/>
              </w:rPr>
              <w:t>现场作业人员违规违章行为纠正或查处情况</w:t>
            </w:r>
          </w:p>
        </w:tc>
        <w:tc>
          <w:tcPr>
            <w:tcW w:w="11844" w:type="dxa"/>
            <w:gridSpan w:val="4"/>
            <w:tcBorders>
              <w:top w:val="single" w:color="000000" w:sz="4" w:space="0"/>
              <w:left w:val="single" w:color="000000" w:sz="4" w:space="0"/>
              <w:bottom w:val="single" w:color="000000" w:sz="4" w:space="0"/>
              <w:right w:val="single" w:color="000000" w:sz="12" w:space="0"/>
            </w:tcBorders>
            <w:noWrap w:val="0"/>
            <w:vAlign w:val="top"/>
          </w:tcPr>
          <w:p w14:paraId="3A4EBF88">
            <w:pPr>
              <w:keepNext w:val="0"/>
              <w:keepLines w:val="0"/>
              <w:pageBreakBefore w:val="0"/>
              <w:widowControl/>
              <w:suppressAutoHyphens/>
              <w:kinsoku/>
              <w:wordWrap/>
              <w:overflowPunct/>
              <w:topLinePunct w:val="0"/>
              <w:autoSpaceDE w:val="0"/>
              <w:autoSpaceDN w:val="0"/>
              <w:bidi w:val="0"/>
              <w:adjustRightInd w:val="0"/>
              <w:snapToGrid/>
              <w:spacing w:line="280" w:lineRule="exact"/>
              <w:jc w:val="left"/>
              <w:textAlignment w:val="auto"/>
              <w:rPr>
                <w:rFonts w:hint="eastAsia" w:ascii="宋体" w:hAnsi="宋体"/>
                <w:color w:val="auto"/>
                <w:kern w:val="0"/>
                <w:sz w:val="22"/>
                <w:highlight w:val="none"/>
              </w:rPr>
            </w:pPr>
            <w:r>
              <w:rPr>
                <w:rFonts w:hint="eastAsia" w:ascii="仿宋_GB2312" w:hAnsi="仿宋_GB2312" w:eastAsia="仿宋_GB2312" w:cs="Times New Roman"/>
                <w:color w:val="auto"/>
                <w:kern w:val="0"/>
                <w:sz w:val="24"/>
                <w:szCs w:val="24"/>
                <w:highlight w:val="none"/>
                <w:lang w:val="en-US" w:eastAsia="zh-CN"/>
              </w:rPr>
              <w:t>本处填写内容说明：</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1.抽查特种作业人员、分包有关人员持证上岗情况。</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2.对现场作业人员违规违章行为纠正或查处，记录违规违章人员姓名、违规违章行为、所在班组，时间地点等。</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3.其他检查内容。</w:t>
            </w:r>
          </w:p>
        </w:tc>
      </w:tr>
      <w:tr w14:paraId="5E5D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3683" w:type="dxa"/>
            <w:gridSpan w:val="3"/>
            <w:tcBorders>
              <w:top w:val="single" w:color="000000" w:sz="4" w:space="0"/>
              <w:left w:val="single" w:color="000000" w:sz="12" w:space="0"/>
              <w:bottom w:val="single" w:color="000000" w:sz="12" w:space="0"/>
              <w:right w:val="single" w:color="000000" w:sz="4" w:space="0"/>
            </w:tcBorders>
            <w:noWrap w:val="0"/>
            <w:vAlign w:val="top"/>
          </w:tcPr>
          <w:p w14:paraId="335CCE51">
            <w:pPr>
              <w:widowControl/>
              <w:suppressAutoHyphens/>
              <w:autoSpaceDE w:val="0"/>
              <w:autoSpaceDN w:val="0"/>
              <w:bidi w:val="0"/>
              <w:adjustRightInd w:val="0"/>
              <w:spacing w:before="855" w:line="280" w:lineRule="exact"/>
              <w:jc w:val="center"/>
              <w:rPr>
                <w:rFonts w:hint="eastAsia" w:ascii="宋体" w:hAnsi="宋体" w:eastAsia="宋体"/>
                <w:color w:val="auto"/>
                <w:kern w:val="0"/>
                <w:sz w:val="22"/>
                <w:szCs w:val="24"/>
                <w:highlight w:val="none"/>
              </w:rPr>
            </w:pPr>
            <w:r>
              <w:rPr>
                <w:rFonts w:hint="eastAsia" w:ascii="华文中宋" w:hAnsi="华文中宋" w:eastAsia="华文中宋" w:cs="Times New Roman"/>
                <w:color w:val="auto"/>
                <w:kern w:val="0"/>
                <w:sz w:val="24"/>
                <w:szCs w:val="24"/>
                <w:highlight w:val="none"/>
                <w:lang w:val="en-US" w:eastAsia="zh-CN"/>
              </w:rPr>
              <w:t>危险性较大工程安全专项施工方案         实施情况</w:t>
            </w:r>
          </w:p>
        </w:tc>
        <w:tc>
          <w:tcPr>
            <w:tcW w:w="11844" w:type="dxa"/>
            <w:gridSpan w:val="4"/>
            <w:tcBorders>
              <w:top w:val="single" w:color="000000" w:sz="4" w:space="0"/>
              <w:left w:val="single" w:color="000000" w:sz="4" w:space="0"/>
              <w:bottom w:val="single" w:color="000000" w:sz="12" w:space="0"/>
              <w:right w:val="single" w:color="000000" w:sz="12" w:space="0"/>
            </w:tcBorders>
            <w:noWrap w:val="0"/>
            <w:vAlign w:val="top"/>
          </w:tcPr>
          <w:p w14:paraId="48AE0450">
            <w:pPr>
              <w:keepNext w:val="0"/>
              <w:keepLines w:val="0"/>
              <w:pageBreakBefore w:val="0"/>
              <w:widowControl/>
              <w:suppressAutoHyphens/>
              <w:kinsoku/>
              <w:wordWrap/>
              <w:overflowPunct/>
              <w:topLinePunct w:val="0"/>
              <w:autoSpaceDE w:val="0"/>
              <w:autoSpaceDN w:val="0"/>
              <w:bidi w:val="0"/>
              <w:adjustRightInd w:val="0"/>
              <w:snapToGrid/>
              <w:spacing w:line="280" w:lineRule="exact"/>
              <w:jc w:val="left"/>
              <w:textAlignment w:val="auto"/>
              <w:rPr>
                <w:rFonts w:hint="eastAsia" w:ascii="仿宋_GB2312" w:hAnsi="仿宋_GB2312" w:eastAsia="仿宋_GB2312"/>
                <w:kern w:val="0"/>
                <w:sz w:val="24"/>
                <w:highlight w:val="none"/>
                <w:lang w:val="en-US" w:eastAsia="zh-CN"/>
              </w:rPr>
            </w:pPr>
            <w:r>
              <w:rPr>
                <w:rFonts w:hint="eastAsia" w:ascii="仿宋_GB2312" w:hAnsi="仿宋_GB2312" w:eastAsia="仿宋_GB2312"/>
                <w:kern w:val="0"/>
                <w:sz w:val="24"/>
                <w:highlight w:val="none"/>
                <w:lang w:val="en-US" w:eastAsia="zh-CN"/>
              </w:rPr>
              <w:t>本处填写内容说明:</w:t>
            </w:r>
            <w:r>
              <w:rPr>
                <w:rFonts w:hint="eastAsia" w:ascii="仿宋_GB2312" w:hAnsi="仿宋_GB2312" w:eastAsia="仿宋_GB2312"/>
                <w:kern w:val="0"/>
                <w:sz w:val="24"/>
                <w:highlight w:val="none"/>
                <w:lang w:val="en-US" w:eastAsia="zh-CN"/>
              </w:rPr>
              <w:br w:type="textWrapping"/>
            </w:r>
            <w:r>
              <w:rPr>
                <w:rFonts w:hint="eastAsia" w:ascii="仿宋_GB2312" w:hAnsi="仿宋_GB2312" w:eastAsia="仿宋_GB2312"/>
                <w:kern w:val="0"/>
                <w:sz w:val="24"/>
                <w:highlight w:val="none"/>
                <w:lang w:val="en-US" w:eastAsia="zh-CN"/>
              </w:rPr>
              <w:t>1.记录当日危大工程名称作业内容、作业班组等。</w:t>
            </w:r>
            <w:r>
              <w:rPr>
                <w:rFonts w:hint="eastAsia" w:ascii="仿宋_GB2312" w:hAnsi="仿宋_GB2312" w:eastAsia="仿宋_GB2312"/>
                <w:kern w:val="0"/>
                <w:sz w:val="24"/>
                <w:highlight w:val="none"/>
                <w:lang w:val="en-US" w:eastAsia="zh-CN"/>
              </w:rPr>
              <w:br w:type="textWrapping"/>
            </w:r>
            <w:r>
              <w:rPr>
                <w:rFonts w:hint="eastAsia" w:ascii="仿宋_GB2312" w:hAnsi="仿宋_GB2312" w:eastAsia="仿宋_GB2312"/>
                <w:kern w:val="0"/>
                <w:sz w:val="24"/>
                <w:highlight w:val="none"/>
                <w:lang w:val="en-US" w:eastAsia="zh-CN"/>
              </w:rPr>
              <w:t>2.检查施工现场危险区域是否设置安全警示标志，施工作业人员实名登记情况。</w:t>
            </w:r>
            <w:r>
              <w:rPr>
                <w:rFonts w:hint="eastAsia" w:ascii="仿宋_GB2312" w:hAnsi="仿宋_GB2312" w:eastAsia="仿宋_GB2312"/>
                <w:kern w:val="0"/>
                <w:sz w:val="24"/>
                <w:highlight w:val="none"/>
                <w:lang w:val="en-US" w:eastAsia="zh-CN"/>
              </w:rPr>
              <w:br w:type="textWrapping"/>
            </w:r>
            <w:r>
              <w:rPr>
                <w:rFonts w:hint="eastAsia" w:ascii="仿宋_GB2312" w:hAnsi="仿宋_GB2312" w:eastAsia="仿宋_GB2312"/>
                <w:kern w:val="0"/>
                <w:sz w:val="24"/>
                <w:highlight w:val="none"/>
                <w:lang w:val="en-US" w:eastAsia="zh-CN"/>
              </w:rPr>
              <w:t>3.确认施工现场管理人员向作业人员进行安全技术交底情况</w:t>
            </w:r>
            <w:bookmarkStart w:id="3" w:name="hmcheck_7a5d6d7b59704092bb0d292ddd1fca2e"/>
            <w:r>
              <w:rPr>
                <w:rFonts w:hint="eastAsia" w:ascii="仿宋_GB2312" w:hAnsi="仿宋_GB2312" w:eastAsia="仿宋_GB2312"/>
                <w:kern w:val="0"/>
                <w:sz w:val="24"/>
                <w:highlight w:val="none"/>
                <w:shd w:val="clear" w:color="auto" w:fill="FFFFFF"/>
                <w:lang w:val="en-US" w:eastAsia="zh-CN"/>
              </w:rPr>
              <w:t>（</w:t>
            </w:r>
            <w:bookmarkEnd w:id="3"/>
            <w:r>
              <w:rPr>
                <w:rFonts w:hint="eastAsia" w:ascii="仿宋_GB2312" w:hAnsi="仿宋_GB2312" w:eastAsia="仿宋_GB2312"/>
                <w:kern w:val="0"/>
                <w:sz w:val="24"/>
                <w:highlight w:val="none"/>
                <w:lang w:val="en-US" w:eastAsia="zh-CN"/>
              </w:rPr>
              <w:t>交底内容、交底人和接受交底人签字等</w:t>
            </w:r>
            <w:bookmarkStart w:id="4" w:name="hmcheck_f4301b9756f54101a7b1179b770c4b74"/>
            <w:r>
              <w:rPr>
                <w:rFonts w:hint="eastAsia" w:ascii="仿宋_GB2312" w:hAnsi="仿宋_GB2312" w:eastAsia="仿宋_GB2312"/>
                <w:kern w:val="0"/>
                <w:sz w:val="24"/>
                <w:highlight w:val="none"/>
                <w:shd w:val="clear" w:color="auto" w:fill="FFFFFF"/>
                <w:lang w:val="en-US" w:eastAsia="zh-CN"/>
              </w:rPr>
              <w:t>)</w:t>
            </w:r>
            <w:bookmarkEnd w:id="4"/>
            <w:r>
              <w:rPr>
                <w:rFonts w:hint="eastAsia" w:ascii="仿宋_GB2312" w:hAnsi="仿宋_GB2312" w:eastAsia="仿宋_GB2312"/>
                <w:kern w:val="0"/>
                <w:sz w:val="24"/>
                <w:highlight w:val="none"/>
                <w:lang w:val="en-US" w:eastAsia="zh-CN"/>
              </w:rPr>
              <w:t>。</w:t>
            </w:r>
            <w:r>
              <w:rPr>
                <w:rFonts w:hint="eastAsia" w:ascii="仿宋_GB2312" w:hAnsi="仿宋_GB2312" w:eastAsia="仿宋_GB2312"/>
                <w:kern w:val="0"/>
                <w:sz w:val="24"/>
                <w:highlight w:val="none"/>
                <w:lang w:val="en-US" w:eastAsia="zh-CN"/>
              </w:rPr>
              <w:br w:type="textWrapping"/>
            </w:r>
            <w:r>
              <w:rPr>
                <w:rFonts w:hint="eastAsia" w:ascii="仿宋_GB2312" w:hAnsi="仿宋_GB2312" w:eastAsia="仿宋_GB2312"/>
                <w:kern w:val="0"/>
                <w:sz w:val="24"/>
                <w:highlight w:val="none"/>
                <w:lang w:val="en-US" w:eastAsia="zh-CN"/>
              </w:rPr>
              <w:t>4.现场监督专项施工方案实施情况。</w:t>
            </w:r>
            <w:r>
              <w:rPr>
                <w:rFonts w:hint="eastAsia" w:ascii="仿宋_GB2312" w:hAnsi="仿宋_GB2312" w:eastAsia="仿宋_GB2312"/>
                <w:kern w:val="0"/>
                <w:sz w:val="24"/>
                <w:highlight w:val="none"/>
                <w:lang w:val="en-US" w:eastAsia="zh-CN"/>
              </w:rPr>
              <w:br w:type="textWrapping"/>
            </w:r>
            <w:r>
              <w:rPr>
                <w:rFonts w:hint="eastAsia" w:ascii="仿宋_GB2312" w:hAnsi="仿宋_GB2312" w:eastAsia="仿宋_GB2312"/>
                <w:kern w:val="0"/>
                <w:sz w:val="24"/>
                <w:highlight w:val="none"/>
                <w:lang w:val="en-US" w:eastAsia="zh-CN"/>
              </w:rPr>
              <w:t>5.记录当日参加的危大工程验收名称和验收结果。</w:t>
            </w:r>
          </w:p>
          <w:p w14:paraId="54E0655E">
            <w:pPr>
              <w:widowControl/>
              <w:autoSpaceDE w:val="0"/>
              <w:autoSpaceDN w:val="0"/>
              <w:adjustRightInd w:val="0"/>
              <w:spacing w:line="280" w:lineRule="exact"/>
              <w:jc w:val="left"/>
              <w:rPr>
                <w:rFonts w:hint="default" w:eastAsia="仿宋_GB2312"/>
                <w:lang w:val="en-US" w:eastAsia="zh-CN"/>
              </w:rPr>
            </w:pPr>
            <w:r>
              <w:rPr>
                <w:rFonts w:hint="eastAsia" w:ascii="仿宋_GB2312" w:hAnsi="仿宋_GB2312" w:eastAsia="仿宋_GB2312" w:cs="Times New Roman"/>
                <w:color w:val="auto"/>
                <w:kern w:val="0"/>
                <w:sz w:val="24"/>
                <w:szCs w:val="24"/>
                <w:highlight w:val="none"/>
                <w:lang w:val="en-US" w:eastAsia="zh-CN"/>
              </w:rPr>
              <w:t>6.其他检查内容。</w:t>
            </w:r>
          </w:p>
        </w:tc>
      </w:tr>
      <w:tr w14:paraId="451C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685" w:hRule="atLeast"/>
        </w:trPr>
        <w:tc>
          <w:tcPr>
            <w:tcW w:w="3683" w:type="dxa"/>
            <w:gridSpan w:val="3"/>
            <w:tcBorders>
              <w:top w:val="single" w:color="000000" w:sz="4" w:space="0"/>
              <w:left w:val="single" w:color="000000" w:sz="12" w:space="0"/>
              <w:bottom w:val="single" w:color="000000" w:sz="12" w:space="0"/>
              <w:right w:val="single" w:color="000000" w:sz="4" w:space="0"/>
            </w:tcBorders>
            <w:noWrap w:val="0"/>
            <w:vAlign w:val="top"/>
          </w:tcPr>
          <w:p w14:paraId="71CDF00F">
            <w:pPr>
              <w:widowControl/>
              <w:suppressAutoHyphens/>
              <w:autoSpaceDE w:val="0"/>
              <w:autoSpaceDN w:val="0"/>
              <w:bidi w:val="0"/>
              <w:adjustRightInd w:val="0"/>
              <w:spacing w:before="15" w:line="280" w:lineRule="exac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olor w:val="auto"/>
                <w:kern w:val="0"/>
                <w:sz w:val="24"/>
                <w:szCs w:val="24"/>
                <w:highlight w:val="none"/>
                <w:lang w:val="en-US" w:eastAsia="zh-CN"/>
              </w:rPr>
              <w:t>重大事故隐患排查治理情况</w:t>
            </w:r>
          </w:p>
        </w:tc>
        <w:tc>
          <w:tcPr>
            <w:tcW w:w="11844" w:type="dxa"/>
            <w:gridSpan w:val="4"/>
            <w:tcBorders>
              <w:top w:val="single" w:color="000000" w:sz="4" w:space="0"/>
              <w:left w:val="single" w:color="000000" w:sz="4" w:space="0"/>
              <w:bottom w:val="single" w:color="000000" w:sz="12" w:space="0"/>
              <w:right w:val="single" w:color="000000" w:sz="12" w:space="0"/>
            </w:tcBorders>
            <w:noWrap w:val="0"/>
            <w:vAlign w:val="top"/>
          </w:tcPr>
          <w:p w14:paraId="55969432">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280" w:lineRule="exact"/>
              <w:jc w:val="left"/>
              <w:textAlignment w:val="auto"/>
              <w:rPr>
                <w:rFonts w:hint="default"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本处填写内容说明:</w:t>
            </w:r>
          </w:p>
          <w:p w14:paraId="4CE9BDCB">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280" w:lineRule="exact"/>
              <w:jc w:val="left"/>
              <w:textAlignment w:val="auto"/>
              <w:rPr>
                <w:rFonts w:hint="eastAsia" w:ascii="仿宋_GB2312" w:hAnsi="仿宋_GB2312" w:eastAsia="仿宋_GB2312"/>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1.检查可能出现</w:t>
            </w:r>
            <w:r>
              <w:rPr>
                <w:rFonts w:hint="eastAsia" w:ascii="仿宋_GB2312" w:hAnsi="仿宋_GB2312" w:eastAsia="仿宋_GB2312"/>
                <w:color w:val="auto"/>
                <w:kern w:val="0"/>
                <w:sz w:val="24"/>
                <w:szCs w:val="24"/>
                <w:highlight w:val="none"/>
                <w:lang w:val="en-US" w:eastAsia="zh-CN"/>
              </w:rPr>
              <w:t>重大事故隐患的分部分项和作业环节。</w:t>
            </w:r>
          </w:p>
          <w:p w14:paraId="7C4EBA30">
            <w:pPr>
              <w:keepNext w:val="0"/>
              <w:keepLines w:val="0"/>
              <w:pageBreakBefore w:val="0"/>
              <w:widowControl/>
              <w:numPr>
                <w:ilvl w:val="0"/>
                <w:numId w:val="0"/>
              </w:numPr>
              <w:suppressAutoHyphens/>
              <w:kinsoku/>
              <w:wordWrap/>
              <w:overflowPunct/>
              <w:topLinePunct w:val="0"/>
              <w:autoSpaceDE w:val="0"/>
              <w:autoSpaceDN w:val="0"/>
              <w:bidi w:val="0"/>
              <w:adjustRightInd w:val="0"/>
              <w:snapToGrid/>
              <w:spacing w:line="280" w:lineRule="exact"/>
              <w:jc w:val="left"/>
              <w:textAlignment w:val="auto"/>
              <w:rPr>
                <w:rFonts w:hint="default" w:ascii="仿宋_GB2312" w:hAnsi="仿宋_GB2312" w:eastAsia="仿宋_GB2312"/>
                <w:color w:val="auto"/>
                <w:kern w:val="0"/>
                <w:sz w:val="24"/>
                <w:szCs w:val="24"/>
                <w:highlight w:val="none"/>
                <w:lang w:val="en-US" w:eastAsia="zh-CN"/>
              </w:rPr>
            </w:pPr>
            <w:r>
              <w:rPr>
                <w:rFonts w:hint="eastAsia" w:ascii="仿宋_GB2312" w:hAnsi="仿宋_GB2312" w:eastAsia="仿宋_GB2312"/>
                <w:color w:val="auto"/>
                <w:kern w:val="0"/>
                <w:sz w:val="24"/>
                <w:szCs w:val="24"/>
                <w:highlight w:val="none"/>
                <w:lang w:val="en-US" w:eastAsia="zh-CN"/>
              </w:rPr>
              <w:t>2.记录当日检查内容、处置情况。</w:t>
            </w:r>
          </w:p>
        </w:tc>
      </w:tr>
      <w:tr w14:paraId="73AC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15527" w:type="dxa"/>
            <w:gridSpan w:val="7"/>
            <w:tcBorders>
              <w:top w:val="single" w:color="auto" w:sz="12" w:space="0"/>
              <w:left w:val="single" w:color="auto" w:sz="12" w:space="0"/>
              <w:right w:val="single" w:color="auto" w:sz="12" w:space="0"/>
            </w:tcBorders>
            <w:noWrap w:val="0"/>
            <w:vAlign w:val="top"/>
          </w:tcPr>
          <w:p w14:paraId="7D57F9C1">
            <w:pPr>
              <w:widowControl/>
              <w:suppressAutoHyphens/>
              <w:autoSpaceDE w:val="0"/>
              <w:autoSpaceDN w:val="0"/>
              <w:bidi w:val="0"/>
              <w:adjustRightInd w:val="0"/>
              <w:spacing w:before="225" w:line="280" w:lineRule="exact"/>
              <w:jc w:val="left"/>
              <w:rPr>
                <w:rFonts w:hint="eastAsia" w:ascii="华文中宋" w:hAnsi="华文中宋" w:eastAsia="华文中宋" w:cs="Times New Roman"/>
                <w:color w:val="auto"/>
                <w:kern w:val="0"/>
                <w:sz w:val="24"/>
                <w:szCs w:val="24"/>
                <w:highlight w:val="none"/>
                <w:lang w:val="en-US" w:eastAsia="zh-CN"/>
              </w:rPr>
            </w:pPr>
            <w:r>
              <w:rPr>
                <w:rFonts w:hint="eastAsia" w:ascii="宋体" w:hAnsi="宋体"/>
                <w:color w:val="auto"/>
                <w:kern w:val="0"/>
                <w:sz w:val="44"/>
                <w:szCs w:val="44"/>
                <w:highlight w:val="none"/>
              </w:rPr>
              <w:t xml:space="preserve">            </w:t>
            </w:r>
            <w:r>
              <w:rPr>
                <w:rFonts w:hint="eastAsia" w:ascii="宋体" w:hAnsi="宋体"/>
                <w:color w:val="auto"/>
                <w:kern w:val="0"/>
                <w:sz w:val="19"/>
                <w:szCs w:val="19"/>
                <w:highlight w:val="none"/>
              </w:rPr>
              <w:t xml:space="preserve">                             </w:t>
            </w:r>
            <w:r>
              <w:rPr>
                <w:rFonts w:hint="eastAsia" w:ascii="华文中宋" w:hAnsi="华文中宋" w:eastAsia="华文中宋" w:cs="Times New Roman"/>
                <w:color w:val="auto"/>
                <w:kern w:val="0"/>
                <w:sz w:val="24"/>
                <w:szCs w:val="24"/>
                <w:highlight w:val="none"/>
                <w:lang w:val="en-US" w:eastAsia="zh-CN"/>
              </w:rPr>
              <w:t xml:space="preserve"> 当日检查需限期整改的安全隐患一览表</w:t>
            </w:r>
          </w:p>
          <w:p w14:paraId="43E42424">
            <w:pPr>
              <w:widowControl/>
              <w:suppressAutoHyphens/>
              <w:autoSpaceDE w:val="0"/>
              <w:autoSpaceDN w:val="0"/>
              <w:bidi w:val="0"/>
              <w:adjustRightInd w:val="0"/>
              <w:spacing w:before="225" w:line="280" w:lineRule="exact"/>
              <w:jc w:val="center"/>
              <w:rPr>
                <w:rFonts w:hint="eastAsia" w:ascii="宋体" w:hAnsi="宋体"/>
                <w:color w:val="auto"/>
                <w:kern w:val="0"/>
                <w:sz w:val="22"/>
                <w:highlight w:val="none"/>
              </w:rPr>
            </w:pPr>
            <w:r>
              <w:rPr>
                <w:rFonts w:hint="eastAsia" w:ascii="仿宋_GB2312" w:hAnsi="仿宋_GB2312" w:eastAsia="仿宋_GB2312" w:cs="Times New Roman"/>
                <w:color w:val="auto"/>
                <w:kern w:val="0"/>
                <w:sz w:val="24"/>
                <w:szCs w:val="24"/>
                <w:highlight w:val="none"/>
                <w:lang w:val="en-US" w:eastAsia="zh-CN"/>
              </w:rPr>
              <w:t>（可从四川省房屋质量安全智慧监管平台导出）</w:t>
            </w:r>
          </w:p>
        </w:tc>
      </w:tr>
      <w:tr w14:paraId="06E4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top"/>
          </w:tcPr>
          <w:p w14:paraId="794512DA">
            <w:pPr>
              <w:widowControl/>
              <w:suppressAutoHyphens/>
              <w:autoSpaceDE w:val="0"/>
              <w:autoSpaceDN w:val="0"/>
              <w:bidi w:val="0"/>
              <w:adjustRightInd w:val="0"/>
              <w:spacing w:before="225" w:line="280" w:lineRule="exac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序号</w:t>
            </w:r>
          </w:p>
        </w:tc>
        <w:tc>
          <w:tcPr>
            <w:tcW w:w="3034" w:type="dxa"/>
            <w:noWrap w:val="0"/>
            <w:vAlign w:val="top"/>
          </w:tcPr>
          <w:p w14:paraId="2AD53B5B">
            <w:pPr>
              <w:widowControl/>
              <w:suppressAutoHyphens/>
              <w:autoSpaceDE w:val="0"/>
              <w:autoSpaceDN w:val="0"/>
              <w:bidi w:val="0"/>
              <w:adjustRightInd w:val="0"/>
              <w:spacing w:before="225" w:line="280" w:lineRule="exac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部位</w:t>
            </w:r>
          </w:p>
        </w:tc>
        <w:tc>
          <w:tcPr>
            <w:tcW w:w="5040" w:type="dxa"/>
            <w:gridSpan w:val="2"/>
            <w:noWrap w:val="0"/>
            <w:vAlign w:val="top"/>
          </w:tcPr>
          <w:p w14:paraId="437E33BA">
            <w:pPr>
              <w:widowControl/>
              <w:suppressAutoHyphens/>
              <w:autoSpaceDE w:val="0"/>
              <w:autoSpaceDN w:val="0"/>
              <w:bidi w:val="0"/>
              <w:adjustRightInd w:val="0"/>
              <w:spacing w:before="225" w:line="280" w:lineRule="exac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安全隐患及处理措施（可加附件）</w:t>
            </w:r>
          </w:p>
        </w:tc>
        <w:tc>
          <w:tcPr>
            <w:tcW w:w="1241" w:type="dxa"/>
            <w:noWrap w:val="0"/>
            <w:vAlign w:val="top"/>
          </w:tcPr>
          <w:p w14:paraId="0D890E0A">
            <w:pPr>
              <w:widowControl/>
              <w:suppressAutoHyphens/>
              <w:autoSpaceDE w:val="0"/>
              <w:autoSpaceDN w:val="0"/>
              <w:bidi w:val="0"/>
              <w:adjustRightInd w:val="0"/>
              <w:spacing w:before="225" w:line="280" w:lineRule="exact"/>
              <w:ind w:left="480" w:hanging="480" w:hangingChars="200"/>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整改期限</w:t>
            </w:r>
          </w:p>
        </w:tc>
        <w:tc>
          <w:tcPr>
            <w:tcW w:w="1295" w:type="dxa"/>
            <w:noWrap w:val="0"/>
            <w:vAlign w:val="top"/>
          </w:tcPr>
          <w:p w14:paraId="2FAA7014">
            <w:pPr>
              <w:widowControl/>
              <w:suppressAutoHyphens/>
              <w:autoSpaceDE w:val="0"/>
              <w:autoSpaceDN w:val="0"/>
              <w:bidi w:val="0"/>
              <w:adjustRightInd w:val="0"/>
              <w:spacing w:before="225" w:line="280" w:lineRule="exact"/>
              <w:jc w:val="left"/>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 xml:space="preserve"> 限期整改责任人</w:t>
            </w:r>
          </w:p>
        </w:tc>
        <w:tc>
          <w:tcPr>
            <w:tcW w:w="4296" w:type="dxa"/>
            <w:tcBorders>
              <w:right w:val="single" w:color="auto" w:sz="12" w:space="0"/>
            </w:tcBorders>
            <w:noWrap w:val="0"/>
            <w:vAlign w:val="top"/>
          </w:tcPr>
          <w:p w14:paraId="7B972185">
            <w:pPr>
              <w:widowControl/>
              <w:suppressAutoHyphens/>
              <w:autoSpaceDE w:val="0"/>
              <w:autoSpaceDN w:val="0"/>
              <w:bidi w:val="0"/>
              <w:adjustRightInd w:val="0"/>
              <w:spacing w:before="225" w:line="280" w:lineRule="exac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复核整改情况/复核日期</w:t>
            </w:r>
          </w:p>
        </w:tc>
      </w:tr>
      <w:tr w14:paraId="1F66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center"/>
          </w:tcPr>
          <w:p w14:paraId="75F06E12">
            <w:pPr>
              <w:widowControl/>
              <w:suppressAutoHyphens/>
              <w:autoSpaceDE w:val="0"/>
              <w:autoSpaceDN w:val="0"/>
              <w:bidi w:val="0"/>
              <w:adjustRightInd w:val="0"/>
              <w:spacing w:before="225" w:line="280" w:lineRule="exac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1</w:t>
            </w:r>
          </w:p>
        </w:tc>
        <w:tc>
          <w:tcPr>
            <w:tcW w:w="3034" w:type="dxa"/>
            <w:noWrap w:val="0"/>
            <w:vAlign w:val="top"/>
          </w:tcPr>
          <w:p w14:paraId="466308D3">
            <w:pPr>
              <w:widowControl/>
              <w:suppressAutoHyphens/>
              <w:autoSpaceDE w:val="0"/>
              <w:autoSpaceDN w:val="0"/>
              <w:bidi w:val="0"/>
              <w:adjustRightInd w:val="0"/>
              <w:spacing w:before="0" w:line="280" w:lineRule="exact"/>
              <w:jc w:val="left"/>
              <w:rPr>
                <w:rFonts w:hint="eastAsia"/>
                <w:color w:val="auto"/>
                <w:highlight w:val="none"/>
              </w:rPr>
            </w:pPr>
            <w:r>
              <w:rPr>
                <w:rFonts w:hint="eastAsia"/>
                <w:color w:val="auto"/>
                <w:highlight w:val="none"/>
              </w:rPr>
              <w:t xml:space="preserve">  </w:t>
            </w:r>
          </w:p>
          <w:p w14:paraId="1ACDFF50">
            <w:pPr>
              <w:pStyle w:val="2"/>
              <w:widowControl/>
              <w:spacing w:line="280" w:lineRule="exact"/>
              <w:ind w:firstLine="894" w:firstLineChars="471"/>
              <w:rPr>
                <w:rFonts w:hint="default" w:eastAsia="仿宋"/>
                <w:color w:val="auto"/>
                <w:highlight w:val="none"/>
                <w:lang w:val="en-US" w:eastAsia="zh-CN"/>
              </w:rPr>
            </w:pPr>
            <w:r>
              <w:rPr>
                <w:rFonts w:hint="eastAsia" w:ascii="宋体" w:hAnsi="宋体"/>
                <w:color w:val="auto"/>
                <w:kern w:val="0"/>
                <w:sz w:val="19"/>
                <w:szCs w:val="19"/>
                <w:highlight w:val="none"/>
                <w:lang w:val="en-US" w:eastAsia="zh-CN"/>
              </w:rPr>
              <w:t>X号楼X层</w:t>
            </w:r>
          </w:p>
        </w:tc>
        <w:tc>
          <w:tcPr>
            <w:tcW w:w="5040" w:type="dxa"/>
            <w:gridSpan w:val="2"/>
            <w:noWrap w:val="0"/>
            <w:vAlign w:val="top"/>
          </w:tcPr>
          <w:p w14:paraId="33A31D61">
            <w:pPr>
              <w:widowControl/>
              <w:suppressAutoHyphens/>
              <w:autoSpaceDE w:val="0"/>
              <w:autoSpaceDN w:val="0"/>
              <w:bidi w:val="0"/>
              <w:adjustRightInd w:val="0"/>
              <w:spacing w:before="0" w:line="280" w:lineRule="exact"/>
              <w:jc w:val="left"/>
              <w:rPr>
                <w:rFonts w:hint="eastAsia" w:ascii="宋体" w:hAnsi="宋体"/>
                <w:color w:val="auto"/>
                <w:kern w:val="0"/>
                <w:sz w:val="19"/>
                <w:szCs w:val="19"/>
                <w:highlight w:val="none"/>
              </w:rPr>
            </w:pPr>
            <w:r>
              <w:rPr>
                <w:rFonts w:hint="eastAsia" w:ascii="宋体" w:hAnsi="宋体"/>
                <w:color w:val="auto"/>
                <w:kern w:val="0"/>
                <w:sz w:val="19"/>
                <w:szCs w:val="19"/>
                <w:highlight w:val="none"/>
              </w:rPr>
              <w:t xml:space="preserve">  </w:t>
            </w:r>
          </w:p>
          <w:p w14:paraId="7CC550AF">
            <w:pPr>
              <w:widowControl/>
              <w:suppressAutoHyphens/>
              <w:autoSpaceDE w:val="0"/>
              <w:autoSpaceDN w:val="0"/>
              <w:bidi w:val="0"/>
              <w:adjustRightInd w:val="0"/>
              <w:spacing w:before="0" w:line="280" w:lineRule="exact"/>
              <w:ind w:firstLine="570" w:firstLineChars="300"/>
              <w:jc w:val="left"/>
              <w:rPr>
                <w:rFonts w:hint="eastAsia" w:ascii="宋体" w:hAnsi="宋体" w:eastAsia="宋体"/>
                <w:color w:val="auto"/>
                <w:kern w:val="0"/>
                <w:sz w:val="22"/>
                <w:highlight w:val="none"/>
                <w:lang w:eastAsia="zh-CN"/>
              </w:rPr>
            </w:pPr>
            <w:r>
              <w:rPr>
                <w:rFonts w:hint="eastAsia" w:ascii="宋体" w:hAnsi="宋体"/>
                <w:color w:val="auto"/>
                <w:kern w:val="0"/>
                <w:sz w:val="19"/>
                <w:szCs w:val="19"/>
                <w:highlight w:val="none"/>
                <w:lang w:val="en-US" w:eastAsia="zh-CN"/>
              </w:rPr>
              <w:t>XX班组</w:t>
            </w:r>
            <w:r>
              <w:rPr>
                <w:rFonts w:hint="eastAsia" w:ascii="宋体" w:hAnsi="宋体"/>
                <w:color w:val="auto"/>
                <w:kern w:val="0"/>
                <w:sz w:val="19"/>
                <w:szCs w:val="19"/>
                <w:highlight w:val="none"/>
                <w:lang w:eastAsia="zh-CN"/>
              </w:rPr>
              <w:t>工人</w:t>
            </w:r>
            <w:r>
              <w:rPr>
                <w:rFonts w:hint="eastAsia" w:ascii="宋体" w:hAnsi="宋体"/>
                <w:color w:val="auto"/>
                <w:kern w:val="0"/>
                <w:sz w:val="19"/>
                <w:szCs w:val="19"/>
                <w:highlight w:val="none"/>
                <w:lang w:val="en-US" w:eastAsia="zh-CN"/>
              </w:rPr>
              <w:t>XXX进行XX作业时</w:t>
            </w:r>
            <w:r>
              <w:rPr>
                <w:rFonts w:hint="eastAsia" w:ascii="宋体" w:hAnsi="宋体"/>
                <w:color w:val="auto"/>
                <w:kern w:val="0"/>
                <w:sz w:val="19"/>
                <w:szCs w:val="19"/>
                <w:highlight w:val="none"/>
                <w:lang w:eastAsia="zh-CN"/>
              </w:rPr>
              <w:t>未系安全带</w:t>
            </w:r>
          </w:p>
        </w:tc>
        <w:tc>
          <w:tcPr>
            <w:tcW w:w="1241" w:type="dxa"/>
            <w:noWrap w:val="0"/>
            <w:vAlign w:val="top"/>
          </w:tcPr>
          <w:p w14:paraId="75205332">
            <w:pPr>
              <w:widowControl/>
              <w:suppressAutoHyphens/>
              <w:autoSpaceDE w:val="0"/>
              <w:autoSpaceDN w:val="0"/>
              <w:bidi w:val="0"/>
              <w:adjustRightInd w:val="0"/>
              <w:spacing w:before="0" w:line="280" w:lineRule="exac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295" w:type="dxa"/>
            <w:noWrap w:val="0"/>
            <w:vAlign w:val="top"/>
          </w:tcPr>
          <w:p w14:paraId="53C1624D">
            <w:pPr>
              <w:widowControl/>
              <w:suppressAutoHyphens/>
              <w:autoSpaceDE w:val="0"/>
              <w:autoSpaceDN w:val="0"/>
              <w:bidi w:val="0"/>
              <w:adjustRightInd w:val="0"/>
              <w:spacing w:before="0" w:line="280" w:lineRule="exact"/>
              <w:jc w:val="left"/>
              <w:rPr>
                <w:rFonts w:hint="eastAsia"/>
                <w:color w:val="auto"/>
                <w:highlight w:val="none"/>
              </w:rPr>
            </w:pPr>
            <w:r>
              <w:rPr>
                <w:rFonts w:hint="eastAsia"/>
                <w:color w:val="auto"/>
                <w:highlight w:val="none"/>
              </w:rPr>
              <w:t xml:space="preserve">  </w:t>
            </w:r>
          </w:p>
          <w:p w14:paraId="2521B893">
            <w:pPr>
              <w:pStyle w:val="2"/>
              <w:widowControl/>
              <w:spacing w:line="280" w:lineRule="exact"/>
              <w:rPr>
                <w:rFonts w:hint="eastAsia"/>
                <w:color w:val="auto"/>
                <w:highlight w:val="none"/>
              </w:rPr>
            </w:pPr>
          </w:p>
        </w:tc>
        <w:tc>
          <w:tcPr>
            <w:tcW w:w="4296" w:type="dxa"/>
            <w:tcBorders>
              <w:right w:val="single" w:color="auto" w:sz="12" w:space="0"/>
            </w:tcBorders>
            <w:noWrap w:val="0"/>
            <w:vAlign w:val="top"/>
          </w:tcPr>
          <w:p w14:paraId="44174F5A">
            <w:pPr>
              <w:widowControl/>
              <w:suppressAutoHyphens/>
              <w:autoSpaceDE w:val="0"/>
              <w:autoSpaceDN w:val="0"/>
              <w:bidi w:val="0"/>
              <w:adjustRightInd w:val="0"/>
              <w:spacing w:before="0" w:line="280" w:lineRule="exac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r>
      <w:tr w14:paraId="7F01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tcBorders>
            <w:noWrap w:val="0"/>
            <w:vAlign w:val="center"/>
          </w:tcPr>
          <w:p w14:paraId="66189A90">
            <w:pPr>
              <w:widowControl/>
              <w:suppressAutoHyphens/>
              <w:autoSpaceDE w:val="0"/>
              <w:autoSpaceDN w:val="0"/>
              <w:bidi w:val="0"/>
              <w:adjustRightInd w:val="0"/>
              <w:spacing w:before="225" w:line="0" w:lineRule="atLeast"/>
              <w:jc w:val="center"/>
              <w:rPr>
                <w:rFonts w:hint="eastAsia"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2</w:t>
            </w:r>
          </w:p>
        </w:tc>
        <w:tc>
          <w:tcPr>
            <w:tcW w:w="3034" w:type="dxa"/>
            <w:noWrap w:val="0"/>
            <w:vAlign w:val="top"/>
          </w:tcPr>
          <w:p w14:paraId="1769282A">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5040" w:type="dxa"/>
            <w:gridSpan w:val="2"/>
            <w:noWrap w:val="0"/>
            <w:vAlign w:val="top"/>
          </w:tcPr>
          <w:p w14:paraId="1B229BCC">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241" w:type="dxa"/>
            <w:noWrap w:val="0"/>
            <w:vAlign w:val="top"/>
          </w:tcPr>
          <w:p w14:paraId="0E424D74">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1295" w:type="dxa"/>
            <w:noWrap w:val="0"/>
            <w:vAlign w:val="top"/>
          </w:tcPr>
          <w:p w14:paraId="34B5E0AE">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c>
          <w:tcPr>
            <w:tcW w:w="4296" w:type="dxa"/>
            <w:tcBorders>
              <w:right w:val="single" w:color="auto" w:sz="12" w:space="0"/>
            </w:tcBorders>
            <w:noWrap w:val="0"/>
            <w:vAlign w:val="top"/>
          </w:tcPr>
          <w:p w14:paraId="598C8D9E">
            <w:pPr>
              <w:widowControl/>
              <w:suppressAutoHyphens/>
              <w:autoSpaceDE w:val="0"/>
              <w:autoSpaceDN w:val="0"/>
              <w:bidi w:val="0"/>
              <w:adjustRightInd w:val="0"/>
              <w:spacing w:before="0" w:line="0" w:lineRule="atLeast"/>
              <w:jc w:val="left"/>
              <w:rPr>
                <w:rFonts w:hint="eastAsia" w:ascii="宋体" w:hAnsi="宋体"/>
                <w:color w:val="auto"/>
                <w:kern w:val="0"/>
                <w:sz w:val="22"/>
                <w:highlight w:val="none"/>
              </w:rPr>
            </w:pPr>
            <w:r>
              <w:rPr>
                <w:rFonts w:hint="eastAsia" w:ascii="宋体" w:hAnsi="宋体"/>
                <w:color w:val="auto"/>
                <w:kern w:val="0"/>
                <w:sz w:val="19"/>
                <w:szCs w:val="19"/>
                <w:highlight w:val="none"/>
              </w:rPr>
              <w:t xml:space="preserve">  </w:t>
            </w:r>
          </w:p>
        </w:tc>
      </w:tr>
      <w:tr w14:paraId="5B53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0" w:hRule="atLeast"/>
        </w:trPr>
        <w:tc>
          <w:tcPr>
            <w:tcW w:w="621" w:type="dxa"/>
            <w:tcBorders>
              <w:left w:val="single" w:color="auto" w:sz="12" w:space="0"/>
              <w:bottom w:val="single" w:color="auto" w:sz="12" w:space="0"/>
            </w:tcBorders>
            <w:noWrap w:val="0"/>
            <w:vAlign w:val="center"/>
          </w:tcPr>
          <w:p w14:paraId="4D20407D">
            <w:pPr>
              <w:widowControl/>
              <w:suppressAutoHyphens/>
              <w:autoSpaceDE w:val="0"/>
              <w:autoSpaceDN w:val="0"/>
              <w:bidi w:val="0"/>
              <w:adjustRightInd w:val="0"/>
              <w:spacing w:before="225" w:line="0" w:lineRule="atLeast"/>
              <w:jc w:val="center"/>
              <w:rPr>
                <w:rFonts w:hint="default" w:ascii="华文中宋" w:hAnsi="华文中宋" w:eastAsia="华文中宋" w:cs="Times New Roman"/>
                <w:color w:val="auto"/>
                <w:kern w:val="0"/>
                <w:sz w:val="24"/>
                <w:szCs w:val="24"/>
                <w:highlight w:val="none"/>
                <w:lang w:val="en-US" w:eastAsia="zh-CN"/>
              </w:rPr>
            </w:pPr>
            <w:r>
              <w:rPr>
                <w:rFonts w:hint="eastAsia" w:ascii="华文中宋" w:hAnsi="华文中宋" w:eastAsia="华文中宋" w:cs="Times New Roman"/>
                <w:color w:val="auto"/>
                <w:kern w:val="0"/>
                <w:sz w:val="24"/>
                <w:szCs w:val="24"/>
                <w:highlight w:val="none"/>
                <w:lang w:val="en-US" w:eastAsia="zh-CN"/>
              </w:rPr>
              <w:t>...</w:t>
            </w:r>
          </w:p>
        </w:tc>
        <w:tc>
          <w:tcPr>
            <w:tcW w:w="3034" w:type="dxa"/>
            <w:tcBorders>
              <w:bottom w:val="single" w:color="auto" w:sz="12" w:space="0"/>
            </w:tcBorders>
            <w:noWrap w:val="0"/>
            <w:vAlign w:val="top"/>
          </w:tcPr>
          <w:p w14:paraId="1F7523A1">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5040" w:type="dxa"/>
            <w:gridSpan w:val="2"/>
            <w:tcBorders>
              <w:bottom w:val="single" w:color="auto" w:sz="12" w:space="0"/>
            </w:tcBorders>
            <w:noWrap w:val="0"/>
            <w:vAlign w:val="top"/>
          </w:tcPr>
          <w:p w14:paraId="52506BF8">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1241" w:type="dxa"/>
            <w:tcBorders>
              <w:bottom w:val="single" w:color="auto" w:sz="12" w:space="0"/>
            </w:tcBorders>
            <w:noWrap w:val="0"/>
            <w:vAlign w:val="top"/>
          </w:tcPr>
          <w:p w14:paraId="41AF50AF">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1295" w:type="dxa"/>
            <w:tcBorders>
              <w:bottom w:val="single" w:color="auto" w:sz="12" w:space="0"/>
            </w:tcBorders>
            <w:noWrap w:val="0"/>
            <w:vAlign w:val="top"/>
          </w:tcPr>
          <w:p w14:paraId="575F06B4">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c>
          <w:tcPr>
            <w:tcW w:w="4296" w:type="dxa"/>
            <w:tcBorders>
              <w:bottom w:val="single" w:color="auto" w:sz="12" w:space="0"/>
              <w:right w:val="single" w:color="auto" w:sz="12" w:space="0"/>
            </w:tcBorders>
            <w:noWrap w:val="0"/>
            <w:vAlign w:val="top"/>
          </w:tcPr>
          <w:p w14:paraId="37136000">
            <w:pPr>
              <w:widowControl/>
              <w:suppressAutoHyphens/>
              <w:autoSpaceDE w:val="0"/>
              <w:autoSpaceDN w:val="0"/>
              <w:bidi w:val="0"/>
              <w:adjustRightInd w:val="0"/>
              <w:spacing w:before="0" w:line="0" w:lineRule="atLeast"/>
              <w:jc w:val="left"/>
              <w:rPr>
                <w:rFonts w:hint="eastAsia" w:ascii="宋体" w:hAnsi="宋体"/>
                <w:color w:val="auto"/>
                <w:kern w:val="0"/>
                <w:sz w:val="19"/>
                <w:szCs w:val="19"/>
                <w:highlight w:val="none"/>
              </w:rPr>
            </w:pPr>
          </w:p>
        </w:tc>
      </w:tr>
    </w:tbl>
    <w:p w14:paraId="4BA8EA63">
      <w:pPr>
        <w:widowControl/>
        <w:suppressAutoHyphens/>
        <w:autoSpaceDE w:val="0"/>
        <w:autoSpaceDN w:val="0"/>
        <w:bidi w:val="0"/>
        <w:adjustRightInd w:val="0"/>
        <w:spacing w:before="210" w:line="0" w:lineRule="atLeast"/>
        <w:jc w:val="left"/>
        <w:rPr>
          <w:rFonts w:hint="eastAsia"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专职安全员签名：</w:t>
      </w:r>
    </w:p>
    <w:p w14:paraId="6DD60E5E">
      <w:pPr>
        <w:widowControl/>
        <w:suppressAutoHyphens/>
        <w:autoSpaceDE w:val="0"/>
        <w:autoSpaceDN w:val="0"/>
        <w:bidi w:val="0"/>
        <w:adjustRightInd w:val="0"/>
        <w:spacing w:before="45" w:line="0" w:lineRule="atLeast"/>
        <w:jc w:val="left"/>
        <w:rPr>
          <w:rFonts w:hint="eastAsia" w:ascii="仿宋_GB2312" w:hAnsi="仿宋_GB2312" w:eastAsia="仿宋_GB2312" w:cs="Times New Roman"/>
          <w:color w:val="auto"/>
          <w:kern w:val="0"/>
          <w:sz w:val="24"/>
          <w:szCs w:val="24"/>
          <w:highlight w:val="none"/>
          <w:lang w:val="en-US" w:eastAsia="zh-CN"/>
        </w:rPr>
      </w:pPr>
      <w:r>
        <w:rPr>
          <w:rFonts w:hint="eastAsia" w:ascii="仿宋_GB2312" w:hAnsi="仿宋_GB2312" w:eastAsia="仿宋_GB2312" w:cs="Times New Roman"/>
          <w:color w:val="auto"/>
          <w:kern w:val="0"/>
          <w:sz w:val="24"/>
          <w:szCs w:val="24"/>
          <w:highlight w:val="none"/>
          <w:lang w:val="en-US" w:eastAsia="zh-CN"/>
        </w:rPr>
        <w:t>备注：1.项目各安全员按照项目安全工作分工范围，根据当日实施的作业内容，如实填写本人的《安全日志》，应记录检查具体位置和时间；</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 xml:space="preserve">      2.《安全日志》每月定期交项目部资料员归档；</w:t>
      </w:r>
      <w:r>
        <w:rPr>
          <w:rFonts w:hint="eastAsia" w:ascii="仿宋_GB2312" w:hAnsi="仿宋_GB2312" w:eastAsia="仿宋_GB2312" w:cs="Times New Roman"/>
          <w:color w:val="auto"/>
          <w:kern w:val="0"/>
          <w:sz w:val="24"/>
          <w:szCs w:val="24"/>
          <w:highlight w:val="none"/>
          <w:lang w:val="en-US" w:eastAsia="zh-CN"/>
        </w:rPr>
        <w:br w:type="textWrapping"/>
      </w:r>
      <w:r>
        <w:rPr>
          <w:rFonts w:hint="eastAsia" w:ascii="仿宋_GB2312" w:hAnsi="仿宋_GB2312" w:eastAsia="仿宋_GB2312" w:cs="Times New Roman"/>
          <w:color w:val="auto"/>
          <w:kern w:val="0"/>
          <w:sz w:val="24"/>
          <w:szCs w:val="24"/>
          <w:highlight w:val="none"/>
          <w:lang w:val="en-US" w:eastAsia="zh-CN"/>
        </w:rPr>
        <w:t xml:space="preserve">      3.对检查中发现的安全事故隐患，安全员应当立即处理或制止；不能处理的，应当及时报告项目负责人和企业安全生产管理机构；</w:t>
      </w:r>
    </w:p>
    <w:p w14:paraId="36ACA918">
      <w:pPr>
        <w:pStyle w:val="2"/>
        <w:ind w:left="0" w:leftChars="0" w:firstLine="660" w:firstLineChars="300"/>
        <w:rPr>
          <w:rFonts w:hint="eastAsia" w:ascii="仿宋_GB2312" w:hAnsi="仿宋_GB2312" w:eastAsia="仿宋_GB2312" w:cs="Times New Roman"/>
          <w:color w:val="auto"/>
          <w:kern w:val="0"/>
          <w:szCs w:val="24"/>
          <w:highlight w:val="none"/>
          <w:lang w:val="en-US" w:eastAsia="zh-CN"/>
        </w:rPr>
        <w:sectPr>
          <w:pgSz w:w="16838" w:h="11906" w:orient="landscape"/>
          <w:pgMar w:top="964" w:right="23" w:bottom="278" w:left="799" w:header="720" w:footer="720" w:gutter="0"/>
          <w:pgNumType w:fmt="decimal"/>
          <w:cols w:space="720" w:num="1"/>
          <w:docGrid w:type="lines" w:linePitch="312" w:charSpace="0"/>
        </w:sectPr>
      </w:pPr>
      <w:r>
        <w:rPr>
          <w:rFonts w:hint="eastAsia" w:ascii="仿宋_GB2312" w:hAnsi="仿宋_GB2312" w:eastAsia="仿宋_GB2312" w:cs="Times New Roman"/>
          <w:color w:val="auto"/>
          <w:kern w:val="0"/>
          <w:szCs w:val="24"/>
          <w:highlight w:val="none"/>
          <w:lang w:val="en-US" w:eastAsia="zh-CN"/>
        </w:rPr>
        <w:t>4.可从四川省房屋质量安全智慧监管平台导出“当日检查需限期整改的安全隐患一览表”。</w:t>
      </w:r>
    </w:p>
    <w:p w14:paraId="63F3CA21"/>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chineseCountingThousand"/>
      <w:suff w:val="nothing"/>
      <w:lvlText w:val="第%1章  "/>
      <w:lvlJc w:val="left"/>
      <w:pPr>
        <w:ind w:left="0" w:firstLine="0"/>
      </w:pPr>
      <w:rPr>
        <w:rFonts w:hint="default"/>
        <w:u w:val="none" w:color="auto"/>
      </w:rPr>
    </w:lvl>
    <w:lvl w:ilvl="1" w:tentative="0">
      <w:start w:val="1"/>
      <w:numFmt w:val="none"/>
      <w:pStyle w:val="3"/>
      <w:suff w:val="nothing"/>
      <w:lvlText w:val=""/>
      <w:lvlJc w:val="left"/>
      <w:pPr>
        <w:ind w:left="0" w:firstLine="0"/>
      </w:pPr>
      <w:rPr>
        <w:rFonts w:hint="default"/>
        <w:u w:val="none" w:color="auto"/>
      </w:rPr>
    </w:lvl>
    <w:lvl w:ilvl="2" w:tentative="0">
      <w:start w:val="1"/>
      <w:numFmt w:val="chineseCountingThousand"/>
      <w:lvlText w:val="%3、"/>
      <w:lvlJc w:val="left"/>
      <w:pPr>
        <w:tabs>
          <w:tab w:val="left" w:pos="420"/>
        </w:tabs>
        <w:ind w:left="420" w:hanging="420"/>
      </w:pPr>
      <w:rPr>
        <w:rFonts w:hint="default"/>
        <w:u w:val="none" w:color="auto"/>
      </w:rPr>
    </w:lvl>
    <w:lvl w:ilvl="3" w:tentative="0">
      <w:start w:val="1"/>
      <w:numFmt w:val="none"/>
      <w:suff w:val="nothing"/>
      <w:lvlText w:val=""/>
      <w:lvlJc w:val="left"/>
      <w:pPr>
        <w:ind w:left="0" w:firstLine="0"/>
      </w:pPr>
      <w:rPr>
        <w:rFonts w:hint="default"/>
        <w:u w:val="none" w:color="auto"/>
      </w:rPr>
    </w:lvl>
    <w:lvl w:ilvl="4" w:tentative="0">
      <w:start w:val="1"/>
      <w:numFmt w:val="none"/>
      <w:suff w:val="nothing"/>
      <w:lvlText w:val=""/>
      <w:lvlJc w:val="left"/>
      <w:pPr>
        <w:ind w:left="0" w:firstLine="0"/>
      </w:pPr>
      <w:rPr>
        <w:rFonts w:hint="default"/>
        <w:u w:val="none" w:color="auto"/>
      </w:rPr>
    </w:lvl>
    <w:lvl w:ilvl="5" w:tentative="0">
      <w:start w:val="1"/>
      <w:numFmt w:val="none"/>
      <w:suff w:val="nothing"/>
      <w:lvlText w:val=""/>
      <w:lvlJc w:val="left"/>
      <w:pPr>
        <w:ind w:left="0" w:firstLine="0"/>
      </w:pPr>
      <w:rPr>
        <w:rFonts w:hint="default"/>
        <w:u w:val="none" w:color="auto"/>
      </w:rPr>
    </w:lvl>
    <w:lvl w:ilvl="6" w:tentative="0">
      <w:start w:val="1"/>
      <w:numFmt w:val="none"/>
      <w:suff w:val="nothing"/>
      <w:lvlText w:val=""/>
      <w:lvlJc w:val="left"/>
      <w:pPr>
        <w:ind w:left="0" w:firstLine="0"/>
      </w:pPr>
      <w:rPr>
        <w:rFonts w:hint="default"/>
        <w:u w:val="none" w:color="auto"/>
      </w:rPr>
    </w:lvl>
    <w:lvl w:ilvl="7" w:tentative="0">
      <w:start w:val="1"/>
      <w:numFmt w:val="none"/>
      <w:suff w:val="nothing"/>
      <w:lvlText w:val=""/>
      <w:lvlJc w:val="left"/>
      <w:pPr>
        <w:ind w:left="0" w:firstLine="0"/>
      </w:pPr>
      <w:rPr>
        <w:rFonts w:hint="default"/>
        <w:u w:val="none" w:color="auto"/>
      </w:rPr>
    </w:lvl>
    <w:lvl w:ilvl="8" w:tentative="0">
      <w:start w:val="1"/>
      <w:numFmt w:val="none"/>
      <w:suff w:val="nothing"/>
      <w:lvlText w:val=""/>
      <w:lvlJc w:val="left"/>
      <w:pPr>
        <w:ind w:left="0" w:firstLine="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684C75E7"/>
    <w:rsid w:val="684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32"/>
      <w:szCs w:val="24"/>
      <w:lang w:val="en-US" w:eastAsia="zh-CN" w:bidi="ar-SA"/>
    </w:rPr>
  </w:style>
  <w:style w:type="paragraph" w:styleId="3">
    <w:name w:val="heading 2"/>
    <w:basedOn w:val="1"/>
    <w:next w:val="1"/>
    <w:unhideWhenUsed/>
    <w:qFormat/>
    <w:uiPriority w:val="0"/>
    <w:pPr>
      <w:keepNext/>
      <w:keepLines/>
      <w:numPr>
        <w:ilvl w:val="1"/>
        <w:numId w:val="1"/>
      </w:numPr>
      <w:snapToGrid w:val="0"/>
      <w:spacing w:line="360" w:lineRule="auto"/>
      <w:ind w:firstLine="420" w:firstLineChars="200"/>
      <w:jc w:val="center"/>
      <w:outlineLvl w:val="1"/>
    </w:pPr>
    <w:rPr>
      <w:rFonts w:hint="eastAsia" w:eastAsia="方正小标宋简体"/>
      <w:sz w:val="36"/>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2"/>
    <w:basedOn w:val="1"/>
    <w:unhideWhenUsed/>
    <w:qFormat/>
    <w:uiPriority w:val="0"/>
    <w:pPr>
      <w:ind w:firstLine="570"/>
    </w:pPr>
    <w:rPr>
      <w:rFonts w:hint="eastAsia" w:ascii="仿宋" w:hAnsi="仿宋" w:eastAsia="仿宋"/>
      <w:sz w:val="2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6"/>
    <w:unhideWhenUsed/>
    <w:qFormat/>
    <w:uiPriority w:val="0"/>
    <w:pPr>
      <w:spacing w:before="100" w:beforeAutospacing="1" w:after="100" w:afterAutospacing="1" w:line="560" w:lineRule="exact"/>
      <w:ind w:firstLine="420" w:firstLineChars="200"/>
    </w:pPr>
    <w:rPr>
      <w:rFonts w:hint="eastAsia" w:ascii="仿宋_GB2312" w:hAnsi="仿宋_GB2312"/>
      <w:sz w:val="24"/>
      <w:szCs w:val="24"/>
      <w:lang w:val="en-US" w:eastAsia="zh-CN"/>
    </w:rPr>
  </w:style>
  <w:style w:type="paragraph" w:customStyle="1" w:styleId="6">
    <w:name w:val="Default"/>
    <w:unhideWhenUsed/>
    <w:qFormat/>
    <w:uiPriority w:val="99"/>
    <w:pPr>
      <w:widowControl w:val="0"/>
      <w:autoSpaceDE w:val="0"/>
      <w:autoSpaceDN w:val="0"/>
      <w:adjustRightInd w:val="0"/>
      <w:spacing w:beforeLines="0" w:afterLines="0"/>
    </w:pPr>
    <w:rPr>
      <w:rFonts w:hint="default" w:ascii="Arial Unicode MS" w:hAnsi="Arial Unicode MS" w:eastAsia="Arial Unicode MS" w:cs="Times New Roman"/>
      <w:color w:val="000000"/>
      <w:sz w:val="24"/>
      <w:szCs w:val="24"/>
      <w:lang w:val="en-US" w:eastAsia="zh-CN"/>
    </w:rPr>
  </w:style>
  <w:style w:type="paragraph" w:styleId="7">
    <w:name w:val="Title"/>
    <w:unhideWhenUsed/>
    <w:qFormat/>
    <w:uiPriority w:val="1"/>
    <w:pPr>
      <w:widowControl w:val="0"/>
      <w:autoSpaceDE w:val="0"/>
      <w:autoSpaceDN w:val="0"/>
      <w:adjustRightInd w:val="0"/>
      <w:spacing w:line="1058" w:lineRule="exact"/>
      <w:ind w:right="497"/>
      <w:jc w:val="center"/>
    </w:pPr>
    <w:rPr>
      <w:rFonts w:hint="eastAsia" w:ascii="黑体" w:hAnsi="黑体" w:eastAsia="黑体" w:cs="Times New Roman"/>
      <w:b/>
      <w:sz w:val="84"/>
      <w:szCs w:val="24"/>
    </w:rPr>
  </w:style>
  <w:style w:type="character" w:styleId="10">
    <w:name w:val="Strong"/>
    <w:unhideWhenUsed/>
    <w:qFormat/>
    <w:uiPriority w:val="0"/>
    <w:rPr>
      <w:rFonts w:hint="default" w:ascii="Calibri" w:hAnsi="Calibri" w:eastAsia="宋体"/>
      <w:b/>
      <w:sz w:val="24"/>
      <w:szCs w:val="24"/>
    </w:rPr>
  </w:style>
  <w:style w:type="paragraph" w:customStyle="1" w:styleId="11">
    <w:name w:val="Table Paragraph"/>
    <w:unhideWhenUsed/>
    <w:qFormat/>
    <w:uiPriority w:val="1"/>
    <w:pPr>
      <w:widowControl w:val="0"/>
      <w:autoSpaceDE w:val="0"/>
      <w:autoSpaceDN w:val="0"/>
      <w:adjustRightInd w:val="0"/>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2024-11-14T08:20:00Z</dcterms:created>
  <dc:creator>⌒寻⌒</dc:creator>
  <cp:lastModifiedBy>⌒寻⌒</cp:lastModifiedBy>
  <dcterms:modified xsi:type="dcterms:W3CDTF">2024-11-14T08:20:28Z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3AF6E89DB65244949AD25851FF1A40F4_11</vt:lpwstr>
  </property>
</Properties>
</file>