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E614A">
      <w:pPr>
        <w:rPr>
          <w:rFonts w:hint="default"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附件1</w:t>
      </w:r>
    </w:p>
    <w:p w14:paraId="5912F2E8">
      <w:pPr>
        <w:pStyle w:val="2"/>
        <w:rPr>
          <w:rFonts w:hint="eastAsia" w:ascii="Times New Roman" w:hAnsi="Times New Roman" w:eastAsia="黑体"/>
          <w:b w:val="0"/>
          <w:bCs/>
          <w:color w:val="auto"/>
          <w:sz w:val="32"/>
          <w:szCs w:val="32"/>
          <w:lang w:val="en-US" w:eastAsia="zh-CN"/>
        </w:rPr>
      </w:pPr>
      <w:r>
        <w:rPr>
          <w:rFonts w:hint="eastAsia" w:ascii="Times New Roman" w:hAnsi="Times New Roman" w:eastAsia="黑体"/>
          <w:b w:val="0"/>
          <w:bCs/>
          <w:color w:val="auto"/>
          <w:sz w:val="32"/>
          <w:szCs w:val="32"/>
          <w:lang w:val="en-US" w:eastAsia="zh-CN"/>
        </w:rPr>
        <w:t>既有</w:t>
      </w:r>
      <w:r>
        <w:rPr>
          <w:rFonts w:hint="eastAsia" w:ascii="Times New Roman" w:hAnsi="Times New Roman" w:eastAsia="黑体"/>
          <w:b w:val="0"/>
          <w:bCs/>
          <w:color w:val="auto"/>
          <w:sz w:val="32"/>
          <w:szCs w:val="32"/>
        </w:rPr>
        <w:t>居住建筑绿色</w:t>
      </w:r>
      <w:r>
        <w:rPr>
          <w:rFonts w:hint="eastAsia" w:ascii="Times New Roman" w:hAnsi="Times New Roman" w:eastAsia="黑体"/>
          <w:b w:val="0"/>
          <w:bCs/>
          <w:color w:val="auto"/>
          <w:sz w:val="32"/>
          <w:szCs w:val="32"/>
          <w:lang w:val="en-US" w:eastAsia="zh-CN"/>
        </w:rPr>
        <w:t>化</w:t>
      </w:r>
      <w:r>
        <w:rPr>
          <w:rFonts w:hint="eastAsia" w:ascii="Times New Roman" w:hAnsi="Times New Roman" w:eastAsia="黑体"/>
          <w:b w:val="0"/>
          <w:bCs/>
          <w:color w:val="auto"/>
          <w:sz w:val="32"/>
          <w:szCs w:val="32"/>
        </w:rPr>
        <w:t>改造技术</w:t>
      </w:r>
      <w:r>
        <w:rPr>
          <w:rFonts w:hint="eastAsia" w:ascii="Times New Roman" w:hAnsi="Times New Roman" w:eastAsia="黑体"/>
          <w:b w:val="0"/>
          <w:bCs/>
          <w:color w:val="auto"/>
          <w:sz w:val="32"/>
          <w:szCs w:val="32"/>
          <w:lang w:val="en-US" w:eastAsia="zh-CN"/>
        </w:rPr>
        <w:t>路径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927"/>
        <w:gridCol w:w="5147"/>
        <w:gridCol w:w="2"/>
      </w:tblGrid>
      <w:tr w14:paraId="6C4E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4E04A1DA">
            <w:pPr>
              <w:jc w:val="center"/>
              <w:rPr>
                <w:rFonts w:hint="eastAsia" w:ascii="Times New Roman" w:hAnsi="Times New Roman" w:eastAsia="黑体"/>
                <w:b w:val="0"/>
                <w:bCs w:val="0"/>
                <w:color w:val="auto"/>
                <w:sz w:val="24"/>
                <w:szCs w:val="24"/>
                <w:lang w:val="en-US" w:eastAsia="zh-CN"/>
              </w:rPr>
            </w:pPr>
            <w:r>
              <w:rPr>
                <w:rFonts w:hint="eastAsia" w:ascii="Times New Roman" w:hAnsi="Times New Roman" w:eastAsia="黑体"/>
                <w:b w:val="0"/>
                <w:bCs w:val="0"/>
                <w:color w:val="auto"/>
                <w:sz w:val="24"/>
                <w:szCs w:val="24"/>
              </w:rPr>
              <w:t>类</w:t>
            </w:r>
            <w:r>
              <w:rPr>
                <w:rFonts w:hint="eastAsia" w:ascii="Times New Roman" w:hAnsi="Times New Roman" w:eastAsia="黑体"/>
                <w:b w:val="0"/>
                <w:bCs w:val="0"/>
                <w:color w:val="auto"/>
                <w:sz w:val="24"/>
                <w:szCs w:val="24"/>
                <w:lang w:val="en-US" w:eastAsia="zh-CN"/>
              </w:rPr>
              <w:t>别</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602F55FF">
            <w:pPr>
              <w:jc w:val="center"/>
              <w:rPr>
                <w:rFonts w:hint="default" w:ascii="Times New Roman" w:hAnsi="Times New Roman" w:eastAsia="黑体"/>
                <w:b w:val="0"/>
                <w:bCs w:val="0"/>
                <w:color w:val="auto"/>
                <w:sz w:val="24"/>
                <w:szCs w:val="24"/>
                <w:lang w:val="en-US" w:eastAsia="zh-CN"/>
              </w:rPr>
            </w:pPr>
            <w:r>
              <w:rPr>
                <w:rFonts w:hint="eastAsia" w:ascii="Times New Roman" w:hAnsi="Times New Roman" w:eastAsia="黑体"/>
                <w:b w:val="0"/>
                <w:bCs w:val="0"/>
                <w:color w:val="auto"/>
                <w:sz w:val="24"/>
                <w:szCs w:val="24"/>
              </w:rPr>
              <w:t>改造</w:t>
            </w:r>
            <w:r>
              <w:rPr>
                <w:rFonts w:hint="eastAsia" w:ascii="Times New Roman" w:hAnsi="Times New Roman" w:eastAsia="黑体"/>
                <w:b w:val="0"/>
                <w:bCs w:val="0"/>
                <w:color w:val="auto"/>
                <w:sz w:val="24"/>
                <w:szCs w:val="24"/>
                <w:lang w:val="en-US" w:eastAsia="zh-CN"/>
              </w:rPr>
              <w:t>类型</w:t>
            </w:r>
          </w:p>
        </w:tc>
        <w:tc>
          <w:tcPr>
            <w:tcW w:w="5149" w:type="dxa"/>
            <w:gridSpan w:val="2"/>
            <w:tcBorders>
              <w:top w:val="single" w:color="auto" w:sz="4" w:space="0"/>
              <w:left w:val="single" w:color="auto" w:sz="4" w:space="0"/>
              <w:bottom w:val="single" w:color="auto" w:sz="4" w:space="0"/>
              <w:right w:val="single" w:color="auto" w:sz="4" w:space="0"/>
            </w:tcBorders>
            <w:noWrap w:val="0"/>
            <w:vAlign w:val="center"/>
          </w:tcPr>
          <w:p w14:paraId="3D3B5409">
            <w:pPr>
              <w:jc w:val="center"/>
              <w:rPr>
                <w:rFonts w:hint="eastAsia" w:ascii="Times New Roman" w:hAnsi="Times New Roman" w:eastAsia="黑体"/>
                <w:b w:val="0"/>
                <w:bCs w:val="0"/>
                <w:color w:val="auto"/>
                <w:sz w:val="24"/>
                <w:szCs w:val="24"/>
                <w:lang w:val="en-US" w:eastAsia="zh-CN"/>
              </w:rPr>
            </w:pPr>
            <w:r>
              <w:rPr>
                <w:rFonts w:hint="eastAsia" w:ascii="Times New Roman" w:hAnsi="Times New Roman" w:eastAsia="黑体"/>
                <w:b w:val="0"/>
                <w:bCs w:val="0"/>
                <w:color w:val="auto"/>
                <w:sz w:val="24"/>
                <w:szCs w:val="24"/>
              </w:rPr>
              <w:t>技术</w:t>
            </w:r>
            <w:r>
              <w:rPr>
                <w:rFonts w:hint="eastAsia" w:ascii="Times New Roman" w:hAnsi="Times New Roman" w:eastAsia="黑体"/>
                <w:b w:val="0"/>
                <w:bCs w:val="0"/>
                <w:color w:val="auto"/>
                <w:sz w:val="24"/>
                <w:szCs w:val="24"/>
                <w:lang w:val="en-US" w:eastAsia="zh-CN"/>
              </w:rPr>
              <w:t>内容</w:t>
            </w:r>
          </w:p>
        </w:tc>
      </w:tr>
      <w:tr w14:paraId="409F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restart"/>
            <w:tcBorders>
              <w:top w:val="nil"/>
              <w:left w:val="single" w:color="auto" w:sz="4" w:space="0"/>
              <w:right w:val="single" w:color="auto" w:sz="4" w:space="0"/>
            </w:tcBorders>
            <w:noWrap w:val="0"/>
            <w:vAlign w:val="center"/>
          </w:tcPr>
          <w:p w14:paraId="74EEAF8A">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围护结构</w:t>
            </w:r>
          </w:p>
        </w:tc>
        <w:tc>
          <w:tcPr>
            <w:tcW w:w="1927" w:type="dxa"/>
            <w:vMerge w:val="restart"/>
            <w:tcBorders>
              <w:top w:val="nil"/>
              <w:left w:val="single" w:color="auto" w:sz="4" w:space="0"/>
              <w:bottom w:val="single" w:color="auto" w:sz="4" w:space="0"/>
              <w:right w:val="single" w:color="auto" w:sz="4" w:space="0"/>
            </w:tcBorders>
            <w:noWrap w:val="0"/>
            <w:vAlign w:val="center"/>
          </w:tcPr>
          <w:p w14:paraId="1196D5CA">
            <w:pPr>
              <w:jc w:val="center"/>
              <w:rPr>
                <w:rFonts w:hint="eastAsia"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围护结构</w:t>
            </w:r>
            <w:r>
              <w:rPr>
                <w:rFonts w:hint="eastAsia" w:ascii="Times New Roman" w:hAnsi="Times New Roman" w:eastAsia="仿宋" w:cs="Times New Roman"/>
                <w:color w:val="auto"/>
                <w:kern w:val="0"/>
                <w:sz w:val="21"/>
                <w:szCs w:val="21"/>
                <w:lang w:val="en-US" w:eastAsia="zh-CN"/>
              </w:rPr>
              <w:t>保温</w:t>
            </w:r>
            <w:r>
              <w:rPr>
                <w:rFonts w:hint="eastAsia" w:ascii="Times New Roman" w:hAnsi="Times New Roman" w:eastAsia="仿宋" w:cs="Times New Roman"/>
                <w:color w:val="auto"/>
                <w:kern w:val="0"/>
                <w:sz w:val="21"/>
                <w:szCs w:val="21"/>
              </w:rPr>
              <w:t>隔热</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4AD37EAA">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采用岩棉板、挤塑聚苯板等保温材料</w:t>
            </w:r>
          </w:p>
        </w:tc>
      </w:tr>
      <w:tr w14:paraId="22A9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left w:val="single" w:color="auto" w:sz="4" w:space="0"/>
              <w:right w:val="single" w:color="auto" w:sz="4" w:space="0"/>
            </w:tcBorders>
            <w:noWrap w:val="0"/>
            <w:vAlign w:val="center"/>
          </w:tcPr>
          <w:p w14:paraId="5DE68185">
            <w:pPr>
              <w:jc w:val="center"/>
              <w:rPr>
                <w:rFonts w:hint="eastAsia" w:ascii="Times New Roman" w:hAnsi="Times New Roman" w:eastAsia="仿宋" w:cs="Times New Roman"/>
                <w:color w:val="auto"/>
                <w:kern w:val="0"/>
                <w:sz w:val="21"/>
                <w:szCs w:val="21"/>
                <w:lang w:val="en-US" w:eastAsia="zh-CN"/>
              </w:rPr>
            </w:pPr>
          </w:p>
        </w:tc>
        <w:tc>
          <w:tcPr>
            <w:tcW w:w="1927" w:type="dxa"/>
            <w:vMerge w:val="continue"/>
            <w:tcBorders>
              <w:left w:val="single" w:color="auto" w:sz="4" w:space="0"/>
              <w:right w:val="single" w:color="auto" w:sz="4" w:space="0"/>
            </w:tcBorders>
            <w:noWrap w:val="0"/>
            <w:vAlign w:val="center"/>
          </w:tcPr>
          <w:p w14:paraId="2B9ADB97">
            <w:pPr>
              <w:jc w:val="center"/>
              <w:rPr>
                <w:rFonts w:hint="eastAsia" w:ascii="Times New Roman" w:hAnsi="Times New Roman" w:eastAsia="仿宋" w:cs="Times New Roman"/>
                <w:color w:val="auto"/>
                <w:kern w:val="0"/>
                <w:sz w:val="21"/>
                <w:szCs w:val="21"/>
              </w:rPr>
            </w:pPr>
          </w:p>
        </w:tc>
        <w:tc>
          <w:tcPr>
            <w:tcW w:w="5147" w:type="dxa"/>
            <w:tcBorders>
              <w:top w:val="single" w:color="auto" w:sz="4" w:space="0"/>
              <w:left w:val="single" w:color="auto" w:sz="4" w:space="0"/>
              <w:bottom w:val="single" w:color="auto" w:sz="4" w:space="0"/>
              <w:right w:val="single" w:color="auto" w:sz="4" w:space="0"/>
            </w:tcBorders>
            <w:noWrap w:val="0"/>
            <w:vAlign w:val="center"/>
          </w:tcPr>
          <w:p w14:paraId="36CB2806">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加装断热桥铝窗等</w:t>
            </w:r>
          </w:p>
        </w:tc>
      </w:tr>
      <w:tr w14:paraId="5B28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left w:val="single" w:color="auto" w:sz="4" w:space="0"/>
              <w:right w:val="single" w:color="auto" w:sz="4" w:space="0"/>
            </w:tcBorders>
            <w:noWrap w:val="0"/>
            <w:vAlign w:val="center"/>
          </w:tcPr>
          <w:p w14:paraId="7FCC5A3F">
            <w:pPr>
              <w:jc w:val="center"/>
              <w:rPr>
                <w:rFonts w:ascii="Times New Roman" w:hAnsi="Times New Roman" w:eastAsia="仿宋" w:cs="Times New Roman"/>
                <w:color w:val="auto"/>
                <w:kern w:val="0"/>
                <w:sz w:val="21"/>
                <w:szCs w:val="21"/>
              </w:rPr>
            </w:pPr>
          </w:p>
        </w:tc>
        <w:tc>
          <w:tcPr>
            <w:tcW w:w="1927" w:type="dxa"/>
            <w:vMerge w:val="continue"/>
            <w:tcBorders>
              <w:top w:val="nil"/>
              <w:left w:val="single" w:color="auto" w:sz="4" w:space="0"/>
              <w:bottom w:val="single" w:color="auto" w:sz="4" w:space="0"/>
              <w:right w:val="single" w:color="auto" w:sz="4" w:space="0"/>
            </w:tcBorders>
            <w:noWrap w:val="0"/>
            <w:vAlign w:val="center"/>
          </w:tcPr>
          <w:p w14:paraId="6A897BD5">
            <w:pPr>
              <w:jc w:val="center"/>
              <w:rPr>
                <w:rFonts w:ascii="Times New Roman" w:hAnsi="Times New Roman" w:eastAsia="仿宋" w:cs="Times New Roman"/>
                <w:color w:val="auto"/>
                <w:kern w:val="0"/>
                <w:sz w:val="21"/>
                <w:szCs w:val="21"/>
              </w:rPr>
            </w:pPr>
          </w:p>
        </w:tc>
        <w:tc>
          <w:tcPr>
            <w:tcW w:w="5147" w:type="dxa"/>
            <w:tcBorders>
              <w:top w:val="single" w:color="auto" w:sz="4" w:space="0"/>
              <w:left w:val="single" w:color="auto" w:sz="4" w:space="0"/>
              <w:bottom w:val="single" w:color="auto" w:sz="4" w:space="0"/>
              <w:right w:val="single" w:color="auto" w:sz="4" w:space="0"/>
            </w:tcBorders>
            <w:noWrap w:val="0"/>
            <w:vAlign w:val="center"/>
          </w:tcPr>
          <w:p w14:paraId="3964E7CD">
            <w:pPr>
              <w:jc w:val="center"/>
              <w:rPr>
                <w:rFonts w:hint="eastAsia" w:ascii="Times New Roman" w:hAnsi="Times New Roman" w:eastAsia="仿宋" w:cs="Times New Roman"/>
                <w:color w:val="auto"/>
                <w:kern w:val="0"/>
                <w:sz w:val="21"/>
                <w:szCs w:val="21"/>
                <w:lang w:eastAsia="zh-CN"/>
              </w:rPr>
            </w:pPr>
            <w:r>
              <w:rPr>
                <w:rFonts w:hint="eastAsia" w:ascii="Times New Roman" w:hAnsi="Times New Roman" w:eastAsia="仿宋" w:cs="Times New Roman"/>
                <w:color w:val="auto"/>
                <w:kern w:val="0"/>
                <w:sz w:val="21"/>
                <w:szCs w:val="21"/>
              </w:rPr>
              <w:t>安装遮阳设施</w:t>
            </w:r>
          </w:p>
        </w:tc>
      </w:tr>
      <w:tr w14:paraId="40F1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left w:val="single" w:color="auto" w:sz="4" w:space="0"/>
              <w:right w:val="single" w:color="auto" w:sz="4" w:space="0"/>
            </w:tcBorders>
            <w:noWrap w:val="0"/>
            <w:vAlign w:val="center"/>
          </w:tcPr>
          <w:p w14:paraId="53BE5984">
            <w:pPr>
              <w:jc w:val="center"/>
              <w:rPr>
                <w:rFonts w:hint="default" w:ascii="Times New Roman" w:hAnsi="Times New Roman" w:eastAsia="仿宋" w:cs="Times New Roman"/>
                <w:color w:val="auto"/>
                <w:kern w:val="0"/>
                <w:sz w:val="21"/>
                <w:szCs w:val="21"/>
                <w:lang w:val="en-US" w:eastAsia="zh-CN"/>
              </w:rPr>
            </w:pPr>
          </w:p>
        </w:tc>
        <w:tc>
          <w:tcPr>
            <w:tcW w:w="1927" w:type="dxa"/>
            <w:vMerge w:val="restart"/>
            <w:tcBorders>
              <w:top w:val="nil"/>
              <w:left w:val="single" w:color="auto" w:sz="4" w:space="0"/>
              <w:right w:val="single" w:color="auto" w:sz="4" w:space="0"/>
            </w:tcBorders>
            <w:noWrap w:val="0"/>
            <w:vAlign w:val="center"/>
          </w:tcPr>
          <w:p w14:paraId="2B2C5EA0">
            <w:pPr>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围护结构</w:t>
            </w:r>
            <w:r>
              <w:rPr>
                <w:rFonts w:hint="eastAsia" w:ascii="Times New Roman" w:hAnsi="Times New Roman" w:eastAsia="仿宋" w:cs="Times New Roman"/>
                <w:color w:val="auto"/>
                <w:kern w:val="0"/>
                <w:sz w:val="21"/>
                <w:szCs w:val="21"/>
                <w:lang w:val="en-US" w:eastAsia="zh-CN"/>
              </w:rPr>
              <w:t>隔声降噪</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20F8155F">
            <w:pPr>
              <w:jc w:val="center"/>
              <w:rPr>
                <w:rFonts w:hint="eastAsia" w:ascii="Times New Roman" w:hAnsi="Times New Roman" w:eastAsia="仿宋" w:cs="Times New Roman"/>
                <w:color w:val="auto"/>
                <w:kern w:val="0"/>
                <w:sz w:val="21"/>
                <w:szCs w:val="21"/>
              </w:rPr>
            </w:pPr>
            <w:r>
              <w:rPr>
                <w:rFonts w:hint="eastAsia" w:ascii="Times New Roman" w:hAnsi="Times New Roman" w:eastAsia="仿宋" w:cs="Times New Roman"/>
                <w:color w:val="auto"/>
                <w:sz w:val="21"/>
                <w:szCs w:val="21"/>
                <w:lang w:val="en-US" w:eastAsia="zh-CN"/>
              </w:rPr>
              <w:t>采用中空玻璃、夹胶玻璃等外窗玻璃</w:t>
            </w:r>
          </w:p>
        </w:tc>
      </w:tr>
      <w:tr w14:paraId="1CD2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left w:val="single" w:color="auto" w:sz="4" w:space="0"/>
              <w:bottom w:val="single" w:color="auto" w:sz="4" w:space="0"/>
              <w:right w:val="single" w:color="auto" w:sz="4" w:space="0"/>
            </w:tcBorders>
            <w:noWrap w:val="0"/>
            <w:vAlign w:val="center"/>
          </w:tcPr>
          <w:p w14:paraId="6F2AC46E">
            <w:pPr>
              <w:jc w:val="center"/>
              <w:rPr>
                <w:rFonts w:hint="eastAsia" w:ascii="Times New Roman" w:hAnsi="Times New Roman" w:eastAsia="仿宋" w:cs="Times New Roman"/>
                <w:color w:val="auto"/>
                <w:kern w:val="0"/>
                <w:sz w:val="21"/>
                <w:szCs w:val="21"/>
                <w:lang w:val="en-US" w:eastAsia="zh-CN"/>
              </w:rPr>
            </w:pPr>
          </w:p>
        </w:tc>
        <w:tc>
          <w:tcPr>
            <w:tcW w:w="1927" w:type="dxa"/>
            <w:vMerge w:val="continue"/>
            <w:tcBorders>
              <w:left w:val="single" w:color="auto" w:sz="4" w:space="0"/>
              <w:bottom w:val="single" w:color="auto" w:sz="4" w:space="0"/>
              <w:right w:val="single" w:color="auto" w:sz="4" w:space="0"/>
            </w:tcBorders>
            <w:noWrap w:val="0"/>
            <w:vAlign w:val="center"/>
          </w:tcPr>
          <w:p w14:paraId="04643EC4">
            <w:pPr>
              <w:jc w:val="center"/>
              <w:rPr>
                <w:rFonts w:hint="eastAsia" w:ascii="Times New Roman" w:hAnsi="Times New Roman" w:eastAsia="仿宋" w:cs="Times New Roman"/>
                <w:color w:val="auto"/>
                <w:kern w:val="0"/>
                <w:sz w:val="21"/>
                <w:szCs w:val="21"/>
              </w:rPr>
            </w:pPr>
          </w:p>
        </w:tc>
        <w:tc>
          <w:tcPr>
            <w:tcW w:w="5147" w:type="dxa"/>
            <w:tcBorders>
              <w:top w:val="single" w:color="auto" w:sz="4" w:space="0"/>
              <w:left w:val="single" w:color="auto" w:sz="4" w:space="0"/>
              <w:bottom w:val="single" w:color="auto" w:sz="4" w:space="0"/>
              <w:right w:val="single" w:color="auto" w:sz="4" w:space="0"/>
            </w:tcBorders>
            <w:noWrap w:val="0"/>
            <w:vAlign w:val="center"/>
          </w:tcPr>
          <w:p w14:paraId="0F18BBF8">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增加浮筑楼板、增设隔声层等隔声措施</w:t>
            </w:r>
          </w:p>
        </w:tc>
      </w:tr>
      <w:tr w14:paraId="5211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restart"/>
            <w:tcBorders>
              <w:top w:val="nil"/>
              <w:left w:val="single" w:color="auto" w:sz="4" w:space="0"/>
              <w:bottom w:val="single" w:color="auto" w:sz="4" w:space="0"/>
              <w:right w:val="single" w:color="auto" w:sz="4" w:space="0"/>
            </w:tcBorders>
            <w:noWrap w:val="0"/>
            <w:vAlign w:val="center"/>
          </w:tcPr>
          <w:p w14:paraId="0E988AF0">
            <w:pPr>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lang w:val="en-US" w:eastAsia="zh-CN"/>
              </w:rPr>
              <w:t>用能</w:t>
            </w:r>
            <w:r>
              <w:rPr>
                <w:rFonts w:hint="eastAsia" w:ascii="Times New Roman" w:hAnsi="Times New Roman" w:eastAsia="仿宋" w:cs="Times New Roman"/>
                <w:color w:val="auto"/>
                <w:kern w:val="0"/>
                <w:sz w:val="21"/>
                <w:szCs w:val="21"/>
              </w:rPr>
              <w:t>设备</w:t>
            </w:r>
          </w:p>
        </w:tc>
        <w:tc>
          <w:tcPr>
            <w:tcW w:w="1927" w:type="dxa"/>
            <w:vMerge w:val="restart"/>
            <w:tcBorders>
              <w:top w:val="single" w:color="auto" w:sz="4" w:space="0"/>
              <w:left w:val="single" w:color="auto" w:sz="4" w:space="0"/>
              <w:right w:val="single" w:color="auto" w:sz="4" w:space="0"/>
            </w:tcBorders>
            <w:noWrap w:val="0"/>
            <w:vAlign w:val="center"/>
          </w:tcPr>
          <w:p w14:paraId="4AEEB780">
            <w:pPr>
              <w:jc w:val="center"/>
              <w:rPr>
                <w:rFonts w:hint="eastAsia"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照明设备</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5F08E9FB">
            <w:pPr>
              <w:jc w:val="center"/>
              <w:rPr>
                <w:rFonts w:hint="eastAsia" w:ascii="Times New Roman" w:hAnsi="Times New Roman" w:eastAsia="仿宋" w:cs="Times New Roman"/>
                <w:color w:val="auto"/>
                <w:kern w:val="0"/>
                <w:sz w:val="21"/>
                <w:szCs w:val="21"/>
                <w:lang w:eastAsia="zh-CN"/>
              </w:rPr>
            </w:pPr>
            <w:r>
              <w:rPr>
                <w:rFonts w:hint="eastAsia" w:ascii="Times New Roman" w:hAnsi="Times New Roman" w:eastAsia="仿宋" w:cs="Times New Roman"/>
                <w:color w:val="auto"/>
                <w:kern w:val="0"/>
                <w:sz w:val="21"/>
                <w:szCs w:val="21"/>
              </w:rPr>
              <w:t>更换为LED节能灯具</w:t>
            </w:r>
          </w:p>
        </w:tc>
      </w:tr>
      <w:tr w14:paraId="649A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left w:val="single" w:color="auto" w:sz="4" w:space="0"/>
              <w:right w:val="single" w:color="auto" w:sz="4" w:space="0"/>
            </w:tcBorders>
            <w:noWrap w:val="0"/>
            <w:vAlign w:val="center"/>
          </w:tcPr>
          <w:p w14:paraId="1FD91684">
            <w:pPr>
              <w:jc w:val="center"/>
              <w:rPr>
                <w:rFonts w:hint="eastAsia" w:ascii="Times New Roman" w:hAnsi="Times New Roman" w:eastAsia="仿宋" w:cs="Times New Roman"/>
                <w:color w:val="auto"/>
                <w:kern w:val="0"/>
                <w:sz w:val="21"/>
                <w:szCs w:val="21"/>
                <w:lang w:val="en-US" w:eastAsia="zh-CN"/>
              </w:rPr>
            </w:pPr>
          </w:p>
        </w:tc>
        <w:tc>
          <w:tcPr>
            <w:tcW w:w="1927" w:type="dxa"/>
            <w:vMerge w:val="continue"/>
            <w:tcBorders>
              <w:left w:val="single" w:color="auto" w:sz="4" w:space="0"/>
              <w:bottom w:val="single" w:color="auto" w:sz="4" w:space="0"/>
              <w:right w:val="single" w:color="auto" w:sz="4" w:space="0"/>
            </w:tcBorders>
            <w:noWrap w:val="0"/>
            <w:vAlign w:val="center"/>
          </w:tcPr>
          <w:p w14:paraId="43145D0A">
            <w:pPr>
              <w:jc w:val="center"/>
              <w:rPr>
                <w:rFonts w:hint="eastAsia" w:ascii="Times New Roman" w:hAnsi="Times New Roman" w:eastAsia="仿宋" w:cs="Times New Roman"/>
                <w:color w:val="auto"/>
                <w:kern w:val="0"/>
                <w:sz w:val="21"/>
                <w:szCs w:val="21"/>
              </w:rPr>
            </w:pPr>
          </w:p>
        </w:tc>
        <w:tc>
          <w:tcPr>
            <w:tcW w:w="5147" w:type="dxa"/>
            <w:tcBorders>
              <w:top w:val="single" w:color="auto" w:sz="4" w:space="0"/>
              <w:left w:val="single" w:color="auto" w:sz="4" w:space="0"/>
              <w:bottom w:val="single" w:color="auto" w:sz="4" w:space="0"/>
              <w:right w:val="single" w:color="auto" w:sz="4" w:space="0"/>
            </w:tcBorders>
            <w:noWrap w:val="0"/>
            <w:vAlign w:val="center"/>
          </w:tcPr>
          <w:p w14:paraId="6B3A603E">
            <w:pPr>
              <w:jc w:val="center"/>
              <w:rPr>
                <w:rFonts w:hint="eastAsia"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公共区域采用智能感应控制</w:t>
            </w:r>
          </w:p>
        </w:tc>
      </w:tr>
      <w:tr w14:paraId="3B0A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top w:val="nil"/>
              <w:left w:val="single" w:color="auto" w:sz="4" w:space="0"/>
              <w:bottom w:val="single" w:color="auto" w:sz="4" w:space="0"/>
              <w:right w:val="single" w:color="auto" w:sz="4" w:space="0"/>
            </w:tcBorders>
            <w:noWrap w:val="0"/>
            <w:vAlign w:val="center"/>
          </w:tcPr>
          <w:p w14:paraId="34F17EF1">
            <w:pPr>
              <w:jc w:val="center"/>
              <w:rPr>
                <w:rFonts w:ascii="Times New Roman" w:hAnsi="Times New Roman" w:eastAsia="仿宋" w:cs="Times New Roman"/>
                <w:color w:val="auto"/>
                <w:kern w:val="0"/>
                <w:sz w:val="21"/>
                <w:szCs w:val="21"/>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2CF40574">
            <w:pPr>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家电设备</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3CB4834C">
            <w:pPr>
              <w:jc w:val="center"/>
              <w:rPr>
                <w:rFonts w:hint="eastAsia" w:ascii="Times New Roman" w:hAnsi="Times New Roman" w:eastAsia="仿宋" w:cs="Times New Roman"/>
                <w:color w:val="auto"/>
                <w:kern w:val="0"/>
                <w:sz w:val="21"/>
                <w:szCs w:val="21"/>
                <w:lang w:eastAsia="zh-CN"/>
              </w:rPr>
            </w:pPr>
            <w:r>
              <w:rPr>
                <w:rFonts w:hint="eastAsia" w:ascii="Times New Roman" w:hAnsi="Times New Roman" w:eastAsia="仿宋" w:cs="Times New Roman"/>
                <w:color w:val="auto"/>
                <w:kern w:val="0"/>
                <w:sz w:val="21"/>
                <w:szCs w:val="21"/>
                <w:lang w:val="en-US" w:eastAsia="zh-CN"/>
              </w:rPr>
              <w:t>采用</w:t>
            </w:r>
            <w:r>
              <w:rPr>
                <w:rFonts w:hint="eastAsia" w:ascii="Times New Roman" w:hAnsi="Times New Roman" w:eastAsia="仿宋" w:cs="Times New Roman"/>
                <w:color w:val="auto"/>
                <w:kern w:val="0"/>
                <w:sz w:val="21"/>
                <w:szCs w:val="21"/>
              </w:rPr>
              <w:t>高能效等级（</w:t>
            </w:r>
            <w:r>
              <w:rPr>
                <w:rFonts w:hint="eastAsia" w:ascii="Times New Roman" w:hAnsi="Times New Roman" w:eastAsia="仿宋" w:cs="Times New Roman"/>
                <w:color w:val="auto"/>
                <w:sz w:val="21"/>
                <w:szCs w:val="21"/>
                <w:lang w:bidi="ar"/>
              </w:rPr>
              <w:t>Ⅰ</w:t>
            </w:r>
            <w:r>
              <w:rPr>
                <w:rFonts w:hint="eastAsia" w:ascii="Times New Roman" w:hAnsi="Times New Roman" w:eastAsia="仿宋" w:cs="Times New Roman"/>
                <w:color w:val="auto"/>
                <w:kern w:val="0"/>
                <w:sz w:val="21"/>
                <w:szCs w:val="21"/>
              </w:rPr>
              <w:t>级）的家电产品</w:t>
            </w:r>
          </w:p>
        </w:tc>
      </w:tr>
      <w:tr w14:paraId="5737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tcBorders>
              <w:top w:val="nil"/>
              <w:left w:val="single" w:color="auto" w:sz="4" w:space="0"/>
              <w:right w:val="single" w:color="auto" w:sz="4" w:space="0"/>
            </w:tcBorders>
            <w:noWrap w:val="0"/>
            <w:vAlign w:val="center"/>
          </w:tcPr>
          <w:p w14:paraId="205B7A21">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水资源</w:t>
            </w:r>
          </w:p>
        </w:tc>
        <w:tc>
          <w:tcPr>
            <w:tcW w:w="1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B21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rPr>
              <w:t>节水设备</w:t>
            </w:r>
          </w:p>
        </w:tc>
        <w:tc>
          <w:tcPr>
            <w:tcW w:w="5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2D38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采用</w:t>
            </w:r>
            <w:r>
              <w:rPr>
                <w:rFonts w:hint="eastAsia" w:ascii="Times New Roman" w:hAnsi="Times New Roman" w:eastAsia="仿宋" w:cs="Times New Roman"/>
                <w:color w:val="auto"/>
                <w:sz w:val="21"/>
                <w:szCs w:val="21"/>
              </w:rPr>
              <w:t>水效等级2级及以上的</w:t>
            </w:r>
            <w:r>
              <w:rPr>
                <w:rFonts w:hint="eastAsia" w:ascii="Times New Roman" w:hAnsi="Times New Roman" w:eastAsia="仿宋" w:cs="Times New Roman"/>
                <w:color w:val="auto"/>
                <w:sz w:val="21"/>
                <w:szCs w:val="21"/>
                <w:lang w:val="en-US" w:eastAsia="zh-CN"/>
              </w:rPr>
              <w:t>卫生洁具</w:t>
            </w:r>
          </w:p>
        </w:tc>
      </w:tr>
      <w:tr w14:paraId="0697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restart"/>
            <w:tcBorders>
              <w:top w:val="nil"/>
              <w:left w:val="single" w:color="auto" w:sz="4" w:space="0"/>
              <w:right w:val="single" w:color="auto" w:sz="4" w:space="0"/>
            </w:tcBorders>
            <w:noWrap w:val="0"/>
            <w:vAlign w:val="center"/>
          </w:tcPr>
          <w:p w14:paraId="3BB24FB2">
            <w:pPr>
              <w:jc w:val="center"/>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rPr>
              <w:t>资源循环</w:t>
            </w:r>
          </w:p>
          <w:p w14:paraId="57B8971A">
            <w:pPr>
              <w:jc w:val="center"/>
              <w:rPr>
                <w:rFonts w:hint="eastAsia" w:ascii="Times New Roman" w:hAnsi="Times New Roman" w:eastAsia="仿宋" w:cs="Times New Roman"/>
                <w:color w:val="auto"/>
                <w:kern w:val="0"/>
                <w:sz w:val="21"/>
                <w:szCs w:val="21"/>
              </w:rPr>
            </w:pPr>
            <w:r>
              <w:rPr>
                <w:rFonts w:hint="eastAsia" w:ascii="Times New Roman" w:hAnsi="Times New Roman" w:eastAsia="仿宋" w:cs="Times New Roman"/>
                <w:color w:val="auto"/>
                <w:sz w:val="21"/>
                <w:szCs w:val="21"/>
              </w:rPr>
              <w:t>利用</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44A5D68D">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垃圾分类</w:t>
            </w:r>
          </w:p>
          <w:p w14:paraId="0743B619">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与资源化利用</w:t>
            </w:r>
          </w:p>
        </w:tc>
        <w:tc>
          <w:tcPr>
            <w:tcW w:w="5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4029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设置分类垃圾桶，建立可回收物资源化利用体系</w:t>
            </w:r>
          </w:p>
        </w:tc>
      </w:tr>
      <w:tr w14:paraId="4DEA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left w:val="single" w:color="auto" w:sz="4" w:space="0"/>
              <w:right w:val="single" w:color="auto" w:sz="4" w:space="0"/>
            </w:tcBorders>
            <w:noWrap w:val="0"/>
            <w:vAlign w:val="center"/>
          </w:tcPr>
          <w:p w14:paraId="704B89ED">
            <w:pPr>
              <w:jc w:val="center"/>
              <w:rPr>
                <w:rFonts w:hint="eastAsia" w:ascii="Times New Roman" w:hAnsi="Times New Roman" w:eastAsia="仿宋" w:cs="Times New Roman"/>
                <w:color w:val="auto"/>
                <w:sz w:val="21"/>
                <w:szCs w:val="21"/>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1794D2C8">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低碳材料应用</w:t>
            </w:r>
          </w:p>
        </w:tc>
        <w:tc>
          <w:tcPr>
            <w:tcW w:w="5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262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优先使用可再循环材料、可再利用材料、利废建材、绿色建材</w:t>
            </w:r>
          </w:p>
        </w:tc>
      </w:tr>
      <w:tr w14:paraId="4E96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restart"/>
            <w:tcBorders>
              <w:top w:val="nil"/>
              <w:left w:val="single" w:color="auto" w:sz="4" w:space="0"/>
              <w:right w:val="single" w:color="auto" w:sz="4" w:space="0"/>
            </w:tcBorders>
            <w:noWrap w:val="0"/>
            <w:vAlign w:val="center"/>
          </w:tcPr>
          <w:p w14:paraId="13E1082F">
            <w:pPr>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全面电气化</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0A87DD07">
            <w:pPr>
              <w:jc w:val="center"/>
              <w:rPr>
                <w:rFonts w:hint="eastAsia"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厨房炊具电气化</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350FC047">
            <w:pPr>
              <w:jc w:val="center"/>
              <w:rPr>
                <w:rFonts w:hint="eastAsia" w:ascii="Times New Roman" w:hAnsi="Times New Roman" w:eastAsia="仿宋" w:cs="Times New Roman"/>
                <w:color w:val="auto"/>
                <w:kern w:val="0"/>
                <w:sz w:val="21"/>
                <w:szCs w:val="21"/>
                <w:lang w:eastAsia="zh-CN"/>
              </w:rPr>
            </w:pPr>
            <w:r>
              <w:rPr>
                <w:rFonts w:hint="eastAsia" w:ascii="Times New Roman" w:hAnsi="Times New Roman" w:eastAsia="仿宋" w:cs="Times New Roman"/>
                <w:color w:val="auto"/>
                <w:kern w:val="0"/>
                <w:sz w:val="21"/>
                <w:szCs w:val="21"/>
              </w:rPr>
              <w:t>燃气灶具替换为2级能效及以上的电磁炉</w:t>
            </w:r>
          </w:p>
        </w:tc>
      </w:tr>
      <w:tr w14:paraId="129A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left w:val="single" w:color="auto" w:sz="4" w:space="0"/>
              <w:bottom w:val="single" w:color="auto" w:sz="4" w:space="0"/>
              <w:right w:val="single" w:color="auto" w:sz="4" w:space="0"/>
            </w:tcBorders>
            <w:noWrap w:val="0"/>
            <w:vAlign w:val="center"/>
          </w:tcPr>
          <w:p w14:paraId="3EE5DC6F">
            <w:pPr>
              <w:jc w:val="center"/>
              <w:rPr>
                <w:rFonts w:ascii="Times New Roman" w:hAnsi="Times New Roman" w:eastAsia="仿宋" w:cs="Times New Roman"/>
                <w:color w:val="auto"/>
                <w:kern w:val="0"/>
                <w:sz w:val="21"/>
                <w:szCs w:val="21"/>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651CEFE3">
            <w:pPr>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热水系统电气化</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628668EE">
            <w:pPr>
              <w:jc w:val="center"/>
              <w:rPr>
                <w:rFonts w:hint="eastAsia" w:ascii="Times New Roman" w:hAnsi="Times New Roman" w:eastAsia="仿宋" w:cs="Times New Roman"/>
                <w:color w:val="auto"/>
                <w:kern w:val="0"/>
                <w:sz w:val="21"/>
                <w:szCs w:val="21"/>
                <w:lang w:eastAsia="zh-CN"/>
              </w:rPr>
            </w:pPr>
            <w:r>
              <w:rPr>
                <w:rFonts w:hint="eastAsia" w:ascii="Times New Roman" w:hAnsi="Times New Roman" w:eastAsia="仿宋" w:cs="Times New Roman"/>
                <w:color w:val="auto"/>
                <w:kern w:val="0"/>
                <w:sz w:val="21"/>
                <w:szCs w:val="21"/>
              </w:rPr>
              <w:t>燃气热水器替换为2级能效及以上的电热水器</w:t>
            </w:r>
          </w:p>
        </w:tc>
      </w:tr>
      <w:tr w14:paraId="589E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restart"/>
            <w:tcBorders>
              <w:top w:val="nil"/>
              <w:left w:val="single" w:color="auto" w:sz="4" w:space="0"/>
              <w:right w:val="single" w:color="auto" w:sz="4" w:space="0"/>
            </w:tcBorders>
            <w:noWrap w:val="0"/>
            <w:vAlign w:val="center"/>
          </w:tcPr>
          <w:p w14:paraId="75451723">
            <w:pPr>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可再生能源</w:t>
            </w:r>
          </w:p>
        </w:tc>
        <w:tc>
          <w:tcPr>
            <w:tcW w:w="1927" w:type="dxa"/>
            <w:vMerge w:val="restart"/>
            <w:tcBorders>
              <w:top w:val="single" w:color="auto" w:sz="4" w:space="0"/>
              <w:left w:val="single" w:color="auto" w:sz="4" w:space="0"/>
              <w:right w:val="single" w:color="auto" w:sz="4" w:space="0"/>
            </w:tcBorders>
            <w:noWrap w:val="0"/>
            <w:vAlign w:val="center"/>
          </w:tcPr>
          <w:p w14:paraId="60A4B556">
            <w:pPr>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rPr>
              <w:t>太阳能</w:t>
            </w:r>
            <w:bookmarkStart w:id="0" w:name="_GoBack"/>
            <w:bookmarkEnd w:id="0"/>
            <w:r>
              <w:rPr>
                <w:rFonts w:hint="eastAsia" w:ascii="Times New Roman" w:hAnsi="Times New Roman" w:eastAsia="仿宋" w:cs="Times New Roman"/>
                <w:color w:val="auto"/>
                <w:kern w:val="0"/>
                <w:sz w:val="21"/>
                <w:szCs w:val="21"/>
              </w:rPr>
              <w:t>利用</w:t>
            </w:r>
          </w:p>
        </w:tc>
        <w:tc>
          <w:tcPr>
            <w:tcW w:w="5147" w:type="dxa"/>
            <w:tcBorders>
              <w:top w:val="single" w:color="auto" w:sz="4" w:space="0"/>
              <w:left w:val="single" w:color="auto" w:sz="4" w:space="0"/>
              <w:bottom w:val="single" w:color="auto" w:sz="4" w:space="0"/>
              <w:right w:val="single" w:color="auto" w:sz="4" w:space="0"/>
            </w:tcBorders>
            <w:noWrap w:val="0"/>
            <w:vAlign w:val="center"/>
          </w:tcPr>
          <w:p w14:paraId="42228F8A">
            <w:pPr>
              <w:jc w:val="center"/>
              <w:rPr>
                <w:rFonts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lang w:val="en-US" w:eastAsia="zh-CN"/>
              </w:rPr>
              <w:t>屋面</w:t>
            </w:r>
            <w:r>
              <w:rPr>
                <w:rFonts w:hint="eastAsia" w:ascii="Times New Roman" w:hAnsi="Times New Roman" w:eastAsia="仿宋" w:cs="Times New Roman"/>
                <w:color w:val="auto"/>
                <w:kern w:val="0"/>
                <w:sz w:val="21"/>
                <w:szCs w:val="21"/>
              </w:rPr>
              <w:t>安装太阳能热水器</w:t>
            </w:r>
          </w:p>
        </w:tc>
      </w:tr>
      <w:tr w14:paraId="6D51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left w:val="single" w:color="auto" w:sz="4" w:space="0"/>
              <w:right w:val="single" w:color="auto" w:sz="4" w:space="0"/>
            </w:tcBorders>
            <w:noWrap w:val="0"/>
            <w:vAlign w:val="center"/>
          </w:tcPr>
          <w:p w14:paraId="04FE86ED">
            <w:pPr>
              <w:jc w:val="center"/>
              <w:rPr>
                <w:rFonts w:hint="eastAsia" w:ascii="Times New Roman" w:hAnsi="Times New Roman" w:eastAsia="仿宋" w:cs="Times New Roman"/>
                <w:color w:val="auto"/>
                <w:kern w:val="0"/>
                <w:sz w:val="21"/>
                <w:szCs w:val="21"/>
              </w:rPr>
            </w:pPr>
          </w:p>
        </w:tc>
        <w:tc>
          <w:tcPr>
            <w:tcW w:w="1927" w:type="dxa"/>
            <w:vMerge w:val="continue"/>
            <w:tcBorders>
              <w:left w:val="single" w:color="auto" w:sz="4" w:space="0"/>
              <w:right w:val="single" w:color="auto" w:sz="4" w:space="0"/>
            </w:tcBorders>
            <w:noWrap w:val="0"/>
            <w:vAlign w:val="center"/>
          </w:tcPr>
          <w:p w14:paraId="5F7D40E1">
            <w:pPr>
              <w:jc w:val="center"/>
              <w:rPr>
                <w:rFonts w:hint="eastAsia" w:ascii="Times New Roman" w:hAnsi="Times New Roman" w:eastAsia="仿宋" w:cs="Times New Roman"/>
                <w:color w:val="auto"/>
                <w:kern w:val="0"/>
                <w:sz w:val="21"/>
                <w:szCs w:val="21"/>
              </w:rPr>
            </w:pPr>
          </w:p>
        </w:tc>
        <w:tc>
          <w:tcPr>
            <w:tcW w:w="5147" w:type="dxa"/>
            <w:tcBorders>
              <w:top w:val="single" w:color="auto" w:sz="4" w:space="0"/>
              <w:left w:val="single" w:color="auto" w:sz="4" w:space="0"/>
              <w:bottom w:val="single" w:color="auto" w:sz="4" w:space="0"/>
              <w:right w:val="single" w:color="auto" w:sz="4" w:space="0"/>
            </w:tcBorders>
            <w:noWrap w:val="0"/>
            <w:vAlign w:val="center"/>
          </w:tcPr>
          <w:p w14:paraId="5909938E">
            <w:pPr>
              <w:jc w:val="center"/>
              <w:rPr>
                <w:rFonts w:hint="eastAsia"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lang w:val="en-US" w:eastAsia="zh-CN"/>
              </w:rPr>
              <w:t>屋面</w:t>
            </w:r>
            <w:r>
              <w:rPr>
                <w:rFonts w:hint="eastAsia" w:ascii="Times New Roman" w:hAnsi="Times New Roman" w:eastAsia="仿宋" w:cs="Times New Roman"/>
                <w:color w:val="auto"/>
                <w:kern w:val="0"/>
                <w:sz w:val="21"/>
                <w:szCs w:val="21"/>
              </w:rPr>
              <w:t>安装光伏发电系统</w:t>
            </w:r>
          </w:p>
        </w:tc>
      </w:tr>
      <w:tr w14:paraId="39EE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vMerge w:val="continue"/>
            <w:tcBorders>
              <w:left w:val="single" w:color="auto" w:sz="4" w:space="0"/>
              <w:right w:val="single" w:color="auto" w:sz="4" w:space="0"/>
            </w:tcBorders>
            <w:noWrap w:val="0"/>
            <w:vAlign w:val="center"/>
          </w:tcPr>
          <w:p w14:paraId="14026DB4">
            <w:pPr>
              <w:jc w:val="center"/>
              <w:rPr>
                <w:rFonts w:hint="eastAsia" w:ascii="Times New Roman" w:hAnsi="Times New Roman" w:eastAsia="仿宋" w:cs="Times New Roman"/>
                <w:color w:val="auto"/>
                <w:kern w:val="0"/>
                <w:sz w:val="21"/>
                <w:szCs w:val="21"/>
              </w:rPr>
            </w:pPr>
          </w:p>
        </w:tc>
        <w:tc>
          <w:tcPr>
            <w:tcW w:w="1927" w:type="dxa"/>
            <w:vMerge w:val="continue"/>
            <w:tcBorders>
              <w:left w:val="single" w:color="auto" w:sz="4" w:space="0"/>
              <w:right w:val="single" w:color="auto" w:sz="4" w:space="0"/>
            </w:tcBorders>
            <w:noWrap w:val="0"/>
            <w:vAlign w:val="center"/>
          </w:tcPr>
          <w:p w14:paraId="01494FC4">
            <w:pPr>
              <w:jc w:val="center"/>
              <w:rPr>
                <w:rFonts w:hint="eastAsia" w:ascii="Times New Roman" w:hAnsi="Times New Roman" w:eastAsia="仿宋" w:cs="Times New Roman"/>
                <w:color w:val="auto"/>
                <w:kern w:val="0"/>
                <w:sz w:val="21"/>
                <w:szCs w:val="21"/>
              </w:rPr>
            </w:pPr>
          </w:p>
        </w:tc>
        <w:tc>
          <w:tcPr>
            <w:tcW w:w="5147" w:type="dxa"/>
            <w:tcBorders>
              <w:top w:val="single" w:color="auto" w:sz="4" w:space="0"/>
              <w:left w:val="single" w:color="auto" w:sz="4" w:space="0"/>
              <w:bottom w:val="single" w:color="auto" w:sz="4" w:space="0"/>
              <w:right w:val="single" w:color="auto" w:sz="4" w:space="0"/>
            </w:tcBorders>
            <w:noWrap w:val="0"/>
            <w:vAlign w:val="center"/>
          </w:tcPr>
          <w:p w14:paraId="54AE94E4">
            <w:pPr>
              <w:jc w:val="center"/>
              <w:rPr>
                <w:rFonts w:hint="eastAsia" w:ascii="Times New Roman" w:hAnsi="Times New Roman" w:eastAsia="仿宋" w:cs="Times New Roman"/>
                <w:color w:val="auto"/>
                <w:kern w:val="0"/>
                <w:sz w:val="21"/>
                <w:szCs w:val="21"/>
                <w:lang w:eastAsia="zh-CN"/>
              </w:rPr>
            </w:pPr>
            <w:r>
              <w:rPr>
                <w:rFonts w:hint="eastAsia" w:ascii="Times New Roman" w:hAnsi="Times New Roman" w:eastAsia="仿宋" w:cs="Times New Roman"/>
                <w:color w:val="auto"/>
                <w:sz w:val="21"/>
                <w:szCs w:val="21"/>
                <w:lang w:val="en-US" w:eastAsia="zh-CN"/>
              </w:rPr>
              <w:t>在停车棚、</w:t>
            </w:r>
            <w:r>
              <w:rPr>
                <w:rFonts w:hint="eastAsia" w:ascii="Times New Roman" w:hAnsi="Times New Roman" w:eastAsia="仿宋" w:cs="Times New Roman"/>
                <w:color w:val="auto"/>
                <w:sz w:val="21"/>
                <w:szCs w:val="21"/>
              </w:rPr>
              <w:t>公共设施</w:t>
            </w:r>
            <w:r>
              <w:rPr>
                <w:rFonts w:hint="eastAsia" w:ascii="Times New Roman" w:hAnsi="Times New Roman" w:eastAsia="仿宋" w:cs="Times New Roman"/>
                <w:color w:val="auto"/>
                <w:sz w:val="21"/>
                <w:szCs w:val="21"/>
                <w:lang w:val="en-US" w:eastAsia="zh-CN"/>
              </w:rPr>
              <w:t>等部位顶棚</w:t>
            </w:r>
            <w:r>
              <w:rPr>
                <w:rFonts w:hint="eastAsia" w:ascii="Times New Roman" w:hAnsi="Times New Roman" w:eastAsia="仿宋" w:cs="Times New Roman"/>
                <w:color w:val="auto"/>
                <w:sz w:val="21"/>
                <w:szCs w:val="21"/>
              </w:rPr>
              <w:t>安装太阳能电池板</w:t>
            </w:r>
          </w:p>
        </w:tc>
      </w:tr>
      <w:tr w14:paraId="7DE6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1446" w:type="dxa"/>
            <w:tcBorders>
              <w:left w:val="single" w:color="auto" w:sz="4" w:space="0"/>
              <w:right w:val="single" w:color="auto" w:sz="4" w:space="0"/>
            </w:tcBorders>
            <w:shd w:val="clear" w:color="auto" w:fill="auto"/>
            <w:noWrap w:val="0"/>
            <w:vAlign w:val="center"/>
          </w:tcPr>
          <w:p w14:paraId="48B8BF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rPr>
              <w:t>建筑</w:t>
            </w:r>
            <w:r>
              <w:rPr>
                <w:rFonts w:hint="eastAsia" w:ascii="Times New Roman" w:hAnsi="Times New Roman" w:eastAsia="仿宋" w:cs="Times New Roman"/>
                <w:color w:val="auto"/>
                <w:sz w:val="21"/>
                <w:szCs w:val="21"/>
                <w:lang w:val="en-US" w:eastAsia="zh-CN"/>
              </w:rPr>
              <w:t>能源</w:t>
            </w:r>
          </w:p>
          <w:p w14:paraId="00C21D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管理系统</w:t>
            </w:r>
          </w:p>
        </w:tc>
        <w:tc>
          <w:tcPr>
            <w:tcW w:w="1927" w:type="dxa"/>
            <w:tcBorders>
              <w:left w:val="single" w:color="auto" w:sz="4" w:space="0"/>
              <w:right w:val="single" w:color="auto" w:sz="4" w:space="0"/>
            </w:tcBorders>
            <w:shd w:val="clear" w:color="auto" w:fill="auto"/>
            <w:noWrap w:val="0"/>
            <w:vAlign w:val="center"/>
          </w:tcPr>
          <w:p w14:paraId="0628E2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val="en-US" w:eastAsia="zh-CN"/>
              </w:rPr>
              <w:t>居住</w:t>
            </w:r>
            <w:r>
              <w:rPr>
                <w:rFonts w:hint="eastAsia" w:ascii="Times New Roman" w:hAnsi="Times New Roman" w:eastAsia="仿宋" w:cs="Times New Roman"/>
                <w:color w:val="auto"/>
                <w:sz w:val="21"/>
                <w:szCs w:val="21"/>
              </w:rPr>
              <w:t>建筑</w:t>
            </w:r>
          </w:p>
          <w:p w14:paraId="0FBDD4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rPr>
              <w:t>用能监测管控</w:t>
            </w:r>
          </w:p>
        </w:tc>
        <w:tc>
          <w:tcPr>
            <w:tcW w:w="5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2ED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建立</w:t>
            </w:r>
            <w:r>
              <w:rPr>
                <w:rFonts w:hint="eastAsia" w:ascii="Times New Roman" w:hAnsi="Times New Roman" w:eastAsia="仿宋" w:cs="Times New Roman"/>
                <w:color w:val="auto"/>
                <w:sz w:val="21"/>
                <w:szCs w:val="21"/>
              </w:rPr>
              <w:t>建筑能碳监测</w:t>
            </w:r>
            <w:r>
              <w:rPr>
                <w:rFonts w:hint="eastAsia" w:ascii="Times New Roman" w:hAnsi="Times New Roman" w:eastAsia="仿宋" w:cs="Times New Roman"/>
                <w:color w:val="auto"/>
                <w:sz w:val="21"/>
                <w:szCs w:val="21"/>
                <w:lang w:val="en-US" w:eastAsia="zh-CN"/>
              </w:rPr>
              <w:t>系统</w:t>
            </w:r>
          </w:p>
        </w:tc>
      </w:tr>
      <w:tr w14:paraId="1B7C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exact"/>
          <w:jc w:val="center"/>
        </w:trPr>
        <w:tc>
          <w:tcPr>
            <w:tcW w:w="8520" w:type="dxa"/>
            <w:gridSpan w:val="3"/>
            <w:tcBorders>
              <w:left w:val="single" w:color="auto" w:sz="4" w:space="0"/>
              <w:bottom w:val="single" w:color="auto" w:sz="4" w:space="0"/>
              <w:right w:val="single" w:color="auto" w:sz="4" w:space="0"/>
            </w:tcBorders>
            <w:noWrap w:val="0"/>
            <w:vAlign w:val="center"/>
          </w:tcPr>
          <w:p w14:paraId="040455A6">
            <w:pPr>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备注：相关技术措施应根据建筑所在气候区和建筑现状进行全面勘察和技术评估，以确保改造过程及改造后建筑的安全性与有效性。</w:t>
            </w:r>
          </w:p>
        </w:tc>
      </w:tr>
    </w:tbl>
    <w:p w14:paraId="749A92C3"/>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03CEF"/>
    <w:rsid w:val="69FD72F2"/>
    <w:rsid w:val="7C10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pPr>
      <w:keepNext w:val="0"/>
      <w:keepLines w:val="0"/>
      <w:widowControl w:val="0"/>
      <w:suppressLineNumbers w:val="0"/>
      <w:spacing w:before="0" w:beforeAutospacing="0" w:after="0" w:afterAutospacing="0" w:line="360" w:lineRule="auto"/>
      <w:ind w:left="0" w:right="0"/>
      <w:jc w:val="center"/>
    </w:pPr>
    <w:rPr>
      <w:rFonts w:ascii="Arial" w:hAnsi="Arial" w:cs="Times New Roman"/>
      <w:b/>
      <w:sz w:val="24"/>
      <w:szCs w:val="20"/>
      <w:lang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2025-07-28T08:22:00Z</dcterms:created>
  <dc:creator>有意思</dc:creator>
  <cp:lastModifiedBy>有意思</cp:lastModifiedBy>
  <dcterms:modified xsi:type="dcterms:W3CDTF">2025-07-28T08:24:07Z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27D6DB55EA87481DB19CAE944D27EEC3_13</vt:lpwstr>
  </property>
  <property fmtid="{D5CDD505-2E9C-101B-9397-08002B2CF9AE}" pid="4" name="KSOTemplateDocerSaveRecord">
    <vt:lpwstr>eyJoZGlkIjoiNjlmZjRjYzAxMzI0YjEwOGJjNmFhOWM4MWY1MzY2NjQiLCJ1c2VySWQiOiI0OTYyOTQ1OTYifQ==</vt:lpwstr>
  </property>
</Properties>
</file>