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left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87" w:name="_GoBack"/>
      <w:bookmarkEnd w:id="8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格式1  封面格式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75pt;margin-top:10.05pt;height:39.65pt;width:135pt;z-index:251659264;mso-width-relative:page;mso-height-relative:page;" fillcolor="#FFFFFF" filled="t" stroked="t" coordsize="21600,21600" o:gfxdata="UEsDBAoAAAAAAIdO4kAAAAAAAAAAAAAAAAAEAAAAZHJzL1BLAwQUAAAACACHTuJAbbIEntcAAAAJ&#10;AQAADwAAAGRycy9kb3ducmV2LnhtbE2PTU+DQBCG7yb+h82YeLO7oDQFWXrQ1MRjSy/eBhgBZWcJ&#10;u7Tor3d7srf5ePLOM/l2MYM40eR6yxqilQJBXNum51bDsdw9bEA4j9zgYJk0/JCDbXF7k2PW2DPv&#10;6XTwrQgh7DLU0Hk/ZlK6uiODbmVH4rD7tJNBH9qplc2E5xBuBhkrtZYGew4XOhzppaP6+zAbDVUf&#10;H/F3X74pk+4e/ftSfs0fr1rf30XqGYSnxf/DcNEP6lAEp8rO3DgxaFhvkiSgGmIVgQhAmlwGVSjS&#10;J5BFLq8/KP4AUEsDBBQAAAAIAIdO4kD8g3xVDgIAAEUEAAAOAAAAZHJzL2Uyb0RvYy54bWytU02u&#10;0zAQ3iNxB8t7mqSQAlHTt6CUDYInPTiA60wSS/7Ddpv0NEjsOATHQVzjjZ1Q+h4suiCL5HM8/ma+&#10;b8brm1FJcgTnhdE1LRY5JaC5aYTuavr50+7ZK0p8YLph0mio6Qk8vdk8fbIebAVL0xvZgCNIon01&#10;2Jr2IdgqyzzvQTG/MBY0brbGKRZw6bqscWxAdiWzZZ6vssG4xjrDwXv8u5026czoriE0bSs4bA0/&#10;KNBhYnUgWUBJvhfW002qtm2Bh49t6yEQWVNUGtIbkyDex3e2WbOqc8z2gs8lsGtKeKRJMaEx6Zlq&#10;ywIjByf+olKCO+NNGxbcqGwSkhxBFUX+yJu7nllIWtBqb8+m+/9Hyz8cbx0RTU1XlGimsOG/vn7/&#10;+eMbWUVvBusrDLmzt25eeYRR6Ng6Fb8ogYzJz9PZTxgD4fizeFm8KHO0muNemT8vyzKSZn9OW+fD&#10;OzCKRFBTh/1KNrLjex+m0N8hMZk3UjQ7IWVauG7/RjpyZNjbXXpm9gdhUpOhpq/LZYl1MBzYFgcF&#10;obIo2usu5Xtwwl8S5+n5F3EsbMt8PxWQGGIYq5QI4BLqgTVvdUPCyaKxGu8TjcUoaCiRgNcvohQZ&#10;mJDXRKJ3UsckkIZ7dim2aWpMRGHcj0ga4d40J+zvgAOOYr8cmMMKDtaJrke7iyQrxuF0pb7MNyGO&#10;7+Ua8eXt39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bIEntcAAAAJAQAADwAAAAAAAAABACAA&#10;AAAiAAAAZHJzL2Rvd25yZXYueG1sUEsBAhQAFAAAAAgAh07iQPyDfFUOAgAARQ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1680" w:firstLineChars="600"/>
        <w:textAlignment w:val="auto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项目名称：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      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482"/>
        <w:textAlignment w:val="auto"/>
        <w:rPr>
          <w:rFonts w:hint="eastAsia" w:ascii="仿宋" w:hAnsi="仿宋" w:eastAsia="仿宋" w:cs="仿宋"/>
          <w:b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  应 文  件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280" w:firstLineChars="100"/>
        <w:jc w:val="center"/>
        <w:textAlignment w:val="auto"/>
        <w:rPr>
          <w:rFonts w:hint="eastAsia" w:ascii="仿宋" w:hAnsi="仿宋" w:eastAsia="仿宋" w:cs="仿宋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480"/>
        <w:jc w:val="center"/>
        <w:textAlignment w:val="auto"/>
        <w:rPr>
          <w:rFonts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480"/>
        <w:jc w:val="center"/>
        <w:textAlignment w:val="auto"/>
        <w:rPr>
          <w:rFonts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480"/>
        <w:jc w:val="center"/>
        <w:textAlignment w:val="auto"/>
        <w:rPr>
          <w:rFonts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480"/>
        <w:jc w:val="center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1680" w:firstLineChars="600"/>
        <w:textAlignment w:val="auto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供应商名称：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8"/>
        </w:rPr>
        <w:t>（加盖公章）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6" w:after="46" w:line="579" w:lineRule="exact"/>
        <w:ind w:firstLine="1680" w:firstLineChars="600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Cs w:val="28"/>
        </w:rPr>
        <w:t xml:space="preserve">日 </w:t>
      </w:r>
      <w:r>
        <w:rPr>
          <w:rFonts w:ascii="仿宋" w:hAnsi="仿宋" w:eastAsia="仿宋" w:cs="仿宋"/>
          <w:szCs w:val="28"/>
        </w:rPr>
        <w:t xml:space="preserve">   </w:t>
      </w:r>
      <w:r>
        <w:rPr>
          <w:rFonts w:hint="eastAsia" w:ascii="仿宋" w:hAnsi="仿宋" w:eastAsia="仿宋" w:cs="仿宋"/>
          <w:szCs w:val="28"/>
        </w:rPr>
        <w:t xml:space="preserve"> </w:t>
      </w:r>
      <w:r>
        <w:rPr>
          <w:rFonts w:ascii="仿宋" w:hAnsi="仿宋" w:eastAsia="仿宋" w:cs="仿宋"/>
          <w:szCs w:val="28"/>
        </w:rPr>
        <w:t xml:space="preserve"> </w:t>
      </w:r>
      <w:r>
        <w:rPr>
          <w:rFonts w:hint="eastAsia" w:ascii="仿宋" w:hAnsi="仿宋" w:eastAsia="仿宋" w:cs="仿宋"/>
          <w:szCs w:val="28"/>
        </w:rPr>
        <w:t>期：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年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月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b/>
          <w:sz w:val="24"/>
        </w:rPr>
        <w:sectPr>
          <w:footerReference r:id="rId3" w:type="default"/>
          <w:pgSz w:w="11850" w:h="16783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Toc182"/>
      <w:bookmarkStart w:id="1" w:name="_Toc19492"/>
      <w:bookmarkStart w:id="2" w:name="_Toc21562"/>
      <w:bookmarkStart w:id="3" w:name="_Toc17510"/>
      <w:bookmarkStart w:id="4" w:name="_Toc17224"/>
      <w:bookmarkStart w:id="5" w:name="_Toc2774"/>
      <w:bookmarkStart w:id="6" w:name="_Toc10248"/>
      <w:r>
        <w:rPr>
          <w:rFonts w:hint="eastAsia" w:ascii="仿宋" w:hAnsi="仿宋" w:eastAsia="仿宋" w:cs="仿宋"/>
          <w:b/>
          <w:bCs/>
          <w:sz w:val="30"/>
          <w:szCs w:val="30"/>
        </w:rPr>
        <w:t>格式2  具有独立承担民事责任的能力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" w:hAnsi="仿宋" w:eastAsia="仿宋" w:cs="仿宋"/>
          <w:b/>
          <w:bCs/>
          <w:sz w:val="30"/>
          <w:szCs w:val="30"/>
        </w:rPr>
        <w:t>证明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640" w:firstLineChars="0"/>
        <w:textAlignment w:val="auto"/>
        <w:rPr>
          <w:rFonts w:ascii="仿宋" w:hAnsi="仿宋" w:eastAsia="仿宋"/>
          <w:sz w:val="24"/>
        </w:rPr>
      </w:pPr>
      <w:bookmarkStart w:id="7" w:name="_Toc6684"/>
      <w:r>
        <w:rPr>
          <w:rFonts w:hint="eastAsia" w:ascii="仿宋" w:hAnsi="仿宋" w:eastAsia="仿宋"/>
          <w:sz w:val="24"/>
        </w:rPr>
        <w:t>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640" w:firstLineChars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/>
          <w:sz w:val="24"/>
        </w:rPr>
        <w:t>以上均提供复印件。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0" w:firstLineChars="0"/>
        <w:textAlignment w:val="auto"/>
        <w:outlineLvl w:val="1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br w:type="page"/>
      </w:r>
      <w:bookmarkStart w:id="8" w:name="_Toc20140"/>
      <w:bookmarkStart w:id="9" w:name="_Toc16930"/>
      <w:bookmarkStart w:id="10" w:name="_Toc29937"/>
      <w:bookmarkStart w:id="11" w:name="_Toc23913"/>
      <w:bookmarkStart w:id="12" w:name="_Toc8371"/>
      <w:bookmarkStart w:id="13" w:name="_Toc32638"/>
      <w:bookmarkStart w:id="14" w:name="_Toc14944"/>
      <w:bookmarkStart w:id="15" w:name="_Toc9618"/>
      <w:bookmarkStart w:id="16" w:name="_Toc23674"/>
      <w:bookmarkStart w:id="17" w:name="_Toc27318"/>
      <w:bookmarkStart w:id="18" w:name="_Toc18627"/>
      <w:bookmarkStart w:id="19" w:name="_Toc28237"/>
      <w:bookmarkStart w:id="20" w:name="_Toc5041"/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r>
        <w:rPr>
          <w:rFonts w:ascii="仿宋" w:hAnsi="仿宋" w:eastAsia="仿宋" w:cs="仿宋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资格要求承诺函</w:t>
      </w:r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承诺函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0" w:firstLine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四川省住房和城乡建设厅：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（供应商名称）作为参加本次遴选活动的供应商，现郑重承诺：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具备本项目规定的条件：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　　（二）具有良好的商业信誉和健全的财务会计制度；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　　（三）具有履行合同所必需的设备和专业技术能力；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　　（四）有依法缴纳税收和社会保障资金的良好记录；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（五）参加采购活动前三年内，在经营活动中没有重大违法记录；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（六）法律、行政法规规定的其他条件；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（七）本项目提出的特殊条件。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</w:p>
    <w:bookmarkEnd w:id="7"/>
    <w:bookmarkEnd w:id="15"/>
    <w:bookmarkEnd w:id="16"/>
    <w:bookmarkEnd w:id="17"/>
    <w:bookmarkEnd w:id="18"/>
    <w:bookmarkEnd w:id="19"/>
    <w:bookmarkEnd w:id="20"/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21" w:name="_Toc16287"/>
      <w:bookmarkStart w:id="22" w:name="_Toc20937"/>
      <w:bookmarkStart w:id="23" w:name="_Toc9450"/>
      <w:bookmarkStart w:id="24" w:name="_Toc14574"/>
      <w:bookmarkStart w:id="25" w:name="_Toc864"/>
      <w:bookmarkStart w:id="26" w:name="_Toc32376"/>
      <w:bookmarkStart w:id="27" w:name="_Toc4515"/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bookmarkEnd w:id="21"/>
      <w:bookmarkEnd w:id="22"/>
      <w:bookmarkEnd w:id="23"/>
      <w:r>
        <w:rPr>
          <w:rFonts w:ascii="仿宋" w:hAnsi="仿宋" w:eastAsia="仿宋" w:cs="仿宋"/>
          <w:b/>
          <w:bCs/>
          <w:sz w:val="30"/>
          <w:szCs w:val="30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参加本次采购活动的供应商代表</w:t>
      </w:r>
      <w:bookmarkEnd w:id="24"/>
      <w:bookmarkEnd w:id="25"/>
      <w:r>
        <w:rPr>
          <w:rFonts w:hint="eastAsia" w:ascii="仿宋" w:hAnsi="仿宋" w:eastAsia="仿宋" w:cs="仿宋"/>
          <w:b/>
          <w:bCs/>
          <w:sz w:val="30"/>
          <w:szCs w:val="30"/>
        </w:rPr>
        <w:t>证明材料</w:t>
      </w:r>
      <w:bookmarkEnd w:id="26"/>
      <w:bookmarkEnd w:id="27"/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28" w:name="_Toc24730"/>
      <w:r>
        <w:rPr>
          <w:rFonts w:hint="eastAsia" w:ascii="仿宋" w:hAnsi="仿宋" w:eastAsia="仿宋" w:cs="仿宋"/>
          <w:b/>
          <w:bCs/>
          <w:sz w:val="28"/>
          <w:szCs w:val="28"/>
        </w:rPr>
        <w:t>法定代表人/负责人身份证明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jc w:val="center"/>
        <w:textAlignment w:val="auto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（若供应商代表为“法定代表人/负责人”时提供此页）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  <w:u w:val="single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72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</w:t>
      </w:r>
      <w:r>
        <w:rPr>
          <w:rFonts w:hint="eastAsia" w:ascii="仿宋" w:hAnsi="仿宋" w:eastAsia="仿宋" w:cs="仿宋"/>
        </w:rPr>
        <w:t>（姓名）系</w:t>
      </w:r>
      <w:r>
        <w:rPr>
          <w:rFonts w:hint="eastAsia" w:ascii="仿宋" w:hAnsi="仿宋" w:eastAsia="仿宋" w:cs="仿宋"/>
          <w:u w:val="single"/>
        </w:rPr>
        <w:t xml:space="preserve">                  </w:t>
      </w:r>
      <w:r>
        <w:rPr>
          <w:rFonts w:hint="eastAsia" w:ascii="仿宋" w:hAnsi="仿宋" w:eastAsia="仿宋" w:cs="仿宋"/>
        </w:rPr>
        <w:t>（供应商名称）的法定代表人/负责人（职务</w:t>
      </w:r>
      <w:r>
        <w:rPr>
          <w:rFonts w:hint="eastAsia" w:ascii="仿宋" w:hAnsi="仿宋" w:eastAsia="仿宋" w:cs="仿宋"/>
          <w:u w:val="single"/>
        </w:rPr>
        <w:t xml:space="preserve">           </w:t>
      </w:r>
      <w:r>
        <w:rPr>
          <w:rFonts w:hint="eastAsia" w:ascii="仿宋" w:hAnsi="仿宋" w:eastAsia="仿宋" w:cs="仿宋"/>
        </w:rPr>
        <w:t>电话</w:t>
      </w: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</w:rPr>
        <w:t>）。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特此证明。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供应商名称（加盖公章）：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法定代表人/负责人（签字或盖章）：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日期：XXXX年XX月XX日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附：法定代表人/负责人身份证明材料复印件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供应商为自然人时提供“自然人身份证明材料”。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提供其有效的证明材料，若提供居民身份证，须为正、反面复印件。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身份证明材料包括居民身份证或户口本或军官证或护照等。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420" w:leftChars="200"/>
        <w:textAlignment w:val="auto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420" w:leftChars="200"/>
        <w:textAlignment w:val="auto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420" w:leftChars="200"/>
        <w:textAlignment w:val="auto"/>
        <w:rPr>
          <w:rFonts w:hint="eastAsia" w:ascii="仿宋" w:hAnsi="仿宋" w:eastAsia="仿宋" w:cs="仿宋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br w:type="page"/>
      </w:r>
      <w:r>
        <w:rPr>
          <w:rFonts w:hint="eastAsia" w:ascii="仿宋" w:hAnsi="仿宋" w:eastAsia="仿宋" w:cs="仿宋"/>
          <w:b/>
          <w:szCs w:val="28"/>
        </w:rPr>
        <w:t>法定代表人/负责人授权委托书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kern w:val="2"/>
          <w:sz w:val="24"/>
        </w:rPr>
        <w:t>（若供应商代表为“授权代表”时提供此页）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______________（供应商名称）法定代表人/负责人__________ 授权委托_____________为我的代理人，参加贵单位组织的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（项目名称）的采购活动。代理人在本次采购中所签署的一切文件和处理的一切有关事宜，我公司/我单位均予承认，所产生的法律后果均由我公司/单位承担。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特此声明。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法定代表人/负责人（签字）：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授权代表（签字）：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>XXXX年XX月XX日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  <w:bCs/>
          <w:lang w:val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" w:firstLineChars="200"/>
        <w:textAlignment w:val="auto"/>
        <w:rPr>
          <w:rFonts w:hint="eastAsia" w:ascii="仿宋" w:hAnsi="仿宋" w:eastAsia="仿宋" w:cs="仿宋"/>
          <w:bCs/>
          <w:lang w:val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附：</w:t>
      </w:r>
      <w:r>
        <w:rPr>
          <w:rFonts w:hint="eastAsia" w:ascii="仿宋" w:hAnsi="仿宋" w:eastAsia="仿宋" w:cs="仿宋"/>
          <w:b/>
        </w:rPr>
        <w:t>1、</w:t>
      </w:r>
      <w:r>
        <w:rPr>
          <w:rFonts w:hint="eastAsia" w:ascii="仿宋" w:hAnsi="仿宋" w:eastAsia="仿宋" w:cs="仿宋"/>
          <w:b/>
          <w:lang w:val="zh-CN"/>
        </w:rPr>
        <w:t>代理人身份证明材料复印件（加盖公章）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 xml:space="preserve">    2、法定代表人/负责人身份证明材料复印件</w:t>
      </w:r>
      <w:r>
        <w:rPr>
          <w:rFonts w:hint="eastAsia" w:ascii="仿宋" w:hAnsi="仿宋" w:eastAsia="仿宋" w:cs="仿宋"/>
          <w:b/>
          <w:lang w:val="zh-CN"/>
        </w:rPr>
        <w:t>（加盖公章）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2"/>
        <w:textAlignment w:val="auto"/>
        <w:rPr>
          <w:rFonts w:hint="eastAsia" w:ascii="仿宋" w:hAnsi="仿宋" w:eastAsia="仿宋" w:cs="仿宋"/>
          <w:b/>
          <w:sz w:val="24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2"/>
        <w:textAlignment w:val="auto"/>
        <w:rPr>
          <w:rFonts w:hint="eastAsia" w:ascii="仿宋" w:hAnsi="仿宋" w:eastAsia="仿宋" w:cs="仿宋"/>
          <w:b/>
          <w:sz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注：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2" w:firstLineChars="200"/>
        <w:textAlignment w:val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1、提供其有效的证明材料，若提供居民身份证，须为正、反面复印件。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2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2、身份证明材料包括居民身份证或户口本或军官证或护照等。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1200" w:firstLineChars="50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overflowPunct/>
        <w:topLinePunct w:val="0"/>
        <w:autoSpaceDE/>
        <w:autoSpaceDN/>
        <w:bidi w:val="0"/>
        <w:spacing w:line="579" w:lineRule="exac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yellow"/>
        </w:rPr>
      </w:pPr>
      <w:bookmarkStart w:id="29" w:name="_Toc217446091"/>
      <w:bookmarkStart w:id="30" w:name="_Toc18130"/>
      <w:bookmarkStart w:id="31" w:name="_Toc6097"/>
      <w:bookmarkStart w:id="32" w:name="_Toc16155"/>
      <w:bookmarkStart w:id="33" w:name="_Toc12873"/>
      <w:bookmarkStart w:id="34" w:name="_Toc25951"/>
      <w:bookmarkStart w:id="35" w:name="_Toc10992"/>
      <w:bookmarkStart w:id="36" w:name="_Toc2769"/>
      <w:bookmarkStart w:id="37" w:name="_Toc10615"/>
      <w:bookmarkStart w:id="38" w:name="_Toc16074"/>
      <w:bookmarkStart w:id="39" w:name="_Toc12650"/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End w:id="29"/>
      <w:bookmarkEnd w:id="30"/>
      <w:bookmarkStart w:id="40" w:name="_Toc16463"/>
      <w:bookmarkStart w:id="41" w:name="_Toc8135"/>
      <w:bookmarkStart w:id="42" w:name="_Toc4883"/>
      <w:bookmarkStart w:id="43" w:name="_Toc27967"/>
      <w:bookmarkStart w:id="44" w:name="_Toc29036"/>
      <w:bookmarkStart w:id="45" w:name="_Toc23825"/>
      <w:bookmarkStart w:id="46" w:name="_Toc25399"/>
      <w:bookmarkStart w:id="47" w:name="_Toc7966"/>
      <w:bookmarkStart w:id="48" w:name="_Toc22208"/>
      <w:bookmarkStart w:id="49" w:name="_Toc26153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sz w:val="30"/>
          <w:szCs w:val="30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报价一览表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报价一览表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289"/>
        <w:gridCol w:w="1287"/>
        <w:gridCol w:w="130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采购人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服务内容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总计</w:t>
            </w:r>
          </w:p>
        </w:tc>
        <w:tc>
          <w:tcPr>
            <w:tcW w:w="422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 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法定代表人/负责人或授权代表（签字）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End w:id="2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Start w:id="50" w:name="_Toc27587"/>
      <w:bookmarkStart w:id="51" w:name="_Toc29803"/>
      <w:bookmarkStart w:id="52" w:name="_Toc26656"/>
      <w:bookmarkStart w:id="53" w:name="_Toc8408"/>
      <w:bookmarkStart w:id="54" w:name="_Toc29859"/>
      <w:bookmarkStart w:id="55" w:name="_Toc25115"/>
      <w:bookmarkStart w:id="56" w:name="_Toc28717"/>
      <w:bookmarkStart w:id="57" w:name="_Toc19437"/>
      <w:bookmarkStart w:id="58" w:name="_Toc21569"/>
      <w:bookmarkStart w:id="59" w:name="_Toc30083"/>
      <w:bookmarkStart w:id="60" w:name="_Toc21207"/>
      <w:bookmarkStart w:id="61" w:name="_Toc2196"/>
      <w:bookmarkStart w:id="62" w:name="_Toc25287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sz w:val="30"/>
          <w:szCs w:val="30"/>
        </w:rPr>
        <w:t>6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其他要求承诺函</w:t>
      </w:r>
      <w:bookmarkEnd w:id="5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其他要求承诺函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0" w:firstLine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四川省住房和城乡建设厅：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我方作为本次遴选项目的供应商，现郑重承诺如下：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如我方为成交供应商，承诺</w:t>
      </w:r>
      <w:r>
        <w:rPr>
          <w:rFonts w:hint="eastAsia" w:ascii="仿宋" w:hAnsi="仿宋" w:eastAsia="仿宋" w:cs="宋体"/>
          <w:sz w:val="24"/>
          <w:szCs w:val="24"/>
        </w:rPr>
        <w:t>编制</w:t>
      </w:r>
      <w:r>
        <w:rPr>
          <w:rFonts w:hint="eastAsia" w:ascii="仿宋" w:hAnsi="仿宋" w:eastAsia="仿宋" w:cs="仿宋_GB2312"/>
          <w:sz w:val="24"/>
          <w:szCs w:val="24"/>
        </w:rPr>
        <w:t>四川省城乡建设领域碳达峰碳中和技术及政策体系研究报告</w:t>
      </w:r>
      <w:r>
        <w:rPr>
          <w:rFonts w:hint="eastAsia" w:ascii="仿宋" w:hAnsi="仿宋" w:eastAsia="仿宋" w:cs="宋体"/>
          <w:sz w:val="24"/>
          <w:szCs w:val="24"/>
        </w:rPr>
        <w:t>，内容包括但不限于四川省城乡建设领域碳达峰峰值预测、技术路线、政策体系等内容，供应商须承诺严格按照采购人需求和要求进行编制和修改，直至满足采购人要求，并提供相关方案成果纸质版</w:t>
      </w:r>
      <w:r>
        <w:rPr>
          <w:rFonts w:ascii="仿宋" w:hAnsi="仿宋" w:eastAsia="仿宋" w:cs="宋体"/>
          <w:sz w:val="24"/>
          <w:szCs w:val="24"/>
        </w:rPr>
        <w:t>3</w:t>
      </w:r>
      <w:r>
        <w:rPr>
          <w:rFonts w:hint="eastAsia" w:ascii="仿宋" w:hAnsi="仿宋" w:eastAsia="仿宋" w:cs="宋体"/>
          <w:sz w:val="24"/>
          <w:szCs w:val="24"/>
        </w:rPr>
        <w:t>套和电子版1套。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宋体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>
      <w:pPr>
        <w:keepNext w:val="0"/>
        <w:keepLines w:val="0"/>
        <w:pageBreakBefore w:val="0"/>
        <w:widowControl w:val="0"/>
        <w:tabs>
          <w:tab w:val="left" w:pos="8127"/>
        </w:tabs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8127"/>
        </w:tabs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8127"/>
        </w:tabs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127"/>
        </w:tabs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keepNext w:val="0"/>
        <w:keepLines w:val="0"/>
        <w:pageBreakBefore w:val="0"/>
        <w:widowControl w:val="0"/>
        <w:tabs>
          <w:tab w:val="left" w:pos="8127"/>
        </w:tabs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br w:type="page"/>
      </w:r>
      <w:bookmarkEnd w:id="51"/>
      <w:bookmarkEnd w:id="52"/>
      <w:bookmarkEnd w:id="53"/>
      <w:bookmarkEnd w:id="54"/>
      <w:bookmarkEnd w:id="55"/>
      <w:bookmarkEnd w:id="56"/>
      <w:bookmarkStart w:id="63" w:name="_Toc1865"/>
      <w:bookmarkStart w:id="64" w:name="_Toc4252"/>
      <w:bookmarkStart w:id="65" w:name="_Toc10594"/>
      <w:bookmarkStart w:id="66" w:name="_Toc27523"/>
      <w:bookmarkStart w:id="67" w:name="_Toc10004"/>
      <w:bookmarkStart w:id="68" w:name="_Toc25299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bCs/>
          <w:sz w:val="30"/>
          <w:szCs w:val="30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主要</w:t>
      </w:r>
      <w:r>
        <w:rPr>
          <w:rFonts w:hint="eastAsia" w:ascii="仿宋" w:hAnsi="仿宋" w:eastAsia="仿宋" w:cs="仿宋"/>
          <w:b/>
          <w:sz w:val="30"/>
          <w:szCs w:val="30"/>
        </w:rPr>
        <w:t>人员情况表</w:t>
      </w:r>
      <w:bookmarkEnd w:id="63"/>
      <w:bookmarkEnd w:id="64"/>
      <w:bookmarkEnd w:id="65"/>
      <w:bookmarkEnd w:id="66"/>
      <w:bookmarkEnd w:id="67"/>
      <w:bookmarkEnd w:id="68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主要人员情况表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560"/>
        </w:tabs>
        <w:kinsoku/>
        <w:overflowPunct/>
        <w:topLinePunct w:val="0"/>
        <w:autoSpaceDE/>
        <w:autoSpaceDN/>
        <w:bidi w:val="0"/>
        <w:spacing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84"/>
        <w:gridCol w:w="1184"/>
        <w:gridCol w:w="2367"/>
        <w:gridCol w:w="1184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62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资格证明（附复印件）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48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日期：XXXX年XX月XX日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Start w:id="69" w:name="_Toc300"/>
      <w:bookmarkStart w:id="70" w:name="_Toc14946"/>
      <w:bookmarkStart w:id="71" w:name="_Toc11398"/>
      <w:bookmarkStart w:id="72" w:name="_Toc31518"/>
      <w:bookmarkStart w:id="73" w:name="_Toc14174"/>
      <w:bookmarkStart w:id="74" w:name="_Toc3858"/>
      <w:bookmarkStart w:id="75" w:name="_Toc8272"/>
      <w:bookmarkStart w:id="76" w:name="_Toc17970"/>
      <w:bookmarkStart w:id="77" w:name="_Toc217446089"/>
      <w:r>
        <w:rPr>
          <w:rFonts w:hint="eastAsia" w:ascii="仿宋" w:hAnsi="仿宋" w:eastAsia="仿宋" w:cs="仿宋"/>
          <w:b/>
          <w:bCs/>
          <w:sz w:val="30"/>
          <w:szCs w:val="30"/>
        </w:rPr>
        <w:t>格式8  类似项目业绩一览表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类似项目业绩一览表</w:t>
      </w:r>
      <w:bookmarkEnd w:id="77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1210"/>
        <w:gridCol w:w="2419"/>
        <w:gridCol w:w="2219"/>
        <w:gridCol w:w="191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年份</w:t>
            </w: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用户名称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79" w:lineRule="exact"/>
              <w:ind w:firstLine="470" w:firstLineChars="196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72" w:firstLineChars="196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供应商（仅限于供应商自己实施的）以上业绩（3个以内）需提供有关书面证明材料。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 xml:space="preserve"> XXX年XXX月XXX日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b/>
          <w:bCs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bookmarkEnd w:id="57"/>
      <w:bookmarkEnd w:id="58"/>
      <w:bookmarkEnd w:id="59"/>
      <w:bookmarkEnd w:id="60"/>
      <w:r>
        <w:rPr>
          <w:rFonts w:ascii="仿宋" w:hAnsi="仿宋" w:eastAsia="仿宋" w:cs="仿宋"/>
          <w:b/>
          <w:bCs/>
          <w:sz w:val="30"/>
          <w:szCs w:val="30"/>
        </w:rPr>
        <w:t>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sz w:val="30"/>
          <w:szCs w:val="30"/>
        </w:rPr>
        <w:t>服务方案</w:t>
      </w:r>
      <w:bookmarkEnd w:id="61"/>
      <w:bookmarkEnd w:id="6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仿宋" w:hAnsi="仿宋" w:eastAsia="仿宋" w:cs="仿宋"/>
          <w:sz w:val="24"/>
        </w:rPr>
      </w:pPr>
      <w:bookmarkStart w:id="78" w:name="_Toc18480"/>
      <w:bookmarkStart w:id="79" w:name="_Toc15585"/>
      <w:r>
        <w:rPr>
          <w:rFonts w:hint="eastAsia" w:ascii="仿宋" w:hAnsi="仿宋" w:eastAsia="仿宋" w:cs="仿宋"/>
          <w:sz w:val="24"/>
        </w:rPr>
        <w:t>供应商自行拟服务方案格式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End w:id="78"/>
      <w:bookmarkEnd w:id="79"/>
      <w:bookmarkStart w:id="80" w:name="_Toc27873"/>
      <w:bookmarkStart w:id="81" w:name="_Toc9954"/>
      <w:bookmarkStart w:id="82" w:name="_Toc26355"/>
      <w:bookmarkStart w:id="83" w:name="_Toc29320"/>
      <w:bookmarkStart w:id="84" w:name="_Toc3533"/>
      <w:bookmarkStart w:id="85" w:name="_Toc8524"/>
      <w:bookmarkStart w:id="86" w:name="_Toc13600"/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r>
        <w:rPr>
          <w:rFonts w:ascii="仿宋" w:hAnsi="仿宋" w:eastAsia="仿宋" w:cs="仿宋"/>
          <w:b/>
          <w:bCs/>
          <w:sz w:val="30"/>
          <w:szCs w:val="30"/>
        </w:rPr>
        <w:t>10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参加本项目供应商认为需要提供的其他证明材料</w:t>
      </w:r>
      <w:bookmarkEnd w:id="80"/>
      <w:bookmarkEnd w:id="81"/>
      <w:bookmarkEnd w:id="82"/>
      <w:bookmarkEnd w:id="83"/>
      <w:bookmarkEnd w:id="84"/>
      <w:bookmarkEnd w:id="85"/>
      <w:bookmarkEnd w:id="86"/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6" w:after="36" w:line="579" w:lineRule="exact"/>
        <w:ind w:firstLine="562"/>
        <w:textAlignment w:val="auto"/>
        <w:rPr>
          <w:rFonts w:hint="eastAsia" w:ascii="仿宋" w:hAnsi="仿宋" w:eastAsia="仿宋" w:cs="仿宋"/>
          <w:b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120255B-73B8-472A-BF83-89B64381C0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8482725-B434-4FA5-B3A6-1965044D33C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3784EEE-D89C-405D-A14F-6FA4C2B08A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B0BC03A-F93F-4805-8AEE-91FE8B7A0E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CF480"/>
    <w:multiLevelType w:val="singleLevel"/>
    <w:tmpl w:val="817CF480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00000000"/>
    <w:rsid w:val="02AD361F"/>
    <w:rsid w:val="06195FF6"/>
    <w:rsid w:val="087E4FF7"/>
    <w:rsid w:val="0B10239D"/>
    <w:rsid w:val="0FF30F93"/>
    <w:rsid w:val="1149692B"/>
    <w:rsid w:val="11E073CC"/>
    <w:rsid w:val="14FD5415"/>
    <w:rsid w:val="17CC0594"/>
    <w:rsid w:val="198EB40D"/>
    <w:rsid w:val="1D477550"/>
    <w:rsid w:val="216E73DE"/>
    <w:rsid w:val="226F3FF6"/>
    <w:rsid w:val="266216DC"/>
    <w:rsid w:val="28366BD2"/>
    <w:rsid w:val="2A6F6FFF"/>
    <w:rsid w:val="2A834F66"/>
    <w:rsid w:val="2DF2B9C8"/>
    <w:rsid w:val="323E2520"/>
    <w:rsid w:val="35F64DCB"/>
    <w:rsid w:val="36AF90CA"/>
    <w:rsid w:val="38185C1B"/>
    <w:rsid w:val="3A7CCAD0"/>
    <w:rsid w:val="3D3659E4"/>
    <w:rsid w:val="3EEFB9BB"/>
    <w:rsid w:val="3F60832A"/>
    <w:rsid w:val="51AA0B28"/>
    <w:rsid w:val="5327492C"/>
    <w:rsid w:val="542C518A"/>
    <w:rsid w:val="54A82799"/>
    <w:rsid w:val="5556AD5A"/>
    <w:rsid w:val="56843F3D"/>
    <w:rsid w:val="59554FEC"/>
    <w:rsid w:val="598006B7"/>
    <w:rsid w:val="5A7E501C"/>
    <w:rsid w:val="5C291793"/>
    <w:rsid w:val="5F7FA76C"/>
    <w:rsid w:val="5FAA42E4"/>
    <w:rsid w:val="5FF478F1"/>
    <w:rsid w:val="6387EFF4"/>
    <w:rsid w:val="6A5E1242"/>
    <w:rsid w:val="6A9A2856"/>
    <w:rsid w:val="722C6E91"/>
    <w:rsid w:val="73E356B8"/>
    <w:rsid w:val="7BFFE28B"/>
    <w:rsid w:val="7D237138"/>
    <w:rsid w:val="7D37EB63"/>
    <w:rsid w:val="7D6435E2"/>
    <w:rsid w:val="9EFA3BBA"/>
    <w:rsid w:val="9F9C5E6C"/>
    <w:rsid w:val="ADF6FFA4"/>
    <w:rsid w:val="BD9ECC33"/>
    <w:rsid w:val="DE66829C"/>
    <w:rsid w:val="DFFF430A"/>
    <w:rsid w:val="E7AFDD40"/>
    <w:rsid w:val="E7DE9AFD"/>
    <w:rsid w:val="EABFFAFB"/>
    <w:rsid w:val="FB7FB742"/>
    <w:rsid w:val="FDFF62CF"/>
    <w:rsid w:val="FF2BF418"/>
    <w:rsid w:val="FF7B3930"/>
    <w:rsid w:val="FFFF4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unhideWhenUsed/>
    <w:qFormat/>
    <w:uiPriority w:val="99"/>
    <w:rPr>
      <w:sz w:val="18"/>
    </w:rPr>
  </w:style>
  <w:style w:type="paragraph" w:styleId="5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1703</Words>
  <Characters>1777</Characters>
  <Lines>0</Lines>
  <Paragraphs>0</Paragraphs>
  <TotalTime>11</TotalTime>
  <ScaleCrop>false</ScaleCrop>
  <LinksUpToDate>false</LinksUpToDate>
  <CharactersWithSpaces>2005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2021-09-29T11:01:00Z</dcterms:created>
  <dc:creator>Administrator</dc:creator>
  <cp:lastModifiedBy>⌒寻⌒</cp:lastModifiedBy>
  <cp:lastPrinted>2023-05-17T22:49:00Z</cp:lastPrinted>
  <dcterms:modified xsi:type="dcterms:W3CDTF">2023-05-30T03:26:26Z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C3E95172971E43E48194C86352D4F525_13</vt:lpwstr>
  </property>
</Properties>
</file>