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"/>
          <w:bCs/>
          <w:color w:val="000000"/>
          <w:kern w:val="0"/>
          <w:szCs w:val="24"/>
          <w:lang w:bidi="ar"/>
        </w:rPr>
      </w:pPr>
      <w:r>
        <w:rPr>
          <w:rFonts w:ascii="黑体" w:hAnsi="黑体" w:eastAsia="黑体"/>
          <w:bCs/>
          <w:color w:val="000000"/>
          <w:kern w:val="0"/>
          <w:szCs w:val="24"/>
          <w:lang w:bidi="ar"/>
        </w:rPr>
        <w:t>附件</w:t>
      </w:r>
      <w:r>
        <w:rPr>
          <w:rFonts w:ascii="Times New Roman" w:hAnsi="Times New Roman" w:eastAsia="仿宋"/>
          <w:bCs/>
          <w:color w:val="000000"/>
          <w:kern w:val="0"/>
          <w:szCs w:val="24"/>
          <w:lang w:bidi="ar"/>
        </w:rPr>
        <w:t>1</w:t>
      </w:r>
    </w:p>
    <w:p>
      <w:pPr>
        <w:pStyle w:val="3"/>
        <w:spacing w:line="600" w:lineRule="exact"/>
        <w:ind w:firstLine="0" w:firstLineChars="0"/>
        <w:jc w:val="center"/>
        <w:rPr>
          <w:rFonts w:hint="eastAsia" w:ascii="方正小标宋简体" w:hAnsi="Times New Roman" w:eastAsia="方正小标宋简体"/>
          <w:bCs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</w:rPr>
        <w:t>农房设计大赛获奖名单</w:t>
      </w:r>
    </w:p>
    <w:p>
      <w:pPr>
        <w:pStyle w:val="3"/>
        <w:spacing w:line="600" w:lineRule="exact"/>
        <w:ind w:firstLine="0" w:firstLineChars="0"/>
        <w:jc w:val="center"/>
        <w:rPr>
          <w:rFonts w:hint="eastAsia" w:ascii="黑体" w:hAnsi="黑体" w:eastAsia="黑体"/>
          <w:bCs/>
        </w:rPr>
      </w:pPr>
    </w:p>
    <w:p>
      <w:pPr>
        <w:pStyle w:val="3"/>
        <w:spacing w:line="600" w:lineRule="exact"/>
        <w:ind w:firstLine="0" w:firstLineChars="0"/>
        <w:jc w:val="center"/>
        <w:rPr>
          <w:rFonts w:ascii="黑体" w:hAnsi="黑体" w:eastAsia="黑体"/>
          <w:bCs/>
        </w:rPr>
      </w:pPr>
      <w:r>
        <w:rPr>
          <w:rFonts w:ascii="黑体" w:hAnsi="黑体" w:eastAsia="黑体"/>
          <w:bCs/>
        </w:rPr>
        <w:t>一、落地建成类</w:t>
      </w:r>
    </w:p>
    <w:tbl>
      <w:tblPr>
        <w:tblStyle w:val="4"/>
        <w:tblW w:w="93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2"/>
        <w:gridCol w:w="4091"/>
        <w:gridCol w:w="16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  <w:szCs w:val="24"/>
                <w:lang w:bidi="ar"/>
              </w:rPr>
              <w:t>参赛单位/个人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  <w:szCs w:val="24"/>
                <w:lang w:bidi="ar"/>
              </w:rPr>
              <w:t>获奖等级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双流区黄龙溪镇响水村安置点建设规划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四川三众建筑设计有限公司/廖强、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郭锋、张显、钟天柱、向腾飞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彭家老屋民居群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重庆源道建筑规划设计有限公司/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罗斌、郭绍波、郑小亮、阳梦娇、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周炳希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双流区黄水镇桃荚社区聚居点建设规划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四川三众建筑设计有限公司/郭锋、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廖强、钟天柱、向腾飞、李道建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射洪市酒粮基地建设项目·农房风貌改造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四川三众建筑设计有限公司/郭锋、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  <w:lang w:eastAsia="zh-CN" w:bidi="ar"/>
              </w:rPr>
              <w:t>冯涛、尹胜、李道建、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钟天柱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蟹螺乡猛种堡子传统村落灾后重建基础设施和风貌建设项目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中颐工科工程技术有限公司/陈历春、方波、李静、吴维希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铜梁区乡村振兴安居示范片龙兴村片区村容村貌提升项目实施方案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四川美术学院/郭龙、范强华、雷超才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万州区燕山乡泉水村传统村落保护发展项目（二期）—张家湾院子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重庆大有工程设计研究院集团有限公司/幸坤太、吴明宝、何洪忠、雷磊、许丹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红色金龙—巴蜀美丽庭院示范片（共享农庄片区）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重庆交通大学艺术设计学院/林江、陈灏、邱巧、周潘、宋芙蓉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重庆市永川区明永伟民居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中联合创设计有限公司/涂建、刘肖斌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岳池县白庙镇六村联动(郑家村)幸福美丽新村工程设计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四川三众建筑设计有限公司/郭锋、廖强、李道建、钟天柱、彭花菊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川北脱贫攻坚示范村示范户设计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中国城市发展研究院有限公司/陈晓、王超、刘艳辉、陈兴席、袁雯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简阳平泉镇辛福美丽新村（荷桥村）建设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四川三众建筑设计有限公司/郭锋、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廖强、向腾飞、钟天柱、周桂平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悦客居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孙达、廖波、李舜、罗尚志、李川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合院新生，自然循环——桅杆坊传统民居更新改造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重庆公共运输职业学院、重庆交通大学/邱雅雄、张东旭、温泉、赵玉奇、唐建国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青神县仿古风貌农房建设作品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王永东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隐庐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雷啸天、周才富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奉节县平安乡红色旅游小镇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  <w:lang w:eastAsia="zh-CN" w:bidi="ar"/>
              </w:rPr>
              <w:t>高驰国际设计有限公司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/钟洛克、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何凌峰、万欣、黄思斯、曹英捷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</w:tbl>
    <w:p>
      <w:pPr>
        <w:pStyle w:val="2"/>
        <w:spacing w:line="600" w:lineRule="exact"/>
        <w:rPr>
          <w:rFonts w:ascii="Times New Roman" w:hAnsi="Times New Roman" w:cs="Times New Roman"/>
        </w:rPr>
      </w:pPr>
    </w:p>
    <w:p>
      <w:pPr>
        <w:pStyle w:val="3"/>
        <w:spacing w:line="600" w:lineRule="exact"/>
        <w:ind w:firstLine="0" w:firstLineChars="0"/>
        <w:jc w:val="center"/>
        <w:rPr>
          <w:rFonts w:hint="eastAsia" w:ascii="黑体" w:hAnsi="黑体" w:eastAsia="黑体"/>
          <w:bCs/>
        </w:rPr>
      </w:pPr>
      <w:r>
        <w:rPr>
          <w:rFonts w:ascii="黑体" w:hAnsi="黑体" w:eastAsia="黑体"/>
          <w:bCs/>
        </w:rPr>
        <w:t>二、方案设计类</w:t>
      </w:r>
    </w:p>
    <w:tbl>
      <w:tblPr>
        <w:tblStyle w:val="5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5"/>
        <w:gridCol w:w="4180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  <w:szCs w:val="24"/>
                <w:lang w:bidi="ar"/>
              </w:rPr>
              <w:t>参赛单位/个人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  <w:szCs w:val="24"/>
                <w:lang w:bidi="ar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巴蜀三境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四川省风景旅游规划设计院有限公司/李鑫、罗艳、曹文斌、王昊飞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幺滩·农科小院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重庆大学建筑城规学院/周露、张锦华、李路遥、朱继海、陈嘉卉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重庆市龙河下游聚居型农房设计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李春涛、王皓月、张梓秋、朱弟军、李佳沥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“新村落，心聚落”新型农村社区民居设计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中机中联工程有限公司/田家华、雷雪、兰小青、谭奥丝、黎丹妮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会发电的家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远海建工（集团）有限公司/周彦明、唐瑞壕、李俊亮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半山乡居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四川庐尚规划设计咨询有限公司</w:t>
            </w:r>
            <w:r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  <w:lang w:bidi="ar"/>
              </w:rPr>
              <w:t>/苟洋帆、罗开彬、黄鉴、江雨蔓、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  <w:szCs w:val="24"/>
                <w:lang w:eastAsia="zh-CN" w:bidi="ar"/>
              </w:rPr>
              <w:t>严翠霞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三元坝居民新村工程建筑及景观设计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四川三众建筑设计有限公司/廖强、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郭锋、钟天柱、向腾飞、李阳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545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蜀地原乡 肆季屋语—宜宾江南镇乡村振兴中的民居空间再生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中机中联工程有限公司/徐华松、陈伟、刘波、张苏、陈姝玥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归园田居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四川农业大学土木工程学院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  <w:lang w:eastAsia="zh-CN" w:bidi="ar"/>
              </w:rPr>
              <w:t>莫忧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  <w:lang w:eastAsia="zh-CN" w:bidi="ar"/>
              </w:rPr>
              <w:t>曾宇声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  <w:lang w:eastAsia="zh-CN" w:bidi="ar"/>
              </w:rPr>
              <w:t>彭锐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  <w:lang w:eastAsia="zh-CN" w:bidi="ar"/>
              </w:rPr>
              <w:t>刘世骏、陈航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重庆市装配式农房建设图集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渝中区钟凯建筑设计咨询工作室/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钟华、邓俊文、牟智闯、钱川、王济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重庆涪陵区义和街道慧谷湖畔人居环境（农房）改造项目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重庆大学建筑城规学院、重庆悦集建筑设计事务所/田琦、何飙、李骏、李涛、李凯锐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545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森息-轻型钢结构宜居农房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四川省城乡建设研究院/吴鹏、王苇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545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悠然小筑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陈鑫锐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偏岩历史文化名镇“半边街”改建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重庆建工集团股份有限公司/李春涛、刘畅、王征、王睿、朱弟军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“城归”农家——乡村民居改造设计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重庆大学建筑城规学院、重庆大学建筑规划设计研究总院有限公司/王立、张道君、邬铃莉、李平、张奇伟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稻香渔歌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四川美术学院/郭辉、原野、刘强、阳沁芮、文璐璐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“流水筑竹”—构筑林盘空间的再生发展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西南民族大学艺术学院/叶东旭、李国鑫、黄靖轶、王艺燃、潘明慧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重庆市武隆区农房风貌导则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渝中区钟凯建筑设计咨询工作室/钟华、邓俊文、马锐、龙建西、李杰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巫溪春申悦山项目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中冶赛迪工程技术股份有限公司/刘瑛、王孝渔、谌渝、林礼静、杜月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重庆市南川区三泉镇油坊民居设计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渝中区钟凯建筑设计咨询工作室/钟华、邓俊文、徐洲、谭靖、胡小容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545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四零六零九零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方德俊、陈颖果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万盛新农宅图集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重庆大学建筑城规学院、重庆大学建筑规划设计研究总院、城乡建成环境与新技术高等研究中心/孙雁、王雪松、覃琳、刘思佳、王若冰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重庆市永川区松溉古镇民居修缮设计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渝中区钟凯建筑设计咨询工作室/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钟华、邓俊文、钱川、马锐、张羽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巫山县大溪乡平槽村农房“悠然小院”设计方案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谭其明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545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大竹县安吉乡乡村住宅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唐冬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万州区罗田古镇旅游基础设施项目保护修复性设计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 xml:space="preserve">四川美术学院、重庆科技学院/王玉龙 、田林 、何蕾 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重庆长寿·油草寺村农房联建更新设计--打造乡村农宅焕新范本</w:t>
            </w:r>
          </w:p>
        </w:tc>
        <w:tc>
          <w:tcPr>
            <w:tcW w:w="4180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重庆悦集建筑设计事务所、重庆大学建筑城规学院/何飙、李骏、田琦、李凯锐、但承虎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MGExN2Y1ZDU2OTc2NDQxNGEyZWQyZjAxYjI3NGEifQ=="/>
  </w:docVars>
  <w:rsids>
    <w:rsidRoot w:val="7AD81B77"/>
    <w:rsid w:val="54F20968"/>
    <w:rsid w:val="7AD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szCs w:val="32"/>
      <w:lang w:val="zh-CN" w:bidi="zh-CN"/>
    </w:rPr>
  </w:style>
  <w:style w:type="paragraph" w:styleId="3">
    <w:name w:val="index 5"/>
    <w:basedOn w:val="1"/>
    <w:next w:val="1"/>
    <w:qFormat/>
    <w:uiPriority w:val="0"/>
    <w:pPr>
      <w:spacing w:line="360" w:lineRule="auto"/>
      <w:ind w:firstLine="640" w:firstLineChars="200"/>
    </w:pPr>
    <w:rPr>
      <w:szCs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2023-11-17T02:33:00Z</dcterms:created>
  <dc:creator>⌒寻⌒</dc:creator>
  <cp:lastModifiedBy>⌒寻⌒</cp:lastModifiedBy>
  <dcterms:modified xsi:type="dcterms:W3CDTF">2023-11-17T02:34:28Z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C252EE09B53247D7BA7AC431BE69CA33_13</vt:lpwstr>
  </property>
</Properties>
</file>