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B9D6A0"/>
  <w:body>
    <w:p>
      <w:pPr>
        <w:jc w:val="center"/>
        <w:rPr>
          <w:rFonts w:hint="eastAsia"/>
          <w:b/>
          <w:bCs/>
          <w:sz w:val="52"/>
          <w:szCs w:val="52"/>
          <w:highlight w:val="none"/>
          <w:lang w:val="en-US" w:eastAsia="zh-CN"/>
        </w:rPr>
      </w:pPr>
    </w:p>
    <w:p>
      <w:pPr>
        <w:jc w:val="both"/>
        <w:outlineLvl w:val="9"/>
        <w:rPr>
          <w:rFonts w:hint="default" w:eastAsia="微软雅黑"/>
          <w:kern w:val="0"/>
          <w:sz w:val="36"/>
          <w:szCs w:val="22"/>
          <w:lang w:val="en-US" w:eastAsia="zh-CN" w:bidi="en-US"/>
        </w:rPr>
      </w:pPr>
      <w:bookmarkStart w:id="0" w:name="_Toc15671"/>
      <w:bookmarkStart w:id="1" w:name="_Toc14834"/>
      <w:bookmarkStart w:id="2" w:name="_Toc1401"/>
      <w:bookmarkStart w:id="3" w:name="_Toc16025"/>
      <w:r>
        <w:rPr>
          <w:rFonts w:eastAsia="微软雅黑"/>
          <w:kern w:val="0"/>
          <w:sz w:val="36"/>
          <w:szCs w:val="22"/>
          <w:lang w:bidi="en-US"/>
        </w:rPr>
        <w:t>备案号：</w:t>
      </w:r>
      <w:r>
        <w:rPr>
          <w:rFonts w:hint="eastAsia" w:eastAsia="微软雅黑"/>
          <w:kern w:val="0"/>
          <w:sz w:val="36"/>
          <w:szCs w:val="22"/>
          <w:lang w:val="en-US" w:eastAsia="zh-CN" w:bidi="en-US"/>
        </w:rPr>
        <w:t>XXXX</w:t>
      </w:r>
    </w:p>
    <w:p>
      <w:pPr>
        <w:tabs>
          <w:tab w:val="left" w:pos="6699"/>
        </w:tabs>
        <w:autoSpaceDE w:val="0"/>
        <w:autoSpaceDN w:val="0"/>
        <w:spacing w:line="240" w:lineRule="auto"/>
        <w:ind w:left="458" w:firstLine="0" w:firstLineChars="0"/>
        <w:jc w:val="left"/>
        <w:rPr>
          <w:rFonts w:eastAsia="Times New Roman"/>
          <w:kern w:val="0"/>
          <w:sz w:val="100"/>
          <w:szCs w:val="22"/>
          <w:lang w:bidi="en-US"/>
        </w:rPr>
      </w:pPr>
      <w:r>
        <w:rPr>
          <w:rFonts w:eastAsia="黑体"/>
          <w:kern w:val="0"/>
          <w:sz w:val="48"/>
          <w:szCs w:val="22"/>
          <w:lang w:bidi="en-US"/>
        </w:rPr>
        <w:t>四川省工程建设地方标准</w:t>
      </w:r>
      <w:r>
        <w:rPr>
          <w:rFonts w:eastAsia="黑体"/>
          <w:kern w:val="0"/>
          <w:sz w:val="48"/>
          <w:szCs w:val="22"/>
          <w:lang w:bidi="en-US"/>
        </w:rPr>
        <w:tab/>
      </w:r>
      <w:bookmarkStart w:id="4" w:name="OLE_LINK8"/>
      <w:r>
        <w:rPr>
          <w:rFonts w:eastAsia="Times New Roman"/>
          <w:kern w:val="0"/>
          <w:sz w:val="100"/>
          <w:szCs w:val="22"/>
          <w:lang w:bidi="en-US"/>
        </w:rPr>
        <w:t>DB</w:t>
      </w:r>
      <w:bookmarkEnd w:id="4"/>
    </w:p>
    <w:p>
      <w:pPr>
        <w:tabs>
          <w:tab w:val="left" w:pos="5172"/>
        </w:tabs>
        <w:autoSpaceDE w:val="0"/>
        <w:autoSpaceDN w:val="0"/>
        <w:spacing w:before="465" w:line="240" w:lineRule="auto"/>
        <w:ind w:left="120" w:firstLine="0" w:firstLineChars="0"/>
        <w:jc w:val="left"/>
        <w:rPr>
          <w:b/>
          <w:kern w:val="0"/>
          <w:sz w:val="36"/>
          <w:szCs w:val="22"/>
          <w:lang w:bidi="en-US"/>
        </w:rPr>
      </w:pPr>
      <w:bookmarkStart w:id="5" w:name="OLE_LINK12"/>
      <w:r>
        <w:rPr>
          <w:b/>
          <w:bCs/>
          <w:kern w:val="0"/>
          <w:sz w:val="36"/>
          <w:szCs w:val="36"/>
          <w:lang w:eastAsia="en-US" w:bidi="en-US"/>
        </w:rPr>
        <mc:AlternateContent>
          <mc:Choice Requires="wps">
            <w:drawing>
              <wp:anchor distT="0" distB="0" distL="114300" distR="114300" simplePos="0" relativeHeight="251661312" behindDoc="0" locked="0" layoutInCell="1" allowOverlap="1">
                <wp:simplePos x="0" y="0"/>
                <wp:positionH relativeFrom="page">
                  <wp:posOffset>1143000</wp:posOffset>
                </wp:positionH>
                <wp:positionV relativeFrom="paragraph">
                  <wp:posOffset>543560</wp:posOffset>
                </wp:positionV>
                <wp:extent cx="5095240" cy="0"/>
                <wp:effectExtent l="0" t="10795" r="10160" b="17780"/>
                <wp:wrapNone/>
                <wp:docPr id="15" name="直接连接符 15"/>
                <wp:cNvGraphicFramePr/>
                <a:graphic xmlns:a="http://schemas.openxmlformats.org/drawingml/2006/main">
                  <a:graphicData uri="http://schemas.microsoft.com/office/word/2010/wordprocessingShape">
                    <wps:wsp>
                      <wps:cNvCnPr/>
                      <wps:spPr>
                        <a:xfrm>
                          <a:off x="0" y="0"/>
                          <a:ext cx="5095240" cy="0"/>
                        </a:xfrm>
                        <a:prstGeom prst="line">
                          <a:avLst/>
                        </a:prstGeom>
                        <a:ln w="21336"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90pt;margin-top:42.8pt;height:0pt;width:401.2pt;mso-position-horizontal-relative:page;z-index:251661312;mso-width-relative:page;mso-height-relative:page;" filled="f" stroked="t" coordsize="21600,21600" o:gfxdata="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BYAAABkcnMvUEsBAhQAFAAAAAgAh07i&#10;QEutnhbWAAAACQEAAA8AAAAAAAAAAQAgAAAAOAAAAGRycy9kb3ducmV2LnhtbFBLAQIUABQAAAAI&#10;AIdO4kAPhzkT2QEAAJsDAAAOAAAAAAAAAAEAIAAAADsBAABkcnMvZTJvRG9jLnhtbFBLBQYAAAAA&#10;BgAGAFkBAACGBQAAAAA=&#10;">
                <v:fill on="f" focussize="0,0"/>
                <v:stroke weight="1.68pt" color="#000000" joinstyle="round"/>
                <v:imagedata o:title=""/>
                <o:lock v:ext="edit" aspectratio="f"/>
              </v:line>
            </w:pict>
          </mc:Fallback>
        </mc:AlternateContent>
      </w:r>
      <w:r>
        <w:rPr>
          <w:rFonts w:hint="eastAsia"/>
          <w:b/>
          <w:bCs/>
          <w:kern w:val="0"/>
          <w:sz w:val="36"/>
          <w:szCs w:val="36"/>
          <w:lang w:val="en-US" w:eastAsia="zh-CN" w:bidi="en-US"/>
        </w:rPr>
        <w:t>X</w:t>
      </w:r>
      <w:bookmarkEnd w:id="5"/>
      <w:r>
        <w:rPr>
          <w:b/>
          <w:kern w:val="0"/>
          <w:sz w:val="36"/>
          <w:szCs w:val="22"/>
          <w:lang w:bidi="en-US"/>
        </w:rPr>
        <w:tab/>
      </w:r>
      <w:r>
        <w:rPr>
          <w:rFonts w:hint="eastAsia"/>
          <w:b/>
          <w:kern w:val="0"/>
          <w:sz w:val="36"/>
          <w:szCs w:val="22"/>
          <w:lang w:val="en-US" w:eastAsia="zh-CN" w:bidi="en-US"/>
        </w:rPr>
        <w:t>XXXXX</w:t>
      </w:r>
      <w:r>
        <w:rPr>
          <w:b/>
          <w:kern w:val="0"/>
          <w:sz w:val="36"/>
          <w:szCs w:val="22"/>
          <w:lang w:bidi="en-US"/>
        </w:rPr>
        <w:t>/</w:t>
      </w:r>
      <w:r>
        <w:rPr>
          <w:rFonts w:hint="eastAsia"/>
          <w:b/>
          <w:kern w:val="0"/>
          <w:sz w:val="36"/>
          <w:szCs w:val="22"/>
          <w:lang w:val="en-US" w:eastAsia="zh-CN" w:bidi="en-US"/>
        </w:rPr>
        <w:t>X</w:t>
      </w:r>
      <w:r>
        <w:rPr>
          <w:b/>
          <w:spacing w:val="-5"/>
          <w:kern w:val="0"/>
          <w:sz w:val="36"/>
          <w:szCs w:val="22"/>
          <w:lang w:bidi="en-US"/>
        </w:rPr>
        <w:t xml:space="preserve"> </w:t>
      </w:r>
      <w:r>
        <w:rPr>
          <w:b/>
          <w:kern w:val="0"/>
          <w:sz w:val="36"/>
          <w:szCs w:val="22"/>
          <w:lang w:bidi="en-US"/>
        </w:rPr>
        <w:t>-xxx-202x</w:t>
      </w:r>
    </w:p>
    <w:bookmarkEnd w:id="0"/>
    <w:bookmarkEnd w:id="1"/>
    <w:bookmarkEnd w:id="2"/>
    <w:bookmarkEnd w:id="3"/>
    <w:p>
      <w:pPr>
        <w:pStyle w:val="27"/>
        <w:spacing w:before="0" w:line="320" w:lineRule="exact"/>
        <w:ind w:left="6440" w:right="561" w:hanging="6440" w:hangingChars="2300"/>
        <w:jc w:val="right"/>
        <w:rPr>
          <w:rFonts w:hint="eastAsia"/>
          <w:sz w:val="24"/>
          <w:szCs w:val="24"/>
        </w:rPr>
      </w:pPr>
      <w:r>
        <w:rPr>
          <w:rFonts w:hint="eastAsia"/>
        </w:rPr>
        <w:t xml:space="preserve">                                        </w:t>
      </w:r>
    </w:p>
    <w:p>
      <w:pPr>
        <w:pStyle w:val="22"/>
        <w:rPr>
          <w:rFonts w:hint="eastAsia"/>
        </w:rPr>
      </w:pPr>
    </w:p>
    <w:p>
      <w:pPr>
        <w:widowControl/>
        <w:spacing w:line="360" w:lineRule="auto"/>
        <w:jc w:val="center"/>
        <w:outlineLvl w:val="9"/>
        <w:rPr>
          <w:rFonts w:hint="eastAsia" w:ascii="华文中宋" w:hAnsi="华文中宋" w:eastAsia="华文中宋" w:cs="华文中宋"/>
          <w:b w:val="0"/>
          <w:bCs w:val="0"/>
          <w:color w:val="auto"/>
          <w:kern w:val="2"/>
          <w:sz w:val="52"/>
          <w:szCs w:val="52"/>
          <w:highlight w:val="none"/>
        </w:rPr>
      </w:pPr>
      <w:bookmarkStart w:id="6" w:name="_Toc2970"/>
      <w:bookmarkStart w:id="7" w:name="_Toc24396"/>
      <w:bookmarkStart w:id="8" w:name="_Toc1510"/>
      <w:bookmarkStart w:id="9" w:name="_Toc5566"/>
      <w:r>
        <w:rPr>
          <w:rFonts w:hint="eastAsia" w:ascii="华文中宋" w:hAnsi="华文中宋" w:eastAsia="华文中宋" w:cs="华文中宋"/>
          <w:b w:val="0"/>
          <w:bCs w:val="0"/>
          <w:color w:val="auto"/>
          <w:kern w:val="2"/>
          <w:sz w:val="52"/>
          <w:szCs w:val="52"/>
          <w:highlight w:val="none"/>
        </w:rPr>
        <w:t>四川省住宅工程质量潜在缺陷保险</w:t>
      </w:r>
      <w:r>
        <w:rPr>
          <w:rFonts w:hint="eastAsia" w:ascii="华文中宋" w:hAnsi="华文中宋" w:eastAsia="华文中宋" w:cs="华文中宋"/>
          <w:b w:val="0"/>
          <w:bCs w:val="0"/>
          <w:color w:val="auto"/>
          <w:kern w:val="2"/>
          <w:sz w:val="52"/>
          <w:szCs w:val="52"/>
          <w:highlight w:val="none"/>
          <w:lang w:val="en-US" w:eastAsia="zh-CN"/>
        </w:rPr>
        <w:t>技术</w:t>
      </w:r>
      <w:r>
        <w:rPr>
          <w:rFonts w:hint="eastAsia" w:ascii="华文中宋" w:hAnsi="华文中宋" w:eastAsia="华文中宋" w:cs="华文中宋"/>
          <w:b w:val="0"/>
          <w:bCs w:val="0"/>
          <w:color w:val="auto"/>
          <w:kern w:val="2"/>
          <w:sz w:val="52"/>
          <w:szCs w:val="52"/>
          <w:highlight w:val="none"/>
          <w:lang w:eastAsia="zh-CN"/>
        </w:rPr>
        <w:t>风险管理服务</w:t>
      </w:r>
      <w:r>
        <w:rPr>
          <w:rFonts w:hint="eastAsia" w:ascii="华文中宋" w:hAnsi="华文中宋" w:eastAsia="华文中宋" w:cs="华文中宋"/>
          <w:b w:val="0"/>
          <w:bCs w:val="0"/>
          <w:color w:val="auto"/>
          <w:kern w:val="2"/>
          <w:sz w:val="52"/>
          <w:szCs w:val="52"/>
          <w:highlight w:val="none"/>
        </w:rPr>
        <w:t>标准</w:t>
      </w:r>
    </w:p>
    <w:p>
      <w:pPr>
        <w:pStyle w:val="5"/>
        <w:rPr>
          <w:rFonts w:hint="eastAsia" w:ascii="华文中宋" w:hAnsi="华文中宋" w:eastAsia="华文中宋" w:cs="华文中宋"/>
          <w:b w:val="0"/>
          <w:bCs w:val="0"/>
          <w:color w:val="auto"/>
          <w:kern w:val="2"/>
          <w:sz w:val="52"/>
          <w:szCs w:val="52"/>
          <w:highlight w:val="none"/>
        </w:rPr>
      </w:pPr>
    </w:p>
    <w:p>
      <w:pPr>
        <w:rPr>
          <w:rFonts w:hint="eastAsia"/>
        </w:rPr>
      </w:pPr>
    </w:p>
    <w:p>
      <w:pPr>
        <w:widowControl/>
        <w:spacing w:line="360" w:lineRule="auto"/>
        <w:jc w:val="center"/>
        <w:outlineLvl w:val="9"/>
        <w:rPr>
          <w:rFonts w:hint="eastAsia" w:ascii="Times New Roman" w:hAnsi="Times New Roman" w:eastAsia="华文中宋" w:cs="Times New Roman"/>
          <w:b w:val="0"/>
          <w:bCs w:val="0"/>
          <w:kern w:val="2"/>
          <w:sz w:val="28"/>
          <w:szCs w:val="28"/>
          <w:highlight w:val="none"/>
          <w:lang w:val="en-US" w:eastAsia="zh-CN" w:bidi="ar-SA"/>
        </w:rPr>
      </w:pPr>
      <w:r>
        <w:rPr>
          <w:rFonts w:hint="eastAsia" w:ascii="Times New Roman" w:hAnsi="Times New Roman" w:eastAsia="华文中宋" w:cs="Times New Roman"/>
          <w:b w:val="0"/>
          <w:bCs w:val="0"/>
          <w:kern w:val="2"/>
          <w:sz w:val="28"/>
          <w:szCs w:val="28"/>
          <w:highlight w:val="none"/>
          <w:lang w:val="en-US" w:eastAsia="zh-CN" w:bidi="ar-SA"/>
        </w:rPr>
        <w:t>Standard for technical inspection service of residential building inherent defects insurance in Sichuan Province</w:t>
      </w:r>
    </w:p>
    <w:p>
      <w:pPr>
        <w:widowControl/>
        <w:spacing w:line="360" w:lineRule="auto"/>
        <w:jc w:val="center"/>
        <w:outlineLvl w:val="9"/>
        <w:rPr>
          <w:rFonts w:hint="eastAsia" w:ascii="华文中宋" w:hAnsi="华文中宋" w:eastAsia="华文中宋" w:cs="华文中宋"/>
          <w:b w:val="0"/>
          <w:bCs w:val="0"/>
          <w:color w:val="auto"/>
          <w:kern w:val="2"/>
          <w:sz w:val="52"/>
          <w:szCs w:val="52"/>
          <w:highlight w:val="none"/>
        </w:rPr>
      </w:pPr>
      <w:r>
        <w:rPr>
          <w:rFonts w:hint="eastAsia" w:ascii="华文中宋" w:hAnsi="华文中宋" w:eastAsia="华文中宋" w:cs="华文中宋"/>
          <w:b w:val="0"/>
          <w:bCs w:val="0"/>
          <w:color w:val="auto"/>
          <w:kern w:val="2"/>
          <w:sz w:val="52"/>
          <w:szCs w:val="52"/>
          <w:highlight w:val="none"/>
        </w:rPr>
        <w:t xml:space="preserve"> </w:t>
      </w:r>
      <w:bookmarkEnd w:id="6"/>
      <w:bookmarkEnd w:id="7"/>
      <w:bookmarkEnd w:id="8"/>
      <w:bookmarkEnd w:id="9"/>
    </w:p>
    <w:p>
      <w:pPr>
        <w:widowControl/>
        <w:spacing w:line="360" w:lineRule="auto"/>
        <w:jc w:val="center"/>
        <w:outlineLvl w:val="9"/>
        <w:rPr>
          <w:rFonts w:hint="eastAsia" w:ascii="华文中宋" w:hAnsi="华文中宋" w:eastAsia="华文中宋" w:cs="华文中宋"/>
          <w:b w:val="0"/>
          <w:bCs w:val="0"/>
          <w:sz w:val="52"/>
          <w:szCs w:val="52"/>
          <w:highlight w:val="none"/>
          <w:lang w:val="en-US" w:eastAsia="zh-CN"/>
        </w:rPr>
      </w:pPr>
      <w:r>
        <w:rPr>
          <w:rFonts w:hint="eastAsia" w:ascii="华文中宋" w:hAnsi="华文中宋" w:eastAsia="华文中宋" w:cs="华文中宋"/>
          <w:b w:val="0"/>
          <w:bCs w:val="0"/>
          <w:color w:val="auto"/>
          <w:kern w:val="2"/>
          <w:sz w:val="52"/>
          <w:szCs w:val="52"/>
          <w:highlight w:val="none"/>
          <w:lang w:eastAsia="zh-CN"/>
        </w:rPr>
        <w:t>（</w:t>
      </w:r>
      <w:r>
        <w:rPr>
          <w:rFonts w:hint="eastAsia" w:ascii="华文中宋" w:hAnsi="华文中宋" w:eastAsia="华文中宋" w:cs="华文中宋"/>
          <w:b w:val="0"/>
          <w:bCs w:val="0"/>
          <w:color w:val="auto"/>
          <w:kern w:val="2"/>
          <w:sz w:val="52"/>
          <w:szCs w:val="52"/>
          <w:highlight w:val="none"/>
          <w:lang w:val="en-US" w:eastAsia="zh-CN"/>
        </w:rPr>
        <w:t>征求意见稿</w:t>
      </w:r>
      <w:r>
        <w:rPr>
          <w:rFonts w:hint="eastAsia" w:ascii="华文中宋" w:hAnsi="华文中宋" w:eastAsia="华文中宋" w:cs="华文中宋"/>
          <w:b w:val="0"/>
          <w:bCs w:val="0"/>
          <w:color w:val="auto"/>
          <w:kern w:val="2"/>
          <w:sz w:val="52"/>
          <w:szCs w:val="52"/>
          <w:highlight w:val="none"/>
          <w:lang w:eastAsia="zh-CN"/>
        </w:rPr>
        <w:t>）</w:t>
      </w:r>
    </w:p>
    <w:p>
      <w:pPr>
        <w:widowControl/>
        <w:spacing w:line="360" w:lineRule="auto"/>
        <w:jc w:val="center"/>
        <w:outlineLvl w:val="9"/>
        <w:rPr>
          <w:rFonts w:hint="eastAsia" w:ascii="宋体" w:hAnsi="宋体" w:eastAsia="宋体" w:cs="宋体"/>
          <w:b w:val="0"/>
          <w:bCs w:val="0"/>
          <w:color w:val="auto"/>
          <w:kern w:val="2"/>
          <w:sz w:val="40"/>
          <w:szCs w:val="40"/>
          <w:highlight w:val="none"/>
        </w:rPr>
      </w:pPr>
      <w:bookmarkStart w:id="10" w:name="_Toc7107"/>
      <w:bookmarkStart w:id="11" w:name="_Toc11181"/>
      <w:bookmarkStart w:id="12" w:name="_Toc1278"/>
      <w:bookmarkStart w:id="13" w:name="_Toc8963"/>
      <w:bookmarkStart w:id="14" w:name="OLE_LINK5"/>
    </w:p>
    <w:p>
      <w:pPr>
        <w:autoSpaceDE w:val="0"/>
        <w:autoSpaceDN w:val="0"/>
        <w:spacing w:before="3" w:line="240" w:lineRule="auto"/>
        <w:ind w:firstLine="720"/>
        <w:jc w:val="left"/>
        <w:rPr>
          <w:sz w:val="36"/>
          <w:lang w:bidi="en-US"/>
        </w:rPr>
      </w:pPr>
    </w:p>
    <w:p>
      <w:pPr>
        <w:tabs>
          <w:tab w:val="left" w:pos="6082"/>
        </w:tabs>
        <w:autoSpaceDE w:val="0"/>
        <w:autoSpaceDN w:val="0"/>
        <w:spacing w:line="240" w:lineRule="auto"/>
        <w:ind w:right="113" w:firstLine="560"/>
        <w:jc w:val="center"/>
        <w:rPr>
          <w:rFonts w:eastAsia="黑体"/>
          <w:sz w:val="28"/>
          <w:szCs w:val="28"/>
          <w:lang w:bidi="en-US"/>
        </w:rPr>
      </w:pPr>
      <w:bookmarkStart w:id="15" w:name="_Toc4740"/>
      <w:bookmarkStart w:id="16" w:name="_Toc31023"/>
      <w:bookmarkStart w:id="17" w:name="_Toc18101"/>
      <w:r>
        <w:rPr>
          <w:sz w:val="28"/>
          <w:szCs w:val="28"/>
          <w:lang w:eastAsia="en-US" w:bidi="en-US"/>
        </w:rPr>
        <mc:AlternateContent>
          <mc:Choice Requires="wps">
            <w:drawing>
              <wp:anchor distT="0" distB="0" distL="114300" distR="114300" simplePos="0" relativeHeight="251659264" behindDoc="1" locked="0" layoutInCell="1" allowOverlap="1">
                <wp:simplePos x="0" y="0"/>
                <wp:positionH relativeFrom="page">
                  <wp:posOffset>1143000</wp:posOffset>
                </wp:positionH>
                <wp:positionV relativeFrom="paragraph">
                  <wp:posOffset>201930</wp:posOffset>
                </wp:positionV>
                <wp:extent cx="5274945" cy="0"/>
                <wp:effectExtent l="0" t="4445" r="0" b="5080"/>
                <wp:wrapNone/>
                <wp:docPr id="5" name="直接连接符 5"/>
                <wp:cNvGraphicFramePr/>
                <a:graphic xmlns:a="http://schemas.openxmlformats.org/drawingml/2006/main">
                  <a:graphicData uri="http://schemas.microsoft.com/office/word/2010/wordprocessingShape">
                    <wps:wsp>
                      <wps:cNvCnPr/>
                      <wps:spPr>
                        <a:xfrm>
                          <a:off x="0" y="0"/>
                          <a:ext cx="5274945" cy="0"/>
                        </a:xfrm>
                        <a:prstGeom prst="line">
                          <a:avLst/>
                        </a:prstGeom>
                        <a:ln w="9144"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90pt;margin-top:15.9pt;height:0pt;width:415.35pt;mso-position-horizontal-relative:page;z-index:-251657216;mso-width-relative:page;mso-height-relative:page;" filled="f" stroked="t" coordsize="21600,21600" o:gfxdata="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FgAAAGRycy9QSwECFAAUAAAACACHTuJA+8c3&#10;/NUAAAAKAQAADwAAAAAAAAABACAAAAA4AAAAZHJzL2Rvd25yZXYueG1sUEsBAhQAFAAAAAgAh07i&#10;QP7VZUnWAQAAmAMAAA4AAAAAAAAAAQAgAAAAOgEAAGRycy9lMm9Eb2MueG1sUEsFBgAAAAAGAAYA&#10;WQEAAIIFAAAAAA==&#10;">
                <v:fill on="f" focussize="0,0"/>
                <v:stroke weight="0.72pt" color="#000000" joinstyle="round"/>
                <v:imagedata o:title=""/>
                <o:lock v:ext="edit" aspectratio="f"/>
              </v:line>
            </w:pict>
          </mc:Fallback>
        </mc:AlternateContent>
      </w:r>
      <w:r>
        <w:rPr>
          <w:rFonts w:eastAsia="Times New Roman"/>
          <w:sz w:val="28"/>
          <w:szCs w:val="28"/>
          <w:lang w:bidi="en-US"/>
        </w:rPr>
        <w:t>202X-XX-X</w:t>
      </w:r>
      <w:r>
        <w:rPr>
          <w:rFonts w:eastAsia="Times New Roman"/>
          <w:spacing w:val="-27"/>
          <w:sz w:val="28"/>
          <w:szCs w:val="28"/>
          <w:lang w:bidi="en-US"/>
        </w:rPr>
        <w:t xml:space="preserve"> </w:t>
      </w:r>
      <w:r>
        <w:rPr>
          <w:rFonts w:eastAsia="黑体"/>
          <w:sz w:val="28"/>
          <w:szCs w:val="28"/>
          <w:lang w:bidi="en-US"/>
        </w:rPr>
        <w:t>发布</w:t>
      </w:r>
      <w:r>
        <w:rPr>
          <w:rFonts w:eastAsia="黑体"/>
          <w:sz w:val="28"/>
          <w:szCs w:val="28"/>
          <w:lang w:bidi="en-US"/>
        </w:rPr>
        <w:tab/>
      </w:r>
      <w:r>
        <w:rPr>
          <w:rFonts w:eastAsia="Times New Roman"/>
          <w:sz w:val="28"/>
          <w:szCs w:val="28"/>
          <w:lang w:bidi="en-US"/>
        </w:rPr>
        <w:t>202X-XX-XX</w:t>
      </w:r>
      <w:r>
        <w:rPr>
          <w:rFonts w:eastAsia="Times New Roman"/>
          <w:spacing w:val="-25"/>
          <w:sz w:val="28"/>
          <w:szCs w:val="28"/>
          <w:lang w:bidi="en-US"/>
        </w:rPr>
        <w:t xml:space="preserve"> </w:t>
      </w:r>
      <w:r>
        <w:rPr>
          <w:rFonts w:eastAsia="黑体"/>
          <w:sz w:val="28"/>
          <w:szCs w:val="28"/>
          <w:lang w:bidi="en-US"/>
        </w:rPr>
        <w:t>实施</w:t>
      </w:r>
      <w:bookmarkEnd w:id="15"/>
      <w:bookmarkEnd w:id="16"/>
      <w:bookmarkEnd w:id="17"/>
    </w:p>
    <w:p>
      <w:pPr>
        <w:autoSpaceDE w:val="0"/>
        <w:autoSpaceDN w:val="0"/>
        <w:spacing w:line="240" w:lineRule="auto"/>
        <w:ind w:firstLine="400"/>
        <w:jc w:val="left"/>
        <w:rPr>
          <w:sz w:val="20"/>
          <w:lang w:bidi="en-US"/>
        </w:rPr>
      </w:pPr>
    </w:p>
    <w:p>
      <w:pPr>
        <w:autoSpaceDE w:val="0"/>
        <w:autoSpaceDN w:val="0"/>
        <w:spacing w:before="11" w:line="240" w:lineRule="auto"/>
        <w:ind w:firstLine="360"/>
        <w:jc w:val="left"/>
        <w:rPr>
          <w:sz w:val="18"/>
          <w:lang w:bidi="en-US"/>
        </w:rPr>
      </w:pPr>
    </w:p>
    <w:p>
      <w:pPr>
        <w:tabs>
          <w:tab w:val="left" w:pos="3999"/>
        </w:tabs>
        <w:autoSpaceDE w:val="0"/>
        <w:autoSpaceDN w:val="0"/>
        <w:spacing w:before="55" w:line="240" w:lineRule="auto"/>
        <w:ind w:right="118" w:firstLine="0" w:firstLineChars="0"/>
        <w:jc w:val="center"/>
        <w:rPr>
          <w:rFonts w:eastAsia="黑体"/>
          <w:sz w:val="32"/>
        </w:rPr>
        <w:sectPr>
          <w:headerReference r:id="rId5" w:type="first"/>
          <w:footerReference r:id="rId8" w:type="first"/>
          <w:headerReference r:id="rId3" w:type="default"/>
          <w:footerReference r:id="rId6" w:type="default"/>
          <w:headerReference r:id="rId4" w:type="even"/>
          <w:footerReference r:id="rId7" w:type="even"/>
          <w:pgSz w:w="11910" w:h="16840"/>
          <w:pgMar w:top="1420" w:right="1560" w:bottom="280" w:left="1680" w:header="720" w:footer="720" w:gutter="0"/>
          <w:cols w:space="720" w:num="1"/>
        </w:sectPr>
      </w:pPr>
      <w:r>
        <w:rPr>
          <w:rFonts w:eastAsia="黑体"/>
          <w:kern w:val="0"/>
          <w:sz w:val="32"/>
          <w:szCs w:val="22"/>
          <w:lang w:bidi="en-US"/>
        </w:rPr>
        <w:t>四川省住房和城乡建设厅</w:t>
      </w:r>
      <w:r>
        <w:rPr>
          <w:rFonts w:eastAsia="黑体"/>
          <w:kern w:val="0"/>
          <w:sz w:val="32"/>
          <w:szCs w:val="22"/>
          <w:lang w:bidi="en-US"/>
        </w:rPr>
        <w:tab/>
      </w:r>
      <w:r>
        <w:rPr>
          <w:rFonts w:eastAsia="黑体"/>
          <w:kern w:val="0"/>
          <w:sz w:val="32"/>
          <w:szCs w:val="22"/>
          <w:lang w:bidi="en-US"/>
        </w:rPr>
        <w:t>发布</w:t>
      </w:r>
    </w:p>
    <w:p>
      <w:pPr>
        <w:pStyle w:val="5"/>
        <w:rPr>
          <w:rFonts w:hint="eastAsia"/>
        </w:rPr>
      </w:pPr>
    </w:p>
    <w:p>
      <w:pPr>
        <w:pStyle w:val="5"/>
        <w:rPr>
          <w:rFonts w:hint="eastAsia"/>
        </w:rPr>
      </w:pPr>
    </w:p>
    <w:p>
      <w:pPr>
        <w:widowControl/>
        <w:spacing w:line="360" w:lineRule="auto"/>
        <w:jc w:val="center"/>
        <w:outlineLvl w:val="9"/>
        <w:rPr>
          <w:rFonts w:hint="eastAsia" w:ascii="宋体" w:hAnsi="宋体" w:eastAsia="宋体" w:cs="宋体"/>
          <w:b/>
          <w:bCs/>
          <w:kern w:val="2"/>
          <w:sz w:val="36"/>
          <w:szCs w:val="36"/>
          <w:lang w:val="en-US" w:eastAsia="zh-CN" w:bidi="ar-SA"/>
        </w:rPr>
      </w:pPr>
      <w:bookmarkStart w:id="18" w:name="OLE_LINK4"/>
      <w:r>
        <w:rPr>
          <w:rFonts w:hint="eastAsia" w:ascii="宋体" w:hAnsi="宋体" w:eastAsia="宋体" w:cs="宋体"/>
          <w:b/>
          <w:bCs/>
          <w:kern w:val="2"/>
          <w:sz w:val="36"/>
          <w:szCs w:val="36"/>
          <w:lang w:val="en-US" w:eastAsia="zh-CN" w:bidi="ar-SA"/>
        </w:rPr>
        <w:t>四川省工程建设地方标准</w:t>
      </w:r>
    </w:p>
    <w:bookmarkEnd w:id="18"/>
    <w:p>
      <w:pPr>
        <w:pStyle w:val="5"/>
        <w:rPr>
          <w:rFonts w:hint="default"/>
          <w:lang w:val="en-US" w:eastAsia="zh-CN"/>
        </w:rPr>
      </w:pPr>
    </w:p>
    <w:p>
      <w:pPr>
        <w:rPr>
          <w:rFonts w:hint="default"/>
          <w:lang w:val="en-US" w:eastAsia="zh-CN"/>
        </w:rPr>
      </w:pPr>
    </w:p>
    <w:p>
      <w:pPr>
        <w:widowControl/>
        <w:spacing w:line="360" w:lineRule="auto"/>
        <w:jc w:val="center"/>
        <w:outlineLvl w:val="9"/>
        <w:rPr>
          <w:rFonts w:hint="eastAsia" w:ascii="黑体" w:hAnsi="黑体" w:eastAsia="黑体" w:cs="黑体"/>
          <w:b w:val="0"/>
          <w:bCs w:val="0"/>
          <w:color w:val="auto"/>
          <w:kern w:val="2"/>
          <w:sz w:val="44"/>
          <w:szCs w:val="44"/>
          <w:highlight w:val="none"/>
        </w:rPr>
      </w:pPr>
      <w:bookmarkStart w:id="19" w:name="OLE_LINK7"/>
      <w:r>
        <w:rPr>
          <w:rFonts w:hint="eastAsia" w:ascii="黑体" w:hAnsi="黑体" w:eastAsia="黑体" w:cs="黑体"/>
          <w:b w:val="0"/>
          <w:bCs w:val="0"/>
          <w:color w:val="auto"/>
          <w:kern w:val="2"/>
          <w:sz w:val="44"/>
          <w:szCs w:val="44"/>
          <w:highlight w:val="none"/>
        </w:rPr>
        <w:t>四川省住宅工程质量潜在缺陷保险</w:t>
      </w:r>
      <w:r>
        <w:rPr>
          <w:rFonts w:hint="eastAsia" w:ascii="黑体" w:hAnsi="黑体" w:eastAsia="黑体" w:cs="黑体"/>
          <w:b w:val="0"/>
          <w:bCs w:val="0"/>
          <w:color w:val="auto"/>
          <w:kern w:val="2"/>
          <w:sz w:val="44"/>
          <w:szCs w:val="44"/>
          <w:highlight w:val="none"/>
          <w:lang w:val="en-US" w:eastAsia="zh-CN"/>
        </w:rPr>
        <w:t>技术</w:t>
      </w:r>
      <w:r>
        <w:rPr>
          <w:rFonts w:hint="eastAsia" w:ascii="黑体" w:hAnsi="黑体" w:eastAsia="黑体" w:cs="黑体"/>
          <w:b w:val="0"/>
          <w:bCs w:val="0"/>
          <w:color w:val="auto"/>
          <w:kern w:val="2"/>
          <w:sz w:val="44"/>
          <w:szCs w:val="44"/>
          <w:highlight w:val="none"/>
          <w:lang w:eastAsia="zh-CN"/>
        </w:rPr>
        <w:t>风险管理服务</w:t>
      </w:r>
      <w:r>
        <w:rPr>
          <w:rFonts w:hint="eastAsia" w:ascii="黑体" w:hAnsi="黑体" w:eastAsia="黑体" w:cs="黑体"/>
          <w:b w:val="0"/>
          <w:bCs w:val="0"/>
          <w:color w:val="auto"/>
          <w:kern w:val="2"/>
          <w:sz w:val="44"/>
          <w:szCs w:val="44"/>
          <w:highlight w:val="none"/>
        </w:rPr>
        <w:t>标准</w:t>
      </w:r>
      <w:bookmarkEnd w:id="10"/>
      <w:bookmarkEnd w:id="11"/>
      <w:bookmarkEnd w:id="12"/>
      <w:bookmarkEnd w:id="13"/>
      <w:r>
        <w:rPr>
          <w:rFonts w:hint="eastAsia" w:ascii="黑体" w:hAnsi="黑体" w:eastAsia="黑体" w:cs="黑体"/>
          <w:b w:val="0"/>
          <w:bCs w:val="0"/>
          <w:color w:val="auto"/>
          <w:kern w:val="2"/>
          <w:sz w:val="44"/>
          <w:szCs w:val="44"/>
          <w:highlight w:val="none"/>
        </w:rPr>
        <w:t xml:space="preserve"> </w:t>
      </w:r>
    </w:p>
    <w:bookmarkEnd w:id="14"/>
    <w:bookmarkEnd w:id="19"/>
    <w:p>
      <w:pPr>
        <w:widowControl/>
        <w:spacing w:line="360" w:lineRule="auto"/>
        <w:jc w:val="center"/>
        <w:rPr>
          <w:rFonts w:hint="eastAsia" w:ascii="宋体" w:hAnsi="宋体" w:eastAsia="宋体" w:cs="宋体"/>
          <w:b w:val="0"/>
          <w:bCs w:val="0"/>
          <w:color w:val="auto"/>
          <w:sz w:val="30"/>
          <w:szCs w:val="30"/>
          <w:highlight w:val="none"/>
          <w:lang w:val="en-US" w:eastAsia="zh-CN"/>
        </w:rPr>
      </w:pPr>
    </w:p>
    <w:p>
      <w:pPr>
        <w:jc w:val="center"/>
        <w:rPr>
          <w:rFonts w:hint="default" w:ascii="Times New Roman" w:hAnsi="Times New Roman" w:eastAsia="华文中宋" w:cs="Times New Roman"/>
          <w:b w:val="0"/>
          <w:bCs w:val="0"/>
          <w:kern w:val="2"/>
          <w:sz w:val="30"/>
          <w:szCs w:val="30"/>
          <w:highlight w:val="none"/>
          <w:lang w:val="en-US" w:eastAsia="zh-CN" w:bidi="ar-SA"/>
        </w:rPr>
      </w:pPr>
      <w:bookmarkStart w:id="20" w:name="OLE_LINK6"/>
      <w:r>
        <w:rPr>
          <w:rFonts w:hint="eastAsia" w:ascii="Times New Roman" w:hAnsi="Times New Roman" w:eastAsia="华文中宋" w:cs="Times New Roman"/>
          <w:b w:val="0"/>
          <w:bCs w:val="0"/>
          <w:sz w:val="30"/>
          <w:szCs w:val="30"/>
          <w:highlight w:val="none"/>
          <w:lang w:val="en-US" w:eastAsia="zh-CN"/>
        </w:rPr>
        <w:t xml:space="preserve"> </w:t>
      </w:r>
      <w:r>
        <w:rPr>
          <w:rFonts w:hint="default" w:ascii="Times New Roman" w:hAnsi="Times New Roman" w:eastAsia="华文中宋" w:cs="Times New Roman"/>
          <w:b w:val="0"/>
          <w:bCs w:val="0"/>
          <w:kern w:val="2"/>
          <w:sz w:val="30"/>
          <w:szCs w:val="30"/>
          <w:highlight w:val="none"/>
          <w:lang w:val="en-US" w:eastAsia="zh-CN" w:bidi="ar-SA"/>
        </w:rPr>
        <w:t>Standard for technical inspection service of residential building inherent defects insurance in Sichuan Province</w:t>
      </w:r>
    </w:p>
    <w:p>
      <w:pPr>
        <w:pStyle w:val="5"/>
        <w:rPr>
          <w:rFonts w:hint="default"/>
          <w:lang w:val="en-US" w:eastAsia="zh-CN"/>
        </w:rPr>
      </w:pPr>
    </w:p>
    <w:p>
      <w:pPr>
        <w:rPr>
          <w:rFonts w:hint="default"/>
          <w:lang w:val="en-US" w:eastAsia="zh-CN"/>
        </w:rPr>
      </w:pPr>
    </w:p>
    <w:p>
      <w:pPr>
        <w:pStyle w:val="5"/>
        <w:jc w:val="center"/>
        <w:rPr>
          <w:rFonts w:hint="default"/>
          <w:lang w:val="en-US" w:eastAsia="zh-CN"/>
        </w:rPr>
      </w:pPr>
      <w:r>
        <w:rPr>
          <w:rFonts w:hint="default" w:ascii="Times New Roman" w:hAnsi="Times New Roman" w:eastAsia="宋体" w:cs="Times New Roman"/>
          <w:kern w:val="2"/>
          <w:sz w:val="32"/>
          <w:szCs w:val="32"/>
          <w:lang w:val="en-US" w:eastAsia="zh-CN" w:bidi="ar-SA"/>
        </w:rPr>
        <w:t>DB××××—××××</w:t>
      </w:r>
    </w:p>
    <w:p>
      <w:pPr>
        <w:pStyle w:val="5"/>
        <w:rPr>
          <w:rFonts w:hint="default"/>
          <w:lang w:val="en-US" w:eastAsia="zh-CN"/>
        </w:rPr>
      </w:pPr>
    </w:p>
    <w:p>
      <w:pPr>
        <w:rPr>
          <w:rFonts w:hint="default"/>
          <w:lang w:val="en-US" w:eastAsia="zh-CN"/>
        </w:rPr>
      </w:pPr>
    </w:p>
    <w:bookmarkEnd w:id="20"/>
    <w:p>
      <w:pPr>
        <w:tabs>
          <w:tab w:val="left" w:pos="6237"/>
        </w:tabs>
        <w:snapToGrid w:val="0"/>
        <w:spacing w:line="480" w:lineRule="auto"/>
        <w:ind w:firstLine="0" w:firstLineChars="0"/>
        <w:rPr>
          <w:rFonts w:hint="eastAsia" w:ascii="Times New Roman" w:hAnsi="Times New Roman" w:eastAsia="宋体" w:cs="Times New Roman"/>
          <w:sz w:val="28"/>
          <w:szCs w:val="28"/>
          <w:lang w:val="en-US" w:eastAsia="zh-CN"/>
        </w:rPr>
      </w:pPr>
      <w:r>
        <w:rPr>
          <w:rFonts w:hint="eastAsia" w:ascii="Times New Roman" w:hAnsi="Times New Roman" w:cs="Times New Roman"/>
          <w:sz w:val="28"/>
          <w:szCs w:val="28"/>
        </w:rPr>
        <w:t xml:space="preserve">             主编单位：四川省建筑科学研究院</w:t>
      </w:r>
      <w:r>
        <w:rPr>
          <w:rFonts w:hint="eastAsia" w:ascii="Times New Roman" w:hAnsi="Times New Roman" w:cs="Times New Roman"/>
          <w:sz w:val="28"/>
          <w:szCs w:val="28"/>
          <w:lang w:val="en-US" w:eastAsia="zh-CN"/>
        </w:rPr>
        <w:t>有限公司</w:t>
      </w:r>
    </w:p>
    <w:p>
      <w:pPr>
        <w:tabs>
          <w:tab w:val="left" w:pos="6237"/>
        </w:tabs>
        <w:snapToGrid w:val="0"/>
        <w:spacing w:line="480" w:lineRule="auto"/>
        <w:ind w:firstLine="0" w:firstLineChars="0"/>
        <w:jc w:val="center"/>
        <w:rPr>
          <w:rFonts w:hint="eastAsia" w:ascii="Times New Roman" w:hAnsi="Times New Roman" w:eastAsia="宋体" w:cs="Times New Roman"/>
          <w:sz w:val="28"/>
          <w:szCs w:val="28"/>
          <w:lang w:eastAsia="zh-CN"/>
        </w:rPr>
      </w:pPr>
      <w:r>
        <w:rPr>
          <w:rFonts w:hint="eastAsia" w:ascii="Times New Roman" w:hAnsi="Times New Roman" w:cs="Times New Roman"/>
          <w:sz w:val="28"/>
          <w:szCs w:val="28"/>
          <w:lang w:val="en-US" w:eastAsia="zh-CN"/>
        </w:rPr>
        <w:t xml:space="preserve">               </w:t>
      </w:r>
      <w:r>
        <w:rPr>
          <w:rFonts w:hint="eastAsia" w:ascii="Times New Roman" w:hAnsi="Times New Roman" w:cs="Times New Roman"/>
          <w:sz w:val="28"/>
          <w:szCs w:val="28"/>
          <w:lang w:eastAsia="zh-CN"/>
        </w:rPr>
        <w:t>四川元丰建设项目管理有限公司</w:t>
      </w:r>
    </w:p>
    <w:p>
      <w:pPr>
        <w:tabs>
          <w:tab w:val="left" w:pos="6237"/>
        </w:tabs>
        <w:snapToGrid w:val="0"/>
        <w:spacing w:line="480" w:lineRule="auto"/>
        <w:rPr>
          <w:rFonts w:ascii="Times New Roman" w:hAnsi="Times New Roman"/>
          <w:sz w:val="28"/>
          <w:szCs w:val="28"/>
        </w:rPr>
      </w:pPr>
      <w:r>
        <w:rPr>
          <w:rFonts w:hint="eastAsia" w:ascii="Times New Roman" w:hAnsi="Times New Roman"/>
          <w:sz w:val="28"/>
          <w:szCs w:val="28"/>
        </w:rPr>
        <w:t xml:space="preserve">             批准部门：四川省住房和城乡建设厅</w:t>
      </w:r>
    </w:p>
    <w:p>
      <w:pPr>
        <w:tabs>
          <w:tab w:val="left" w:pos="6237"/>
        </w:tabs>
        <w:snapToGrid w:val="0"/>
        <w:spacing w:line="480" w:lineRule="auto"/>
        <w:rPr>
          <w:rFonts w:ascii="Times New Roman" w:hAnsi="Times New Roman"/>
          <w:sz w:val="28"/>
          <w:szCs w:val="28"/>
        </w:rPr>
      </w:pPr>
      <w:r>
        <w:rPr>
          <w:rFonts w:hint="eastAsia" w:ascii="Times New Roman" w:hAnsi="Times New Roman"/>
          <w:sz w:val="28"/>
          <w:szCs w:val="28"/>
        </w:rPr>
        <w:t xml:space="preserve">             实施</w:t>
      </w:r>
      <w:r>
        <w:rPr>
          <w:rFonts w:ascii="Times New Roman" w:hAnsi="Times New Roman"/>
          <w:sz w:val="28"/>
          <w:szCs w:val="28"/>
        </w:rPr>
        <w:t>日期：</w:t>
      </w:r>
      <w:r>
        <w:rPr>
          <w:rFonts w:hint="eastAsia" w:ascii="Times New Roman" w:hAnsi="Times New Roman"/>
          <w:sz w:val="28"/>
          <w:szCs w:val="28"/>
        </w:rPr>
        <w:t>20</w:t>
      </w:r>
      <w:r>
        <w:rPr>
          <w:rFonts w:hint="eastAsia" w:ascii="Times New Roman" w:hAnsi="Times New Roman"/>
          <w:sz w:val="28"/>
          <w:szCs w:val="28"/>
          <w:lang w:val="en-US" w:eastAsia="zh-CN"/>
        </w:rPr>
        <w:t>2X</w:t>
      </w:r>
      <w:r>
        <w:rPr>
          <w:rFonts w:hint="eastAsia" w:ascii="Times New Roman" w:hAnsi="Times New Roman"/>
          <w:sz w:val="28"/>
          <w:szCs w:val="28"/>
        </w:rPr>
        <w:t>年XX月XX日</w:t>
      </w:r>
    </w:p>
    <w:p>
      <w:pPr>
        <w:jc w:val="center"/>
        <w:rPr>
          <w:rFonts w:ascii="Times New Roman" w:hAnsi="Times New Roman"/>
          <w:sz w:val="28"/>
          <w:szCs w:val="28"/>
        </w:rPr>
      </w:pPr>
    </w:p>
    <w:p>
      <w:pPr>
        <w:jc w:val="center"/>
        <w:rPr>
          <w:rFonts w:ascii="Times New Roman" w:hAnsi="Times New Roman"/>
          <w:sz w:val="28"/>
          <w:szCs w:val="28"/>
        </w:rPr>
      </w:pPr>
      <w:r>
        <w:rPr>
          <w:rFonts w:hint="eastAsia" w:ascii="Times New Roman" w:hAnsi="Times New Roman"/>
          <w:sz w:val="28"/>
          <w:szCs w:val="28"/>
          <w:lang w:val="en-US" w:eastAsia="zh-CN"/>
        </w:rPr>
        <w:t>XXXX</w:t>
      </w:r>
      <w:r>
        <w:rPr>
          <w:rFonts w:ascii="Times New Roman" w:hAnsi="Times New Roman"/>
          <w:sz w:val="28"/>
          <w:szCs w:val="28"/>
          <w:lang w:eastAsia="en-US"/>
        </w:rPr>
        <w:t xml:space="preserve"> 出版社</w:t>
      </w:r>
    </w:p>
    <w:p>
      <w:pPr>
        <w:jc w:val="center"/>
        <w:rPr>
          <w:rFonts w:ascii="Times New Roman" w:hAnsi="Times New Roman"/>
          <w:sz w:val="28"/>
          <w:szCs w:val="28"/>
        </w:rPr>
      </w:pPr>
      <w:bookmarkStart w:id="21" w:name="_Toc262026161"/>
      <w:bookmarkStart w:id="22" w:name="_Toc261597618"/>
      <w:bookmarkStart w:id="23" w:name="_Toc261276416"/>
      <w:bookmarkStart w:id="24" w:name="_Toc261595538"/>
      <w:bookmarkStart w:id="25" w:name="_Toc258945390"/>
      <w:bookmarkStart w:id="26" w:name="_Toc262026332"/>
      <w:bookmarkStart w:id="27" w:name="_Toc268531098"/>
      <w:bookmarkStart w:id="28" w:name="_Toc262025715"/>
      <w:r>
        <w:rPr>
          <w:rFonts w:ascii="Times New Roman" w:hAnsi="Times New Roman"/>
          <w:sz w:val="28"/>
          <w:szCs w:val="28"/>
        </w:rPr>
        <w:t>20</w:t>
      </w:r>
      <w:bookmarkEnd w:id="21"/>
      <w:bookmarkEnd w:id="22"/>
      <w:bookmarkEnd w:id="23"/>
      <w:bookmarkEnd w:id="24"/>
      <w:bookmarkEnd w:id="25"/>
      <w:bookmarkEnd w:id="26"/>
      <w:bookmarkEnd w:id="27"/>
      <w:bookmarkEnd w:id="28"/>
      <w:r>
        <w:rPr>
          <w:rFonts w:hint="eastAsia" w:ascii="Times New Roman" w:hAnsi="Times New Roman"/>
          <w:sz w:val="28"/>
          <w:szCs w:val="28"/>
          <w:lang w:val="en-US" w:eastAsia="zh-CN"/>
        </w:rPr>
        <w:t>2X</w:t>
      </w:r>
      <w:r>
        <w:rPr>
          <w:rFonts w:hint="eastAsia" w:ascii="Times New Roman" w:hAnsi="Times New Roman"/>
          <w:sz w:val="28"/>
          <w:szCs w:val="28"/>
        </w:rPr>
        <w:t xml:space="preserve">年   </w:t>
      </w:r>
      <w:r>
        <w:rPr>
          <w:rFonts w:ascii="Times New Roman" w:hAnsi="Times New Roman"/>
          <w:sz w:val="28"/>
          <w:szCs w:val="28"/>
        </w:rPr>
        <w:t>成都</w:t>
      </w:r>
    </w:p>
    <w:p>
      <w:pPr>
        <w:pStyle w:val="28"/>
        <w:widowControl/>
        <w:numPr>
          <w:ilvl w:val="0"/>
          <w:numId w:val="0"/>
        </w:numPr>
        <w:shd w:val="clear" w:color="FFFFFF" w:fill="FFFFFF"/>
        <w:spacing w:after="240" w:line="300" w:lineRule="auto"/>
        <w:jc w:val="center"/>
        <w:rPr>
          <w:sz w:val="24"/>
        </w:rPr>
        <w:sectPr>
          <w:headerReference r:id="rId9" w:type="default"/>
          <w:footerReference r:id="rId10"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720" w:num="1"/>
          <w:docGrid w:type="lines" w:linePitch="312" w:charSpace="0"/>
        </w:sectPr>
      </w:pPr>
    </w:p>
    <w:p>
      <w:pPr>
        <w:spacing w:after="312" w:afterLines="100" w:line="360" w:lineRule="auto"/>
        <w:jc w:val="center"/>
        <w:outlineLvl w:val="0"/>
        <w:rPr>
          <w:rFonts w:ascii="Times New Roman" w:hAnsi="Times New Roman" w:eastAsia="黑体"/>
          <w:sz w:val="32"/>
          <w:szCs w:val="32"/>
        </w:rPr>
      </w:pPr>
      <w:bookmarkStart w:id="29" w:name="_Toc8269"/>
      <w:bookmarkStart w:id="30" w:name="_Toc7072"/>
      <w:bookmarkStart w:id="31" w:name="_Toc19704"/>
      <w:bookmarkStart w:id="32" w:name="_Toc14135"/>
      <w:bookmarkStart w:id="33" w:name="_Toc26298"/>
      <w:bookmarkStart w:id="34" w:name="_Toc22345"/>
      <w:bookmarkStart w:id="35" w:name="_Toc18108"/>
      <w:bookmarkStart w:id="36" w:name="_Toc13878"/>
      <w:r>
        <w:rPr>
          <w:rFonts w:ascii="Times New Roman" w:hAnsi="Times New Roman" w:eastAsia="黑体"/>
          <w:sz w:val="32"/>
          <w:szCs w:val="32"/>
        </w:rPr>
        <w:t>前    言</w:t>
      </w:r>
      <w:bookmarkEnd w:id="29"/>
      <w:bookmarkEnd w:id="30"/>
      <w:bookmarkEnd w:id="31"/>
      <w:bookmarkEnd w:id="32"/>
      <w:bookmarkEnd w:id="33"/>
      <w:bookmarkEnd w:id="34"/>
      <w:bookmarkEnd w:id="35"/>
      <w:bookmarkEnd w:id="36"/>
    </w:p>
    <w:p>
      <w:pPr>
        <w:spacing w:line="360" w:lineRule="auto"/>
        <w:ind w:firstLine="480" w:firstLineChars="200"/>
        <w:rPr>
          <w:rFonts w:ascii="Times New Roman" w:hAnsi="Times New Roman"/>
          <w:sz w:val="24"/>
        </w:rPr>
      </w:pPr>
      <w:r>
        <w:rPr>
          <w:rFonts w:ascii="Times New Roman" w:hAnsi="Times New Roman"/>
          <w:sz w:val="24"/>
        </w:rPr>
        <w:t>本标准是根据四川省住房和</w:t>
      </w:r>
      <w:bookmarkStart w:id="37" w:name="OLE_LINK9"/>
      <w:r>
        <w:rPr>
          <w:rFonts w:ascii="Times New Roman" w:hAnsi="Times New Roman"/>
          <w:sz w:val="24"/>
        </w:rPr>
        <w:t>城乡建设厅</w:t>
      </w:r>
      <w:r>
        <w:rPr>
          <w:rFonts w:hint="eastAsia" w:ascii="Times New Roman" w:hAnsi="Times New Roman"/>
          <w:sz w:val="24"/>
          <w:lang w:val="en-US" w:eastAsia="zh-CN"/>
        </w:rPr>
        <w:t>《四川省住房和城乡建设厅关于下达2023年四川省工程建设地方标准制（修）</w:t>
      </w:r>
      <w:bookmarkEnd w:id="37"/>
      <w:r>
        <w:rPr>
          <w:rFonts w:hint="eastAsia" w:ascii="Times New Roman" w:hAnsi="Times New Roman"/>
          <w:sz w:val="24"/>
          <w:lang w:val="en-US" w:eastAsia="zh-CN"/>
        </w:rPr>
        <w:t>订计划的通知》（川建标函〔2023〕1835号）</w:t>
      </w:r>
      <w:r>
        <w:rPr>
          <w:rFonts w:ascii="Times New Roman" w:hAnsi="Times New Roman"/>
          <w:sz w:val="24"/>
        </w:rPr>
        <w:t>的要求，由</w:t>
      </w:r>
      <w:r>
        <w:rPr>
          <w:rFonts w:hint="eastAsia" w:ascii="Times New Roman" w:hAnsi="Times New Roman"/>
          <w:sz w:val="24"/>
        </w:rPr>
        <w:t>四川省建筑科学研究院</w:t>
      </w:r>
      <w:r>
        <w:rPr>
          <w:rFonts w:hint="eastAsia" w:ascii="Times New Roman" w:hAnsi="Times New Roman"/>
          <w:sz w:val="24"/>
          <w:lang w:val="en-US" w:eastAsia="zh-CN"/>
        </w:rPr>
        <w:t>有限公司与</w:t>
      </w:r>
      <w:r>
        <w:rPr>
          <w:rFonts w:hint="eastAsia" w:ascii="Times New Roman" w:hAnsi="Times New Roman"/>
          <w:sz w:val="24"/>
          <w:lang w:eastAsia="zh-CN"/>
        </w:rPr>
        <w:t>四川元丰建设项目管理有限公司</w:t>
      </w:r>
      <w:r>
        <w:rPr>
          <w:rFonts w:ascii="Times New Roman" w:hAnsi="Times New Roman"/>
          <w:sz w:val="24"/>
        </w:rPr>
        <w:t>会同</w:t>
      </w:r>
      <w:r>
        <w:rPr>
          <w:rFonts w:hint="eastAsia" w:ascii="Times New Roman" w:hAnsi="Times New Roman"/>
          <w:sz w:val="24"/>
          <w:lang w:val="en-US" w:eastAsia="zh-CN"/>
        </w:rPr>
        <w:t>相</w:t>
      </w:r>
      <w:r>
        <w:rPr>
          <w:rFonts w:ascii="Times New Roman" w:hAnsi="Times New Roman"/>
          <w:sz w:val="24"/>
        </w:rPr>
        <w:t>关单位</w:t>
      </w:r>
      <w:r>
        <w:rPr>
          <w:rFonts w:hint="eastAsia" w:ascii="Times New Roman" w:hAnsi="Times New Roman"/>
          <w:sz w:val="24"/>
          <w:lang w:val="en-US" w:eastAsia="zh-CN"/>
        </w:rPr>
        <w:t>共同</w:t>
      </w:r>
      <w:r>
        <w:rPr>
          <w:rFonts w:hint="eastAsia" w:ascii="Times New Roman" w:hAnsi="Times New Roman"/>
          <w:sz w:val="24"/>
        </w:rPr>
        <w:t>编制而成。</w:t>
      </w:r>
    </w:p>
    <w:p>
      <w:pPr>
        <w:spacing w:line="360" w:lineRule="auto"/>
        <w:ind w:firstLine="480" w:firstLineChars="200"/>
        <w:rPr>
          <w:rFonts w:ascii="Times New Roman" w:hAnsi="Times New Roman"/>
          <w:sz w:val="24"/>
        </w:rPr>
      </w:pPr>
      <w:r>
        <w:rPr>
          <w:rFonts w:hint="eastAsia" w:ascii="Times New Roman" w:hAnsi="Times New Roman"/>
          <w:sz w:val="24"/>
        </w:rPr>
        <w:t>本标准主要内容包括：总则、术语、基本规定、</w:t>
      </w:r>
      <w:r>
        <w:rPr>
          <w:rFonts w:hint="eastAsia" w:ascii="Times New Roman" w:hAnsi="Times New Roman"/>
          <w:sz w:val="24"/>
          <w:lang w:val="en-US" w:eastAsia="zh-CN"/>
        </w:rPr>
        <w:t>风险管理服务流程及方法、风险管理服务内容、档案及信息管理。</w:t>
      </w:r>
    </w:p>
    <w:p>
      <w:pPr>
        <w:spacing w:line="360" w:lineRule="auto"/>
        <w:ind w:firstLine="480" w:firstLineChars="200"/>
        <w:rPr>
          <w:rFonts w:ascii="Times New Roman" w:hAnsi="Times New Roman"/>
          <w:sz w:val="24"/>
        </w:rPr>
      </w:pPr>
      <w:r>
        <w:rPr>
          <w:rFonts w:ascii="Times New Roman" w:hAnsi="Times New Roman"/>
          <w:sz w:val="24"/>
        </w:rPr>
        <w:t>本标准由四川省住房和城乡建设厅负责管理，由四川省建筑科学研究院负责具体技术内容的解释。执行过程中如有意见或建议，请寄送至四川省建筑科学研究院（地址：成都市一环路北三段55号；邮政编码：610081</w:t>
      </w:r>
      <w:r>
        <w:rPr>
          <w:rFonts w:hint="eastAsia" w:ascii="Times New Roman" w:hAnsi="Times New Roman"/>
          <w:sz w:val="24"/>
        </w:rPr>
        <w:t>；联系人：</w:t>
      </w:r>
      <w:r>
        <w:rPr>
          <w:rFonts w:hint="eastAsia" w:ascii="Times New Roman" w:hAnsi="Times New Roman"/>
          <w:sz w:val="24"/>
          <w:lang w:val="en-US" w:eastAsia="zh-CN"/>
        </w:rPr>
        <w:t>李阳</w:t>
      </w:r>
      <w:r>
        <w:rPr>
          <w:rFonts w:hint="eastAsia" w:ascii="Times New Roman" w:hAnsi="Times New Roman"/>
          <w:sz w:val="24"/>
        </w:rPr>
        <w:t>；E-mail:16681577@qq.com</w:t>
      </w:r>
      <w:r>
        <w:rPr>
          <w:rFonts w:ascii="Times New Roman" w:hAnsi="Times New Roman"/>
          <w:sz w:val="24"/>
        </w:rPr>
        <w:t>）。</w:t>
      </w:r>
    </w:p>
    <w:p>
      <w:pPr>
        <w:spacing w:line="360" w:lineRule="auto"/>
        <w:ind w:firstLine="480" w:firstLineChars="200"/>
        <w:rPr>
          <w:rFonts w:ascii="Times New Roman" w:hAnsi="Times New Roman"/>
          <w:sz w:val="24"/>
        </w:rPr>
      </w:pPr>
    </w:p>
    <w:p>
      <w:pPr>
        <w:spacing w:line="360" w:lineRule="auto"/>
        <w:ind w:firstLine="480" w:firstLineChars="200"/>
        <w:rPr>
          <w:rFonts w:ascii="Times New Roman" w:hAnsi="Times New Roman"/>
          <w:sz w:val="24"/>
        </w:rPr>
      </w:pPr>
      <w:r>
        <w:rPr>
          <w:rFonts w:ascii="Times New Roman" w:hAnsi="Times New Roman"/>
          <w:sz w:val="24"/>
        </w:rPr>
        <w:t>本标准主编单位：</w:t>
      </w:r>
      <w:r>
        <w:rPr>
          <w:rFonts w:hint="eastAsia" w:ascii="Times New Roman" w:hAnsi="Times New Roman"/>
          <w:sz w:val="24"/>
          <w:lang w:val="en-US" w:eastAsia="zh-CN"/>
        </w:rPr>
        <w:t xml:space="preserve">    </w:t>
      </w:r>
      <w:r>
        <w:rPr>
          <w:rFonts w:hint="eastAsia" w:ascii="Times New Roman" w:hAnsi="Times New Roman"/>
          <w:sz w:val="24"/>
        </w:rPr>
        <w:t xml:space="preserve">四川省建筑科学研究院有限公司          </w:t>
      </w:r>
    </w:p>
    <w:p>
      <w:pPr>
        <w:spacing w:line="360" w:lineRule="auto"/>
        <w:ind w:firstLine="2880" w:firstLineChars="1200"/>
        <w:rPr>
          <w:rFonts w:ascii="Times New Roman" w:hAnsi="Times New Roman"/>
          <w:sz w:val="24"/>
        </w:rPr>
      </w:pPr>
      <w:r>
        <w:rPr>
          <w:rFonts w:hint="eastAsia" w:ascii="Times New Roman" w:hAnsi="Times New Roman"/>
          <w:sz w:val="24"/>
        </w:rPr>
        <w:t>四川元丰建设项目管理有限公司</w:t>
      </w:r>
      <w:r>
        <w:rPr>
          <w:rFonts w:ascii="Times New Roman" w:hAnsi="Times New Roman"/>
          <w:sz w:val="24"/>
        </w:rPr>
        <w:t xml:space="preserve"> </w:t>
      </w:r>
    </w:p>
    <w:p>
      <w:pPr>
        <w:spacing w:line="360" w:lineRule="auto"/>
        <w:ind w:firstLine="480" w:firstLineChars="200"/>
        <w:rPr>
          <w:rFonts w:hint="eastAsia" w:ascii="Times New Roman" w:hAnsi="Times New Roman"/>
          <w:sz w:val="24"/>
        </w:rPr>
      </w:pPr>
      <w:r>
        <w:rPr>
          <w:rFonts w:ascii="Times New Roman" w:hAnsi="Times New Roman"/>
          <w:sz w:val="24"/>
        </w:rPr>
        <w:t>本标准参编单位：</w:t>
      </w:r>
      <w:bookmarkStart w:id="38" w:name="OLE_LINK1"/>
      <w:r>
        <w:rPr>
          <w:rFonts w:hint="eastAsia" w:ascii="Times New Roman" w:hAnsi="Times New Roman"/>
          <w:sz w:val="24"/>
          <w:lang w:val="en-US" w:eastAsia="zh-CN"/>
        </w:rPr>
        <w:t xml:space="preserve">    </w:t>
      </w:r>
      <w:r>
        <w:rPr>
          <w:rFonts w:hint="eastAsia" w:ascii="Times New Roman" w:hAnsi="Times New Roman"/>
          <w:sz w:val="24"/>
        </w:rPr>
        <w:t>四川天府新区建设工程质量安全监督站</w:t>
      </w:r>
    </w:p>
    <w:p>
      <w:pPr>
        <w:spacing w:line="360" w:lineRule="auto"/>
        <w:ind w:firstLine="2880" w:firstLineChars="1200"/>
        <w:rPr>
          <w:rFonts w:hint="eastAsia" w:ascii="Times New Roman" w:hAnsi="Times New Roman"/>
          <w:sz w:val="24"/>
        </w:rPr>
      </w:pPr>
      <w:r>
        <w:rPr>
          <w:rFonts w:hint="eastAsia" w:ascii="Times New Roman" w:hAnsi="Times New Roman"/>
          <w:sz w:val="24"/>
        </w:rPr>
        <w:t>成都天府新区投资集团有限公司</w:t>
      </w:r>
    </w:p>
    <w:p>
      <w:pPr>
        <w:spacing w:line="360" w:lineRule="auto"/>
        <w:ind w:firstLine="2880" w:firstLineChars="1200"/>
        <w:rPr>
          <w:rFonts w:hint="eastAsia" w:ascii="Times New Roman" w:hAnsi="Times New Roman"/>
          <w:sz w:val="24"/>
        </w:rPr>
      </w:pPr>
      <w:r>
        <w:rPr>
          <w:rFonts w:hint="eastAsia" w:ascii="Times New Roman" w:hAnsi="Times New Roman"/>
          <w:sz w:val="24"/>
        </w:rPr>
        <w:t>中国人民财产保险股份有限公司</w:t>
      </w:r>
    </w:p>
    <w:p>
      <w:pPr>
        <w:spacing w:line="360" w:lineRule="auto"/>
        <w:ind w:firstLine="2880" w:firstLineChars="1200"/>
        <w:rPr>
          <w:rFonts w:hint="eastAsia" w:ascii="Times New Roman" w:hAnsi="Times New Roman"/>
          <w:sz w:val="24"/>
        </w:rPr>
      </w:pPr>
      <w:r>
        <w:rPr>
          <w:rFonts w:hint="eastAsia" w:ascii="Times New Roman" w:hAnsi="Times New Roman"/>
          <w:sz w:val="24"/>
        </w:rPr>
        <w:t>中国平安财产保险股份有限公司</w:t>
      </w:r>
    </w:p>
    <w:p>
      <w:pPr>
        <w:spacing w:line="360" w:lineRule="auto"/>
        <w:ind w:firstLine="2880" w:firstLineChars="1200"/>
        <w:rPr>
          <w:rFonts w:hint="eastAsia" w:ascii="Times New Roman" w:hAnsi="Times New Roman"/>
          <w:sz w:val="24"/>
        </w:rPr>
      </w:pPr>
      <w:r>
        <w:rPr>
          <w:rFonts w:hint="eastAsia" w:ascii="Times New Roman" w:hAnsi="Times New Roman"/>
          <w:sz w:val="24"/>
        </w:rPr>
        <w:t>中国太平洋保险股份有限公司</w:t>
      </w:r>
    </w:p>
    <w:p>
      <w:pPr>
        <w:spacing w:line="360" w:lineRule="auto"/>
        <w:ind w:firstLine="2880" w:firstLineChars="1200"/>
        <w:rPr>
          <w:rFonts w:hint="eastAsia" w:ascii="Times New Roman" w:hAnsi="Times New Roman"/>
          <w:sz w:val="24"/>
        </w:rPr>
      </w:pPr>
      <w:r>
        <w:rPr>
          <w:rFonts w:hint="eastAsia" w:ascii="Times New Roman" w:hAnsi="Times New Roman"/>
          <w:sz w:val="24"/>
        </w:rPr>
        <w:t>中国大地保险股份有限公司</w:t>
      </w:r>
    </w:p>
    <w:p>
      <w:pPr>
        <w:spacing w:line="360" w:lineRule="auto"/>
        <w:ind w:firstLine="2880" w:firstLineChars="1200"/>
        <w:rPr>
          <w:rFonts w:hint="eastAsia" w:ascii="Times New Roman" w:hAnsi="Times New Roman"/>
          <w:sz w:val="24"/>
          <w:lang w:val="en-US" w:eastAsia="zh-CN"/>
        </w:rPr>
      </w:pPr>
      <w:r>
        <w:rPr>
          <w:rFonts w:hint="eastAsia" w:ascii="Times New Roman" w:hAnsi="Times New Roman"/>
          <w:sz w:val="24"/>
          <w:lang w:val="en-US" w:eastAsia="zh-CN"/>
        </w:rPr>
        <w:t>中国人寿财产保险股份有限公司</w:t>
      </w:r>
    </w:p>
    <w:p>
      <w:pPr>
        <w:spacing w:line="360" w:lineRule="auto"/>
        <w:ind w:firstLine="2880" w:firstLineChars="1200"/>
        <w:rPr>
          <w:rFonts w:hint="eastAsia" w:ascii="Times New Roman" w:hAnsi="Times New Roman"/>
          <w:sz w:val="24"/>
        </w:rPr>
      </w:pPr>
      <w:r>
        <w:rPr>
          <w:rFonts w:hint="eastAsia" w:ascii="Times New Roman" w:hAnsi="Times New Roman"/>
          <w:sz w:val="24"/>
        </w:rPr>
        <w:t>四川省兴旺建设工程项目管理有限公司</w:t>
      </w:r>
    </w:p>
    <w:p>
      <w:pPr>
        <w:spacing w:line="360" w:lineRule="auto"/>
        <w:ind w:firstLine="2880" w:firstLineChars="1200"/>
        <w:rPr>
          <w:rFonts w:hint="eastAsia" w:ascii="Times New Roman" w:hAnsi="Times New Roman"/>
          <w:sz w:val="24"/>
        </w:rPr>
      </w:pPr>
      <w:r>
        <w:rPr>
          <w:rFonts w:hint="eastAsia" w:ascii="Times New Roman" w:hAnsi="Times New Roman"/>
          <w:sz w:val="24"/>
        </w:rPr>
        <w:t>成都衡泰工程管理有限公司</w:t>
      </w:r>
    </w:p>
    <w:p>
      <w:pPr>
        <w:spacing w:line="360" w:lineRule="auto"/>
        <w:ind w:firstLine="2880" w:firstLineChars="1200"/>
        <w:rPr>
          <w:rFonts w:ascii="Times New Roman" w:hAnsi="Times New Roman"/>
          <w:sz w:val="24"/>
        </w:rPr>
      </w:pPr>
      <w:r>
        <w:rPr>
          <w:rFonts w:hint="eastAsia" w:ascii="Times New Roman" w:hAnsi="Times New Roman"/>
          <w:sz w:val="24"/>
          <w:lang w:val="en-US" w:eastAsia="zh-CN"/>
        </w:rPr>
        <w:t>上海瀚联建筑设计咨询有限公司</w:t>
      </w:r>
      <w:bookmarkEnd w:id="38"/>
    </w:p>
    <w:p>
      <w:pPr>
        <w:spacing w:line="360" w:lineRule="auto"/>
        <w:ind w:firstLine="480" w:firstLineChars="200"/>
        <w:rPr>
          <w:rFonts w:hint="eastAsia" w:ascii="Times New Roman" w:hAnsi="Times New Roman"/>
          <w:sz w:val="24"/>
          <w:lang w:val="en-US" w:eastAsia="zh-CN"/>
        </w:rPr>
      </w:pPr>
      <w:r>
        <w:rPr>
          <w:rFonts w:hint="eastAsia" w:ascii="Times New Roman" w:hAnsi="Times New Roman"/>
          <w:sz w:val="24"/>
          <w:lang w:val="en-US" w:eastAsia="zh-CN"/>
        </w:rPr>
        <w:t>本标准参加单位：    华西善建保险经纪有限公司</w:t>
      </w:r>
    </w:p>
    <w:p>
      <w:pPr>
        <w:spacing w:line="360" w:lineRule="auto"/>
        <w:ind w:firstLine="2880" w:firstLineChars="1200"/>
        <w:rPr>
          <w:rFonts w:hint="eastAsia" w:ascii="Times New Roman" w:hAnsi="Times New Roman"/>
          <w:sz w:val="24"/>
          <w:lang w:val="en-US" w:eastAsia="zh-CN"/>
        </w:rPr>
      </w:pPr>
      <w:r>
        <w:rPr>
          <w:rFonts w:hint="eastAsia" w:ascii="Times New Roman" w:hAnsi="Times New Roman"/>
          <w:sz w:val="24"/>
          <w:lang w:val="en-US" w:eastAsia="zh-CN"/>
        </w:rPr>
        <w:t>四川省禾力建设工程检测鉴定咨询有限公司</w:t>
      </w:r>
    </w:p>
    <w:p>
      <w:pPr>
        <w:spacing w:line="360" w:lineRule="auto"/>
        <w:ind w:firstLine="2880" w:firstLineChars="1200"/>
        <w:rPr>
          <w:rFonts w:hint="default"/>
          <w:lang w:val="en-US" w:eastAsia="zh-CN"/>
        </w:rPr>
      </w:pPr>
      <w:r>
        <w:rPr>
          <w:rFonts w:hint="eastAsia" w:ascii="Times New Roman" w:hAnsi="Times New Roman"/>
          <w:sz w:val="24"/>
          <w:lang w:val="en-US" w:eastAsia="zh-CN"/>
        </w:rPr>
        <w:fldChar w:fldCharType="begin"/>
      </w:r>
      <w:r>
        <w:rPr>
          <w:rFonts w:hint="eastAsia" w:ascii="Times New Roman" w:hAnsi="Times New Roman"/>
          <w:sz w:val="24"/>
          <w:lang w:val="en-US" w:eastAsia="zh-CN"/>
        </w:rPr>
        <w:instrText xml:space="preserve"> HYPERLINK "http://www.baidu.com/link?url=3afEk1nP2nN--yFZu3WRCZhPSTYZ19iZgim2lJzZ2nC" \t "https://www.baidu.com/_blank" </w:instrText>
      </w:r>
      <w:r>
        <w:rPr>
          <w:rFonts w:hint="eastAsia" w:ascii="Times New Roman" w:hAnsi="Times New Roman"/>
          <w:sz w:val="24"/>
          <w:lang w:val="en-US" w:eastAsia="zh-CN"/>
        </w:rPr>
        <w:fldChar w:fldCharType="separate"/>
      </w:r>
      <w:r>
        <w:rPr>
          <w:rFonts w:hint="eastAsia" w:ascii="Times New Roman" w:hAnsi="Times New Roman"/>
          <w:sz w:val="24"/>
          <w:lang w:val="en-US" w:eastAsia="zh-CN"/>
        </w:rPr>
        <w:t>中鸿亿博集团有限公司</w:t>
      </w:r>
      <w:r>
        <w:rPr>
          <w:rFonts w:hint="eastAsia" w:ascii="Times New Roman" w:hAnsi="Times New Roman"/>
          <w:sz w:val="24"/>
          <w:lang w:val="en-US" w:eastAsia="zh-CN"/>
        </w:rPr>
        <w:fldChar w:fldCharType="end"/>
      </w:r>
    </w:p>
    <w:p>
      <w:pPr>
        <w:pStyle w:val="5"/>
        <w:rPr>
          <w:rFonts w:hint="eastAsia" w:ascii="Times New Roman" w:hAnsi="Times New Roman" w:eastAsia="宋体" w:cs="Times New Roman"/>
          <w:kern w:val="2"/>
          <w:sz w:val="24"/>
          <w:szCs w:val="24"/>
          <w:lang w:val="en-US" w:eastAsia="zh-CN" w:bidi="ar-SA"/>
        </w:rPr>
      </w:pPr>
      <w:r>
        <w:rPr>
          <w:rFonts w:ascii="Times New Roman" w:hAnsi="Times New Roman"/>
          <w:sz w:val="24"/>
        </w:rPr>
        <w:t>本标准主要起草人员：</w:t>
      </w:r>
      <w:r>
        <w:rPr>
          <w:rFonts w:hint="eastAsia" w:ascii="Times New Roman" w:hAnsi="Times New Roman"/>
          <w:sz w:val="24"/>
          <w:lang w:val="en-US" w:eastAsia="zh-CN"/>
        </w:rPr>
        <w:t xml:space="preserve">    </w:t>
      </w:r>
      <w:r>
        <w:rPr>
          <w:rFonts w:hint="eastAsia" w:ascii="Times New Roman" w:hAnsi="Times New Roman" w:eastAsia="宋体" w:cs="Times New Roman"/>
          <w:kern w:val="2"/>
          <w:sz w:val="24"/>
          <w:szCs w:val="24"/>
          <w:lang w:val="en-US" w:eastAsia="zh-CN" w:bidi="ar-SA"/>
        </w:rPr>
        <w:t>李  阳</w:t>
      </w:r>
      <w:r>
        <w:rPr>
          <w:rFonts w:hint="eastAsia" w:ascii="Times New Roman" w:hAnsi="Times New Roman" w:cs="Times New Roman"/>
          <w:kern w:val="2"/>
          <w:sz w:val="24"/>
          <w:szCs w:val="24"/>
          <w:lang w:val="en-US" w:eastAsia="zh-CN" w:bidi="ar-SA"/>
        </w:rPr>
        <w:t xml:space="preserve">  </w:t>
      </w:r>
      <w:r>
        <w:rPr>
          <w:rFonts w:hint="eastAsia" w:ascii="Times New Roman" w:hAnsi="Times New Roman" w:eastAsia="宋体" w:cs="Times New Roman"/>
          <w:kern w:val="2"/>
          <w:sz w:val="24"/>
          <w:szCs w:val="24"/>
          <w:lang w:val="en-US" w:eastAsia="zh-CN" w:bidi="ar-SA"/>
        </w:rPr>
        <w:t>涂珍伟</w:t>
      </w:r>
      <w:r>
        <w:rPr>
          <w:rFonts w:hint="eastAsia" w:ascii="Times New Roman" w:hAnsi="Times New Roman" w:cs="Times New Roman"/>
          <w:kern w:val="2"/>
          <w:sz w:val="24"/>
          <w:szCs w:val="24"/>
          <w:lang w:val="en-US" w:eastAsia="zh-CN" w:bidi="ar-SA"/>
        </w:rPr>
        <w:t xml:space="preserve">  </w:t>
      </w:r>
      <w:r>
        <w:rPr>
          <w:rFonts w:hint="eastAsia" w:ascii="Times New Roman" w:hAnsi="Times New Roman" w:eastAsia="宋体" w:cs="Times New Roman"/>
          <w:kern w:val="2"/>
          <w:sz w:val="24"/>
          <w:szCs w:val="24"/>
          <w:lang w:val="en-US" w:eastAsia="zh-CN" w:bidi="ar-SA"/>
        </w:rPr>
        <w:t>魏明宇</w:t>
      </w:r>
      <w:r>
        <w:rPr>
          <w:rFonts w:hint="eastAsia" w:ascii="Times New Roman" w:hAnsi="Times New Roman" w:cs="Times New Roman"/>
          <w:kern w:val="2"/>
          <w:sz w:val="24"/>
          <w:szCs w:val="24"/>
          <w:lang w:val="en-US" w:eastAsia="zh-CN" w:bidi="ar-SA"/>
        </w:rPr>
        <w:t xml:space="preserve">  </w:t>
      </w:r>
      <w:r>
        <w:rPr>
          <w:rFonts w:hint="eastAsia" w:ascii="Times New Roman" w:hAnsi="Times New Roman" w:eastAsia="宋体" w:cs="Times New Roman"/>
          <w:kern w:val="2"/>
          <w:sz w:val="24"/>
          <w:szCs w:val="24"/>
          <w:lang w:val="en-US" w:eastAsia="zh-CN" w:bidi="ar-SA"/>
        </w:rPr>
        <w:t>赖</w:t>
      </w:r>
      <w:r>
        <w:rPr>
          <w:rFonts w:hint="eastAsia" w:ascii="Times New Roman" w:hAnsi="Times New Roman" w:cs="Times New Roman"/>
          <w:kern w:val="2"/>
          <w:sz w:val="24"/>
          <w:szCs w:val="24"/>
          <w:lang w:val="en-US" w:eastAsia="zh-CN" w:bidi="ar-SA"/>
        </w:rPr>
        <w:t xml:space="preserve">  </w:t>
      </w:r>
      <w:r>
        <w:rPr>
          <w:rFonts w:hint="eastAsia" w:ascii="Times New Roman" w:hAnsi="Times New Roman" w:eastAsia="宋体" w:cs="Times New Roman"/>
          <w:kern w:val="2"/>
          <w:sz w:val="24"/>
          <w:szCs w:val="24"/>
          <w:lang w:val="en-US" w:eastAsia="zh-CN" w:bidi="ar-SA"/>
        </w:rPr>
        <w:t>力</w:t>
      </w:r>
      <w:r>
        <w:rPr>
          <w:rFonts w:hint="eastAsia" w:ascii="Times New Roman" w:hAnsi="Times New Roman" w:eastAsia="宋体" w:cs="Times New Roman"/>
          <w:kern w:val="2"/>
          <w:sz w:val="24"/>
          <w:szCs w:val="24"/>
          <w:lang w:val="en-US" w:eastAsia="zh-CN" w:bidi="ar-SA"/>
        </w:rPr>
        <w:tab/>
      </w:r>
    </w:p>
    <w:p>
      <w:pPr>
        <w:pStyle w:val="5"/>
        <w:ind w:firstLine="2880" w:firstLineChars="1200"/>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宋</w:t>
      </w:r>
      <w:r>
        <w:rPr>
          <w:rFonts w:hint="eastAsia" w:ascii="Times New Roman" w:hAnsi="Times New Roman" w:cs="Times New Roman"/>
          <w:kern w:val="2"/>
          <w:sz w:val="24"/>
          <w:szCs w:val="24"/>
          <w:lang w:val="en-US" w:eastAsia="zh-CN" w:bidi="ar-SA"/>
        </w:rPr>
        <w:t xml:space="preserve"> </w:t>
      </w:r>
      <w:r>
        <w:rPr>
          <w:rFonts w:hint="eastAsia" w:ascii="Times New Roman" w:hAnsi="Times New Roman" w:eastAsia="宋体" w:cs="Times New Roman"/>
          <w:kern w:val="2"/>
          <w:sz w:val="24"/>
          <w:szCs w:val="24"/>
          <w:lang w:val="en-US" w:eastAsia="zh-CN" w:bidi="ar-SA"/>
        </w:rPr>
        <w:t xml:space="preserve"> 静</w:t>
      </w:r>
      <w:r>
        <w:rPr>
          <w:rFonts w:hint="eastAsia" w:ascii="Times New Roman" w:hAnsi="Times New Roman" w:cs="Times New Roman"/>
          <w:kern w:val="2"/>
          <w:sz w:val="24"/>
          <w:szCs w:val="24"/>
          <w:lang w:val="en-US" w:eastAsia="zh-CN" w:bidi="ar-SA"/>
        </w:rPr>
        <w:t xml:space="preserve">  </w:t>
      </w:r>
      <w:r>
        <w:rPr>
          <w:rFonts w:hint="eastAsia" w:ascii="Times New Roman" w:hAnsi="Times New Roman" w:eastAsia="宋体" w:cs="Times New Roman"/>
          <w:kern w:val="2"/>
          <w:sz w:val="24"/>
          <w:szCs w:val="24"/>
          <w:lang w:val="en-US" w:eastAsia="zh-CN" w:bidi="ar-SA"/>
        </w:rPr>
        <w:t xml:space="preserve">刘 </w:t>
      </w:r>
      <w:r>
        <w:rPr>
          <w:rFonts w:hint="eastAsia" w:ascii="Times New Roman" w:hAnsi="Times New Roman" w:cs="Times New Roman"/>
          <w:kern w:val="2"/>
          <w:sz w:val="24"/>
          <w:szCs w:val="24"/>
          <w:lang w:val="en-US" w:eastAsia="zh-CN" w:bidi="ar-SA"/>
        </w:rPr>
        <w:t xml:space="preserve"> </w:t>
      </w:r>
      <w:r>
        <w:rPr>
          <w:rFonts w:hint="eastAsia" w:ascii="Times New Roman" w:hAnsi="Times New Roman" w:eastAsia="宋体" w:cs="Times New Roman"/>
          <w:kern w:val="2"/>
          <w:sz w:val="24"/>
          <w:szCs w:val="24"/>
          <w:lang w:val="en-US" w:eastAsia="zh-CN" w:bidi="ar-SA"/>
        </w:rPr>
        <w:t>彬</w:t>
      </w:r>
      <w:r>
        <w:rPr>
          <w:rFonts w:hint="eastAsia" w:ascii="Times New Roman" w:hAnsi="Times New Roman" w:cs="Times New Roman"/>
          <w:kern w:val="2"/>
          <w:sz w:val="24"/>
          <w:szCs w:val="24"/>
          <w:lang w:val="en-US" w:eastAsia="zh-CN" w:bidi="ar-SA"/>
        </w:rPr>
        <w:t xml:space="preserve">  </w:t>
      </w:r>
      <w:r>
        <w:rPr>
          <w:rFonts w:hint="eastAsia" w:ascii="Times New Roman" w:hAnsi="Times New Roman" w:eastAsia="宋体" w:cs="Times New Roman"/>
          <w:kern w:val="2"/>
          <w:sz w:val="24"/>
          <w:szCs w:val="24"/>
          <w:lang w:val="en-US" w:eastAsia="zh-CN" w:bidi="ar-SA"/>
        </w:rPr>
        <w:t>谭宏虎</w:t>
      </w:r>
      <w:r>
        <w:rPr>
          <w:rFonts w:hint="eastAsia" w:ascii="Times New Roman" w:hAnsi="Times New Roman" w:cs="Times New Roman"/>
          <w:kern w:val="2"/>
          <w:sz w:val="24"/>
          <w:szCs w:val="24"/>
          <w:lang w:val="en-US" w:eastAsia="zh-CN" w:bidi="ar-SA"/>
        </w:rPr>
        <w:t xml:space="preserve">  </w:t>
      </w:r>
      <w:r>
        <w:rPr>
          <w:rFonts w:hint="eastAsia" w:ascii="Times New Roman" w:hAnsi="Times New Roman" w:eastAsia="宋体" w:cs="Times New Roman"/>
          <w:kern w:val="2"/>
          <w:sz w:val="24"/>
          <w:szCs w:val="24"/>
          <w:lang w:val="en-US" w:eastAsia="zh-CN" w:bidi="ar-SA"/>
        </w:rPr>
        <w:t>王</w:t>
      </w:r>
      <w:r>
        <w:rPr>
          <w:rFonts w:hint="eastAsia" w:ascii="Times New Roman" w:hAnsi="Times New Roman" w:cs="Times New Roman"/>
          <w:kern w:val="2"/>
          <w:sz w:val="24"/>
          <w:szCs w:val="24"/>
          <w:lang w:val="en-US" w:eastAsia="zh-CN" w:bidi="ar-SA"/>
        </w:rPr>
        <w:t xml:space="preserve">  </w:t>
      </w:r>
      <w:r>
        <w:rPr>
          <w:rFonts w:hint="eastAsia" w:ascii="Times New Roman" w:hAnsi="Times New Roman" w:eastAsia="宋体" w:cs="Times New Roman"/>
          <w:kern w:val="2"/>
          <w:sz w:val="24"/>
          <w:szCs w:val="24"/>
          <w:lang w:val="en-US" w:eastAsia="zh-CN" w:bidi="ar-SA"/>
        </w:rPr>
        <w:t>珍</w:t>
      </w:r>
      <w:r>
        <w:rPr>
          <w:rFonts w:hint="eastAsia" w:ascii="Times New Roman" w:hAnsi="Times New Roman" w:eastAsia="宋体" w:cs="Times New Roman"/>
          <w:kern w:val="2"/>
          <w:sz w:val="24"/>
          <w:szCs w:val="24"/>
          <w:lang w:val="en-US" w:eastAsia="zh-CN" w:bidi="ar-SA"/>
        </w:rPr>
        <w:tab/>
      </w:r>
    </w:p>
    <w:p>
      <w:pPr>
        <w:pStyle w:val="5"/>
        <w:ind w:firstLine="2880" w:firstLineChars="1200"/>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郑</w:t>
      </w:r>
      <w:r>
        <w:rPr>
          <w:rFonts w:hint="eastAsia" w:ascii="Times New Roman" w:hAnsi="Times New Roman" w:cs="Times New Roman"/>
          <w:kern w:val="2"/>
          <w:sz w:val="24"/>
          <w:szCs w:val="24"/>
          <w:lang w:val="en-US" w:eastAsia="zh-CN" w:bidi="ar-SA"/>
        </w:rPr>
        <w:t xml:space="preserve">  </w:t>
      </w:r>
      <w:r>
        <w:rPr>
          <w:rFonts w:hint="eastAsia" w:ascii="Times New Roman" w:hAnsi="Times New Roman" w:eastAsia="宋体" w:cs="Times New Roman"/>
          <w:kern w:val="2"/>
          <w:sz w:val="24"/>
          <w:szCs w:val="24"/>
          <w:lang w:val="en-US" w:eastAsia="zh-CN" w:bidi="ar-SA"/>
        </w:rPr>
        <w:t>祎</w:t>
      </w:r>
      <w:r>
        <w:rPr>
          <w:rFonts w:hint="eastAsia" w:ascii="Times New Roman" w:hAnsi="Times New Roman" w:cs="Times New Roman"/>
          <w:kern w:val="2"/>
          <w:sz w:val="24"/>
          <w:szCs w:val="24"/>
          <w:lang w:val="en-US" w:eastAsia="zh-CN" w:bidi="ar-SA"/>
        </w:rPr>
        <w:t xml:space="preserve">  </w:t>
      </w:r>
      <w:r>
        <w:rPr>
          <w:rFonts w:hint="eastAsia" w:ascii="Times New Roman" w:hAnsi="Times New Roman" w:eastAsia="宋体" w:cs="Times New Roman"/>
          <w:kern w:val="2"/>
          <w:sz w:val="24"/>
          <w:szCs w:val="24"/>
          <w:lang w:val="en-US" w:eastAsia="zh-CN" w:bidi="ar-SA"/>
        </w:rPr>
        <w:t>黄</w:t>
      </w:r>
      <w:r>
        <w:rPr>
          <w:rFonts w:hint="eastAsia" w:ascii="Times New Roman" w:hAnsi="Times New Roman" w:cs="Times New Roman"/>
          <w:kern w:val="2"/>
          <w:sz w:val="24"/>
          <w:szCs w:val="24"/>
          <w:lang w:val="en-US" w:eastAsia="zh-CN" w:bidi="ar-SA"/>
        </w:rPr>
        <w:t xml:space="preserve">  </w:t>
      </w:r>
      <w:r>
        <w:rPr>
          <w:rFonts w:hint="eastAsia" w:ascii="Times New Roman" w:hAnsi="Times New Roman" w:eastAsia="宋体" w:cs="Times New Roman"/>
          <w:kern w:val="2"/>
          <w:sz w:val="24"/>
          <w:szCs w:val="24"/>
          <w:lang w:val="en-US" w:eastAsia="zh-CN" w:bidi="ar-SA"/>
        </w:rPr>
        <w:t>中</w:t>
      </w:r>
      <w:r>
        <w:rPr>
          <w:rFonts w:hint="eastAsia" w:ascii="Times New Roman" w:hAnsi="Times New Roman" w:cs="Times New Roman"/>
          <w:kern w:val="2"/>
          <w:sz w:val="24"/>
          <w:szCs w:val="24"/>
          <w:lang w:val="en-US" w:eastAsia="zh-CN" w:bidi="ar-SA"/>
        </w:rPr>
        <w:t xml:space="preserve">  </w:t>
      </w:r>
      <w:r>
        <w:rPr>
          <w:rFonts w:hint="eastAsia" w:ascii="Times New Roman" w:hAnsi="Times New Roman" w:eastAsia="宋体" w:cs="Times New Roman"/>
          <w:kern w:val="2"/>
          <w:sz w:val="24"/>
          <w:szCs w:val="24"/>
          <w:lang w:val="en-US" w:eastAsia="zh-CN" w:bidi="ar-SA"/>
        </w:rPr>
        <w:t>袁</w:t>
      </w:r>
      <w:r>
        <w:rPr>
          <w:rFonts w:hint="eastAsia" w:ascii="Times New Roman" w:hAnsi="Times New Roman" w:cs="Times New Roman"/>
          <w:kern w:val="2"/>
          <w:sz w:val="24"/>
          <w:szCs w:val="24"/>
          <w:lang w:val="en-US" w:eastAsia="zh-CN" w:bidi="ar-SA"/>
        </w:rPr>
        <w:t xml:space="preserve">  </w:t>
      </w:r>
      <w:r>
        <w:rPr>
          <w:rFonts w:hint="eastAsia" w:ascii="Times New Roman" w:hAnsi="Times New Roman" w:eastAsia="宋体" w:cs="Times New Roman"/>
          <w:kern w:val="2"/>
          <w:sz w:val="24"/>
          <w:szCs w:val="24"/>
          <w:lang w:val="en-US" w:eastAsia="zh-CN" w:bidi="ar-SA"/>
        </w:rPr>
        <w:t>双</w:t>
      </w:r>
      <w:r>
        <w:rPr>
          <w:rFonts w:hint="eastAsia" w:ascii="Times New Roman" w:hAnsi="Times New Roman" w:cs="Times New Roman"/>
          <w:kern w:val="2"/>
          <w:sz w:val="24"/>
          <w:szCs w:val="24"/>
          <w:lang w:val="en-US" w:eastAsia="zh-CN" w:bidi="ar-SA"/>
        </w:rPr>
        <w:t xml:space="preserve">  </w:t>
      </w:r>
      <w:r>
        <w:rPr>
          <w:rFonts w:hint="eastAsia" w:ascii="Times New Roman" w:hAnsi="Times New Roman" w:eastAsia="宋体" w:cs="Times New Roman"/>
          <w:kern w:val="2"/>
          <w:sz w:val="24"/>
          <w:szCs w:val="24"/>
          <w:lang w:val="en-US" w:eastAsia="zh-CN" w:bidi="ar-SA"/>
        </w:rPr>
        <w:t>黄中彦</w:t>
      </w:r>
      <w:r>
        <w:rPr>
          <w:rFonts w:hint="eastAsia" w:ascii="Times New Roman" w:hAnsi="Times New Roman" w:eastAsia="宋体" w:cs="Times New Roman"/>
          <w:kern w:val="2"/>
          <w:sz w:val="24"/>
          <w:szCs w:val="24"/>
          <w:lang w:val="en-US" w:eastAsia="zh-CN" w:bidi="ar-SA"/>
        </w:rPr>
        <w:tab/>
      </w:r>
    </w:p>
    <w:p>
      <w:pPr>
        <w:pStyle w:val="5"/>
        <w:ind w:firstLine="2880" w:firstLineChars="1200"/>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赵建国</w:t>
      </w:r>
      <w:r>
        <w:rPr>
          <w:rFonts w:hint="eastAsia" w:ascii="Times New Roman" w:hAnsi="Times New Roman" w:cs="Times New Roman"/>
          <w:kern w:val="2"/>
          <w:sz w:val="24"/>
          <w:szCs w:val="24"/>
          <w:lang w:val="en-US" w:eastAsia="zh-CN" w:bidi="ar-SA"/>
        </w:rPr>
        <w:t xml:space="preserve">  </w:t>
      </w:r>
      <w:r>
        <w:rPr>
          <w:rFonts w:hint="eastAsia" w:ascii="Times New Roman" w:hAnsi="Times New Roman" w:eastAsia="宋体" w:cs="Times New Roman"/>
          <w:kern w:val="2"/>
          <w:sz w:val="24"/>
          <w:szCs w:val="24"/>
          <w:lang w:val="en-US" w:eastAsia="zh-CN" w:bidi="ar-SA"/>
        </w:rPr>
        <w:t>杨开福</w:t>
      </w:r>
      <w:r>
        <w:rPr>
          <w:rFonts w:hint="eastAsia" w:ascii="Times New Roman" w:hAnsi="Times New Roman" w:cs="Times New Roman"/>
          <w:kern w:val="2"/>
          <w:sz w:val="24"/>
          <w:szCs w:val="24"/>
          <w:lang w:val="en-US" w:eastAsia="zh-CN" w:bidi="ar-SA"/>
        </w:rPr>
        <w:t xml:space="preserve">  </w:t>
      </w:r>
      <w:r>
        <w:rPr>
          <w:rFonts w:hint="eastAsia" w:ascii="Times New Roman" w:hAnsi="Times New Roman" w:eastAsia="宋体" w:cs="Times New Roman"/>
          <w:kern w:val="2"/>
          <w:sz w:val="24"/>
          <w:szCs w:val="24"/>
          <w:lang w:val="en-US" w:eastAsia="zh-CN" w:bidi="ar-SA"/>
        </w:rPr>
        <w:t>戴</w:t>
      </w:r>
      <w:r>
        <w:rPr>
          <w:rFonts w:hint="eastAsia" w:ascii="Times New Roman" w:hAnsi="Times New Roman" w:cs="Times New Roman"/>
          <w:kern w:val="2"/>
          <w:sz w:val="24"/>
          <w:szCs w:val="24"/>
          <w:lang w:val="en-US" w:eastAsia="zh-CN" w:bidi="ar-SA"/>
        </w:rPr>
        <w:t xml:space="preserve">  </w:t>
      </w:r>
      <w:r>
        <w:rPr>
          <w:rFonts w:hint="eastAsia" w:ascii="Times New Roman" w:hAnsi="Times New Roman" w:eastAsia="宋体" w:cs="Times New Roman"/>
          <w:kern w:val="2"/>
          <w:sz w:val="24"/>
          <w:szCs w:val="24"/>
          <w:lang w:val="en-US" w:eastAsia="zh-CN" w:bidi="ar-SA"/>
        </w:rPr>
        <w:t>浩</w:t>
      </w:r>
      <w:r>
        <w:rPr>
          <w:rFonts w:hint="eastAsia" w:ascii="Times New Roman" w:hAnsi="Times New Roman" w:cs="Times New Roman"/>
          <w:kern w:val="2"/>
          <w:sz w:val="24"/>
          <w:szCs w:val="24"/>
          <w:lang w:val="en-US" w:eastAsia="zh-CN" w:bidi="ar-SA"/>
        </w:rPr>
        <w:t xml:space="preserve">  </w:t>
      </w:r>
      <w:r>
        <w:rPr>
          <w:rFonts w:hint="eastAsia" w:ascii="Times New Roman" w:hAnsi="Times New Roman" w:eastAsia="宋体" w:cs="Times New Roman"/>
          <w:kern w:val="2"/>
          <w:sz w:val="24"/>
          <w:szCs w:val="24"/>
          <w:lang w:val="en-US" w:eastAsia="zh-CN" w:bidi="ar-SA"/>
        </w:rPr>
        <w:t>岳天龙</w:t>
      </w:r>
      <w:r>
        <w:rPr>
          <w:rFonts w:hint="eastAsia" w:ascii="Times New Roman" w:hAnsi="Times New Roman" w:eastAsia="宋体" w:cs="Times New Roman"/>
          <w:kern w:val="2"/>
          <w:sz w:val="24"/>
          <w:szCs w:val="24"/>
          <w:lang w:val="en-US" w:eastAsia="zh-CN" w:bidi="ar-SA"/>
        </w:rPr>
        <w:tab/>
      </w:r>
    </w:p>
    <w:p>
      <w:pPr>
        <w:pStyle w:val="5"/>
        <w:ind w:firstLine="2880" w:firstLineChars="1200"/>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罗蕴渊</w:t>
      </w:r>
      <w:r>
        <w:rPr>
          <w:rFonts w:hint="eastAsia" w:ascii="Times New Roman" w:hAnsi="Times New Roman" w:cs="Times New Roman"/>
          <w:kern w:val="2"/>
          <w:sz w:val="24"/>
          <w:szCs w:val="24"/>
          <w:lang w:val="en-US" w:eastAsia="zh-CN" w:bidi="ar-SA"/>
        </w:rPr>
        <w:t xml:space="preserve">  </w:t>
      </w:r>
      <w:r>
        <w:rPr>
          <w:rFonts w:hint="eastAsia" w:ascii="Times New Roman" w:hAnsi="Times New Roman" w:eastAsia="宋体" w:cs="Times New Roman"/>
          <w:kern w:val="2"/>
          <w:sz w:val="24"/>
          <w:szCs w:val="24"/>
          <w:lang w:val="en-US" w:eastAsia="zh-CN" w:bidi="ar-SA"/>
        </w:rPr>
        <w:t>罗明勇</w:t>
      </w:r>
      <w:r>
        <w:rPr>
          <w:rFonts w:hint="eastAsia" w:ascii="Times New Roman" w:hAnsi="Times New Roman" w:cs="Times New Roman"/>
          <w:kern w:val="2"/>
          <w:sz w:val="24"/>
          <w:szCs w:val="24"/>
          <w:lang w:val="en-US" w:eastAsia="zh-CN" w:bidi="ar-SA"/>
        </w:rPr>
        <w:t xml:space="preserve">  </w:t>
      </w:r>
      <w:r>
        <w:rPr>
          <w:rFonts w:hint="eastAsia" w:ascii="Times New Roman" w:hAnsi="Times New Roman" w:eastAsia="宋体" w:cs="Times New Roman"/>
          <w:kern w:val="2"/>
          <w:sz w:val="24"/>
          <w:szCs w:val="24"/>
          <w:lang w:val="en-US" w:eastAsia="zh-CN" w:bidi="ar-SA"/>
        </w:rPr>
        <w:t>刘</w:t>
      </w:r>
      <w:r>
        <w:rPr>
          <w:rFonts w:hint="eastAsia" w:ascii="Times New Roman" w:hAnsi="Times New Roman" w:cs="Times New Roman"/>
          <w:kern w:val="2"/>
          <w:sz w:val="24"/>
          <w:szCs w:val="24"/>
          <w:lang w:val="en-US" w:eastAsia="zh-CN" w:bidi="ar-SA"/>
        </w:rPr>
        <w:t xml:space="preserve">  </w:t>
      </w:r>
      <w:r>
        <w:rPr>
          <w:rFonts w:hint="eastAsia" w:ascii="Times New Roman" w:hAnsi="Times New Roman" w:eastAsia="宋体" w:cs="Times New Roman"/>
          <w:kern w:val="2"/>
          <w:sz w:val="24"/>
          <w:szCs w:val="24"/>
          <w:lang w:val="en-US" w:eastAsia="zh-CN" w:bidi="ar-SA"/>
        </w:rPr>
        <w:t>潞</w:t>
      </w:r>
      <w:r>
        <w:rPr>
          <w:rFonts w:hint="eastAsia" w:ascii="Times New Roman" w:hAnsi="Times New Roman" w:cs="Times New Roman"/>
          <w:kern w:val="2"/>
          <w:sz w:val="24"/>
          <w:szCs w:val="24"/>
          <w:lang w:val="en-US" w:eastAsia="zh-CN" w:bidi="ar-SA"/>
        </w:rPr>
        <w:t xml:space="preserve">  </w:t>
      </w:r>
      <w:r>
        <w:rPr>
          <w:rFonts w:hint="eastAsia" w:ascii="Times New Roman" w:hAnsi="Times New Roman" w:eastAsia="宋体" w:cs="Times New Roman"/>
          <w:kern w:val="2"/>
          <w:sz w:val="24"/>
          <w:szCs w:val="24"/>
          <w:lang w:val="en-US" w:eastAsia="zh-CN" w:bidi="ar-SA"/>
        </w:rPr>
        <w:t>晏</w:t>
      </w:r>
      <w:r>
        <w:rPr>
          <w:rFonts w:hint="eastAsia" w:ascii="Times New Roman" w:hAnsi="Times New Roman" w:cs="Times New Roman"/>
          <w:kern w:val="2"/>
          <w:sz w:val="24"/>
          <w:szCs w:val="24"/>
          <w:lang w:val="en-US" w:eastAsia="zh-CN" w:bidi="ar-SA"/>
        </w:rPr>
        <w:t xml:space="preserve">  </w:t>
      </w:r>
      <w:r>
        <w:rPr>
          <w:rFonts w:hint="eastAsia" w:ascii="Times New Roman" w:hAnsi="Times New Roman" w:eastAsia="宋体" w:cs="Times New Roman"/>
          <w:kern w:val="2"/>
          <w:sz w:val="24"/>
          <w:szCs w:val="24"/>
          <w:lang w:val="en-US" w:eastAsia="zh-CN" w:bidi="ar-SA"/>
        </w:rPr>
        <w:t>逸</w:t>
      </w:r>
    </w:p>
    <w:p>
      <w:pPr>
        <w:pStyle w:val="5"/>
        <w:ind w:firstLine="2880" w:firstLineChars="1200"/>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卓建兴</w:t>
      </w:r>
      <w:r>
        <w:rPr>
          <w:rFonts w:hint="eastAsia" w:ascii="Times New Roman" w:hAnsi="Times New Roman" w:cs="Times New Roman"/>
          <w:kern w:val="2"/>
          <w:sz w:val="24"/>
          <w:szCs w:val="24"/>
          <w:lang w:val="en-US" w:eastAsia="zh-CN" w:bidi="ar-SA"/>
        </w:rPr>
        <w:t xml:space="preserve">  </w:t>
      </w:r>
      <w:r>
        <w:rPr>
          <w:rFonts w:hint="eastAsia" w:ascii="Times New Roman" w:hAnsi="Times New Roman" w:eastAsia="宋体" w:cs="Times New Roman"/>
          <w:kern w:val="2"/>
          <w:sz w:val="24"/>
          <w:szCs w:val="24"/>
          <w:lang w:val="en-US" w:eastAsia="zh-CN" w:bidi="ar-SA"/>
        </w:rPr>
        <w:t>林</w:t>
      </w:r>
      <w:r>
        <w:rPr>
          <w:rFonts w:hint="eastAsia" w:ascii="Times New Roman" w:hAnsi="Times New Roman" w:cs="Times New Roman"/>
          <w:kern w:val="2"/>
          <w:sz w:val="24"/>
          <w:szCs w:val="24"/>
          <w:lang w:val="en-US" w:eastAsia="zh-CN" w:bidi="ar-SA"/>
        </w:rPr>
        <w:t xml:space="preserve">  </w:t>
      </w:r>
      <w:r>
        <w:rPr>
          <w:rFonts w:hint="eastAsia" w:ascii="Times New Roman" w:hAnsi="Times New Roman" w:eastAsia="宋体" w:cs="Times New Roman"/>
          <w:kern w:val="2"/>
          <w:sz w:val="24"/>
          <w:szCs w:val="24"/>
          <w:lang w:val="en-US" w:eastAsia="zh-CN" w:bidi="ar-SA"/>
        </w:rPr>
        <w:t>君</w:t>
      </w:r>
      <w:r>
        <w:rPr>
          <w:rFonts w:hint="eastAsia" w:ascii="Times New Roman" w:hAnsi="Times New Roman" w:cs="Times New Roman"/>
          <w:kern w:val="2"/>
          <w:sz w:val="24"/>
          <w:szCs w:val="24"/>
          <w:lang w:val="en-US" w:eastAsia="zh-CN" w:bidi="ar-SA"/>
        </w:rPr>
        <w:t xml:space="preserve">  </w:t>
      </w:r>
      <w:r>
        <w:rPr>
          <w:rFonts w:hint="eastAsia" w:ascii="Times New Roman" w:hAnsi="Times New Roman" w:eastAsia="宋体" w:cs="Times New Roman"/>
          <w:kern w:val="2"/>
          <w:sz w:val="24"/>
          <w:szCs w:val="24"/>
          <w:lang w:val="en-US" w:eastAsia="zh-CN" w:bidi="ar-SA"/>
        </w:rPr>
        <w:t>庞小富</w:t>
      </w:r>
      <w:r>
        <w:rPr>
          <w:rFonts w:hint="eastAsia" w:ascii="Times New Roman" w:hAnsi="Times New Roman" w:cs="Times New Roman"/>
          <w:kern w:val="2"/>
          <w:sz w:val="24"/>
          <w:szCs w:val="24"/>
          <w:lang w:val="en-US" w:eastAsia="zh-CN" w:bidi="ar-SA"/>
        </w:rPr>
        <w:t xml:space="preserve">  </w:t>
      </w:r>
      <w:r>
        <w:rPr>
          <w:rFonts w:hint="eastAsia" w:ascii="Times New Roman" w:hAnsi="Times New Roman" w:eastAsia="宋体" w:cs="Times New Roman"/>
          <w:kern w:val="2"/>
          <w:sz w:val="24"/>
          <w:szCs w:val="24"/>
          <w:lang w:val="en-US" w:eastAsia="zh-CN" w:bidi="ar-SA"/>
        </w:rPr>
        <w:t>何开朴</w:t>
      </w:r>
      <w:r>
        <w:rPr>
          <w:rFonts w:hint="eastAsia" w:ascii="Times New Roman" w:hAnsi="Times New Roman" w:eastAsia="宋体" w:cs="Times New Roman"/>
          <w:kern w:val="2"/>
          <w:sz w:val="24"/>
          <w:szCs w:val="24"/>
          <w:lang w:val="en-US" w:eastAsia="zh-CN" w:bidi="ar-SA"/>
        </w:rPr>
        <w:tab/>
      </w:r>
    </w:p>
    <w:p>
      <w:pPr>
        <w:pStyle w:val="5"/>
        <w:ind w:firstLine="2880" w:firstLineChars="1200"/>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何涌泉</w:t>
      </w:r>
      <w:r>
        <w:rPr>
          <w:rFonts w:hint="eastAsia" w:ascii="Times New Roman" w:hAnsi="Times New Roman" w:cs="Times New Roman"/>
          <w:kern w:val="2"/>
          <w:sz w:val="24"/>
          <w:szCs w:val="24"/>
          <w:lang w:val="en-US" w:eastAsia="zh-CN" w:bidi="ar-SA"/>
        </w:rPr>
        <w:t xml:space="preserve">  </w:t>
      </w:r>
      <w:r>
        <w:rPr>
          <w:rFonts w:hint="eastAsia" w:ascii="Times New Roman" w:hAnsi="Times New Roman" w:eastAsia="宋体" w:cs="Times New Roman"/>
          <w:kern w:val="2"/>
          <w:sz w:val="24"/>
          <w:szCs w:val="24"/>
          <w:lang w:val="en-US" w:eastAsia="zh-CN" w:bidi="ar-SA"/>
        </w:rPr>
        <w:t>曾里强</w:t>
      </w:r>
      <w:r>
        <w:rPr>
          <w:rFonts w:hint="eastAsia" w:ascii="Times New Roman" w:hAnsi="Times New Roman" w:cs="Times New Roman"/>
          <w:kern w:val="2"/>
          <w:sz w:val="24"/>
          <w:szCs w:val="24"/>
          <w:lang w:val="en-US" w:eastAsia="zh-CN" w:bidi="ar-SA"/>
        </w:rPr>
        <w:t xml:space="preserve">  </w:t>
      </w:r>
      <w:r>
        <w:rPr>
          <w:rFonts w:hint="eastAsia" w:ascii="Times New Roman" w:hAnsi="Times New Roman" w:eastAsia="宋体" w:cs="Times New Roman"/>
          <w:kern w:val="2"/>
          <w:sz w:val="24"/>
          <w:szCs w:val="24"/>
          <w:lang w:val="en-US" w:eastAsia="zh-CN" w:bidi="ar-SA"/>
        </w:rPr>
        <w:t>颜久博</w:t>
      </w:r>
      <w:r>
        <w:rPr>
          <w:rFonts w:hint="eastAsia" w:ascii="Times New Roman" w:hAnsi="Times New Roman" w:cs="Times New Roman"/>
          <w:kern w:val="2"/>
          <w:sz w:val="24"/>
          <w:szCs w:val="24"/>
          <w:lang w:val="en-US" w:eastAsia="zh-CN" w:bidi="ar-SA"/>
        </w:rPr>
        <w:t xml:space="preserve">  </w:t>
      </w:r>
      <w:r>
        <w:rPr>
          <w:rFonts w:hint="eastAsia" w:ascii="Times New Roman" w:hAnsi="Times New Roman" w:eastAsia="宋体" w:cs="Times New Roman"/>
          <w:kern w:val="2"/>
          <w:sz w:val="24"/>
          <w:szCs w:val="24"/>
          <w:lang w:val="en-US" w:eastAsia="zh-CN" w:bidi="ar-SA"/>
        </w:rPr>
        <w:t>张诸雍</w:t>
      </w:r>
      <w:r>
        <w:rPr>
          <w:rFonts w:hint="eastAsia" w:ascii="Times New Roman" w:hAnsi="Times New Roman" w:eastAsia="宋体" w:cs="Times New Roman"/>
          <w:kern w:val="2"/>
          <w:sz w:val="24"/>
          <w:szCs w:val="24"/>
          <w:lang w:val="en-US" w:eastAsia="zh-CN" w:bidi="ar-SA"/>
        </w:rPr>
        <w:tab/>
      </w:r>
    </w:p>
    <w:p>
      <w:pPr>
        <w:pStyle w:val="5"/>
        <w:ind w:firstLine="2880" w:firstLineChars="1200"/>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王</w:t>
      </w:r>
      <w:r>
        <w:rPr>
          <w:rFonts w:hint="eastAsia" w:ascii="Times New Roman" w:hAnsi="Times New Roman" w:cs="Times New Roman"/>
          <w:kern w:val="2"/>
          <w:sz w:val="24"/>
          <w:szCs w:val="24"/>
          <w:lang w:val="en-US" w:eastAsia="zh-CN" w:bidi="ar-SA"/>
        </w:rPr>
        <w:t xml:space="preserve">  </w:t>
      </w:r>
      <w:r>
        <w:rPr>
          <w:rFonts w:hint="eastAsia" w:ascii="Times New Roman" w:hAnsi="Times New Roman" w:eastAsia="宋体" w:cs="Times New Roman"/>
          <w:kern w:val="2"/>
          <w:sz w:val="24"/>
          <w:szCs w:val="24"/>
          <w:lang w:val="en-US" w:eastAsia="zh-CN" w:bidi="ar-SA"/>
        </w:rPr>
        <w:t>婵</w:t>
      </w:r>
      <w:r>
        <w:rPr>
          <w:rFonts w:hint="eastAsia" w:ascii="Times New Roman" w:hAnsi="Times New Roman" w:cs="Times New Roman"/>
          <w:kern w:val="2"/>
          <w:sz w:val="24"/>
          <w:szCs w:val="24"/>
          <w:lang w:val="en-US" w:eastAsia="zh-CN" w:bidi="ar-SA"/>
        </w:rPr>
        <w:t xml:space="preserve">  </w:t>
      </w:r>
      <w:r>
        <w:rPr>
          <w:rFonts w:hint="eastAsia" w:ascii="Times New Roman" w:hAnsi="Times New Roman" w:eastAsia="宋体" w:cs="Times New Roman"/>
          <w:kern w:val="2"/>
          <w:sz w:val="24"/>
          <w:szCs w:val="24"/>
          <w:lang w:val="en-US" w:eastAsia="zh-CN" w:bidi="ar-SA"/>
        </w:rPr>
        <w:t>张全春</w:t>
      </w:r>
      <w:r>
        <w:rPr>
          <w:rFonts w:hint="eastAsia" w:ascii="Times New Roman" w:hAnsi="Times New Roman" w:cs="Times New Roman"/>
          <w:kern w:val="2"/>
          <w:sz w:val="24"/>
          <w:szCs w:val="24"/>
          <w:lang w:val="en-US" w:eastAsia="zh-CN" w:bidi="ar-SA"/>
        </w:rPr>
        <w:t xml:space="preserve">  </w:t>
      </w:r>
      <w:r>
        <w:rPr>
          <w:rFonts w:hint="eastAsia" w:ascii="Times New Roman" w:hAnsi="Times New Roman" w:eastAsia="宋体" w:cs="Times New Roman"/>
          <w:kern w:val="2"/>
          <w:sz w:val="24"/>
          <w:szCs w:val="24"/>
          <w:lang w:val="en-US" w:eastAsia="zh-CN" w:bidi="ar-SA"/>
        </w:rPr>
        <w:t>吴</w:t>
      </w:r>
      <w:r>
        <w:rPr>
          <w:rFonts w:hint="eastAsia" w:ascii="Times New Roman" w:hAnsi="Times New Roman" w:cs="Times New Roman"/>
          <w:kern w:val="2"/>
          <w:sz w:val="24"/>
          <w:szCs w:val="24"/>
          <w:lang w:val="en-US" w:eastAsia="zh-CN" w:bidi="ar-SA"/>
        </w:rPr>
        <w:t xml:space="preserve">  </w:t>
      </w:r>
      <w:r>
        <w:rPr>
          <w:rFonts w:hint="eastAsia" w:ascii="Times New Roman" w:hAnsi="Times New Roman" w:eastAsia="宋体" w:cs="Times New Roman"/>
          <w:kern w:val="2"/>
          <w:sz w:val="24"/>
          <w:szCs w:val="24"/>
          <w:lang w:val="en-US" w:eastAsia="zh-CN" w:bidi="ar-SA"/>
        </w:rPr>
        <w:t>霞</w:t>
      </w:r>
      <w:r>
        <w:rPr>
          <w:rFonts w:hint="eastAsia" w:ascii="Times New Roman" w:hAnsi="Times New Roman" w:cs="Times New Roman"/>
          <w:kern w:val="2"/>
          <w:sz w:val="24"/>
          <w:szCs w:val="24"/>
          <w:lang w:val="en-US" w:eastAsia="zh-CN" w:bidi="ar-SA"/>
        </w:rPr>
        <w:t xml:space="preserve">  </w:t>
      </w:r>
      <w:r>
        <w:rPr>
          <w:rFonts w:hint="eastAsia" w:ascii="Times New Roman" w:hAnsi="Times New Roman" w:eastAsia="宋体" w:cs="Times New Roman"/>
          <w:kern w:val="2"/>
          <w:sz w:val="24"/>
          <w:szCs w:val="24"/>
          <w:lang w:val="en-US" w:eastAsia="zh-CN" w:bidi="ar-SA"/>
        </w:rPr>
        <w:t>张长江</w:t>
      </w:r>
      <w:r>
        <w:rPr>
          <w:rFonts w:hint="eastAsia" w:ascii="Times New Roman" w:hAnsi="Times New Roman" w:eastAsia="宋体" w:cs="Times New Roman"/>
          <w:kern w:val="2"/>
          <w:sz w:val="24"/>
          <w:szCs w:val="24"/>
          <w:lang w:val="en-US" w:eastAsia="zh-CN" w:bidi="ar-SA"/>
        </w:rPr>
        <w:tab/>
      </w:r>
    </w:p>
    <w:p>
      <w:pPr>
        <w:pStyle w:val="5"/>
        <w:ind w:firstLine="2880" w:firstLineChars="1200"/>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李育强</w:t>
      </w:r>
      <w:r>
        <w:rPr>
          <w:rFonts w:hint="eastAsia" w:ascii="Times New Roman" w:hAnsi="Times New Roman" w:cs="Times New Roman"/>
          <w:kern w:val="2"/>
          <w:sz w:val="24"/>
          <w:szCs w:val="24"/>
          <w:lang w:val="en-US" w:eastAsia="zh-CN" w:bidi="ar-SA"/>
        </w:rPr>
        <w:t xml:space="preserve">  </w:t>
      </w:r>
      <w:r>
        <w:rPr>
          <w:rFonts w:hint="eastAsia" w:ascii="Times New Roman" w:hAnsi="Times New Roman" w:eastAsia="宋体" w:cs="Times New Roman"/>
          <w:kern w:val="2"/>
          <w:sz w:val="24"/>
          <w:szCs w:val="24"/>
          <w:lang w:val="en-US" w:eastAsia="zh-CN" w:bidi="ar-SA"/>
        </w:rPr>
        <w:t>杨</w:t>
      </w:r>
      <w:r>
        <w:rPr>
          <w:rFonts w:hint="eastAsia" w:ascii="Times New Roman" w:hAnsi="Times New Roman" w:cs="Times New Roman"/>
          <w:kern w:val="2"/>
          <w:sz w:val="24"/>
          <w:szCs w:val="24"/>
          <w:lang w:val="en-US" w:eastAsia="zh-CN" w:bidi="ar-SA"/>
        </w:rPr>
        <w:t xml:space="preserve">  </w:t>
      </w:r>
      <w:r>
        <w:rPr>
          <w:rFonts w:hint="eastAsia" w:ascii="Times New Roman" w:hAnsi="Times New Roman" w:eastAsia="宋体" w:cs="Times New Roman"/>
          <w:kern w:val="2"/>
          <w:sz w:val="24"/>
          <w:szCs w:val="24"/>
          <w:lang w:val="en-US" w:eastAsia="zh-CN" w:bidi="ar-SA"/>
        </w:rPr>
        <w:t>亮</w:t>
      </w:r>
      <w:r>
        <w:rPr>
          <w:rFonts w:hint="eastAsia" w:ascii="Times New Roman" w:hAnsi="Times New Roman" w:cs="Times New Roman"/>
          <w:kern w:val="2"/>
          <w:sz w:val="24"/>
          <w:szCs w:val="24"/>
          <w:lang w:val="en-US" w:eastAsia="zh-CN" w:bidi="ar-SA"/>
        </w:rPr>
        <w:t xml:space="preserve">  </w:t>
      </w:r>
      <w:r>
        <w:rPr>
          <w:rFonts w:hint="eastAsia" w:ascii="Times New Roman" w:hAnsi="Times New Roman" w:eastAsia="宋体" w:cs="Times New Roman"/>
          <w:kern w:val="2"/>
          <w:sz w:val="24"/>
          <w:szCs w:val="24"/>
          <w:lang w:val="en-US" w:eastAsia="zh-CN" w:bidi="ar-SA"/>
        </w:rPr>
        <w:t>卑</w:t>
      </w:r>
      <w:r>
        <w:rPr>
          <w:rFonts w:hint="eastAsia" w:ascii="Times New Roman" w:hAnsi="Times New Roman" w:cs="Times New Roman"/>
          <w:kern w:val="2"/>
          <w:sz w:val="24"/>
          <w:szCs w:val="24"/>
          <w:lang w:val="en-US" w:eastAsia="zh-CN" w:bidi="ar-SA"/>
        </w:rPr>
        <w:t xml:space="preserve">  </w:t>
      </w:r>
      <w:r>
        <w:rPr>
          <w:rFonts w:hint="eastAsia" w:ascii="Times New Roman" w:hAnsi="Times New Roman" w:eastAsia="宋体" w:cs="Times New Roman"/>
          <w:kern w:val="2"/>
          <w:sz w:val="24"/>
          <w:szCs w:val="24"/>
          <w:lang w:val="en-US" w:eastAsia="zh-CN" w:bidi="ar-SA"/>
        </w:rPr>
        <w:t>红</w:t>
      </w:r>
      <w:r>
        <w:rPr>
          <w:rFonts w:hint="eastAsia" w:ascii="Times New Roman" w:hAnsi="Times New Roman" w:cs="Times New Roman"/>
          <w:kern w:val="2"/>
          <w:sz w:val="24"/>
          <w:szCs w:val="24"/>
          <w:lang w:val="en-US" w:eastAsia="zh-CN" w:bidi="ar-SA"/>
        </w:rPr>
        <w:t xml:space="preserve">  </w:t>
      </w:r>
      <w:r>
        <w:rPr>
          <w:rFonts w:hint="eastAsia" w:ascii="Times New Roman" w:hAnsi="Times New Roman" w:eastAsia="宋体" w:cs="Times New Roman"/>
          <w:kern w:val="2"/>
          <w:sz w:val="24"/>
          <w:szCs w:val="24"/>
          <w:lang w:val="en-US" w:eastAsia="zh-CN" w:bidi="ar-SA"/>
        </w:rPr>
        <w:t>席日钢</w:t>
      </w:r>
      <w:r>
        <w:rPr>
          <w:rFonts w:hint="eastAsia" w:ascii="Times New Roman" w:hAnsi="Times New Roman" w:eastAsia="宋体" w:cs="Times New Roman"/>
          <w:kern w:val="2"/>
          <w:sz w:val="24"/>
          <w:szCs w:val="24"/>
          <w:lang w:val="en-US" w:eastAsia="zh-CN" w:bidi="ar-SA"/>
        </w:rPr>
        <w:tab/>
      </w:r>
    </w:p>
    <w:p>
      <w:pPr>
        <w:spacing w:line="360" w:lineRule="auto"/>
        <w:ind w:firstLine="2880" w:firstLineChars="1200"/>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文</w:t>
      </w:r>
      <w:r>
        <w:rPr>
          <w:rFonts w:hint="eastAsia" w:ascii="Times New Roman" w:hAnsi="Times New Roman" w:cs="Times New Roman"/>
          <w:kern w:val="2"/>
          <w:sz w:val="24"/>
          <w:szCs w:val="24"/>
          <w:lang w:val="en-US" w:eastAsia="zh-CN" w:bidi="ar-SA"/>
        </w:rPr>
        <w:t xml:space="preserve">  </w:t>
      </w:r>
      <w:r>
        <w:rPr>
          <w:rFonts w:hint="eastAsia" w:ascii="Times New Roman" w:hAnsi="Times New Roman" w:eastAsia="宋体" w:cs="Times New Roman"/>
          <w:kern w:val="2"/>
          <w:sz w:val="24"/>
          <w:szCs w:val="24"/>
          <w:lang w:val="en-US" w:eastAsia="zh-CN" w:bidi="ar-SA"/>
        </w:rPr>
        <w:t>玉</w:t>
      </w:r>
      <w:r>
        <w:rPr>
          <w:rFonts w:hint="eastAsia" w:ascii="Times New Roman" w:hAnsi="Times New Roman" w:cs="Times New Roman"/>
          <w:kern w:val="2"/>
          <w:sz w:val="24"/>
          <w:szCs w:val="24"/>
          <w:lang w:val="en-US" w:eastAsia="zh-CN" w:bidi="ar-SA"/>
        </w:rPr>
        <w:t xml:space="preserve">  </w:t>
      </w:r>
      <w:r>
        <w:rPr>
          <w:rFonts w:hint="eastAsia" w:ascii="Times New Roman" w:hAnsi="Times New Roman" w:eastAsia="宋体" w:cs="Times New Roman"/>
          <w:kern w:val="2"/>
          <w:sz w:val="24"/>
          <w:szCs w:val="24"/>
          <w:lang w:val="en-US" w:eastAsia="zh-CN" w:bidi="ar-SA"/>
        </w:rPr>
        <w:t>刘</w:t>
      </w:r>
      <w:r>
        <w:rPr>
          <w:rFonts w:hint="eastAsia" w:ascii="Times New Roman" w:hAnsi="Times New Roman" w:cs="Times New Roman"/>
          <w:kern w:val="2"/>
          <w:sz w:val="24"/>
          <w:szCs w:val="24"/>
          <w:lang w:val="en-US" w:eastAsia="zh-CN" w:bidi="ar-SA"/>
        </w:rPr>
        <w:t xml:space="preserve">  </w:t>
      </w:r>
      <w:r>
        <w:rPr>
          <w:rFonts w:hint="eastAsia" w:ascii="Times New Roman" w:hAnsi="Times New Roman" w:eastAsia="宋体" w:cs="Times New Roman"/>
          <w:kern w:val="2"/>
          <w:sz w:val="24"/>
          <w:szCs w:val="24"/>
          <w:lang w:val="en-US" w:eastAsia="zh-CN" w:bidi="ar-SA"/>
        </w:rPr>
        <w:t>芳</w:t>
      </w:r>
    </w:p>
    <w:p>
      <w:pPr>
        <w:spacing w:line="360" w:lineRule="auto"/>
        <w:rPr>
          <w:rFonts w:ascii="Times New Roman" w:hAnsi="Times New Roman"/>
          <w:sz w:val="24"/>
        </w:rPr>
      </w:pPr>
      <w:r>
        <w:rPr>
          <w:rFonts w:ascii="Times New Roman" w:hAnsi="Times New Roman"/>
          <w:sz w:val="24"/>
        </w:rPr>
        <w:t>本标准主要审查人员：</w:t>
      </w:r>
    </w:p>
    <w:p>
      <w:pPr>
        <w:jc w:val="both"/>
        <w:rPr>
          <w:rFonts w:hint="eastAsia"/>
          <w:sz w:val="28"/>
          <w:szCs w:val="28"/>
          <w:highlight w:val="none"/>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tLeast"/>
        <w:ind w:left="0" w:leftChars="0" w:right="0" w:rightChars="0" w:firstLine="0" w:firstLineChars="0"/>
        <w:jc w:val="center"/>
        <w:textAlignment w:val="auto"/>
        <w:rPr>
          <w:rFonts w:hint="eastAsia" w:ascii="黑体" w:hAnsi="黑体" w:eastAsia="黑体" w:cs="黑体"/>
          <w:b/>
          <w:bCs/>
          <w:color w:val="auto"/>
          <w:sz w:val="32"/>
          <w:szCs w:val="32"/>
        </w:rPr>
        <w:sectPr>
          <w:headerReference r:id="rId12" w:type="first"/>
          <w:footerReference r:id="rId14" w:type="first"/>
          <w:headerReference r:id="rId11" w:type="default"/>
          <w:footerReference r:id="rId1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titlePg/>
          <w:docGrid w:type="lines" w:linePitch="312" w:charSpace="0"/>
        </w:sect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tLeast"/>
        <w:ind w:left="0" w:leftChars="0" w:right="0" w:rightChars="0" w:firstLine="0" w:firstLineChars="0"/>
        <w:jc w:val="center"/>
        <w:textAlignment w:val="auto"/>
        <w:rPr>
          <w:rFonts w:hint="eastAsia" w:ascii="宋体" w:hAnsi="宋体" w:eastAsia="宋体" w:cs="宋体"/>
          <w:sz w:val="24"/>
          <w:szCs w:val="24"/>
          <w:lang w:val="en-US" w:eastAsia="zh-CN"/>
        </w:rPr>
      </w:pPr>
      <w:r>
        <w:rPr>
          <w:rFonts w:hint="eastAsia" w:ascii="黑体" w:hAnsi="黑体" w:eastAsia="黑体" w:cs="黑体"/>
          <w:b/>
          <w:bCs/>
          <w:color w:val="auto"/>
          <w:sz w:val="32"/>
          <w:szCs w:val="32"/>
        </w:rPr>
        <w:t>目</w:t>
      </w:r>
      <w:r>
        <w:rPr>
          <w:rFonts w:hint="eastAsia" w:ascii="黑体" w:hAnsi="黑体" w:eastAsia="黑体" w:cs="黑体"/>
          <w:b/>
          <w:bCs/>
          <w:color w:val="auto"/>
          <w:sz w:val="32"/>
          <w:szCs w:val="32"/>
          <w:lang w:val="en-US" w:eastAsia="zh-CN"/>
        </w:rPr>
        <w:t xml:space="preserve"> 录</w:t>
      </w:r>
    </w:p>
    <w:p>
      <w:pPr>
        <w:pStyle w:val="10"/>
        <w:tabs>
          <w:tab w:val="right" w:leader="dot" w:pos="8306"/>
          <w:tab w:val="clear" w:pos="8396"/>
        </w:tabs>
        <w:spacing w:line="360" w:lineRule="auto"/>
        <w:rPr>
          <w:rFonts w:hint="eastAsia" w:ascii="宋体" w:hAnsi="宋体" w:eastAsia="宋体" w:cs="宋体"/>
        </w:rPr>
      </w:pPr>
      <w:r>
        <w:rPr>
          <w:rFonts w:hint="eastAsia" w:ascii="宋体" w:hAnsi="宋体" w:eastAsia="宋体" w:cs="宋体"/>
          <w:sz w:val="21"/>
          <w:szCs w:val="21"/>
          <w:highlight w:val="none"/>
        </w:rPr>
        <w:fldChar w:fldCharType="begin"/>
      </w:r>
      <w:r>
        <w:rPr>
          <w:rFonts w:hint="eastAsia" w:ascii="宋体" w:hAnsi="宋体" w:eastAsia="宋体" w:cs="宋体"/>
          <w:sz w:val="21"/>
          <w:szCs w:val="21"/>
          <w:highlight w:val="none"/>
        </w:rPr>
        <w:instrText xml:space="preserve">TOC \o "1-2" \h \u </w:instrText>
      </w:r>
      <w:r>
        <w:rPr>
          <w:rFonts w:hint="eastAsia" w:ascii="宋体" w:hAnsi="宋体" w:eastAsia="宋体" w:cs="宋体"/>
          <w:sz w:val="21"/>
          <w:szCs w:val="21"/>
          <w:highlight w:val="none"/>
        </w:rPr>
        <w:fldChar w:fldCharType="separate"/>
      </w:r>
      <w:r>
        <w:rPr>
          <w:rFonts w:hint="eastAsia" w:ascii="宋体" w:hAnsi="宋体" w:eastAsia="宋体" w:cs="宋体"/>
          <w:szCs w:val="21"/>
          <w:highlight w:val="none"/>
        </w:rPr>
        <w:fldChar w:fldCharType="begin"/>
      </w:r>
      <w:r>
        <w:rPr>
          <w:rFonts w:hint="eastAsia" w:ascii="宋体" w:hAnsi="宋体" w:eastAsia="宋体" w:cs="宋体"/>
          <w:szCs w:val="21"/>
          <w:highlight w:val="none"/>
        </w:rPr>
        <w:instrText xml:space="preserve"> HYPERLINK \l _Toc13346 </w:instrText>
      </w:r>
      <w:r>
        <w:rPr>
          <w:rFonts w:hint="eastAsia" w:ascii="宋体" w:hAnsi="宋体" w:eastAsia="宋体" w:cs="宋体"/>
          <w:szCs w:val="21"/>
          <w:highlight w:val="none"/>
        </w:rPr>
        <w:fldChar w:fldCharType="separate"/>
      </w:r>
      <w:r>
        <w:rPr>
          <w:rFonts w:hint="eastAsia" w:ascii="宋体" w:hAnsi="宋体" w:eastAsia="宋体" w:cs="宋体"/>
          <w:highlight w:val="none"/>
          <w:lang w:val="en-US" w:eastAsia="zh-CN"/>
        </w:rPr>
        <w:t xml:space="preserve">1 </w:t>
      </w:r>
      <w:r>
        <w:rPr>
          <w:rFonts w:hint="eastAsia" w:ascii="宋体" w:hAnsi="宋体" w:eastAsia="宋体" w:cs="宋体"/>
          <w:highlight w:val="none"/>
        </w:rPr>
        <w:t>总</w:t>
      </w:r>
      <w:r>
        <w:rPr>
          <w:rFonts w:hint="eastAsia" w:ascii="宋体" w:hAnsi="宋体" w:eastAsia="宋体" w:cs="宋体"/>
          <w:highlight w:val="none"/>
          <w:lang w:val="en-US" w:eastAsia="zh-CN"/>
        </w:rPr>
        <w:t xml:space="preserve">  </w:t>
      </w:r>
      <w:r>
        <w:rPr>
          <w:rFonts w:hint="eastAsia" w:ascii="宋体" w:hAnsi="宋体" w:eastAsia="宋体" w:cs="宋体"/>
          <w:highlight w:val="none"/>
        </w:rPr>
        <w:t>则</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_Toc13346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szCs w:val="21"/>
          <w:highlight w:val="none"/>
        </w:rPr>
        <w:fldChar w:fldCharType="end"/>
      </w:r>
    </w:p>
    <w:p>
      <w:pPr>
        <w:pStyle w:val="10"/>
        <w:tabs>
          <w:tab w:val="right" w:leader="dot" w:pos="8306"/>
          <w:tab w:val="clear" w:pos="8396"/>
        </w:tabs>
        <w:spacing w:line="360" w:lineRule="auto"/>
        <w:rPr>
          <w:rFonts w:hint="eastAsia" w:ascii="宋体" w:hAnsi="宋体" w:eastAsia="宋体" w:cs="宋体"/>
        </w:rPr>
      </w:pPr>
      <w:r>
        <w:rPr>
          <w:rFonts w:hint="eastAsia" w:ascii="宋体" w:hAnsi="宋体" w:eastAsia="宋体" w:cs="宋体"/>
          <w:szCs w:val="21"/>
          <w:highlight w:val="none"/>
        </w:rPr>
        <w:fldChar w:fldCharType="begin"/>
      </w:r>
      <w:r>
        <w:rPr>
          <w:rFonts w:hint="eastAsia" w:ascii="宋体" w:hAnsi="宋体" w:eastAsia="宋体" w:cs="宋体"/>
          <w:szCs w:val="21"/>
          <w:highlight w:val="none"/>
        </w:rPr>
        <w:instrText xml:space="preserve"> HYPERLINK \l _Toc2808 </w:instrText>
      </w:r>
      <w:r>
        <w:rPr>
          <w:rFonts w:hint="eastAsia" w:ascii="宋体" w:hAnsi="宋体" w:eastAsia="宋体" w:cs="宋体"/>
          <w:szCs w:val="21"/>
          <w:highlight w:val="none"/>
        </w:rPr>
        <w:fldChar w:fldCharType="separate"/>
      </w:r>
      <w:r>
        <w:rPr>
          <w:rFonts w:hint="eastAsia" w:ascii="宋体" w:hAnsi="宋体" w:eastAsia="宋体" w:cs="宋体"/>
          <w:highlight w:val="none"/>
          <w:lang w:val="en-US" w:eastAsia="zh-CN"/>
        </w:rPr>
        <w:t>2 术   语</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_Toc2808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szCs w:val="21"/>
          <w:highlight w:val="none"/>
        </w:rPr>
        <w:fldChar w:fldCharType="end"/>
      </w:r>
    </w:p>
    <w:p>
      <w:pPr>
        <w:pStyle w:val="10"/>
        <w:tabs>
          <w:tab w:val="right" w:leader="dot" w:pos="8306"/>
          <w:tab w:val="clear" w:pos="8396"/>
        </w:tabs>
        <w:spacing w:line="360" w:lineRule="auto"/>
        <w:rPr>
          <w:rFonts w:hint="eastAsia" w:ascii="宋体" w:hAnsi="宋体" w:eastAsia="宋体" w:cs="宋体"/>
        </w:rPr>
      </w:pPr>
      <w:r>
        <w:rPr>
          <w:rFonts w:hint="eastAsia" w:ascii="宋体" w:hAnsi="宋体" w:eastAsia="宋体" w:cs="宋体"/>
          <w:szCs w:val="21"/>
          <w:highlight w:val="none"/>
        </w:rPr>
        <w:fldChar w:fldCharType="begin"/>
      </w:r>
      <w:r>
        <w:rPr>
          <w:rFonts w:hint="eastAsia" w:ascii="宋体" w:hAnsi="宋体" w:eastAsia="宋体" w:cs="宋体"/>
          <w:szCs w:val="21"/>
          <w:highlight w:val="none"/>
        </w:rPr>
        <w:instrText xml:space="preserve"> HYPERLINK \l _Toc3911 </w:instrText>
      </w:r>
      <w:r>
        <w:rPr>
          <w:rFonts w:hint="eastAsia" w:ascii="宋体" w:hAnsi="宋体" w:eastAsia="宋体" w:cs="宋体"/>
          <w:szCs w:val="21"/>
          <w:highlight w:val="none"/>
        </w:rPr>
        <w:fldChar w:fldCharType="separate"/>
      </w:r>
      <w:r>
        <w:rPr>
          <w:rFonts w:hint="eastAsia" w:ascii="宋体" w:hAnsi="宋体" w:eastAsia="宋体" w:cs="宋体"/>
          <w:highlight w:val="none"/>
          <w:lang w:val="en-US" w:eastAsia="zh-CN"/>
        </w:rPr>
        <w:t>3  基本规定</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_Toc3911 \h </w:instrText>
      </w:r>
      <w:r>
        <w:rPr>
          <w:rFonts w:hint="eastAsia" w:ascii="宋体" w:hAnsi="宋体" w:eastAsia="宋体" w:cs="宋体"/>
        </w:rPr>
        <w:fldChar w:fldCharType="separate"/>
      </w:r>
      <w:r>
        <w:rPr>
          <w:rFonts w:hint="eastAsia" w:ascii="宋体" w:hAnsi="宋体" w:eastAsia="宋体" w:cs="宋体"/>
        </w:rPr>
        <w:t>4</w:t>
      </w:r>
      <w:r>
        <w:rPr>
          <w:rFonts w:hint="eastAsia" w:ascii="宋体" w:hAnsi="宋体" w:eastAsia="宋体" w:cs="宋体"/>
        </w:rPr>
        <w:fldChar w:fldCharType="end"/>
      </w:r>
      <w:r>
        <w:rPr>
          <w:rFonts w:hint="eastAsia" w:ascii="宋体" w:hAnsi="宋体" w:eastAsia="宋体" w:cs="宋体"/>
          <w:szCs w:val="21"/>
          <w:highlight w:val="none"/>
        </w:rPr>
        <w:fldChar w:fldCharType="end"/>
      </w:r>
    </w:p>
    <w:p>
      <w:pPr>
        <w:pStyle w:val="11"/>
        <w:tabs>
          <w:tab w:val="right" w:leader="dot" w:pos="8306"/>
        </w:tabs>
        <w:spacing w:line="360" w:lineRule="auto"/>
        <w:rPr>
          <w:rFonts w:hint="eastAsia" w:ascii="宋体" w:hAnsi="宋体" w:eastAsia="宋体" w:cs="宋体"/>
        </w:rPr>
      </w:pPr>
      <w:r>
        <w:rPr>
          <w:rFonts w:hint="eastAsia" w:ascii="宋体" w:hAnsi="宋体" w:eastAsia="宋体" w:cs="宋体"/>
          <w:szCs w:val="21"/>
          <w:highlight w:val="none"/>
        </w:rPr>
        <w:fldChar w:fldCharType="begin"/>
      </w:r>
      <w:r>
        <w:rPr>
          <w:rFonts w:hint="eastAsia" w:ascii="宋体" w:hAnsi="宋体" w:eastAsia="宋体" w:cs="宋体"/>
          <w:szCs w:val="21"/>
          <w:highlight w:val="none"/>
        </w:rPr>
        <w:instrText xml:space="preserve"> HYPERLINK \l _Toc13589 </w:instrText>
      </w:r>
      <w:r>
        <w:rPr>
          <w:rFonts w:hint="eastAsia" w:ascii="宋体" w:hAnsi="宋体" w:eastAsia="宋体" w:cs="宋体"/>
          <w:szCs w:val="21"/>
          <w:highlight w:val="none"/>
        </w:rPr>
        <w:fldChar w:fldCharType="separate"/>
      </w:r>
      <w:r>
        <w:rPr>
          <w:rFonts w:hint="eastAsia" w:ascii="宋体" w:hAnsi="宋体" w:eastAsia="宋体" w:cs="宋体"/>
          <w:highlight w:val="none"/>
          <w:lang w:val="en-US" w:eastAsia="zh-CN"/>
        </w:rPr>
        <w:t>3.1 工作范围</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_Toc13589 \h </w:instrText>
      </w:r>
      <w:r>
        <w:rPr>
          <w:rFonts w:hint="eastAsia" w:ascii="宋体" w:hAnsi="宋体" w:eastAsia="宋体" w:cs="宋体"/>
        </w:rPr>
        <w:fldChar w:fldCharType="separate"/>
      </w:r>
      <w:r>
        <w:rPr>
          <w:rFonts w:hint="eastAsia" w:ascii="宋体" w:hAnsi="宋体" w:eastAsia="宋体" w:cs="宋体"/>
        </w:rPr>
        <w:t>4</w:t>
      </w:r>
      <w:r>
        <w:rPr>
          <w:rFonts w:hint="eastAsia" w:ascii="宋体" w:hAnsi="宋体" w:eastAsia="宋体" w:cs="宋体"/>
        </w:rPr>
        <w:fldChar w:fldCharType="end"/>
      </w:r>
      <w:r>
        <w:rPr>
          <w:rFonts w:hint="eastAsia" w:ascii="宋体" w:hAnsi="宋体" w:eastAsia="宋体" w:cs="宋体"/>
          <w:szCs w:val="21"/>
          <w:highlight w:val="none"/>
        </w:rPr>
        <w:fldChar w:fldCharType="end"/>
      </w:r>
    </w:p>
    <w:p>
      <w:pPr>
        <w:pStyle w:val="11"/>
        <w:tabs>
          <w:tab w:val="right" w:leader="dot" w:pos="8306"/>
        </w:tabs>
        <w:spacing w:line="360" w:lineRule="auto"/>
        <w:rPr>
          <w:rFonts w:hint="eastAsia" w:ascii="宋体" w:hAnsi="宋体" w:eastAsia="宋体" w:cs="宋体"/>
        </w:rPr>
      </w:pPr>
      <w:r>
        <w:rPr>
          <w:rFonts w:hint="eastAsia" w:ascii="宋体" w:hAnsi="宋体" w:eastAsia="宋体" w:cs="宋体"/>
          <w:szCs w:val="21"/>
          <w:highlight w:val="none"/>
        </w:rPr>
        <w:fldChar w:fldCharType="begin"/>
      </w:r>
      <w:r>
        <w:rPr>
          <w:rFonts w:hint="eastAsia" w:ascii="宋体" w:hAnsi="宋体" w:eastAsia="宋体" w:cs="宋体"/>
          <w:szCs w:val="21"/>
          <w:highlight w:val="none"/>
        </w:rPr>
        <w:instrText xml:space="preserve"> HYPERLINK \l _Toc1003 </w:instrText>
      </w:r>
      <w:r>
        <w:rPr>
          <w:rFonts w:hint="eastAsia" w:ascii="宋体" w:hAnsi="宋体" w:eastAsia="宋体" w:cs="宋体"/>
          <w:szCs w:val="21"/>
          <w:highlight w:val="none"/>
        </w:rPr>
        <w:fldChar w:fldCharType="separate"/>
      </w:r>
      <w:r>
        <w:rPr>
          <w:rFonts w:hint="eastAsia" w:ascii="宋体" w:hAnsi="宋体" w:eastAsia="宋体" w:cs="宋体"/>
          <w:highlight w:val="none"/>
          <w:lang w:val="en-US" w:eastAsia="zh-CN"/>
        </w:rPr>
        <w:t>3.2 风险管理服务机构</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_Toc1003 \h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szCs w:val="21"/>
          <w:highlight w:val="none"/>
        </w:rPr>
        <w:fldChar w:fldCharType="end"/>
      </w:r>
    </w:p>
    <w:p>
      <w:pPr>
        <w:pStyle w:val="11"/>
        <w:tabs>
          <w:tab w:val="right" w:leader="dot" w:pos="8306"/>
        </w:tabs>
        <w:spacing w:line="360" w:lineRule="auto"/>
        <w:rPr>
          <w:rFonts w:hint="eastAsia" w:ascii="宋体" w:hAnsi="宋体" w:eastAsia="宋体" w:cs="宋体"/>
        </w:rPr>
      </w:pPr>
      <w:r>
        <w:rPr>
          <w:rFonts w:hint="eastAsia" w:ascii="宋体" w:hAnsi="宋体" w:eastAsia="宋体" w:cs="宋体"/>
          <w:szCs w:val="21"/>
          <w:highlight w:val="none"/>
        </w:rPr>
        <w:fldChar w:fldCharType="begin"/>
      </w:r>
      <w:r>
        <w:rPr>
          <w:rFonts w:hint="eastAsia" w:ascii="宋体" w:hAnsi="宋体" w:eastAsia="宋体" w:cs="宋体"/>
          <w:szCs w:val="21"/>
          <w:highlight w:val="none"/>
        </w:rPr>
        <w:instrText xml:space="preserve"> HYPERLINK \l _Toc3422 </w:instrText>
      </w:r>
      <w:r>
        <w:rPr>
          <w:rFonts w:hint="eastAsia" w:ascii="宋体" w:hAnsi="宋体" w:eastAsia="宋体" w:cs="宋体"/>
          <w:szCs w:val="21"/>
          <w:highlight w:val="none"/>
        </w:rPr>
        <w:fldChar w:fldCharType="separate"/>
      </w:r>
      <w:r>
        <w:rPr>
          <w:rFonts w:hint="eastAsia" w:ascii="宋体" w:hAnsi="宋体" w:eastAsia="宋体" w:cs="宋体"/>
          <w:highlight w:val="none"/>
          <w:lang w:val="en-US" w:eastAsia="zh-CN"/>
        </w:rPr>
        <w:t>3.3 风险管理服务团队</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_Toc3422 \h </w:instrText>
      </w:r>
      <w:r>
        <w:rPr>
          <w:rFonts w:hint="eastAsia" w:ascii="宋体" w:hAnsi="宋体" w:eastAsia="宋体" w:cs="宋体"/>
        </w:rPr>
        <w:fldChar w:fldCharType="separate"/>
      </w:r>
      <w:r>
        <w:rPr>
          <w:rFonts w:hint="eastAsia" w:ascii="宋体" w:hAnsi="宋体" w:eastAsia="宋体" w:cs="宋体"/>
        </w:rPr>
        <w:t>7</w:t>
      </w:r>
      <w:r>
        <w:rPr>
          <w:rFonts w:hint="eastAsia" w:ascii="宋体" w:hAnsi="宋体" w:eastAsia="宋体" w:cs="宋体"/>
        </w:rPr>
        <w:fldChar w:fldCharType="end"/>
      </w:r>
      <w:r>
        <w:rPr>
          <w:rFonts w:hint="eastAsia" w:ascii="宋体" w:hAnsi="宋体" w:eastAsia="宋体" w:cs="宋体"/>
          <w:szCs w:val="21"/>
          <w:highlight w:val="none"/>
        </w:rPr>
        <w:fldChar w:fldCharType="end"/>
      </w:r>
    </w:p>
    <w:p>
      <w:pPr>
        <w:pStyle w:val="11"/>
        <w:tabs>
          <w:tab w:val="right" w:leader="dot" w:pos="8306"/>
        </w:tabs>
        <w:spacing w:line="360" w:lineRule="auto"/>
        <w:rPr>
          <w:rFonts w:hint="eastAsia" w:ascii="宋体" w:hAnsi="宋体" w:eastAsia="宋体" w:cs="宋体"/>
        </w:rPr>
      </w:pPr>
      <w:r>
        <w:rPr>
          <w:rFonts w:hint="eastAsia" w:ascii="宋体" w:hAnsi="宋体" w:eastAsia="宋体" w:cs="宋体"/>
          <w:szCs w:val="21"/>
          <w:highlight w:val="none"/>
        </w:rPr>
        <w:fldChar w:fldCharType="begin"/>
      </w:r>
      <w:r>
        <w:rPr>
          <w:rFonts w:hint="eastAsia" w:ascii="宋体" w:hAnsi="宋体" w:eastAsia="宋体" w:cs="宋体"/>
          <w:szCs w:val="21"/>
          <w:highlight w:val="none"/>
        </w:rPr>
        <w:instrText xml:space="preserve"> HYPERLINK \l _Toc11025 </w:instrText>
      </w:r>
      <w:r>
        <w:rPr>
          <w:rFonts w:hint="eastAsia" w:ascii="宋体" w:hAnsi="宋体" w:eastAsia="宋体" w:cs="宋体"/>
          <w:szCs w:val="21"/>
          <w:highlight w:val="none"/>
        </w:rPr>
        <w:fldChar w:fldCharType="separate"/>
      </w:r>
      <w:r>
        <w:rPr>
          <w:rFonts w:hint="eastAsia" w:ascii="宋体" w:hAnsi="宋体" w:eastAsia="宋体" w:cs="宋体"/>
          <w:highlight w:val="none"/>
          <w:lang w:val="en-US" w:eastAsia="zh-CN"/>
        </w:rPr>
        <w:t>3.4 质量潜在缺陷风险等级评价及风险应对</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_Toc11025 \h </w:instrText>
      </w:r>
      <w:r>
        <w:rPr>
          <w:rFonts w:hint="eastAsia" w:ascii="宋体" w:hAnsi="宋体" w:eastAsia="宋体" w:cs="宋体"/>
        </w:rPr>
        <w:fldChar w:fldCharType="separate"/>
      </w:r>
      <w:r>
        <w:rPr>
          <w:rFonts w:hint="eastAsia" w:ascii="宋体" w:hAnsi="宋体" w:eastAsia="宋体" w:cs="宋体"/>
        </w:rPr>
        <w:t>9</w:t>
      </w:r>
      <w:r>
        <w:rPr>
          <w:rFonts w:hint="eastAsia" w:ascii="宋体" w:hAnsi="宋体" w:eastAsia="宋体" w:cs="宋体"/>
        </w:rPr>
        <w:fldChar w:fldCharType="end"/>
      </w:r>
      <w:r>
        <w:rPr>
          <w:rFonts w:hint="eastAsia" w:ascii="宋体" w:hAnsi="宋体" w:eastAsia="宋体" w:cs="宋体"/>
          <w:szCs w:val="21"/>
          <w:highlight w:val="none"/>
        </w:rPr>
        <w:fldChar w:fldCharType="end"/>
      </w:r>
    </w:p>
    <w:p>
      <w:pPr>
        <w:pStyle w:val="10"/>
        <w:tabs>
          <w:tab w:val="right" w:leader="dot" w:pos="8306"/>
          <w:tab w:val="clear" w:pos="8396"/>
        </w:tabs>
        <w:spacing w:line="360" w:lineRule="auto"/>
        <w:rPr>
          <w:rFonts w:hint="eastAsia" w:ascii="宋体" w:hAnsi="宋体" w:eastAsia="宋体" w:cs="宋体"/>
        </w:rPr>
      </w:pPr>
      <w:r>
        <w:rPr>
          <w:rFonts w:hint="eastAsia" w:ascii="宋体" w:hAnsi="宋体" w:eastAsia="宋体" w:cs="宋体"/>
          <w:szCs w:val="21"/>
          <w:highlight w:val="none"/>
        </w:rPr>
        <w:fldChar w:fldCharType="begin"/>
      </w:r>
      <w:r>
        <w:rPr>
          <w:rFonts w:hint="eastAsia" w:ascii="宋体" w:hAnsi="宋体" w:eastAsia="宋体" w:cs="宋体"/>
          <w:szCs w:val="21"/>
          <w:highlight w:val="none"/>
        </w:rPr>
        <w:instrText xml:space="preserve"> HYPERLINK \l _Toc4098 </w:instrText>
      </w:r>
      <w:r>
        <w:rPr>
          <w:rFonts w:hint="eastAsia" w:ascii="宋体" w:hAnsi="宋体" w:eastAsia="宋体" w:cs="宋体"/>
          <w:szCs w:val="21"/>
          <w:highlight w:val="none"/>
        </w:rPr>
        <w:fldChar w:fldCharType="separate"/>
      </w:r>
      <w:r>
        <w:rPr>
          <w:rFonts w:hint="eastAsia" w:ascii="宋体" w:hAnsi="宋体" w:eastAsia="宋体" w:cs="宋体"/>
          <w:highlight w:val="none"/>
          <w:lang w:val="en-US" w:eastAsia="zh-CN"/>
        </w:rPr>
        <w:t>4 风险管理服务流程及方法</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_Toc4098 \h </w:instrText>
      </w:r>
      <w:r>
        <w:rPr>
          <w:rFonts w:hint="eastAsia" w:ascii="宋体" w:hAnsi="宋体" w:eastAsia="宋体" w:cs="宋体"/>
        </w:rPr>
        <w:fldChar w:fldCharType="separate"/>
      </w:r>
      <w:r>
        <w:rPr>
          <w:rFonts w:hint="eastAsia" w:ascii="宋体" w:hAnsi="宋体" w:eastAsia="宋体" w:cs="宋体"/>
        </w:rPr>
        <w:t>14</w:t>
      </w:r>
      <w:r>
        <w:rPr>
          <w:rFonts w:hint="eastAsia" w:ascii="宋体" w:hAnsi="宋体" w:eastAsia="宋体" w:cs="宋体"/>
        </w:rPr>
        <w:fldChar w:fldCharType="end"/>
      </w:r>
      <w:r>
        <w:rPr>
          <w:rFonts w:hint="eastAsia" w:ascii="宋体" w:hAnsi="宋体" w:eastAsia="宋体" w:cs="宋体"/>
          <w:szCs w:val="21"/>
          <w:highlight w:val="none"/>
        </w:rPr>
        <w:fldChar w:fldCharType="end"/>
      </w:r>
    </w:p>
    <w:p>
      <w:pPr>
        <w:pStyle w:val="11"/>
        <w:tabs>
          <w:tab w:val="right" w:leader="dot" w:pos="8306"/>
        </w:tabs>
        <w:spacing w:line="360" w:lineRule="auto"/>
        <w:rPr>
          <w:rFonts w:hint="eastAsia" w:ascii="宋体" w:hAnsi="宋体" w:eastAsia="宋体" w:cs="宋体"/>
        </w:rPr>
      </w:pPr>
      <w:r>
        <w:rPr>
          <w:rFonts w:hint="eastAsia" w:ascii="宋体" w:hAnsi="宋体" w:eastAsia="宋体" w:cs="宋体"/>
          <w:szCs w:val="21"/>
          <w:highlight w:val="none"/>
        </w:rPr>
        <w:fldChar w:fldCharType="begin"/>
      </w:r>
      <w:r>
        <w:rPr>
          <w:rFonts w:hint="eastAsia" w:ascii="宋体" w:hAnsi="宋体" w:eastAsia="宋体" w:cs="宋体"/>
          <w:szCs w:val="21"/>
          <w:highlight w:val="none"/>
        </w:rPr>
        <w:instrText xml:space="preserve"> HYPERLINK \l _Toc8838 </w:instrText>
      </w:r>
      <w:r>
        <w:rPr>
          <w:rFonts w:hint="eastAsia" w:ascii="宋体" w:hAnsi="宋体" w:eastAsia="宋体" w:cs="宋体"/>
          <w:szCs w:val="21"/>
          <w:highlight w:val="none"/>
        </w:rPr>
        <w:fldChar w:fldCharType="separate"/>
      </w:r>
      <w:r>
        <w:rPr>
          <w:rFonts w:hint="eastAsia" w:ascii="宋体" w:hAnsi="宋体" w:eastAsia="宋体" w:cs="宋体"/>
          <w:highlight w:val="none"/>
          <w:lang w:val="en-US" w:eastAsia="zh-CN"/>
        </w:rPr>
        <w:t>4.1 风险管理服务流程</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_Toc8838 \h </w:instrText>
      </w:r>
      <w:r>
        <w:rPr>
          <w:rFonts w:hint="eastAsia" w:ascii="宋体" w:hAnsi="宋体" w:eastAsia="宋体" w:cs="宋体"/>
        </w:rPr>
        <w:fldChar w:fldCharType="separate"/>
      </w:r>
      <w:r>
        <w:rPr>
          <w:rFonts w:hint="eastAsia" w:ascii="宋体" w:hAnsi="宋体" w:eastAsia="宋体" w:cs="宋体"/>
        </w:rPr>
        <w:t>14</w:t>
      </w:r>
      <w:r>
        <w:rPr>
          <w:rFonts w:hint="eastAsia" w:ascii="宋体" w:hAnsi="宋体" w:eastAsia="宋体" w:cs="宋体"/>
        </w:rPr>
        <w:fldChar w:fldCharType="end"/>
      </w:r>
      <w:r>
        <w:rPr>
          <w:rFonts w:hint="eastAsia" w:ascii="宋体" w:hAnsi="宋体" w:eastAsia="宋体" w:cs="宋体"/>
          <w:szCs w:val="21"/>
          <w:highlight w:val="none"/>
        </w:rPr>
        <w:fldChar w:fldCharType="end"/>
      </w:r>
    </w:p>
    <w:p>
      <w:pPr>
        <w:pStyle w:val="11"/>
        <w:tabs>
          <w:tab w:val="right" w:leader="dot" w:pos="8306"/>
        </w:tabs>
        <w:spacing w:line="360" w:lineRule="auto"/>
        <w:rPr>
          <w:rFonts w:hint="eastAsia" w:ascii="宋体" w:hAnsi="宋体" w:eastAsia="宋体" w:cs="宋体"/>
        </w:rPr>
      </w:pPr>
      <w:r>
        <w:rPr>
          <w:rFonts w:hint="eastAsia" w:ascii="宋体" w:hAnsi="宋体" w:eastAsia="宋体" w:cs="宋体"/>
          <w:szCs w:val="21"/>
          <w:highlight w:val="none"/>
        </w:rPr>
        <w:fldChar w:fldCharType="begin"/>
      </w:r>
      <w:r>
        <w:rPr>
          <w:rFonts w:hint="eastAsia" w:ascii="宋体" w:hAnsi="宋体" w:eastAsia="宋体" w:cs="宋体"/>
          <w:szCs w:val="21"/>
          <w:highlight w:val="none"/>
        </w:rPr>
        <w:instrText xml:space="preserve"> HYPERLINK \l _Toc29859 </w:instrText>
      </w:r>
      <w:r>
        <w:rPr>
          <w:rFonts w:hint="eastAsia" w:ascii="宋体" w:hAnsi="宋体" w:eastAsia="宋体" w:cs="宋体"/>
          <w:szCs w:val="21"/>
          <w:highlight w:val="none"/>
        </w:rPr>
        <w:fldChar w:fldCharType="separate"/>
      </w:r>
      <w:r>
        <w:rPr>
          <w:rFonts w:hint="eastAsia" w:ascii="宋体" w:hAnsi="宋体" w:eastAsia="宋体" w:cs="宋体"/>
          <w:highlight w:val="none"/>
          <w:lang w:val="en-US" w:eastAsia="zh-CN"/>
        </w:rPr>
        <w:t>4.2 风险管理服务方法</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_Toc29859 \h </w:instrText>
      </w:r>
      <w:r>
        <w:rPr>
          <w:rFonts w:hint="eastAsia" w:ascii="宋体" w:hAnsi="宋体" w:eastAsia="宋体" w:cs="宋体"/>
        </w:rPr>
        <w:fldChar w:fldCharType="separate"/>
      </w:r>
      <w:r>
        <w:rPr>
          <w:rFonts w:hint="eastAsia" w:ascii="宋体" w:hAnsi="宋体" w:eastAsia="宋体" w:cs="宋体"/>
        </w:rPr>
        <w:t>23</w:t>
      </w:r>
      <w:r>
        <w:rPr>
          <w:rFonts w:hint="eastAsia" w:ascii="宋体" w:hAnsi="宋体" w:eastAsia="宋体" w:cs="宋体"/>
        </w:rPr>
        <w:fldChar w:fldCharType="end"/>
      </w:r>
      <w:r>
        <w:rPr>
          <w:rFonts w:hint="eastAsia" w:ascii="宋体" w:hAnsi="宋体" w:eastAsia="宋体" w:cs="宋体"/>
          <w:szCs w:val="21"/>
          <w:highlight w:val="none"/>
        </w:rPr>
        <w:fldChar w:fldCharType="end"/>
      </w:r>
    </w:p>
    <w:p>
      <w:pPr>
        <w:pStyle w:val="10"/>
        <w:tabs>
          <w:tab w:val="right" w:leader="dot" w:pos="8306"/>
          <w:tab w:val="clear" w:pos="8396"/>
        </w:tabs>
        <w:spacing w:line="360" w:lineRule="auto"/>
        <w:rPr>
          <w:rFonts w:hint="eastAsia" w:ascii="宋体" w:hAnsi="宋体" w:eastAsia="宋体" w:cs="宋体"/>
        </w:rPr>
      </w:pPr>
      <w:r>
        <w:rPr>
          <w:rFonts w:hint="eastAsia" w:ascii="宋体" w:hAnsi="宋体" w:eastAsia="宋体" w:cs="宋体"/>
          <w:szCs w:val="21"/>
          <w:highlight w:val="none"/>
        </w:rPr>
        <w:fldChar w:fldCharType="begin"/>
      </w:r>
      <w:r>
        <w:rPr>
          <w:rFonts w:hint="eastAsia" w:ascii="宋体" w:hAnsi="宋体" w:eastAsia="宋体" w:cs="宋体"/>
          <w:szCs w:val="21"/>
          <w:highlight w:val="none"/>
        </w:rPr>
        <w:instrText xml:space="preserve"> HYPERLINK \l _Toc14401 </w:instrText>
      </w:r>
      <w:r>
        <w:rPr>
          <w:rFonts w:hint="eastAsia" w:ascii="宋体" w:hAnsi="宋体" w:eastAsia="宋体" w:cs="宋体"/>
          <w:szCs w:val="21"/>
          <w:highlight w:val="none"/>
        </w:rPr>
        <w:fldChar w:fldCharType="separate"/>
      </w:r>
      <w:r>
        <w:rPr>
          <w:rFonts w:hint="eastAsia" w:ascii="宋体" w:hAnsi="宋体" w:eastAsia="宋体" w:cs="宋体"/>
          <w:highlight w:val="none"/>
          <w:lang w:val="en-US" w:eastAsia="zh-CN"/>
        </w:rPr>
        <w:t>5 风险管理服务内容</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_Toc14401 \h </w:instrText>
      </w:r>
      <w:r>
        <w:rPr>
          <w:rFonts w:hint="eastAsia" w:ascii="宋体" w:hAnsi="宋体" w:eastAsia="宋体" w:cs="宋体"/>
        </w:rPr>
        <w:fldChar w:fldCharType="separate"/>
      </w:r>
      <w:r>
        <w:rPr>
          <w:rFonts w:hint="eastAsia" w:ascii="宋体" w:hAnsi="宋体" w:eastAsia="宋体" w:cs="宋体"/>
        </w:rPr>
        <w:t>25</w:t>
      </w:r>
      <w:r>
        <w:rPr>
          <w:rFonts w:hint="eastAsia" w:ascii="宋体" w:hAnsi="宋体" w:eastAsia="宋体" w:cs="宋体"/>
        </w:rPr>
        <w:fldChar w:fldCharType="end"/>
      </w:r>
      <w:r>
        <w:rPr>
          <w:rFonts w:hint="eastAsia" w:ascii="宋体" w:hAnsi="宋体" w:eastAsia="宋体" w:cs="宋体"/>
          <w:szCs w:val="21"/>
          <w:highlight w:val="none"/>
        </w:rPr>
        <w:fldChar w:fldCharType="end"/>
      </w:r>
    </w:p>
    <w:p>
      <w:pPr>
        <w:pStyle w:val="11"/>
        <w:tabs>
          <w:tab w:val="right" w:leader="dot" w:pos="8306"/>
        </w:tabs>
        <w:spacing w:line="360" w:lineRule="auto"/>
        <w:rPr>
          <w:rFonts w:hint="eastAsia" w:ascii="宋体" w:hAnsi="宋体" w:eastAsia="宋体" w:cs="宋体"/>
        </w:rPr>
      </w:pPr>
      <w:r>
        <w:rPr>
          <w:rFonts w:hint="eastAsia" w:ascii="宋体" w:hAnsi="宋体" w:eastAsia="宋体" w:cs="宋体"/>
          <w:szCs w:val="21"/>
          <w:highlight w:val="none"/>
        </w:rPr>
        <w:fldChar w:fldCharType="begin"/>
      </w:r>
      <w:r>
        <w:rPr>
          <w:rFonts w:hint="eastAsia" w:ascii="宋体" w:hAnsi="宋体" w:eastAsia="宋体" w:cs="宋体"/>
          <w:szCs w:val="21"/>
          <w:highlight w:val="none"/>
        </w:rPr>
        <w:instrText xml:space="preserve"> HYPERLINK \l _Toc31416 </w:instrText>
      </w:r>
      <w:r>
        <w:rPr>
          <w:rFonts w:hint="eastAsia" w:ascii="宋体" w:hAnsi="宋体" w:eastAsia="宋体" w:cs="宋体"/>
          <w:szCs w:val="21"/>
          <w:highlight w:val="none"/>
        </w:rPr>
        <w:fldChar w:fldCharType="separate"/>
      </w:r>
      <w:r>
        <w:rPr>
          <w:rFonts w:hint="eastAsia" w:ascii="宋体" w:hAnsi="宋体" w:eastAsia="宋体" w:cs="宋体"/>
          <w:highlight w:val="none"/>
          <w:lang w:val="en-US" w:eastAsia="zh-CN"/>
        </w:rPr>
        <w:t>5.1 勘察设计阶段风险管理服务内容</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_Toc31416 \h </w:instrText>
      </w:r>
      <w:r>
        <w:rPr>
          <w:rFonts w:hint="eastAsia" w:ascii="宋体" w:hAnsi="宋体" w:eastAsia="宋体" w:cs="宋体"/>
        </w:rPr>
        <w:fldChar w:fldCharType="separate"/>
      </w:r>
      <w:r>
        <w:rPr>
          <w:rFonts w:hint="eastAsia" w:ascii="宋体" w:hAnsi="宋体" w:eastAsia="宋体" w:cs="宋体"/>
        </w:rPr>
        <w:t>25</w:t>
      </w:r>
      <w:r>
        <w:rPr>
          <w:rFonts w:hint="eastAsia" w:ascii="宋体" w:hAnsi="宋体" w:eastAsia="宋体" w:cs="宋体"/>
        </w:rPr>
        <w:fldChar w:fldCharType="end"/>
      </w:r>
      <w:r>
        <w:rPr>
          <w:rFonts w:hint="eastAsia" w:ascii="宋体" w:hAnsi="宋体" w:eastAsia="宋体" w:cs="宋体"/>
          <w:szCs w:val="21"/>
          <w:highlight w:val="none"/>
        </w:rPr>
        <w:fldChar w:fldCharType="end"/>
      </w:r>
    </w:p>
    <w:p>
      <w:pPr>
        <w:pStyle w:val="11"/>
        <w:tabs>
          <w:tab w:val="right" w:leader="dot" w:pos="8306"/>
        </w:tabs>
        <w:spacing w:line="360" w:lineRule="auto"/>
        <w:rPr>
          <w:rFonts w:hint="eastAsia" w:ascii="宋体" w:hAnsi="宋体" w:eastAsia="宋体" w:cs="宋体"/>
        </w:rPr>
      </w:pPr>
      <w:r>
        <w:rPr>
          <w:rFonts w:hint="eastAsia" w:ascii="宋体" w:hAnsi="宋体" w:eastAsia="宋体" w:cs="宋体"/>
          <w:szCs w:val="21"/>
          <w:highlight w:val="none"/>
        </w:rPr>
        <w:fldChar w:fldCharType="begin"/>
      </w:r>
      <w:r>
        <w:rPr>
          <w:rFonts w:hint="eastAsia" w:ascii="宋体" w:hAnsi="宋体" w:eastAsia="宋体" w:cs="宋体"/>
          <w:szCs w:val="21"/>
          <w:highlight w:val="none"/>
        </w:rPr>
        <w:instrText xml:space="preserve"> HYPERLINK \l _Toc6609 </w:instrText>
      </w:r>
      <w:r>
        <w:rPr>
          <w:rFonts w:hint="eastAsia" w:ascii="宋体" w:hAnsi="宋体" w:eastAsia="宋体" w:cs="宋体"/>
          <w:szCs w:val="21"/>
          <w:highlight w:val="none"/>
        </w:rPr>
        <w:fldChar w:fldCharType="separate"/>
      </w:r>
      <w:r>
        <w:rPr>
          <w:rFonts w:hint="eastAsia" w:ascii="宋体" w:hAnsi="宋体" w:eastAsia="宋体" w:cs="宋体"/>
          <w:highlight w:val="none"/>
          <w:lang w:val="en-US" w:eastAsia="zh-CN"/>
        </w:rPr>
        <w:t>5.2 施工阶段风险管理服务内容</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_Toc6609 \h </w:instrText>
      </w:r>
      <w:r>
        <w:rPr>
          <w:rFonts w:hint="eastAsia" w:ascii="宋体" w:hAnsi="宋体" w:eastAsia="宋体" w:cs="宋体"/>
        </w:rPr>
        <w:fldChar w:fldCharType="separate"/>
      </w:r>
      <w:r>
        <w:rPr>
          <w:rFonts w:hint="eastAsia" w:ascii="宋体" w:hAnsi="宋体" w:eastAsia="宋体" w:cs="宋体"/>
        </w:rPr>
        <w:t>26</w:t>
      </w:r>
      <w:r>
        <w:rPr>
          <w:rFonts w:hint="eastAsia" w:ascii="宋体" w:hAnsi="宋体" w:eastAsia="宋体" w:cs="宋体"/>
        </w:rPr>
        <w:fldChar w:fldCharType="end"/>
      </w:r>
      <w:r>
        <w:rPr>
          <w:rFonts w:hint="eastAsia" w:ascii="宋体" w:hAnsi="宋体" w:eastAsia="宋体" w:cs="宋体"/>
          <w:szCs w:val="21"/>
          <w:highlight w:val="none"/>
        </w:rPr>
        <w:fldChar w:fldCharType="end"/>
      </w:r>
    </w:p>
    <w:p>
      <w:pPr>
        <w:pStyle w:val="11"/>
        <w:tabs>
          <w:tab w:val="right" w:leader="dot" w:pos="8306"/>
        </w:tabs>
        <w:spacing w:line="360" w:lineRule="auto"/>
        <w:rPr>
          <w:rFonts w:hint="eastAsia" w:ascii="宋体" w:hAnsi="宋体" w:eastAsia="宋体" w:cs="宋体"/>
        </w:rPr>
      </w:pPr>
      <w:r>
        <w:rPr>
          <w:rFonts w:hint="eastAsia" w:ascii="宋体" w:hAnsi="宋体" w:eastAsia="宋体" w:cs="宋体"/>
          <w:szCs w:val="21"/>
          <w:highlight w:val="none"/>
        </w:rPr>
        <w:fldChar w:fldCharType="begin"/>
      </w:r>
      <w:r>
        <w:rPr>
          <w:rFonts w:hint="eastAsia" w:ascii="宋体" w:hAnsi="宋体" w:eastAsia="宋体" w:cs="宋体"/>
          <w:szCs w:val="21"/>
          <w:highlight w:val="none"/>
        </w:rPr>
        <w:instrText xml:space="preserve"> HYPERLINK \l _Toc7613 </w:instrText>
      </w:r>
      <w:r>
        <w:rPr>
          <w:rFonts w:hint="eastAsia" w:ascii="宋体" w:hAnsi="宋体" w:eastAsia="宋体" w:cs="宋体"/>
          <w:szCs w:val="21"/>
          <w:highlight w:val="none"/>
        </w:rPr>
        <w:fldChar w:fldCharType="separate"/>
      </w:r>
      <w:r>
        <w:rPr>
          <w:rFonts w:hint="eastAsia" w:ascii="宋体" w:hAnsi="宋体" w:eastAsia="宋体" w:cs="宋体"/>
          <w:highlight w:val="none"/>
          <w:lang w:val="en-US" w:eastAsia="zh-CN"/>
        </w:rPr>
        <w:t>5.3 竣工阶段风险管理服务内容</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_Toc7613 \h </w:instrText>
      </w:r>
      <w:r>
        <w:rPr>
          <w:rFonts w:hint="eastAsia" w:ascii="宋体" w:hAnsi="宋体" w:eastAsia="宋体" w:cs="宋体"/>
        </w:rPr>
        <w:fldChar w:fldCharType="separate"/>
      </w:r>
      <w:r>
        <w:rPr>
          <w:rFonts w:hint="eastAsia" w:ascii="宋体" w:hAnsi="宋体" w:eastAsia="宋体" w:cs="宋体"/>
        </w:rPr>
        <w:t>28</w:t>
      </w:r>
      <w:r>
        <w:rPr>
          <w:rFonts w:hint="eastAsia" w:ascii="宋体" w:hAnsi="宋体" w:eastAsia="宋体" w:cs="宋体"/>
        </w:rPr>
        <w:fldChar w:fldCharType="end"/>
      </w:r>
      <w:r>
        <w:rPr>
          <w:rFonts w:hint="eastAsia" w:ascii="宋体" w:hAnsi="宋体" w:eastAsia="宋体" w:cs="宋体"/>
          <w:szCs w:val="21"/>
          <w:highlight w:val="none"/>
        </w:rPr>
        <w:fldChar w:fldCharType="end"/>
      </w:r>
    </w:p>
    <w:p>
      <w:pPr>
        <w:pStyle w:val="11"/>
        <w:tabs>
          <w:tab w:val="right" w:leader="dot" w:pos="8306"/>
        </w:tabs>
        <w:spacing w:line="360" w:lineRule="auto"/>
        <w:rPr>
          <w:rFonts w:hint="eastAsia" w:ascii="宋体" w:hAnsi="宋体" w:eastAsia="宋体" w:cs="宋体"/>
        </w:rPr>
      </w:pPr>
      <w:r>
        <w:rPr>
          <w:rFonts w:hint="eastAsia" w:ascii="宋体" w:hAnsi="宋体" w:eastAsia="宋体" w:cs="宋体"/>
          <w:szCs w:val="21"/>
          <w:highlight w:val="none"/>
        </w:rPr>
        <w:fldChar w:fldCharType="begin"/>
      </w:r>
      <w:r>
        <w:rPr>
          <w:rFonts w:hint="eastAsia" w:ascii="宋体" w:hAnsi="宋体" w:eastAsia="宋体" w:cs="宋体"/>
          <w:szCs w:val="21"/>
          <w:highlight w:val="none"/>
        </w:rPr>
        <w:instrText xml:space="preserve"> HYPERLINK \l _Toc28737 </w:instrText>
      </w:r>
      <w:r>
        <w:rPr>
          <w:rFonts w:hint="eastAsia" w:ascii="宋体" w:hAnsi="宋体" w:eastAsia="宋体" w:cs="宋体"/>
          <w:szCs w:val="21"/>
          <w:highlight w:val="none"/>
        </w:rPr>
        <w:fldChar w:fldCharType="separate"/>
      </w:r>
      <w:r>
        <w:rPr>
          <w:rFonts w:hint="eastAsia" w:ascii="宋体" w:hAnsi="宋体" w:eastAsia="宋体" w:cs="宋体"/>
          <w:highlight w:val="none"/>
          <w:lang w:val="en-US" w:eastAsia="zh-CN"/>
        </w:rPr>
        <w:t>5.4 回访阶段风险管理服务内容</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_Toc28737 \h </w:instrText>
      </w:r>
      <w:r>
        <w:rPr>
          <w:rFonts w:hint="eastAsia" w:ascii="宋体" w:hAnsi="宋体" w:eastAsia="宋体" w:cs="宋体"/>
        </w:rPr>
        <w:fldChar w:fldCharType="separate"/>
      </w:r>
      <w:r>
        <w:rPr>
          <w:rFonts w:hint="eastAsia" w:ascii="宋体" w:hAnsi="宋体" w:eastAsia="宋体" w:cs="宋体"/>
        </w:rPr>
        <w:t>29</w:t>
      </w:r>
      <w:r>
        <w:rPr>
          <w:rFonts w:hint="eastAsia" w:ascii="宋体" w:hAnsi="宋体" w:eastAsia="宋体" w:cs="宋体"/>
        </w:rPr>
        <w:fldChar w:fldCharType="end"/>
      </w:r>
      <w:r>
        <w:rPr>
          <w:rFonts w:hint="eastAsia" w:ascii="宋体" w:hAnsi="宋体" w:eastAsia="宋体" w:cs="宋体"/>
          <w:szCs w:val="21"/>
          <w:highlight w:val="none"/>
        </w:rPr>
        <w:fldChar w:fldCharType="end"/>
      </w:r>
    </w:p>
    <w:p>
      <w:pPr>
        <w:pStyle w:val="10"/>
        <w:tabs>
          <w:tab w:val="right" w:leader="dot" w:pos="8306"/>
          <w:tab w:val="clear" w:pos="8396"/>
        </w:tabs>
        <w:spacing w:line="360" w:lineRule="auto"/>
        <w:rPr>
          <w:rFonts w:hint="eastAsia" w:ascii="宋体" w:hAnsi="宋体" w:eastAsia="宋体" w:cs="宋体"/>
        </w:rPr>
      </w:pPr>
      <w:r>
        <w:rPr>
          <w:rFonts w:hint="eastAsia" w:ascii="宋体" w:hAnsi="宋体" w:eastAsia="宋体" w:cs="宋体"/>
          <w:szCs w:val="21"/>
          <w:highlight w:val="none"/>
        </w:rPr>
        <w:fldChar w:fldCharType="begin"/>
      </w:r>
      <w:r>
        <w:rPr>
          <w:rFonts w:hint="eastAsia" w:ascii="宋体" w:hAnsi="宋体" w:eastAsia="宋体" w:cs="宋体"/>
          <w:szCs w:val="21"/>
          <w:highlight w:val="none"/>
        </w:rPr>
        <w:instrText xml:space="preserve"> HYPERLINK \l _Toc6156 </w:instrText>
      </w:r>
      <w:r>
        <w:rPr>
          <w:rFonts w:hint="eastAsia" w:ascii="宋体" w:hAnsi="宋体" w:eastAsia="宋体" w:cs="宋体"/>
          <w:szCs w:val="21"/>
          <w:highlight w:val="none"/>
        </w:rPr>
        <w:fldChar w:fldCharType="separate"/>
      </w:r>
      <w:r>
        <w:rPr>
          <w:rFonts w:hint="eastAsia" w:ascii="宋体" w:hAnsi="宋体" w:eastAsia="宋体" w:cs="宋体"/>
          <w:highlight w:val="none"/>
          <w:lang w:val="en-US" w:eastAsia="zh-CN"/>
        </w:rPr>
        <w:t>6 档案及信息管理</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_Toc6156 \h </w:instrText>
      </w:r>
      <w:r>
        <w:rPr>
          <w:rFonts w:hint="eastAsia" w:ascii="宋体" w:hAnsi="宋体" w:eastAsia="宋体" w:cs="宋体"/>
        </w:rPr>
        <w:fldChar w:fldCharType="separate"/>
      </w:r>
      <w:r>
        <w:rPr>
          <w:rFonts w:hint="eastAsia" w:ascii="宋体" w:hAnsi="宋体" w:eastAsia="宋体" w:cs="宋体"/>
        </w:rPr>
        <w:t>31</w:t>
      </w:r>
      <w:r>
        <w:rPr>
          <w:rFonts w:hint="eastAsia" w:ascii="宋体" w:hAnsi="宋体" w:eastAsia="宋体" w:cs="宋体"/>
        </w:rPr>
        <w:fldChar w:fldCharType="end"/>
      </w:r>
      <w:r>
        <w:rPr>
          <w:rFonts w:hint="eastAsia" w:ascii="宋体" w:hAnsi="宋体" w:eastAsia="宋体" w:cs="宋体"/>
          <w:szCs w:val="21"/>
          <w:highlight w:val="none"/>
        </w:rPr>
        <w:fldChar w:fldCharType="end"/>
      </w:r>
    </w:p>
    <w:p>
      <w:pPr>
        <w:pStyle w:val="11"/>
        <w:tabs>
          <w:tab w:val="right" w:leader="dot" w:pos="8306"/>
        </w:tabs>
        <w:spacing w:line="360" w:lineRule="auto"/>
        <w:rPr>
          <w:rFonts w:hint="eastAsia" w:ascii="宋体" w:hAnsi="宋体" w:eastAsia="宋体" w:cs="宋体"/>
        </w:rPr>
      </w:pPr>
      <w:r>
        <w:rPr>
          <w:rFonts w:hint="eastAsia" w:ascii="宋体" w:hAnsi="宋体" w:eastAsia="宋体" w:cs="宋体"/>
          <w:szCs w:val="21"/>
          <w:highlight w:val="none"/>
        </w:rPr>
        <w:fldChar w:fldCharType="begin"/>
      </w:r>
      <w:r>
        <w:rPr>
          <w:rFonts w:hint="eastAsia" w:ascii="宋体" w:hAnsi="宋体" w:eastAsia="宋体" w:cs="宋体"/>
          <w:szCs w:val="21"/>
          <w:highlight w:val="none"/>
        </w:rPr>
        <w:instrText xml:space="preserve"> HYPERLINK \l _Toc21528 </w:instrText>
      </w:r>
      <w:r>
        <w:rPr>
          <w:rFonts w:hint="eastAsia" w:ascii="宋体" w:hAnsi="宋体" w:eastAsia="宋体" w:cs="宋体"/>
          <w:szCs w:val="21"/>
          <w:highlight w:val="none"/>
        </w:rPr>
        <w:fldChar w:fldCharType="separate"/>
      </w:r>
      <w:r>
        <w:rPr>
          <w:rFonts w:hint="eastAsia" w:ascii="宋体" w:hAnsi="宋体" w:eastAsia="宋体" w:cs="宋体"/>
          <w:highlight w:val="none"/>
          <w:lang w:val="en-US" w:eastAsia="zh-CN"/>
        </w:rPr>
        <w:t>6.1 档案管理</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_Toc21528 \h </w:instrText>
      </w:r>
      <w:r>
        <w:rPr>
          <w:rFonts w:hint="eastAsia" w:ascii="宋体" w:hAnsi="宋体" w:eastAsia="宋体" w:cs="宋体"/>
        </w:rPr>
        <w:fldChar w:fldCharType="separate"/>
      </w:r>
      <w:r>
        <w:rPr>
          <w:rFonts w:hint="eastAsia" w:ascii="宋体" w:hAnsi="宋体" w:eastAsia="宋体" w:cs="宋体"/>
        </w:rPr>
        <w:t>31</w:t>
      </w:r>
      <w:r>
        <w:rPr>
          <w:rFonts w:hint="eastAsia" w:ascii="宋体" w:hAnsi="宋体" w:eastAsia="宋体" w:cs="宋体"/>
        </w:rPr>
        <w:fldChar w:fldCharType="end"/>
      </w:r>
      <w:r>
        <w:rPr>
          <w:rFonts w:hint="eastAsia" w:ascii="宋体" w:hAnsi="宋体" w:eastAsia="宋体" w:cs="宋体"/>
          <w:szCs w:val="21"/>
          <w:highlight w:val="none"/>
        </w:rPr>
        <w:fldChar w:fldCharType="end"/>
      </w:r>
    </w:p>
    <w:p>
      <w:pPr>
        <w:pStyle w:val="11"/>
        <w:tabs>
          <w:tab w:val="right" w:leader="dot" w:pos="8306"/>
        </w:tabs>
        <w:spacing w:line="360" w:lineRule="auto"/>
        <w:rPr>
          <w:rFonts w:hint="eastAsia" w:ascii="宋体" w:hAnsi="宋体" w:eastAsia="宋体" w:cs="宋体"/>
        </w:rPr>
      </w:pPr>
      <w:r>
        <w:rPr>
          <w:rFonts w:hint="eastAsia" w:ascii="宋体" w:hAnsi="宋体" w:eastAsia="宋体" w:cs="宋体"/>
          <w:szCs w:val="21"/>
          <w:highlight w:val="none"/>
        </w:rPr>
        <w:fldChar w:fldCharType="begin"/>
      </w:r>
      <w:r>
        <w:rPr>
          <w:rFonts w:hint="eastAsia" w:ascii="宋体" w:hAnsi="宋体" w:eastAsia="宋体" w:cs="宋体"/>
          <w:szCs w:val="21"/>
          <w:highlight w:val="none"/>
        </w:rPr>
        <w:instrText xml:space="preserve"> HYPERLINK \l _Toc4440 </w:instrText>
      </w:r>
      <w:r>
        <w:rPr>
          <w:rFonts w:hint="eastAsia" w:ascii="宋体" w:hAnsi="宋体" w:eastAsia="宋体" w:cs="宋体"/>
          <w:szCs w:val="21"/>
          <w:highlight w:val="none"/>
        </w:rPr>
        <w:fldChar w:fldCharType="separate"/>
      </w:r>
      <w:r>
        <w:rPr>
          <w:rFonts w:hint="eastAsia" w:ascii="宋体" w:hAnsi="宋体" w:eastAsia="宋体" w:cs="宋体"/>
          <w:highlight w:val="none"/>
          <w:lang w:val="en-US" w:eastAsia="zh-CN"/>
        </w:rPr>
        <w:t>6</w:t>
      </w:r>
      <w:r>
        <w:rPr>
          <w:rFonts w:hint="eastAsia" w:ascii="宋体" w:hAnsi="宋体" w:eastAsia="宋体" w:cs="宋体"/>
          <w:highlight w:val="none"/>
        </w:rPr>
        <w:t>.</w:t>
      </w:r>
      <w:r>
        <w:rPr>
          <w:rFonts w:hint="eastAsia" w:ascii="宋体" w:hAnsi="宋体" w:eastAsia="宋体" w:cs="宋体"/>
          <w:highlight w:val="none"/>
          <w:lang w:val="en-US" w:eastAsia="zh-CN"/>
        </w:rPr>
        <w:t>2 信息化管理</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_Toc4440 \h </w:instrText>
      </w:r>
      <w:r>
        <w:rPr>
          <w:rFonts w:hint="eastAsia" w:ascii="宋体" w:hAnsi="宋体" w:eastAsia="宋体" w:cs="宋体"/>
        </w:rPr>
        <w:fldChar w:fldCharType="separate"/>
      </w:r>
      <w:r>
        <w:rPr>
          <w:rFonts w:hint="eastAsia" w:ascii="宋体" w:hAnsi="宋体" w:eastAsia="宋体" w:cs="宋体"/>
        </w:rPr>
        <w:t>32</w:t>
      </w:r>
      <w:r>
        <w:rPr>
          <w:rFonts w:hint="eastAsia" w:ascii="宋体" w:hAnsi="宋体" w:eastAsia="宋体" w:cs="宋体"/>
        </w:rPr>
        <w:fldChar w:fldCharType="end"/>
      </w:r>
      <w:r>
        <w:rPr>
          <w:rFonts w:hint="eastAsia" w:ascii="宋体" w:hAnsi="宋体" w:eastAsia="宋体" w:cs="宋体"/>
          <w:szCs w:val="21"/>
          <w:highlight w:val="none"/>
        </w:rPr>
        <w:fldChar w:fldCharType="end"/>
      </w:r>
    </w:p>
    <w:p>
      <w:pPr>
        <w:pStyle w:val="10"/>
        <w:tabs>
          <w:tab w:val="right" w:leader="dot" w:pos="8306"/>
          <w:tab w:val="clear" w:pos="8396"/>
        </w:tabs>
        <w:spacing w:line="360" w:lineRule="auto"/>
        <w:rPr>
          <w:rFonts w:hint="eastAsia" w:ascii="宋体" w:hAnsi="宋体" w:eastAsia="宋体" w:cs="宋体"/>
        </w:rPr>
      </w:pPr>
      <w:r>
        <w:rPr>
          <w:rFonts w:hint="eastAsia" w:ascii="宋体" w:hAnsi="宋体" w:eastAsia="宋体" w:cs="宋体"/>
          <w:szCs w:val="21"/>
          <w:highlight w:val="none"/>
        </w:rPr>
        <w:fldChar w:fldCharType="begin"/>
      </w:r>
      <w:r>
        <w:rPr>
          <w:rFonts w:hint="eastAsia" w:ascii="宋体" w:hAnsi="宋体" w:eastAsia="宋体" w:cs="宋体"/>
          <w:szCs w:val="21"/>
          <w:highlight w:val="none"/>
        </w:rPr>
        <w:instrText xml:space="preserve"> HYPERLINK \l _Toc8801 </w:instrText>
      </w:r>
      <w:r>
        <w:rPr>
          <w:rFonts w:hint="eastAsia" w:ascii="宋体" w:hAnsi="宋体" w:eastAsia="宋体" w:cs="宋体"/>
          <w:szCs w:val="21"/>
          <w:highlight w:val="none"/>
        </w:rPr>
        <w:fldChar w:fldCharType="separate"/>
      </w:r>
      <w:r>
        <w:rPr>
          <w:rFonts w:hint="eastAsia" w:ascii="宋体" w:hAnsi="宋体" w:eastAsia="宋体" w:cs="宋体"/>
        </w:rPr>
        <w:t>附录</w:t>
      </w:r>
      <w:r>
        <w:rPr>
          <w:rFonts w:hint="eastAsia" w:ascii="宋体" w:hAnsi="宋体" w:eastAsia="宋体" w:cs="宋体"/>
          <w:lang w:val="en-US" w:eastAsia="zh-CN"/>
        </w:rPr>
        <w:t>A 四川省住宅工程质量风险管理授权书</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_Toc8801 \h </w:instrText>
      </w:r>
      <w:r>
        <w:rPr>
          <w:rFonts w:hint="eastAsia" w:ascii="宋体" w:hAnsi="宋体" w:eastAsia="宋体" w:cs="宋体"/>
        </w:rPr>
        <w:fldChar w:fldCharType="separate"/>
      </w:r>
      <w:r>
        <w:rPr>
          <w:rFonts w:hint="eastAsia" w:ascii="宋体" w:hAnsi="宋体" w:eastAsia="宋体" w:cs="宋体"/>
        </w:rPr>
        <w:t>33</w:t>
      </w:r>
      <w:r>
        <w:rPr>
          <w:rFonts w:hint="eastAsia" w:ascii="宋体" w:hAnsi="宋体" w:eastAsia="宋体" w:cs="宋体"/>
        </w:rPr>
        <w:fldChar w:fldCharType="end"/>
      </w:r>
      <w:r>
        <w:rPr>
          <w:rFonts w:hint="eastAsia" w:ascii="宋体" w:hAnsi="宋体" w:eastAsia="宋体" w:cs="宋体"/>
          <w:szCs w:val="21"/>
          <w:highlight w:val="none"/>
        </w:rPr>
        <w:fldChar w:fldCharType="end"/>
      </w:r>
    </w:p>
    <w:p>
      <w:pPr>
        <w:pStyle w:val="10"/>
        <w:tabs>
          <w:tab w:val="right" w:leader="dot" w:pos="8306"/>
          <w:tab w:val="clear" w:pos="8396"/>
        </w:tabs>
        <w:spacing w:line="360" w:lineRule="auto"/>
        <w:rPr>
          <w:rFonts w:hint="eastAsia" w:ascii="宋体" w:hAnsi="宋体" w:eastAsia="宋体" w:cs="宋体"/>
        </w:rPr>
      </w:pPr>
      <w:r>
        <w:rPr>
          <w:rFonts w:hint="eastAsia" w:ascii="宋体" w:hAnsi="宋体" w:eastAsia="宋体" w:cs="宋体"/>
          <w:szCs w:val="21"/>
          <w:highlight w:val="none"/>
        </w:rPr>
        <w:fldChar w:fldCharType="begin"/>
      </w:r>
      <w:r>
        <w:rPr>
          <w:rFonts w:hint="eastAsia" w:ascii="宋体" w:hAnsi="宋体" w:eastAsia="宋体" w:cs="宋体"/>
          <w:szCs w:val="21"/>
          <w:highlight w:val="none"/>
        </w:rPr>
        <w:instrText xml:space="preserve"> HYPERLINK \l _Toc32283 </w:instrText>
      </w:r>
      <w:r>
        <w:rPr>
          <w:rFonts w:hint="eastAsia" w:ascii="宋体" w:hAnsi="宋体" w:eastAsia="宋体" w:cs="宋体"/>
          <w:szCs w:val="21"/>
          <w:highlight w:val="none"/>
        </w:rPr>
        <w:fldChar w:fldCharType="separate"/>
      </w:r>
      <w:r>
        <w:rPr>
          <w:rFonts w:hint="eastAsia" w:ascii="宋体" w:hAnsi="宋体" w:eastAsia="宋体" w:cs="宋体"/>
          <w:bCs/>
          <w:kern w:val="44"/>
          <w:szCs w:val="44"/>
          <w:lang w:val="en-US" w:eastAsia="zh-CN" w:bidi="ar-SA"/>
        </w:rPr>
        <w:t>附录B 《风险管理服务计划》主要内容</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_Toc32283 \h </w:instrText>
      </w:r>
      <w:r>
        <w:rPr>
          <w:rFonts w:hint="eastAsia" w:ascii="宋体" w:hAnsi="宋体" w:eastAsia="宋体" w:cs="宋体"/>
        </w:rPr>
        <w:fldChar w:fldCharType="separate"/>
      </w:r>
      <w:r>
        <w:rPr>
          <w:rFonts w:hint="eastAsia" w:ascii="宋体" w:hAnsi="宋体" w:eastAsia="宋体" w:cs="宋体"/>
        </w:rPr>
        <w:t>34</w:t>
      </w:r>
      <w:r>
        <w:rPr>
          <w:rFonts w:hint="eastAsia" w:ascii="宋体" w:hAnsi="宋体" w:eastAsia="宋体" w:cs="宋体"/>
        </w:rPr>
        <w:fldChar w:fldCharType="end"/>
      </w:r>
      <w:r>
        <w:rPr>
          <w:rFonts w:hint="eastAsia" w:ascii="宋体" w:hAnsi="宋体" w:eastAsia="宋体" w:cs="宋体"/>
          <w:szCs w:val="21"/>
          <w:highlight w:val="none"/>
        </w:rPr>
        <w:fldChar w:fldCharType="end"/>
      </w:r>
    </w:p>
    <w:p>
      <w:pPr>
        <w:pStyle w:val="10"/>
        <w:tabs>
          <w:tab w:val="right" w:leader="dot" w:pos="8306"/>
          <w:tab w:val="clear" w:pos="8396"/>
        </w:tabs>
        <w:spacing w:line="360" w:lineRule="auto"/>
        <w:rPr>
          <w:rFonts w:hint="eastAsia" w:ascii="宋体" w:hAnsi="宋体" w:eastAsia="宋体" w:cs="宋体"/>
        </w:rPr>
      </w:pPr>
      <w:r>
        <w:rPr>
          <w:rFonts w:hint="eastAsia" w:ascii="宋体" w:hAnsi="宋体" w:eastAsia="宋体" w:cs="宋体"/>
          <w:szCs w:val="21"/>
          <w:highlight w:val="none"/>
        </w:rPr>
        <w:fldChar w:fldCharType="begin"/>
      </w:r>
      <w:r>
        <w:rPr>
          <w:rFonts w:hint="eastAsia" w:ascii="宋体" w:hAnsi="宋体" w:eastAsia="宋体" w:cs="宋体"/>
          <w:szCs w:val="21"/>
          <w:highlight w:val="none"/>
        </w:rPr>
        <w:instrText xml:space="preserve"> HYPERLINK \l _Toc17115 </w:instrText>
      </w:r>
      <w:r>
        <w:rPr>
          <w:rFonts w:hint="eastAsia" w:ascii="宋体" w:hAnsi="宋体" w:eastAsia="宋体" w:cs="宋体"/>
          <w:szCs w:val="21"/>
          <w:highlight w:val="none"/>
        </w:rPr>
        <w:fldChar w:fldCharType="separate"/>
      </w:r>
      <w:r>
        <w:rPr>
          <w:rFonts w:hint="eastAsia" w:ascii="宋体" w:hAnsi="宋体" w:eastAsia="宋体" w:cs="宋体"/>
          <w:bCs/>
          <w:kern w:val="44"/>
          <w:szCs w:val="44"/>
          <w:lang w:val="en-US" w:eastAsia="zh-CN" w:bidi="ar-SA"/>
        </w:rPr>
        <w:t>附录C 阶段风险评估报告</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_Toc17115 \h </w:instrText>
      </w:r>
      <w:r>
        <w:rPr>
          <w:rFonts w:hint="eastAsia" w:ascii="宋体" w:hAnsi="宋体" w:eastAsia="宋体" w:cs="宋体"/>
        </w:rPr>
        <w:fldChar w:fldCharType="separate"/>
      </w:r>
      <w:r>
        <w:rPr>
          <w:rFonts w:hint="eastAsia" w:ascii="宋体" w:hAnsi="宋体" w:eastAsia="宋体" w:cs="宋体"/>
        </w:rPr>
        <w:t>35</w:t>
      </w:r>
      <w:r>
        <w:rPr>
          <w:rFonts w:hint="eastAsia" w:ascii="宋体" w:hAnsi="宋体" w:eastAsia="宋体" w:cs="宋体"/>
        </w:rPr>
        <w:fldChar w:fldCharType="end"/>
      </w:r>
      <w:r>
        <w:rPr>
          <w:rFonts w:hint="eastAsia" w:ascii="宋体" w:hAnsi="宋体" w:eastAsia="宋体" w:cs="宋体"/>
          <w:szCs w:val="21"/>
          <w:highlight w:val="none"/>
        </w:rPr>
        <w:fldChar w:fldCharType="end"/>
      </w:r>
    </w:p>
    <w:p>
      <w:pPr>
        <w:pStyle w:val="10"/>
        <w:tabs>
          <w:tab w:val="right" w:leader="dot" w:pos="8306"/>
          <w:tab w:val="clear" w:pos="8396"/>
        </w:tabs>
        <w:spacing w:line="360" w:lineRule="auto"/>
        <w:rPr>
          <w:rFonts w:hint="eastAsia" w:ascii="宋体" w:hAnsi="宋体" w:eastAsia="宋体" w:cs="宋体"/>
        </w:rPr>
      </w:pPr>
      <w:r>
        <w:rPr>
          <w:rFonts w:hint="eastAsia" w:ascii="宋体" w:hAnsi="宋体" w:eastAsia="宋体" w:cs="宋体"/>
          <w:szCs w:val="21"/>
          <w:highlight w:val="none"/>
        </w:rPr>
        <w:fldChar w:fldCharType="begin"/>
      </w:r>
      <w:r>
        <w:rPr>
          <w:rFonts w:hint="eastAsia" w:ascii="宋体" w:hAnsi="宋体" w:eastAsia="宋体" w:cs="宋体"/>
          <w:szCs w:val="21"/>
          <w:highlight w:val="none"/>
        </w:rPr>
        <w:instrText xml:space="preserve"> HYPERLINK \l _Toc8066 </w:instrText>
      </w:r>
      <w:r>
        <w:rPr>
          <w:rFonts w:hint="eastAsia" w:ascii="宋体" w:hAnsi="宋体" w:eastAsia="宋体" w:cs="宋体"/>
          <w:szCs w:val="21"/>
          <w:highlight w:val="none"/>
        </w:rPr>
        <w:fldChar w:fldCharType="separate"/>
      </w:r>
      <w:r>
        <w:rPr>
          <w:rFonts w:hint="eastAsia" w:ascii="宋体" w:hAnsi="宋体" w:eastAsia="宋体" w:cs="宋体"/>
          <w:bCs/>
          <w:kern w:val="44"/>
          <w:szCs w:val="44"/>
          <w:lang w:val="en-US" w:eastAsia="zh-CN" w:bidi="ar-SA"/>
        </w:rPr>
        <w:t>附录D 最终评估报告</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_Toc8066 \h </w:instrText>
      </w:r>
      <w:r>
        <w:rPr>
          <w:rFonts w:hint="eastAsia" w:ascii="宋体" w:hAnsi="宋体" w:eastAsia="宋体" w:cs="宋体"/>
        </w:rPr>
        <w:fldChar w:fldCharType="separate"/>
      </w:r>
      <w:r>
        <w:rPr>
          <w:rFonts w:hint="eastAsia" w:ascii="宋体" w:hAnsi="宋体" w:eastAsia="宋体" w:cs="宋体"/>
        </w:rPr>
        <w:t>40</w:t>
      </w:r>
      <w:r>
        <w:rPr>
          <w:rFonts w:hint="eastAsia" w:ascii="宋体" w:hAnsi="宋体" w:eastAsia="宋体" w:cs="宋体"/>
        </w:rPr>
        <w:fldChar w:fldCharType="end"/>
      </w:r>
      <w:r>
        <w:rPr>
          <w:rFonts w:hint="eastAsia" w:ascii="宋体" w:hAnsi="宋体" w:eastAsia="宋体" w:cs="宋体"/>
          <w:szCs w:val="21"/>
          <w:highlight w:val="none"/>
        </w:rPr>
        <w:fldChar w:fldCharType="end"/>
      </w:r>
    </w:p>
    <w:p>
      <w:pPr>
        <w:pStyle w:val="10"/>
        <w:tabs>
          <w:tab w:val="right" w:leader="dot" w:pos="8306"/>
          <w:tab w:val="clear" w:pos="8396"/>
        </w:tabs>
        <w:spacing w:line="360" w:lineRule="auto"/>
        <w:rPr>
          <w:rFonts w:hint="eastAsia" w:ascii="宋体" w:hAnsi="宋体" w:eastAsia="宋体" w:cs="宋体"/>
        </w:rPr>
      </w:pPr>
      <w:r>
        <w:rPr>
          <w:rFonts w:hint="eastAsia" w:ascii="宋体" w:hAnsi="宋体" w:eastAsia="宋体" w:cs="宋体"/>
          <w:szCs w:val="21"/>
          <w:highlight w:val="none"/>
        </w:rPr>
        <w:fldChar w:fldCharType="begin"/>
      </w:r>
      <w:r>
        <w:rPr>
          <w:rFonts w:hint="eastAsia" w:ascii="宋体" w:hAnsi="宋体" w:eastAsia="宋体" w:cs="宋体"/>
          <w:szCs w:val="21"/>
          <w:highlight w:val="none"/>
        </w:rPr>
        <w:instrText xml:space="preserve"> HYPERLINK \l _Toc12482 </w:instrText>
      </w:r>
      <w:r>
        <w:rPr>
          <w:rFonts w:hint="eastAsia" w:ascii="宋体" w:hAnsi="宋体" w:eastAsia="宋体" w:cs="宋体"/>
          <w:szCs w:val="21"/>
          <w:highlight w:val="none"/>
        </w:rPr>
        <w:fldChar w:fldCharType="separate"/>
      </w:r>
      <w:r>
        <w:rPr>
          <w:rFonts w:hint="eastAsia" w:ascii="宋体" w:hAnsi="宋体" w:eastAsia="宋体" w:cs="宋体"/>
          <w:bCs/>
          <w:kern w:val="44"/>
          <w:szCs w:val="44"/>
          <w:lang w:val="en-US" w:eastAsia="zh-CN" w:bidi="ar-SA"/>
        </w:rPr>
        <w:t>附录E 施工阶段过程检查报告</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_Toc12482 \h </w:instrText>
      </w:r>
      <w:r>
        <w:rPr>
          <w:rFonts w:hint="eastAsia" w:ascii="宋体" w:hAnsi="宋体" w:eastAsia="宋体" w:cs="宋体"/>
        </w:rPr>
        <w:fldChar w:fldCharType="separate"/>
      </w:r>
      <w:r>
        <w:rPr>
          <w:rFonts w:hint="eastAsia" w:ascii="宋体" w:hAnsi="宋体" w:eastAsia="宋体" w:cs="宋体"/>
        </w:rPr>
        <w:t>46</w:t>
      </w:r>
      <w:r>
        <w:rPr>
          <w:rFonts w:hint="eastAsia" w:ascii="宋体" w:hAnsi="宋体" w:eastAsia="宋体" w:cs="宋体"/>
        </w:rPr>
        <w:fldChar w:fldCharType="end"/>
      </w:r>
      <w:r>
        <w:rPr>
          <w:rFonts w:hint="eastAsia" w:ascii="宋体" w:hAnsi="宋体" w:eastAsia="宋体" w:cs="宋体"/>
          <w:szCs w:val="21"/>
          <w:highlight w:val="none"/>
        </w:rPr>
        <w:fldChar w:fldCharType="end"/>
      </w:r>
    </w:p>
    <w:p>
      <w:pPr>
        <w:pStyle w:val="10"/>
        <w:tabs>
          <w:tab w:val="right" w:leader="dot" w:pos="8306"/>
          <w:tab w:val="clear" w:pos="8396"/>
        </w:tabs>
        <w:spacing w:line="360" w:lineRule="auto"/>
        <w:rPr>
          <w:rFonts w:hint="eastAsia" w:ascii="宋体" w:hAnsi="宋体" w:eastAsia="宋体" w:cs="宋体"/>
        </w:rPr>
      </w:pPr>
      <w:r>
        <w:rPr>
          <w:rFonts w:hint="eastAsia" w:ascii="宋体" w:hAnsi="宋体" w:eastAsia="宋体" w:cs="宋体"/>
          <w:szCs w:val="21"/>
          <w:highlight w:val="none"/>
        </w:rPr>
        <w:fldChar w:fldCharType="begin"/>
      </w:r>
      <w:r>
        <w:rPr>
          <w:rFonts w:hint="eastAsia" w:ascii="宋体" w:hAnsi="宋体" w:eastAsia="宋体" w:cs="宋体"/>
          <w:szCs w:val="21"/>
          <w:highlight w:val="none"/>
        </w:rPr>
        <w:instrText xml:space="preserve"> HYPERLINK \l _Toc20373 </w:instrText>
      </w:r>
      <w:r>
        <w:rPr>
          <w:rFonts w:hint="eastAsia" w:ascii="宋体" w:hAnsi="宋体" w:eastAsia="宋体" w:cs="宋体"/>
          <w:szCs w:val="21"/>
          <w:highlight w:val="none"/>
        </w:rPr>
        <w:fldChar w:fldCharType="separate"/>
      </w:r>
      <w:r>
        <w:rPr>
          <w:rFonts w:hint="eastAsia" w:ascii="宋体" w:hAnsi="宋体" w:eastAsia="宋体" w:cs="宋体"/>
          <w:bCs/>
          <w:kern w:val="44"/>
          <w:szCs w:val="44"/>
          <w:lang w:val="en-US" w:eastAsia="zh-CN" w:bidi="ar-SA"/>
        </w:rPr>
        <w:t>附录F 回访阶段过程评估报告</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_Toc20373 \h </w:instrText>
      </w:r>
      <w:r>
        <w:rPr>
          <w:rFonts w:hint="eastAsia" w:ascii="宋体" w:hAnsi="宋体" w:eastAsia="宋体" w:cs="宋体"/>
        </w:rPr>
        <w:fldChar w:fldCharType="separate"/>
      </w:r>
      <w:r>
        <w:rPr>
          <w:rFonts w:hint="eastAsia" w:ascii="宋体" w:hAnsi="宋体" w:eastAsia="宋体" w:cs="宋体"/>
        </w:rPr>
        <w:t>51</w:t>
      </w:r>
      <w:r>
        <w:rPr>
          <w:rFonts w:hint="eastAsia" w:ascii="宋体" w:hAnsi="宋体" w:eastAsia="宋体" w:cs="宋体"/>
        </w:rPr>
        <w:fldChar w:fldCharType="end"/>
      </w:r>
      <w:r>
        <w:rPr>
          <w:rFonts w:hint="eastAsia" w:ascii="宋体" w:hAnsi="宋体" w:eastAsia="宋体" w:cs="宋体"/>
          <w:szCs w:val="21"/>
          <w:highlight w:val="none"/>
        </w:rPr>
        <w:fldChar w:fldCharType="end"/>
      </w:r>
    </w:p>
    <w:p>
      <w:pPr>
        <w:pStyle w:val="10"/>
        <w:tabs>
          <w:tab w:val="right" w:leader="dot" w:pos="8306"/>
          <w:tab w:val="clear" w:pos="8396"/>
        </w:tabs>
        <w:spacing w:line="360" w:lineRule="auto"/>
        <w:rPr>
          <w:rFonts w:hint="eastAsia" w:ascii="宋体" w:hAnsi="宋体" w:eastAsia="宋体" w:cs="宋体"/>
        </w:rPr>
      </w:pPr>
      <w:r>
        <w:rPr>
          <w:rFonts w:hint="eastAsia" w:ascii="宋体" w:hAnsi="宋体" w:eastAsia="宋体" w:cs="宋体"/>
          <w:szCs w:val="21"/>
          <w:highlight w:val="none"/>
        </w:rPr>
        <w:fldChar w:fldCharType="begin"/>
      </w:r>
      <w:r>
        <w:rPr>
          <w:rFonts w:hint="eastAsia" w:ascii="宋体" w:hAnsi="宋体" w:eastAsia="宋体" w:cs="宋体"/>
          <w:szCs w:val="21"/>
          <w:highlight w:val="none"/>
        </w:rPr>
        <w:instrText xml:space="preserve"> HYPERLINK \l _Toc25298 </w:instrText>
      </w:r>
      <w:r>
        <w:rPr>
          <w:rFonts w:hint="eastAsia" w:ascii="宋体" w:hAnsi="宋体" w:eastAsia="宋体" w:cs="宋体"/>
          <w:szCs w:val="21"/>
          <w:highlight w:val="none"/>
        </w:rPr>
        <w:fldChar w:fldCharType="separate"/>
      </w:r>
      <w:r>
        <w:rPr>
          <w:rFonts w:hint="eastAsia" w:ascii="宋体" w:hAnsi="宋体" w:eastAsia="宋体" w:cs="宋体"/>
          <w:highlight w:val="none"/>
          <w:lang w:val="en-US" w:eastAsia="zh-CN"/>
        </w:rPr>
        <w:t>本标准用词说明</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_Toc25298 \h </w:instrText>
      </w:r>
      <w:r>
        <w:rPr>
          <w:rFonts w:hint="eastAsia" w:ascii="宋体" w:hAnsi="宋体" w:eastAsia="宋体" w:cs="宋体"/>
        </w:rPr>
        <w:fldChar w:fldCharType="separate"/>
      </w:r>
      <w:r>
        <w:rPr>
          <w:rFonts w:hint="eastAsia" w:ascii="宋体" w:hAnsi="宋体" w:eastAsia="宋体" w:cs="宋体"/>
        </w:rPr>
        <w:t>56</w:t>
      </w:r>
      <w:r>
        <w:rPr>
          <w:rFonts w:hint="eastAsia" w:ascii="宋体" w:hAnsi="宋体" w:eastAsia="宋体" w:cs="宋体"/>
        </w:rPr>
        <w:fldChar w:fldCharType="end"/>
      </w:r>
      <w:r>
        <w:rPr>
          <w:rFonts w:hint="eastAsia" w:ascii="宋体" w:hAnsi="宋体" w:eastAsia="宋体" w:cs="宋体"/>
          <w:szCs w:val="21"/>
          <w:highlight w:val="none"/>
        </w:rPr>
        <w:fldChar w:fldCharType="end"/>
      </w:r>
    </w:p>
    <w:p>
      <w:pPr>
        <w:pStyle w:val="10"/>
        <w:tabs>
          <w:tab w:val="right" w:leader="dot" w:pos="8306"/>
          <w:tab w:val="clear" w:pos="8396"/>
        </w:tabs>
        <w:spacing w:line="360" w:lineRule="auto"/>
        <w:rPr>
          <w:rFonts w:hint="eastAsia" w:ascii="宋体" w:hAnsi="宋体" w:eastAsia="宋体" w:cs="宋体"/>
        </w:rPr>
      </w:pPr>
      <w:r>
        <w:rPr>
          <w:rFonts w:hint="eastAsia" w:ascii="宋体" w:hAnsi="宋体" w:eastAsia="宋体" w:cs="宋体"/>
          <w:szCs w:val="21"/>
          <w:highlight w:val="none"/>
        </w:rPr>
        <w:fldChar w:fldCharType="begin"/>
      </w:r>
      <w:r>
        <w:rPr>
          <w:rFonts w:hint="eastAsia" w:ascii="宋体" w:hAnsi="宋体" w:eastAsia="宋体" w:cs="宋体"/>
          <w:szCs w:val="21"/>
          <w:highlight w:val="none"/>
        </w:rPr>
        <w:instrText xml:space="preserve"> HYPERLINK \l _Toc25512 </w:instrText>
      </w:r>
      <w:r>
        <w:rPr>
          <w:rFonts w:hint="eastAsia" w:ascii="宋体" w:hAnsi="宋体" w:eastAsia="宋体" w:cs="宋体"/>
          <w:szCs w:val="21"/>
          <w:highlight w:val="none"/>
        </w:rPr>
        <w:fldChar w:fldCharType="separate"/>
      </w:r>
      <w:r>
        <w:rPr>
          <w:rFonts w:hint="eastAsia" w:ascii="宋体" w:hAnsi="宋体" w:eastAsia="宋体" w:cs="宋体"/>
          <w:highlight w:val="none"/>
          <w:lang w:val="en-US" w:eastAsia="zh-CN"/>
        </w:rPr>
        <w:t>引用标准名录</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_Toc25512 \h </w:instrText>
      </w:r>
      <w:r>
        <w:rPr>
          <w:rFonts w:hint="eastAsia" w:ascii="宋体" w:hAnsi="宋体" w:eastAsia="宋体" w:cs="宋体"/>
        </w:rPr>
        <w:fldChar w:fldCharType="separate"/>
      </w:r>
      <w:r>
        <w:rPr>
          <w:rFonts w:hint="eastAsia" w:ascii="宋体" w:hAnsi="宋体" w:eastAsia="宋体" w:cs="宋体"/>
        </w:rPr>
        <w:t>57</w:t>
      </w:r>
      <w:r>
        <w:rPr>
          <w:rFonts w:hint="eastAsia" w:ascii="宋体" w:hAnsi="宋体" w:eastAsia="宋体" w:cs="宋体"/>
        </w:rPr>
        <w:fldChar w:fldCharType="end"/>
      </w:r>
      <w:r>
        <w:rPr>
          <w:rFonts w:hint="eastAsia" w:ascii="宋体" w:hAnsi="宋体" w:eastAsia="宋体" w:cs="宋体"/>
          <w:szCs w:val="21"/>
          <w:highlight w:val="none"/>
        </w:rPr>
        <w:fldChar w:fldCharType="end"/>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highlight w:val="none"/>
        </w:rPr>
      </w:pPr>
      <w:r>
        <w:rPr>
          <w:rFonts w:hint="eastAsia" w:ascii="宋体" w:hAnsi="宋体" w:eastAsia="宋体" w:cs="宋体"/>
          <w:szCs w:val="21"/>
          <w:highlight w:val="none"/>
        </w:rPr>
        <w:fldChar w:fldCharType="end"/>
      </w:r>
    </w:p>
    <w:p>
      <w:pPr>
        <w:pStyle w:val="10"/>
        <w:keepNext w:val="0"/>
        <w:keepLines w:val="0"/>
        <w:pageBreakBefore w:val="0"/>
        <w:widowControl w:val="0"/>
        <w:tabs>
          <w:tab w:val="right" w:leader="dot" w:pos="8306"/>
          <w:tab w:val="clear" w:pos="8396"/>
        </w:tabs>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color w:val="auto"/>
          <w:sz w:val="32"/>
          <w:szCs w:val="32"/>
          <w:lang w:val="en-US" w:eastAsia="zh-CN"/>
        </w:rPr>
        <w:sectPr>
          <w:footerReference r:id="rId16" w:type="first"/>
          <w:footerReference r:id="rId15"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bookmarkStart w:id="39" w:name="_Toc5172"/>
      <w:bookmarkStart w:id="40" w:name="_Toc6548"/>
      <w:bookmarkStart w:id="41" w:name="_Toc6767"/>
    </w:p>
    <w:p>
      <w:pPr>
        <w:pStyle w:val="10"/>
        <w:keepNext w:val="0"/>
        <w:keepLines w:val="0"/>
        <w:pageBreakBefore w:val="0"/>
        <w:widowControl w:val="0"/>
        <w:tabs>
          <w:tab w:val="right" w:leader="dot" w:pos="8306"/>
          <w:tab w:val="clear" w:pos="8396"/>
        </w:tabs>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color w:val="auto"/>
          <w:sz w:val="32"/>
          <w:szCs w:val="32"/>
          <w:lang w:val="en-US" w:eastAsia="zh-CN"/>
        </w:rPr>
      </w:pPr>
      <w:r>
        <w:rPr>
          <w:rFonts w:hint="eastAsia" w:ascii="黑体" w:hAnsi="黑体" w:eastAsia="黑体" w:cs="黑体"/>
          <w:b/>
          <w:bCs/>
          <w:color w:val="auto"/>
          <w:sz w:val="32"/>
          <w:szCs w:val="32"/>
          <w:lang w:val="en-US" w:eastAsia="zh-CN"/>
        </w:rPr>
        <w:t>Content</w:t>
      </w:r>
    </w:p>
    <w:p>
      <w:pPr>
        <w:pStyle w:val="10"/>
        <w:keepNext w:val="0"/>
        <w:keepLines w:val="0"/>
        <w:pageBreakBefore w:val="0"/>
        <w:widowControl w:val="0"/>
        <w:tabs>
          <w:tab w:val="right" w:leader="dot" w:pos="8306"/>
          <w:tab w:val="clear" w:pos="839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TOC \o "1-2" \h \u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\l _Toc62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lang w:val="en-US" w:eastAsia="zh-CN"/>
        </w:rPr>
        <w:t xml:space="preserve">1 </w:t>
      </w:r>
      <w:r>
        <w:rPr>
          <w:rFonts w:hint="eastAsia" w:ascii="宋体" w:hAnsi="宋体" w:cs="宋体"/>
          <w:sz w:val="24"/>
          <w:szCs w:val="24"/>
          <w:highlight w:val="none"/>
          <w:lang w:val="en-US" w:eastAsia="zh-CN"/>
        </w:rPr>
        <w:t>General Provisions</w:t>
      </w:r>
      <w:r>
        <w:rPr>
          <w:rFonts w:hint="eastAsia" w:ascii="宋体" w:hAnsi="宋体" w:eastAsia="宋体" w:cs="宋体"/>
          <w:sz w:val="24"/>
          <w:szCs w:val="24"/>
        </w:rPr>
        <w:tab/>
      </w:r>
      <w:r>
        <w:rPr>
          <w:rFonts w:hint="eastAsia" w:ascii="宋体" w:hAnsi="宋体" w:cs="宋体"/>
          <w:sz w:val="24"/>
          <w:szCs w:val="24"/>
          <w:lang w:val="en-US" w:eastAsia="zh-CN"/>
        </w:rPr>
        <w:t>1</w:t>
      </w:r>
      <w:r>
        <w:rPr>
          <w:rFonts w:hint="eastAsia" w:ascii="宋体" w:hAnsi="宋体" w:eastAsia="宋体" w:cs="宋体"/>
          <w:sz w:val="24"/>
          <w:szCs w:val="24"/>
          <w:highlight w:val="none"/>
        </w:rPr>
        <w:fldChar w:fldCharType="end"/>
      </w:r>
    </w:p>
    <w:p>
      <w:pPr>
        <w:pStyle w:val="10"/>
        <w:keepNext w:val="0"/>
        <w:keepLines w:val="0"/>
        <w:pageBreakBefore w:val="0"/>
        <w:widowControl w:val="0"/>
        <w:tabs>
          <w:tab w:val="right" w:leader="dot" w:pos="8306"/>
          <w:tab w:val="clear" w:pos="839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\l _Toc9737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lang w:val="en-US" w:eastAsia="zh-CN"/>
        </w:rPr>
        <w:t xml:space="preserve">2 </w:t>
      </w:r>
      <w:r>
        <w:rPr>
          <w:rFonts w:hint="eastAsia" w:ascii="宋体" w:hAnsi="宋体" w:cs="宋体"/>
          <w:sz w:val="24"/>
          <w:szCs w:val="24"/>
          <w:highlight w:val="none"/>
          <w:lang w:val="en-US" w:eastAsia="zh-CN"/>
        </w:rPr>
        <w:t>Terms</w:t>
      </w:r>
      <w:r>
        <w:rPr>
          <w:rFonts w:hint="eastAsia" w:ascii="宋体" w:hAnsi="宋体" w:eastAsia="宋体" w:cs="宋体"/>
          <w:sz w:val="24"/>
          <w:szCs w:val="24"/>
        </w:rPr>
        <w:tab/>
      </w:r>
      <w:r>
        <w:rPr>
          <w:rFonts w:hint="eastAsia" w:ascii="宋体" w:hAnsi="宋体" w:cs="宋体"/>
          <w:sz w:val="24"/>
          <w:szCs w:val="24"/>
          <w:lang w:val="en-US" w:eastAsia="zh-CN"/>
        </w:rPr>
        <w:t>2</w:t>
      </w:r>
      <w:r>
        <w:rPr>
          <w:rFonts w:hint="eastAsia" w:ascii="宋体" w:hAnsi="宋体" w:eastAsia="宋体" w:cs="宋体"/>
          <w:sz w:val="24"/>
          <w:szCs w:val="24"/>
          <w:highlight w:val="none"/>
        </w:rPr>
        <w:fldChar w:fldCharType="end"/>
      </w:r>
    </w:p>
    <w:p>
      <w:pPr>
        <w:pStyle w:val="10"/>
        <w:keepNext w:val="0"/>
        <w:keepLines w:val="0"/>
        <w:pageBreakBefore w:val="0"/>
        <w:widowControl w:val="0"/>
        <w:tabs>
          <w:tab w:val="right" w:leader="dot" w:pos="8306"/>
          <w:tab w:val="clear" w:pos="839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\l _Toc6410 </w:instrText>
      </w:r>
      <w:r>
        <w:rPr>
          <w:rFonts w:hint="eastAsia" w:ascii="宋体" w:hAnsi="宋体" w:eastAsia="宋体" w:cs="宋体"/>
          <w:sz w:val="24"/>
          <w:szCs w:val="24"/>
          <w:highlight w:val="none"/>
        </w:rPr>
        <w:fldChar w:fldCharType="separate"/>
      </w:r>
      <w:r>
        <w:rPr>
          <w:rFonts w:hint="eastAsia" w:ascii="宋体" w:hAnsi="宋体" w:eastAsia="宋体" w:cs="宋体"/>
          <w:bCs/>
          <w:sz w:val="24"/>
          <w:szCs w:val="24"/>
          <w:highlight w:val="none"/>
          <w:lang w:val="en-US" w:eastAsia="zh-CN"/>
        </w:rPr>
        <w:t xml:space="preserve">3 </w:t>
      </w:r>
      <w:r>
        <w:rPr>
          <w:rFonts w:hint="eastAsia" w:ascii="宋体" w:hAnsi="宋体" w:cs="宋体"/>
          <w:bCs/>
          <w:sz w:val="24"/>
          <w:szCs w:val="24"/>
          <w:highlight w:val="none"/>
          <w:lang w:val="en-US" w:eastAsia="zh-CN"/>
        </w:rPr>
        <w:t>Basic Requirements</w:t>
      </w:r>
      <w:r>
        <w:rPr>
          <w:rFonts w:hint="eastAsia" w:ascii="宋体" w:hAnsi="宋体" w:eastAsia="宋体" w:cs="宋体"/>
          <w:sz w:val="24"/>
          <w:szCs w:val="24"/>
        </w:rPr>
        <w:tab/>
      </w:r>
      <w:r>
        <w:rPr>
          <w:rFonts w:hint="eastAsia" w:ascii="宋体" w:hAnsi="宋体" w:cs="宋体"/>
          <w:sz w:val="24"/>
          <w:szCs w:val="24"/>
          <w:lang w:val="en-US" w:eastAsia="zh-CN"/>
        </w:rPr>
        <w:t>4</w:t>
      </w:r>
      <w:r>
        <w:rPr>
          <w:rFonts w:hint="eastAsia" w:ascii="宋体" w:hAnsi="宋体" w:eastAsia="宋体" w:cs="宋体"/>
          <w:sz w:val="24"/>
          <w:szCs w:val="24"/>
          <w:highlight w:val="none"/>
        </w:rPr>
        <w:fldChar w:fldCharType="end"/>
      </w:r>
    </w:p>
    <w:p>
      <w:pPr>
        <w:pStyle w:val="11"/>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\l _Toc31630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lang w:val="en-US" w:eastAsia="zh-CN"/>
        </w:rPr>
        <w:t xml:space="preserve">3.1 </w:t>
      </w:r>
      <w:r>
        <w:rPr>
          <w:rFonts w:hint="eastAsia" w:ascii="宋体" w:hAnsi="宋体" w:cs="宋体"/>
          <w:sz w:val="24"/>
          <w:szCs w:val="24"/>
          <w:highlight w:val="none"/>
          <w:lang w:val="en-US" w:eastAsia="zh-CN"/>
        </w:rPr>
        <w:t>Scope</w:t>
      </w:r>
      <w:r>
        <w:rPr>
          <w:rFonts w:hint="eastAsia" w:ascii="宋体" w:hAnsi="宋体" w:eastAsia="宋体" w:cs="宋体"/>
          <w:sz w:val="24"/>
          <w:szCs w:val="24"/>
        </w:rPr>
        <w:tab/>
      </w:r>
      <w:r>
        <w:rPr>
          <w:rFonts w:hint="eastAsia" w:ascii="宋体" w:hAnsi="宋体" w:cs="宋体"/>
          <w:sz w:val="24"/>
          <w:szCs w:val="24"/>
          <w:lang w:val="en-US" w:eastAsia="zh-CN"/>
        </w:rPr>
        <w:t>4</w:t>
      </w:r>
      <w:r>
        <w:rPr>
          <w:rFonts w:hint="eastAsia" w:ascii="宋体" w:hAnsi="宋体" w:eastAsia="宋体" w:cs="宋体"/>
          <w:sz w:val="24"/>
          <w:szCs w:val="24"/>
          <w:highlight w:val="none"/>
        </w:rPr>
        <w:fldChar w:fldCharType="end"/>
      </w:r>
    </w:p>
    <w:p>
      <w:pPr>
        <w:pStyle w:val="11"/>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\l _Toc10071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lang w:val="en-US" w:eastAsia="zh-CN"/>
        </w:rPr>
        <w:t xml:space="preserve">3.2 </w:t>
      </w:r>
      <w:r>
        <w:rPr>
          <w:rFonts w:hint="eastAsia" w:ascii="宋体" w:hAnsi="宋体" w:cs="宋体"/>
          <w:sz w:val="24"/>
          <w:szCs w:val="24"/>
          <w:highlight w:val="none"/>
          <w:lang w:val="en-US" w:eastAsia="zh-CN"/>
        </w:rPr>
        <w:t>Technical Inspection Service Organization</w:t>
      </w:r>
      <w:r>
        <w:rPr>
          <w:rFonts w:hint="eastAsia" w:ascii="宋体" w:hAnsi="宋体" w:eastAsia="宋体" w:cs="宋体"/>
          <w:sz w:val="24"/>
          <w:szCs w:val="24"/>
        </w:rPr>
        <w:tab/>
      </w:r>
      <w:r>
        <w:rPr>
          <w:rFonts w:hint="eastAsia" w:ascii="宋体" w:hAnsi="宋体" w:cs="宋体"/>
          <w:sz w:val="24"/>
          <w:szCs w:val="24"/>
          <w:lang w:val="en-US" w:eastAsia="zh-CN"/>
        </w:rPr>
        <w:t>5</w:t>
      </w:r>
      <w:r>
        <w:rPr>
          <w:rFonts w:hint="eastAsia" w:ascii="宋体" w:hAnsi="宋体" w:eastAsia="宋体" w:cs="宋体"/>
          <w:sz w:val="24"/>
          <w:szCs w:val="24"/>
          <w:highlight w:val="none"/>
        </w:rPr>
        <w:fldChar w:fldCharType="end"/>
      </w:r>
    </w:p>
    <w:p>
      <w:pPr>
        <w:pStyle w:val="11"/>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\l _Toc22572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lang w:val="en-US" w:eastAsia="zh-CN"/>
        </w:rPr>
        <w:t xml:space="preserve">3.3 </w:t>
      </w:r>
      <w:r>
        <w:rPr>
          <w:rFonts w:hint="eastAsia" w:ascii="宋体" w:hAnsi="宋体" w:cs="宋体"/>
          <w:sz w:val="24"/>
          <w:szCs w:val="24"/>
          <w:highlight w:val="none"/>
          <w:lang w:val="en-US" w:eastAsia="zh-CN"/>
        </w:rPr>
        <w:t>Technical Inspection Service Team</w:t>
      </w:r>
      <w:r>
        <w:rPr>
          <w:rFonts w:hint="eastAsia" w:ascii="宋体" w:hAnsi="宋体" w:eastAsia="宋体" w:cs="宋体"/>
          <w:sz w:val="24"/>
          <w:szCs w:val="24"/>
        </w:rPr>
        <w:tab/>
      </w:r>
      <w:r>
        <w:rPr>
          <w:rFonts w:hint="eastAsia" w:ascii="宋体" w:hAnsi="宋体" w:cs="宋体"/>
          <w:sz w:val="24"/>
          <w:szCs w:val="24"/>
          <w:lang w:val="en-US" w:eastAsia="zh-CN"/>
        </w:rPr>
        <w:t>7</w:t>
      </w:r>
      <w:r>
        <w:rPr>
          <w:rFonts w:hint="eastAsia" w:ascii="宋体" w:hAnsi="宋体" w:eastAsia="宋体" w:cs="宋体"/>
          <w:sz w:val="24"/>
          <w:szCs w:val="24"/>
          <w:highlight w:val="none"/>
        </w:rPr>
        <w:fldChar w:fldCharType="end"/>
      </w:r>
    </w:p>
    <w:p>
      <w:pPr>
        <w:pStyle w:val="11"/>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\l _Toc24210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lang w:val="en-US" w:eastAsia="zh-CN"/>
        </w:rPr>
        <w:t xml:space="preserve">3.4 </w:t>
      </w:r>
      <w:r>
        <w:rPr>
          <w:rFonts w:hint="eastAsia" w:ascii="宋体" w:hAnsi="宋体" w:cs="宋体"/>
          <w:sz w:val="24"/>
          <w:szCs w:val="24"/>
          <w:highlight w:val="none"/>
          <w:lang w:val="en-US" w:eastAsia="zh-CN"/>
        </w:rPr>
        <w:t>Risk Level Evaluation and Control</w:t>
      </w:r>
      <w:r>
        <w:rPr>
          <w:rFonts w:hint="eastAsia" w:ascii="宋体" w:hAnsi="宋体" w:eastAsia="宋体" w:cs="宋体"/>
          <w:sz w:val="24"/>
          <w:szCs w:val="24"/>
        </w:rPr>
        <w:tab/>
      </w:r>
      <w:r>
        <w:rPr>
          <w:rFonts w:hint="eastAsia" w:ascii="宋体" w:hAnsi="宋体" w:cs="宋体"/>
          <w:sz w:val="24"/>
          <w:szCs w:val="24"/>
          <w:lang w:val="en-US" w:eastAsia="zh-CN"/>
        </w:rPr>
        <w:t>9</w:t>
      </w:r>
      <w:r>
        <w:rPr>
          <w:rFonts w:hint="eastAsia" w:ascii="宋体" w:hAnsi="宋体" w:eastAsia="宋体" w:cs="宋体"/>
          <w:sz w:val="24"/>
          <w:szCs w:val="24"/>
          <w:highlight w:val="none"/>
        </w:rPr>
        <w:fldChar w:fldCharType="end"/>
      </w:r>
    </w:p>
    <w:p>
      <w:pPr>
        <w:pStyle w:val="10"/>
        <w:keepNext w:val="0"/>
        <w:keepLines w:val="0"/>
        <w:pageBreakBefore w:val="0"/>
        <w:widowControl w:val="0"/>
        <w:tabs>
          <w:tab w:val="right" w:leader="dot" w:pos="8306"/>
          <w:tab w:val="clear" w:pos="839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\l _Toc8291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lang w:val="en-US" w:eastAsia="zh-CN"/>
        </w:rPr>
        <w:t xml:space="preserve">4 </w:t>
      </w:r>
      <w:r>
        <w:rPr>
          <w:rFonts w:hint="eastAsia" w:ascii="宋体" w:hAnsi="宋体" w:cs="宋体"/>
          <w:sz w:val="24"/>
          <w:szCs w:val="24"/>
          <w:highlight w:val="none"/>
          <w:lang w:val="en-US" w:eastAsia="zh-CN"/>
        </w:rPr>
        <w:t>Technical Inspection Service</w:t>
      </w:r>
      <w:r>
        <w:rPr>
          <w:rFonts w:hint="eastAsia" w:ascii="宋体" w:hAnsi="宋体" w:cs="宋体"/>
          <w:bCs/>
          <w:kern w:val="44"/>
          <w:sz w:val="24"/>
          <w:szCs w:val="24"/>
          <w:lang w:val="en-US" w:eastAsia="zh-CN" w:bidi="ar-SA"/>
        </w:rPr>
        <w:t xml:space="preserve"> Procedure and Method</w:t>
      </w:r>
      <w:r>
        <w:rPr>
          <w:rFonts w:hint="eastAsia" w:ascii="宋体" w:hAnsi="宋体" w:eastAsia="宋体" w:cs="宋体"/>
          <w:sz w:val="24"/>
          <w:szCs w:val="24"/>
        </w:rPr>
        <w:tab/>
      </w:r>
      <w:r>
        <w:rPr>
          <w:rFonts w:hint="eastAsia" w:ascii="宋体" w:hAnsi="宋体" w:cs="宋体"/>
          <w:sz w:val="24"/>
          <w:szCs w:val="24"/>
          <w:lang w:val="en-US" w:eastAsia="zh-CN"/>
        </w:rPr>
        <w:t>1</w:t>
      </w:r>
      <w:r>
        <w:rPr>
          <w:rFonts w:hint="eastAsia" w:ascii="宋体" w:hAnsi="宋体" w:eastAsia="宋体" w:cs="宋体"/>
          <w:sz w:val="24"/>
          <w:szCs w:val="24"/>
          <w:highlight w:val="none"/>
        </w:rPr>
        <w:fldChar w:fldCharType="end"/>
      </w:r>
      <w:r>
        <w:rPr>
          <w:rFonts w:hint="eastAsia" w:ascii="宋体" w:hAnsi="宋体" w:cs="宋体"/>
          <w:sz w:val="24"/>
          <w:szCs w:val="24"/>
          <w:highlight w:val="none"/>
          <w:lang w:val="en-US" w:eastAsia="zh-CN"/>
        </w:rPr>
        <w:t>4</w:t>
      </w:r>
    </w:p>
    <w:p>
      <w:pPr>
        <w:pStyle w:val="11"/>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\l _Toc15573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4.1</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Technical Inspection Service</w:t>
      </w:r>
      <w:r>
        <w:rPr>
          <w:rFonts w:hint="eastAsia" w:ascii="宋体" w:hAnsi="宋体" w:cs="宋体"/>
          <w:bCs/>
          <w:kern w:val="44"/>
          <w:sz w:val="24"/>
          <w:szCs w:val="24"/>
          <w:lang w:val="en-US" w:eastAsia="zh-CN" w:bidi="ar-SA"/>
        </w:rPr>
        <w:t xml:space="preserve"> Procedure</w:t>
      </w:r>
      <w:r>
        <w:rPr>
          <w:rFonts w:hint="eastAsia" w:ascii="宋体" w:hAnsi="宋体" w:eastAsia="宋体" w:cs="宋体"/>
          <w:sz w:val="24"/>
          <w:szCs w:val="24"/>
        </w:rPr>
        <w:tab/>
      </w:r>
      <w:r>
        <w:rPr>
          <w:rFonts w:hint="eastAsia" w:ascii="宋体" w:hAnsi="宋体" w:cs="宋体"/>
          <w:sz w:val="24"/>
          <w:szCs w:val="24"/>
          <w:lang w:val="en-US" w:eastAsia="zh-CN"/>
        </w:rPr>
        <w:t>1</w:t>
      </w:r>
      <w:r>
        <w:rPr>
          <w:rFonts w:hint="eastAsia" w:ascii="宋体" w:hAnsi="宋体" w:eastAsia="宋体" w:cs="宋体"/>
          <w:sz w:val="24"/>
          <w:szCs w:val="24"/>
          <w:highlight w:val="none"/>
        </w:rPr>
        <w:fldChar w:fldCharType="end"/>
      </w:r>
      <w:r>
        <w:rPr>
          <w:rFonts w:hint="eastAsia" w:ascii="宋体" w:hAnsi="宋体" w:cs="宋体"/>
          <w:sz w:val="24"/>
          <w:szCs w:val="24"/>
          <w:highlight w:val="none"/>
          <w:lang w:val="en-US" w:eastAsia="zh-CN"/>
        </w:rPr>
        <w:t>4</w:t>
      </w:r>
    </w:p>
    <w:p>
      <w:pPr>
        <w:pStyle w:val="11"/>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\l _Toc24319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 xml:space="preserve">4.2 </w:t>
      </w:r>
      <w:r>
        <w:rPr>
          <w:rFonts w:hint="eastAsia" w:ascii="宋体" w:hAnsi="宋体" w:cs="宋体"/>
          <w:sz w:val="24"/>
          <w:szCs w:val="24"/>
          <w:highlight w:val="none"/>
          <w:lang w:val="en-US" w:eastAsia="zh-CN"/>
        </w:rPr>
        <w:t>Technical Inspection Service</w:t>
      </w:r>
      <w:r>
        <w:rPr>
          <w:rFonts w:hint="eastAsia" w:ascii="宋体" w:hAnsi="宋体" w:cs="宋体"/>
          <w:bCs/>
          <w:kern w:val="44"/>
          <w:sz w:val="24"/>
          <w:szCs w:val="24"/>
          <w:lang w:val="en-US" w:eastAsia="zh-CN" w:bidi="ar-SA"/>
        </w:rPr>
        <w:t xml:space="preserve"> Method</w:t>
      </w:r>
      <w:r>
        <w:rPr>
          <w:rFonts w:hint="eastAsia" w:ascii="宋体" w:hAnsi="宋体" w:eastAsia="宋体" w:cs="宋体"/>
          <w:sz w:val="24"/>
          <w:szCs w:val="24"/>
        </w:rPr>
        <w:tab/>
      </w:r>
      <w:r>
        <w:rPr>
          <w:rFonts w:hint="eastAsia" w:ascii="宋体" w:hAnsi="宋体" w:cs="宋体"/>
          <w:sz w:val="24"/>
          <w:szCs w:val="24"/>
          <w:lang w:val="en-US" w:eastAsia="zh-CN"/>
        </w:rPr>
        <w:t>2</w:t>
      </w:r>
      <w:r>
        <w:rPr>
          <w:rFonts w:hint="eastAsia" w:ascii="宋体" w:hAnsi="宋体" w:eastAsia="宋体" w:cs="宋体"/>
          <w:sz w:val="24"/>
          <w:szCs w:val="24"/>
          <w:highlight w:val="none"/>
        </w:rPr>
        <w:fldChar w:fldCharType="end"/>
      </w:r>
      <w:r>
        <w:rPr>
          <w:rFonts w:hint="eastAsia" w:ascii="宋体" w:hAnsi="宋体" w:cs="宋体"/>
          <w:sz w:val="24"/>
          <w:szCs w:val="24"/>
          <w:highlight w:val="none"/>
          <w:lang w:val="en-US" w:eastAsia="zh-CN"/>
        </w:rPr>
        <w:t>3</w:t>
      </w:r>
    </w:p>
    <w:p>
      <w:pPr>
        <w:pStyle w:val="10"/>
        <w:keepNext w:val="0"/>
        <w:keepLines w:val="0"/>
        <w:pageBreakBefore w:val="0"/>
        <w:widowControl w:val="0"/>
        <w:tabs>
          <w:tab w:val="right" w:leader="dot" w:pos="8306"/>
          <w:tab w:val="clear" w:pos="839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\l _Toc31347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lang w:val="en-US" w:eastAsia="zh-CN"/>
        </w:rPr>
        <w:t>5 Technical Inspection Service Content</w:t>
      </w:r>
      <w:r>
        <w:rPr>
          <w:rFonts w:hint="eastAsia" w:ascii="宋体" w:hAnsi="宋体" w:eastAsia="宋体" w:cs="宋体"/>
          <w:sz w:val="24"/>
          <w:szCs w:val="24"/>
        </w:rPr>
        <w:tab/>
      </w:r>
      <w:r>
        <w:rPr>
          <w:rFonts w:hint="eastAsia" w:ascii="宋体" w:hAnsi="宋体" w:cs="宋体"/>
          <w:sz w:val="24"/>
          <w:szCs w:val="24"/>
          <w:lang w:val="en-US" w:eastAsia="zh-CN"/>
        </w:rPr>
        <w:t>2</w:t>
      </w:r>
      <w:r>
        <w:rPr>
          <w:rFonts w:hint="eastAsia" w:ascii="宋体" w:hAnsi="宋体" w:eastAsia="宋体" w:cs="宋体"/>
          <w:sz w:val="24"/>
          <w:szCs w:val="24"/>
          <w:highlight w:val="none"/>
        </w:rPr>
        <w:fldChar w:fldCharType="end"/>
      </w:r>
      <w:r>
        <w:rPr>
          <w:rFonts w:hint="eastAsia" w:ascii="宋体" w:hAnsi="宋体" w:cs="宋体"/>
          <w:sz w:val="24"/>
          <w:szCs w:val="24"/>
          <w:highlight w:val="none"/>
          <w:lang w:val="en-US" w:eastAsia="zh-CN"/>
        </w:rPr>
        <w:t>5</w:t>
      </w:r>
    </w:p>
    <w:p>
      <w:pPr>
        <w:pStyle w:val="11"/>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\l _Toc10482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lang w:val="en-US" w:eastAsia="zh-CN"/>
        </w:rPr>
        <w:t xml:space="preserve">5.1 Investigation and </w:t>
      </w:r>
      <w:r>
        <w:rPr>
          <w:rFonts w:hint="eastAsia" w:ascii="宋体" w:hAnsi="宋体" w:cs="宋体"/>
          <w:sz w:val="24"/>
          <w:szCs w:val="24"/>
          <w:highlight w:val="none"/>
          <w:lang w:val="en-US" w:eastAsia="zh-CN"/>
        </w:rPr>
        <w:t>D</w:t>
      </w:r>
      <w:r>
        <w:rPr>
          <w:rFonts w:hint="eastAsia" w:ascii="宋体" w:hAnsi="宋体" w:eastAsia="宋体" w:cs="宋体"/>
          <w:sz w:val="24"/>
          <w:szCs w:val="24"/>
          <w:highlight w:val="none"/>
          <w:lang w:val="en-US" w:eastAsia="zh-CN"/>
        </w:rPr>
        <w:t xml:space="preserve">esign </w:t>
      </w:r>
      <w:r>
        <w:rPr>
          <w:rFonts w:hint="eastAsia" w:ascii="宋体" w:hAnsi="宋体" w:cs="宋体"/>
          <w:sz w:val="24"/>
          <w:szCs w:val="24"/>
          <w:highlight w:val="none"/>
          <w:lang w:val="en-US" w:eastAsia="zh-CN"/>
        </w:rPr>
        <w:t>P</w:t>
      </w:r>
      <w:r>
        <w:rPr>
          <w:rFonts w:hint="eastAsia" w:ascii="宋体" w:hAnsi="宋体" w:eastAsia="宋体" w:cs="宋体"/>
          <w:sz w:val="24"/>
          <w:szCs w:val="24"/>
          <w:highlight w:val="none"/>
          <w:lang w:val="en-US" w:eastAsia="zh-CN"/>
        </w:rPr>
        <w:t>hase</w:t>
      </w:r>
      <w:r>
        <w:rPr>
          <w:rFonts w:hint="eastAsia" w:ascii="宋体" w:hAnsi="宋体" w:eastAsia="宋体" w:cs="宋体"/>
          <w:sz w:val="24"/>
          <w:szCs w:val="24"/>
        </w:rPr>
        <w:tab/>
      </w:r>
      <w:r>
        <w:rPr>
          <w:rFonts w:hint="eastAsia" w:ascii="宋体" w:hAnsi="宋体" w:cs="宋体"/>
          <w:sz w:val="24"/>
          <w:szCs w:val="24"/>
          <w:lang w:val="en-US" w:eastAsia="zh-CN"/>
        </w:rPr>
        <w:t>2</w:t>
      </w:r>
      <w:r>
        <w:rPr>
          <w:rFonts w:hint="eastAsia" w:ascii="宋体" w:hAnsi="宋体" w:eastAsia="宋体" w:cs="宋体"/>
          <w:sz w:val="24"/>
          <w:szCs w:val="24"/>
          <w:highlight w:val="none"/>
        </w:rPr>
        <w:fldChar w:fldCharType="end"/>
      </w:r>
      <w:r>
        <w:rPr>
          <w:rFonts w:hint="eastAsia" w:ascii="宋体" w:hAnsi="宋体" w:cs="宋体"/>
          <w:sz w:val="24"/>
          <w:szCs w:val="24"/>
          <w:highlight w:val="none"/>
          <w:lang w:val="en-US" w:eastAsia="zh-CN"/>
        </w:rPr>
        <w:t>5</w:t>
      </w:r>
    </w:p>
    <w:p>
      <w:pPr>
        <w:pStyle w:val="11"/>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\l _Toc18133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lang w:val="en-US" w:eastAsia="zh-CN"/>
        </w:rPr>
        <w:t xml:space="preserve">5.2 </w:t>
      </w:r>
      <w:r>
        <w:rPr>
          <w:rFonts w:hint="eastAsia" w:ascii="宋体" w:hAnsi="宋体" w:cs="宋体"/>
          <w:sz w:val="24"/>
          <w:szCs w:val="24"/>
          <w:highlight w:val="none"/>
          <w:lang w:val="en-US" w:eastAsia="zh-CN"/>
        </w:rPr>
        <w:t>C</w:t>
      </w:r>
      <w:r>
        <w:rPr>
          <w:rFonts w:hint="eastAsia" w:ascii="宋体" w:hAnsi="宋体" w:eastAsia="宋体" w:cs="宋体"/>
          <w:sz w:val="24"/>
          <w:szCs w:val="24"/>
          <w:highlight w:val="none"/>
          <w:lang w:val="en-US" w:eastAsia="zh-CN"/>
        </w:rPr>
        <w:t xml:space="preserve">onstruction </w:t>
      </w:r>
      <w:r>
        <w:rPr>
          <w:rFonts w:hint="eastAsia" w:ascii="宋体" w:hAnsi="宋体" w:cs="宋体"/>
          <w:sz w:val="24"/>
          <w:szCs w:val="24"/>
          <w:highlight w:val="none"/>
          <w:lang w:val="en-US" w:eastAsia="zh-CN"/>
        </w:rPr>
        <w:t>P</w:t>
      </w:r>
      <w:r>
        <w:rPr>
          <w:rFonts w:hint="eastAsia" w:ascii="宋体" w:hAnsi="宋体" w:eastAsia="宋体" w:cs="宋体"/>
          <w:sz w:val="24"/>
          <w:szCs w:val="24"/>
          <w:highlight w:val="none"/>
          <w:lang w:val="en-US" w:eastAsia="zh-CN"/>
        </w:rPr>
        <w:t>hase</w:t>
      </w:r>
      <w:r>
        <w:rPr>
          <w:rFonts w:hint="eastAsia" w:ascii="宋体" w:hAnsi="宋体" w:eastAsia="宋体" w:cs="宋体"/>
          <w:sz w:val="24"/>
          <w:szCs w:val="24"/>
        </w:rPr>
        <w:tab/>
      </w:r>
      <w:r>
        <w:rPr>
          <w:rFonts w:hint="eastAsia" w:ascii="宋体" w:hAnsi="宋体" w:cs="宋体"/>
          <w:sz w:val="24"/>
          <w:szCs w:val="24"/>
          <w:lang w:val="en-US" w:eastAsia="zh-CN"/>
        </w:rPr>
        <w:t>2</w:t>
      </w:r>
      <w:r>
        <w:rPr>
          <w:rFonts w:hint="eastAsia" w:ascii="宋体" w:hAnsi="宋体" w:eastAsia="宋体" w:cs="宋体"/>
          <w:sz w:val="24"/>
          <w:szCs w:val="24"/>
          <w:highlight w:val="none"/>
        </w:rPr>
        <w:fldChar w:fldCharType="end"/>
      </w:r>
      <w:r>
        <w:rPr>
          <w:rFonts w:hint="eastAsia" w:ascii="宋体" w:hAnsi="宋体" w:cs="宋体"/>
          <w:sz w:val="24"/>
          <w:szCs w:val="24"/>
          <w:highlight w:val="none"/>
          <w:lang w:val="en-US" w:eastAsia="zh-CN"/>
        </w:rPr>
        <w:t>6</w:t>
      </w:r>
    </w:p>
    <w:p>
      <w:pPr>
        <w:pStyle w:val="11"/>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\l _Toc11576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lang w:val="en-US" w:eastAsia="zh-CN"/>
        </w:rPr>
        <w:t xml:space="preserve">5.3 Completion </w:t>
      </w:r>
      <w:r>
        <w:rPr>
          <w:rFonts w:hint="eastAsia" w:ascii="宋体" w:hAnsi="宋体" w:cs="宋体"/>
          <w:sz w:val="24"/>
          <w:szCs w:val="24"/>
          <w:highlight w:val="none"/>
          <w:lang w:val="en-US" w:eastAsia="zh-CN"/>
        </w:rPr>
        <w:t>P</w:t>
      </w:r>
      <w:r>
        <w:rPr>
          <w:rFonts w:hint="eastAsia" w:ascii="宋体" w:hAnsi="宋体" w:eastAsia="宋体" w:cs="宋体"/>
          <w:sz w:val="24"/>
          <w:szCs w:val="24"/>
          <w:highlight w:val="none"/>
          <w:lang w:val="en-US" w:eastAsia="zh-CN"/>
        </w:rPr>
        <w:t>hase</w:t>
      </w:r>
      <w:r>
        <w:rPr>
          <w:rFonts w:hint="eastAsia" w:ascii="宋体" w:hAnsi="宋体" w:eastAsia="宋体" w:cs="宋体"/>
          <w:sz w:val="24"/>
          <w:szCs w:val="24"/>
        </w:rPr>
        <w:tab/>
      </w:r>
      <w:r>
        <w:rPr>
          <w:rFonts w:hint="eastAsia" w:ascii="宋体" w:hAnsi="宋体" w:cs="宋体"/>
          <w:sz w:val="24"/>
          <w:szCs w:val="24"/>
          <w:lang w:val="en-US" w:eastAsia="zh-CN"/>
        </w:rPr>
        <w:t>2</w:t>
      </w:r>
      <w:r>
        <w:rPr>
          <w:rFonts w:hint="eastAsia" w:ascii="宋体" w:hAnsi="宋体" w:eastAsia="宋体" w:cs="宋体"/>
          <w:sz w:val="24"/>
          <w:szCs w:val="24"/>
          <w:highlight w:val="none"/>
        </w:rPr>
        <w:fldChar w:fldCharType="end"/>
      </w:r>
      <w:r>
        <w:rPr>
          <w:rFonts w:hint="eastAsia" w:ascii="宋体" w:hAnsi="宋体" w:cs="宋体"/>
          <w:sz w:val="24"/>
          <w:szCs w:val="24"/>
          <w:highlight w:val="none"/>
          <w:lang w:val="en-US" w:eastAsia="zh-CN"/>
        </w:rPr>
        <w:t>8</w:t>
      </w:r>
    </w:p>
    <w:p>
      <w:pPr>
        <w:pStyle w:val="11"/>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\l _Toc17754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lang w:val="en-US" w:eastAsia="zh-CN"/>
        </w:rPr>
        <w:t xml:space="preserve">5.4 </w:t>
      </w:r>
      <w:r>
        <w:rPr>
          <w:rFonts w:hint="eastAsia" w:ascii="宋体" w:hAnsi="宋体" w:cs="宋体"/>
          <w:sz w:val="24"/>
          <w:szCs w:val="24"/>
          <w:highlight w:val="none"/>
          <w:lang w:val="en-US" w:eastAsia="zh-CN"/>
        </w:rPr>
        <w:t>R</w:t>
      </w:r>
      <w:r>
        <w:rPr>
          <w:rFonts w:hint="eastAsia" w:ascii="宋体" w:hAnsi="宋体" w:eastAsia="宋体" w:cs="宋体"/>
          <w:sz w:val="24"/>
          <w:szCs w:val="24"/>
          <w:highlight w:val="none"/>
          <w:lang w:val="en-US" w:eastAsia="zh-CN"/>
        </w:rPr>
        <w:t xml:space="preserve">eturn </w:t>
      </w:r>
      <w:r>
        <w:rPr>
          <w:rFonts w:hint="eastAsia" w:ascii="宋体" w:hAnsi="宋体" w:cs="宋体"/>
          <w:sz w:val="24"/>
          <w:szCs w:val="24"/>
          <w:highlight w:val="none"/>
          <w:lang w:val="en-US" w:eastAsia="zh-CN"/>
        </w:rPr>
        <w:t>V</w:t>
      </w:r>
      <w:r>
        <w:rPr>
          <w:rFonts w:hint="eastAsia" w:ascii="宋体" w:hAnsi="宋体" w:eastAsia="宋体" w:cs="宋体"/>
          <w:sz w:val="24"/>
          <w:szCs w:val="24"/>
          <w:highlight w:val="none"/>
          <w:lang w:val="en-US" w:eastAsia="zh-CN"/>
        </w:rPr>
        <w:t xml:space="preserve">isit </w:t>
      </w:r>
      <w:r>
        <w:rPr>
          <w:rFonts w:hint="eastAsia" w:ascii="宋体" w:hAnsi="宋体" w:cs="宋体"/>
          <w:sz w:val="24"/>
          <w:szCs w:val="24"/>
          <w:highlight w:val="none"/>
          <w:lang w:val="en-US" w:eastAsia="zh-CN"/>
        </w:rPr>
        <w:t>P</w:t>
      </w:r>
      <w:r>
        <w:rPr>
          <w:rFonts w:hint="eastAsia" w:ascii="宋体" w:hAnsi="宋体" w:eastAsia="宋体" w:cs="宋体"/>
          <w:sz w:val="24"/>
          <w:szCs w:val="24"/>
          <w:highlight w:val="none"/>
          <w:lang w:val="en-US" w:eastAsia="zh-CN"/>
        </w:rPr>
        <w:t>hase</w:t>
      </w:r>
      <w:r>
        <w:rPr>
          <w:rFonts w:hint="eastAsia" w:ascii="宋体" w:hAnsi="宋体" w:eastAsia="宋体" w:cs="宋体"/>
          <w:sz w:val="24"/>
          <w:szCs w:val="24"/>
        </w:rPr>
        <w:tab/>
      </w:r>
      <w:r>
        <w:rPr>
          <w:rFonts w:hint="eastAsia" w:ascii="宋体" w:hAnsi="宋体" w:cs="宋体"/>
          <w:sz w:val="24"/>
          <w:szCs w:val="24"/>
          <w:lang w:val="en-US" w:eastAsia="zh-CN"/>
        </w:rPr>
        <w:t>2</w:t>
      </w:r>
      <w:r>
        <w:rPr>
          <w:rFonts w:hint="eastAsia" w:ascii="宋体" w:hAnsi="宋体" w:eastAsia="宋体" w:cs="宋体"/>
          <w:sz w:val="24"/>
          <w:szCs w:val="24"/>
          <w:highlight w:val="none"/>
        </w:rPr>
        <w:fldChar w:fldCharType="end"/>
      </w:r>
      <w:r>
        <w:rPr>
          <w:rFonts w:hint="eastAsia" w:ascii="宋体" w:hAnsi="宋体" w:cs="宋体"/>
          <w:sz w:val="24"/>
          <w:szCs w:val="24"/>
          <w:highlight w:val="none"/>
          <w:lang w:val="en-US" w:eastAsia="zh-CN"/>
        </w:rPr>
        <w:t>9</w:t>
      </w:r>
    </w:p>
    <w:p>
      <w:pPr>
        <w:pStyle w:val="10"/>
        <w:keepNext w:val="0"/>
        <w:keepLines w:val="0"/>
        <w:pageBreakBefore w:val="0"/>
        <w:widowControl w:val="0"/>
        <w:tabs>
          <w:tab w:val="right" w:leader="dot" w:pos="8306"/>
          <w:tab w:val="clear" w:pos="839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\l _Toc14529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lang w:val="en-US" w:eastAsia="zh-CN"/>
        </w:rPr>
        <w:t xml:space="preserve">6 </w:t>
      </w:r>
      <w:r>
        <w:rPr>
          <w:rFonts w:hint="eastAsia" w:ascii="宋体" w:hAnsi="宋体" w:cs="宋体"/>
          <w:sz w:val="24"/>
          <w:szCs w:val="24"/>
          <w:highlight w:val="none"/>
          <w:lang w:val="en-US" w:eastAsia="zh-CN"/>
        </w:rPr>
        <w:t>A</w:t>
      </w:r>
      <w:r>
        <w:rPr>
          <w:rFonts w:hint="eastAsia" w:ascii="宋体" w:hAnsi="宋体" w:eastAsia="宋体" w:cs="宋体"/>
          <w:sz w:val="24"/>
          <w:szCs w:val="24"/>
          <w:highlight w:val="none"/>
          <w:lang w:val="en-US" w:eastAsia="zh-CN"/>
        </w:rPr>
        <w:t xml:space="preserve">rchives </w:t>
      </w:r>
      <w:r>
        <w:rPr>
          <w:rFonts w:hint="eastAsia" w:ascii="宋体" w:hAnsi="宋体" w:cs="宋体"/>
          <w:sz w:val="24"/>
          <w:szCs w:val="24"/>
          <w:highlight w:val="none"/>
          <w:lang w:val="en-US" w:eastAsia="zh-CN"/>
        </w:rPr>
        <w:t>and Information M</w:t>
      </w:r>
      <w:r>
        <w:rPr>
          <w:rFonts w:hint="eastAsia" w:ascii="宋体" w:hAnsi="宋体" w:eastAsia="宋体" w:cs="宋体"/>
          <w:sz w:val="24"/>
          <w:szCs w:val="24"/>
          <w:highlight w:val="none"/>
          <w:lang w:val="en-US" w:eastAsia="zh-CN"/>
        </w:rPr>
        <w:t>anagement</w:t>
      </w:r>
      <w:r>
        <w:rPr>
          <w:rFonts w:hint="eastAsia" w:ascii="宋体" w:hAnsi="宋体" w:eastAsia="宋体" w:cs="宋体"/>
          <w:sz w:val="24"/>
          <w:szCs w:val="24"/>
        </w:rPr>
        <w:tab/>
      </w:r>
      <w:r>
        <w:rPr>
          <w:rFonts w:hint="eastAsia" w:ascii="宋体" w:hAnsi="宋体" w:cs="宋体"/>
          <w:sz w:val="24"/>
          <w:szCs w:val="24"/>
          <w:lang w:val="en-US" w:eastAsia="zh-CN"/>
        </w:rPr>
        <w:t>3</w:t>
      </w:r>
      <w:r>
        <w:rPr>
          <w:rFonts w:hint="eastAsia" w:ascii="宋体" w:hAnsi="宋体" w:eastAsia="宋体" w:cs="宋体"/>
          <w:sz w:val="24"/>
          <w:szCs w:val="24"/>
          <w:highlight w:val="none"/>
        </w:rPr>
        <w:fldChar w:fldCharType="end"/>
      </w:r>
      <w:r>
        <w:rPr>
          <w:rFonts w:hint="eastAsia" w:ascii="宋体" w:hAnsi="宋体" w:cs="宋体"/>
          <w:sz w:val="24"/>
          <w:szCs w:val="24"/>
          <w:highlight w:val="none"/>
          <w:lang w:val="en-US" w:eastAsia="zh-CN"/>
        </w:rPr>
        <w:t>1</w:t>
      </w:r>
    </w:p>
    <w:p>
      <w:pPr>
        <w:pStyle w:val="11"/>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\l _Toc4631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A</w:t>
      </w:r>
      <w:r>
        <w:rPr>
          <w:rFonts w:hint="eastAsia" w:ascii="宋体" w:hAnsi="宋体" w:eastAsia="宋体" w:cs="宋体"/>
          <w:sz w:val="24"/>
          <w:szCs w:val="24"/>
          <w:highlight w:val="none"/>
          <w:lang w:val="en-US" w:eastAsia="zh-CN"/>
        </w:rPr>
        <w:t>rchives</w:t>
      </w:r>
      <w:r>
        <w:rPr>
          <w:rFonts w:hint="eastAsia" w:ascii="宋体" w:hAnsi="宋体" w:cs="宋体"/>
          <w:sz w:val="24"/>
          <w:szCs w:val="24"/>
          <w:highlight w:val="none"/>
          <w:lang w:val="en-US" w:eastAsia="zh-CN"/>
        </w:rPr>
        <w:t xml:space="preserve"> M</w:t>
      </w:r>
      <w:r>
        <w:rPr>
          <w:rFonts w:hint="eastAsia" w:ascii="宋体" w:hAnsi="宋体" w:eastAsia="宋体" w:cs="宋体"/>
          <w:sz w:val="24"/>
          <w:szCs w:val="24"/>
          <w:highlight w:val="none"/>
          <w:lang w:val="en-US" w:eastAsia="zh-CN"/>
        </w:rPr>
        <w:t>anagement</w:t>
      </w:r>
      <w:r>
        <w:rPr>
          <w:rFonts w:hint="eastAsia" w:ascii="宋体" w:hAnsi="宋体" w:eastAsia="宋体" w:cs="宋体"/>
          <w:sz w:val="24"/>
          <w:szCs w:val="24"/>
        </w:rPr>
        <w:tab/>
      </w:r>
      <w:r>
        <w:rPr>
          <w:rFonts w:hint="eastAsia" w:ascii="宋体" w:hAnsi="宋体" w:cs="宋体"/>
          <w:sz w:val="24"/>
          <w:szCs w:val="24"/>
          <w:lang w:val="en-US" w:eastAsia="zh-CN"/>
        </w:rPr>
        <w:t>3</w:t>
      </w:r>
      <w:r>
        <w:rPr>
          <w:rFonts w:hint="eastAsia" w:ascii="宋体" w:hAnsi="宋体" w:eastAsia="宋体" w:cs="宋体"/>
          <w:sz w:val="24"/>
          <w:szCs w:val="24"/>
          <w:highlight w:val="none"/>
        </w:rPr>
        <w:fldChar w:fldCharType="end"/>
      </w:r>
      <w:r>
        <w:rPr>
          <w:rFonts w:hint="eastAsia" w:ascii="宋体" w:hAnsi="宋体" w:cs="宋体"/>
          <w:sz w:val="24"/>
          <w:szCs w:val="24"/>
          <w:highlight w:val="none"/>
          <w:lang w:val="en-US" w:eastAsia="zh-CN"/>
        </w:rPr>
        <w:t>1</w:t>
      </w:r>
    </w:p>
    <w:p>
      <w:pPr>
        <w:pStyle w:val="11"/>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\l _Toc5539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 xml:space="preserve">2 </w:t>
      </w:r>
      <w:r>
        <w:rPr>
          <w:rFonts w:hint="eastAsia" w:ascii="宋体" w:hAnsi="宋体" w:cs="宋体"/>
          <w:sz w:val="24"/>
          <w:szCs w:val="24"/>
          <w:highlight w:val="none"/>
          <w:lang w:val="en-US" w:eastAsia="zh-CN"/>
        </w:rPr>
        <w:t>Informatization M</w:t>
      </w:r>
      <w:r>
        <w:rPr>
          <w:rFonts w:hint="eastAsia" w:ascii="宋体" w:hAnsi="宋体" w:eastAsia="宋体" w:cs="宋体"/>
          <w:sz w:val="24"/>
          <w:szCs w:val="24"/>
          <w:highlight w:val="none"/>
          <w:lang w:val="en-US" w:eastAsia="zh-CN"/>
        </w:rPr>
        <w:t>anagement</w:t>
      </w:r>
      <w:r>
        <w:rPr>
          <w:rFonts w:hint="eastAsia" w:ascii="宋体" w:hAnsi="宋体" w:eastAsia="宋体" w:cs="宋体"/>
          <w:sz w:val="24"/>
          <w:szCs w:val="24"/>
        </w:rPr>
        <w:tab/>
      </w:r>
      <w:r>
        <w:rPr>
          <w:rFonts w:hint="eastAsia" w:ascii="宋体" w:hAnsi="宋体" w:cs="宋体"/>
          <w:sz w:val="24"/>
          <w:szCs w:val="24"/>
          <w:lang w:val="en-US" w:eastAsia="zh-CN"/>
        </w:rPr>
        <w:t>3</w:t>
      </w:r>
      <w:r>
        <w:rPr>
          <w:rFonts w:hint="eastAsia" w:ascii="宋体" w:hAnsi="宋体" w:eastAsia="宋体" w:cs="宋体"/>
          <w:sz w:val="24"/>
          <w:szCs w:val="24"/>
          <w:highlight w:val="none"/>
        </w:rPr>
        <w:fldChar w:fldCharType="end"/>
      </w:r>
      <w:r>
        <w:rPr>
          <w:rFonts w:hint="eastAsia" w:ascii="宋体" w:hAnsi="宋体" w:cs="宋体"/>
          <w:sz w:val="24"/>
          <w:szCs w:val="24"/>
          <w:highlight w:val="none"/>
          <w:lang w:val="en-US" w:eastAsia="zh-CN"/>
        </w:rPr>
        <w:t>2</w:t>
      </w:r>
    </w:p>
    <w:p>
      <w:pPr>
        <w:pStyle w:val="10"/>
        <w:keepNext w:val="0"/>
        <w:keepLines w:val="0"/>
        <w:pageBreakBefore w:val="0"/>
        <w:widowControl w:val="0"/>
        <w:tabs>
          <w:tab w:val="right" w:leader="dot" w:pos="8306"/>
          <w:tab w:val="clear" w:pos="8396"/>
        </w:tabs>
        <w:kinsoku/>
        <w:wordWrap/>
        <w:overflowPunct/>
        <w:topLinePunct w:val="0"/>
        <w:autoSpaceDE/>
        <w:autoSpaceDN/>
        <w:bidi w:val="0"/>
        <w:adjustRightInd/>
        <w:snapToGrid/>
        <w:spacing w:line="360" w:lineRule="auto"/>
        <w:ind w:left="1475" w:leftChars="131" w:hanging="1200" w:hangingChars="500"/>
        <w:textAlignment w:val="auto"/>
        <w:rPr>
          <w:rFonts w:hint="eastAsia" w:ascii="宋体" w:hAnsi="宋体" w:eastAsia="宋体" w:cs="宋体"/>
          <w:sz w:val="24"/>
          <w:szCs w:val="24"/>
          <w:lang w:val="en-US" w:eastAsia="zh-CN"/>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\l _Toc14163 </w:instrText>
      </w:r>
      <w:r>
        <w:rPr>
          <w:rFonts w:hint="eastAsia" w:ascii="宋体" w:hAnsi="宋体" w:eastAsia="宋体" w:cs="宋体"/>
          <w:sz w:val="24"/>
          <w:szCs w:val="24"/>
          <w:highlight w:val="none"/>
        </w:rPr>
        <w:fldChar w:fldCharType="separate"/>
      </w:r>
      <w:r>
        <w:rPr>
          <w:rFonts w:hint="eastAsia" w:ascii="宋体" w:hAnsi="宋体" w:cs="宋体"/>
          <w:sz w:val="24"/>
          <w:szCs w:val="24"/>
          <w:lang w:val="en-US" w:eastAsia="zh-CN"/>
        </w:rPr>
        <w:t>Appendix A A</w:t>
      </w:r>
      <w:r>
        <w:rPr>
          <w:rFonts w:hint="eastAsia" w:ascii="宋体" w:hAnsi="宋体" w:eastAsia="宋体" w:cs="宋体"/>
          <w:sz w:val="24"/>
          <w:szCs w:val="24"/>
          <w:lang w:val="en-US" w:eastAsia="zh-CN"/>
        </w:rPr>
        <w:t>uthorization</w:t>
      </w:r>
      <w:r>
        <w:rPr>
          <w:rFonts w:hint="eastAsia" w:ascii="宋体" w:hAnsi="宋体" w:cs="宋体"/>
          <w:sz w:val="24"/>
          <w:szCs w:val="24"/>
          <w:lang w:val="en-US" w:eastAsia="zh-CN"/>
        </w:rPr>
        <w:t xml:space="preserve"> of Sichuan Provincial R</w:t>
      </w:r>
      <w:r>
        <w:rPr>
          <w:rFonts w:hint="default" w:ascii="宋体" w:hAnsi="宋体" w:eastAsia="宋体" w:cs="宋体"/>
          <w:sz w:val="24"/>
          <w:szCs w:val="24"/>
          <w:lang w:val="en-US" w:eastAsia="zh-CN"/>
        </w:rPr>
        <w:t xml:space="preserve">esidential </w:t>
      </w:r>
      <w:r>
        <w:rPr>
          <w:rFonts w:hint="eastAsia" w:ascii="宋体" w:hAnsi="宋体" w:cs="宋体"/>
          <w:sz w:val="24"/>
          <w:szCs w:val="24"/>
          <w:lang w:val="en-US" w:eastAsia="zh-CN"/>
        </w:rPr>
        <w:t>E</w:t>
      </w:r>
      <w:r>
        <w:rPr>
          <w:rFonts w:hint="default" w:ascii="宋体" w:hAnsi="宋体" w:eastAsia="宋体" w:cs="宋体"/>
          <w:sz w:val="24"/>
          <w:szCs w:val="24"/>
          <w:lang w:val="en-US" w:eastAsia="zh-CN"/>
        </w:rPr>
        <w:t>ngineering</w:t>
      </w:r>
      <w:r>
        <w:rPr>
          <w:rFonts w:hint="eastAsia" w:ascii="宋体" w:hAnsi="宋体" w:cs="宋体"/>
          <w:sz w:val="24"/>
          <w:szCs w:val="24"/>
          <w:lang w:val="en-US" w:eastAsia="zh-CN"/>
        </w:rPr>
        <w:t xml:space="preserve"> Risk Management</w:t>
      </w:r>
      <w:r>
        <w:rPr>
          <w:rFonts w:hint="eastAsia" w:ascii="宋体" w:hAnsi="宋体" w:eastAsia="宋体" w:cs="宋体"/>
          <w:sz w:val="24"/>
          <w:szCs w:val="24"/>
        </w:rPr>
        <w:tab/>
      </w:r>
      <w:r>
        <w:rPr>
          <w:rFonts w:hint="eastAsia" w:ascii="宋体" w:hAnsi="宋体" w:cs="宋体"/>
          <w:sz w:val="24"/>
          <w:szCs w:val="24"/>
          <w:lang w:val="en-US" w:eastAsia="zh-CN"/>
        </w:rPr>
        <w:t>3</w:t>
      </w:r>
      <w:r>
        <w:rPr>
          <w:rFonts w:hint="eastAsia" w:ascii="宋体" w:hAnsi="宋体" w:eastAsia="宋体" w:cs="宋体"/>
          <w:sz w:val="24"/>
          <w:szCs w:val="24"/>
          <w:highlight w:val="none"/>
        </w:rPr>
        <w:fldChar w:fldCharType="end"/>
      </w:r>
      <w:r>
        <w:rPr>
          <w:rFonts w:hint="eastAsia" w:ascii="宋体" w:hAnsi="宋体" w:cs="宋体"/>
          <w:sz w:val="24"/>
          <w:szCs w:val="24"/>
          <w:highlight w:val="none"/>
          <w:lang w:val="en-US" w:eastAsia="zh-CN"/>
        </w:rPr>
        <w:t>3</w:t>
      </w:r>
    </w:p>
    <w:p>
      <w:pPr>
        <w:pStyle w:val="10"/>
        <w:keepNext w:val="0"/>
        <w:keepLines w:val="0"/>
        <w:pageBreakBefore w:val="0"/>
        <w:widowControl w:val="0"/>
        <w:tabs>
          <w:tab w:val="right" w:leader="dot" w:pos="8306"/>
          <w:tab w:val="clear" w:pos="839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\l _Toc26719 </w:instrText>
      </w:r>
      <w:r>
        <w:rPr>
          <w:rFonts w:hint="eastAsia" w:ascii="宋体" w:hAnsi="宋体" w:eastAsia="宋体" w:cs="宋体"/>
          <w:sz w:val="24"/>
          <w:szCs w:val="24"/>
          <w:highlight w:val="none"/>
        </w:rPr>
        <w:fldChar w:fldCharType="separate"/>
      </w:r>
      <w:r>
        <w:rPr>
          <w:rFonts w:hint="eastAsia" w:ascii="宋体" w:hAnsi="宋体" w:cs="宋体"/>
          <w:sz w:val="24"/>
          <w:szCs w:val="24"/>
          <w:lang w:val="en-US" w:eastAsia="zh-CN"/>
        </w:rPr>
        <w:t>Appendix B</w:t>
      </w:r>
      <w:r>
        <w:rPr>
          <w:rFonts w:hint="eastAsia" w:ascii="宋体" w:hAnsi="宋体" w:eastAsia="宋体" w:cs="宋体"/>
          <w:sz w:val="24"/>
          <w:szCs w:val="24"/>
          <w:lang w:val="en-US" w:eastAsia="zh-CN"/>
        </w:rPr>
        <w:t xml:space="preserve"> 《</w:t>
      </w:r>
      <w:r>
        <w:rPr>
          <w:rFonts w:hint="eastAsia" w:ascii="宋体" w:hAnsi="宋体" w:cs="宋体"/>
          <w:sz w:val="24"/>
          <w:szCs w:val="24"/>
          <w:highlight w:val="none"/>
          <w:lang w:val="en-US" w:eastAsia="zh-CN"/>
        </w:rPr>
        <w:t>Technical Inspection Service</w:t>
      </w:r>
      <w:r>
        <w:rPr>
          <w:rFonts w:hint="eastAsia" w:ascii="宋体" w:hAnsi="宋体" w:cs="宋体"/>
          <w:sz w:val="24"/>
          <w:szCs w:val="24"/>
          <w:lang w:val="en-US" w:eastAsia="zh-CN"/>
        </w:rPr>
        <w:t xml:space="preserve"> Plan</w:t>
      </w:r>
      <w:r>
        <w:rPr>
          <w:rFonts w:hint="eastAsia" w:ascii="宋体" w:hAnsi="宋体" w:eastAsia="宋体" w:cs="宋体"/>
          <w:sz w:val="24"/>
          <w:szCs w:val="24"/>
          <w:lang w:val="en-US" w:eastAsia="zh-CN"/>
        </w:rPr>
        <w:t>》</w:t>
      </w:r>
      <w:r>
        <w:rPr>
          <w:rFonts w:hint="eastAsia" w:ascii="宋体" w:hAnsi="宋体" w:eastAsia="宋体" w:cs="宋体"/>
          <w:sz w:val="24"/>
          <w:szCs w:val="24"/>
        </w:rPr>
        <w:tab/>
      </w:r>
      <w:r>
        <w:rPr>
          <w:rFonts w:hint="eastAsia" w:ascii="宋体" w:hAnsi="宋体" w:cs="宋体"/>
          <w:sz w:val="24"/>
          <w:szCs w:val="24"/>
          <w:lang w:val="en-US" w:eastAsia="zh-CN"/>
        </w:rPr>
        <w:t>3</w:t>
      </w:r>
      <w:r>
        <w:rPr>
          <w:rFonts w:hint="eastAsia" w:ascii="宋体" w:hAnsi="宋体" w:eastAsia="宋体" w:cs="宋体"/>
          <w:sz w:val="24"/>
          <w:szCs w:val="24"/>
          <w:highlight w:val="none"/>
        </w:rPr>
        <w:fldChar w:fldCharType="end"/>
      </w:r>
      <w:r>
        <w:rPr>
          <w:rFonts w:hint="eastAsia" w:ascii="宋体" w:hAnsi="宋体" w:cs="宋体"/>
          <w:sz w:val="24"/>
          <w:szCs w:val="24"/>
          <w:highlight w:val="none"/>
          <w:lang w:val="en-US" w:eastAsia="zh-CN"/>
        </w:rPr>
        <w:t>4</w:t>
      </w:r>
    </w:p>
    <w:p>
      <w:pPr>
        <w:pStyle w:val="10"/>
        <w:keepNext w:val="0"/>
        <w:keepLines w:val="0"/>
        <w:pageBreakBefore w:val="0"/>
        <w:widowControl w:val="0"/>
        <w:tabs>
          <w:tab w:val="right" w:leader="dot" w:pos="8306"/>
          <w:tab w:val="clear" w:pos="839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\l _Toc7445 </w:instrText>
      </w:r>
      <w:r>
        <w:rPr>
          <w:rFonts w:hint="eastAsia" w:ascii="宋体" w:hAnsi="宋体" w:eastAsia="宋体" w:cs="宋体"/>
          <w:sz w:val="24"/>
          <w:szCs w:val="24"/>
          <w:highlight w:val="none"/>
        </w:rPr>
        <w:fldChar w:fldCharType="separate"/>
      </w:r>
      <w:r>
        <w:rPr>
          <w:rFonts w:hint="eastAsia" w:ascii="宋体" w:hAnsi="宋体" w:cs="宋体"/>
          <w:sz w:val="24"/>
          <w:szCs w:val="24"/>
          <w:lang w:val="en-US" w:eastAsia="zh-CN"/>
        </w:rPr>
        <w:t xml:space="preserve">Appendix </w:t>
      </w:r>
      <w:r>
        <w:rPr>
          <w:rFonts w:hint="eastAsia" w:ascii="宋体" w:hAnsi="宋体" w:eastAsia="宋体" w:cs="宋体"/>
          <w:sz w:val="24"/>
          <w:szCs w:val="24"/>
          <w:lang w:val="en-US" w:eastAsia="zh-CN"/>
        </w:rPr>
        <w:t xml:space="preserve">C Phase </w:t>
      </w:r>
      <w:r>
        <w:rPr>
          <w:rFonts w:hint="eastAsia" w:ascii="宋体" w:hAnsi="宋体" w:cs="宋体"/>
          <w:sz w:val="24"/>
          <w:szCs w:val="24"/>
          <w:lang w:val="en-US" w:eastAsia="zh-CN"/>
        </w:rPr>
        <w:t>E</w:t>
      </w:r>
      <w:r>
        <w:rPr>
          <w:rFonts w:hint="eastAsia" w:ascii="宋体" w:hAnsi="宋体" w:eastAsia="宋体" w:cs="宋体"/>
          <w:sz w:val="24"/>
          <w:szCs w:val="24"/>
          <w:lang w:val="en-US" w:eastAsia="zh-CN"/>
        </w:rPr>
        <w:t xml:space="preserve">valuation </w:t>
      </w:r>
      <w:r>
        <w:rPr>
          <w:rFonts w:hint="eastAsia" w:ascii="宋体" w:hAnsi="宋体" w:cs="宋体"/>
          <w:sz w:val="24"/>
          <w:szCs w:val="24"/>
          <w:lang w:val="en-US" w:eastAsia="zh-CN"/>
        </w:rPr>
        <w:t>R</w:t>
      </w:r>
      <w:r>
        <w:rPr>
          <w:rFonts w:hint="eastAsia" w:ascii="宋体" w:hAnsi="宋体" w:eastAsia="宋体" w:cs="宋体"/>
          <w:sz w:val="24"/>
          <w:szCs w:val="24"/>
          <w:lang w:val="en-US" w:eastAsia="zh-CN"/>
        </w:rPr>
        <w:t>eport</w:t>
      </w:r>
      <w:r>
        <w:rPr>
          <w:rFonts w:hint="eastAsia" w:ascii="宋体" w:hAnsi="宋体" w:eastAsia="宋体" w:cs="宋体"/>
          <w:sz w:val="24"/>
          <w:szCs w:val="24"/>
        </w:rPr>
        <w:tab/>
      </w:r>
      <w:r>
        <w:rPr>
          <w:rFonts w:hint="eastAsia" w:ascii="宋体" w:hAnsi="宋体" w:cs="宋体"/>
          <w:sz w:val="24"/>
          <w:szCs w:val="24"/>
          <w:lang w:val="en-US" w:eastAsia="zh-CN"/>
        </w:rPr>
        <w:t>3</w:t>
      </w:r>
      <w:r>
        <w:rPr>
          <w:rFonts w:hint="eastAsia" w:ascii="宋体" w:hAnsi="宋体" w:eastAsia="宋体" w:cs="宋体"/>
          <w:sz w:val="24"/>
          <w:szCs w:val="24"/>
          <w:highlight w:val="none"/>
        </w:rPr>
        <w:fldChar w:fldCharType="end"/>
      </w:r>
      <w:r>
        <w:rPr>
          <w:rFonts w:hint="eastAsia" w:ascii="宋体" w:hAnsi="宋体" w:cs="宋体"/>
          <w:sz w:val="24"/>
          <w:szCs w:val="24"/>
          <w:highlight w:val="none"/>
          <w:lang w:val="en-US" w:eastAsia="zh-CN"/>
        </w:rPr>
        <w:t>5</w:t>
      </w:r>
    </w:p>
    <w:p>
      <w:pPr>
        <w:pStyle w:val="10"/>
        <w:keepNext w:val="0"/>
        <w:keepLines w:val="0"/>
        <w:pageBreakBefore w:val="0"/>
        <w:widowControl w:val="0"/>
        <w:tabs>
          <w:tab w:val="right" w:leader="dot" w:pos="8306"/>
          <w:tab w:val="clear" w:pos="839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\l _Toc18644 </w:instrText>
      </w:r>
      <w:r>
        <w:rPr>
          <w:rFonts w:hint="eastAsia" w:ascii="宋体" w:hAnsi="宋体" w:eastAsia="宋体" w:cs="宋体"/>
          <w:sz w:val="24"/>
          <w:szCs w:val="24"/>
          <w:highlight w:val="none"/>
        </w:rPr>
        <w:fldChar w:fldCharType="separate"/>
      </w:r>
      <w:r>
        <w:rPr>
          <w:rFonts w:hint="eastAsia" w:ascii="宋体" w:hAnsi="宋体" w:cs="宋体"/>
          <w:sz w:val="24"/>
          <w:szCs w:val="24"/>
          <w:lang w:val="en-US" w:eastAsia="zh-CN"/>
        </w:rPr>
        <w:t xml:space="preserve">Appendix </w:t>
      </w:r>
      <w:r>
        <w:rPr>
          <w:rFonts w:hint="eastAsia" w:ascii="宋体" w:hAnsi="宋体" w:eastAsia="宋体" w:cs="宋体"/>
          <w:sz w:val="24"/>
          <w:szCs w:val="24"/>
          <w:lang w:val="en-US" w:eastAsia="zh-CN"/>
        </w:rPr>
        <w:t xml:space="preserve">D </w:t>
      </w:r>
      <w:r>
        <w:rPr>
          <w:rFonts w:hint="eastAsia" w:ascii="宋体" w:hAnsi="宋体" w:cs="宋体"/>
          <w:sz w:val="24"/>
          <w:szCs w:val="24"/>
          <w:lang w:val="en-US" w:eastAsia="zh-CN"/>
        </w:rPr>
        <w:t>Final Evaluation Report</w:t>
      </w:r>
      <w:r>
        <w:rPr>
          <w:rFonts w:hint="eastAsia" w:ascii="宋体" w:hAnsi="宋体" w:eastAsia="宋体" w:cs="宋体"/>
          <w:sz w:val="24"/>
          <w:szCs w:val="24"/>
        </w:rPr>
        <w:tab/>
      </w:r>
      <w:r>
        <w:rPr>
          <w:rFonts w:hint="eastAsia" w:ascii="宋体" w:hAnsi="宋体" w:cs="宋体"/>
          <w:sz w:val="24"/>
          <w:szCs w:val="24"/>
          <w:lang w:val="en-US" w:eastAsia="zh-CN"/>
        </w:rPr>
        <w:t>4</w:t>
      </w:r>
      <w:r>
        <w:rPr>
          <w:rFonts w:hint="eastAsia" w:ascii="宋体" w:hAnsi="宋体" w:eastAsia="宋体" w:cs="宋体"/>
          <w:sz w:val="24"/>
          <w:szCs w:val="24"/>
          <w:highlight w:val="none"/>
        </w:rPr>
        <w:fldChar w:fldCharType="end"/>
      </w:r>
      <w:r>
        <w:rPr>
          <w:rFonts w:hint="eastAsia" w:ascii="宋体" w:hAnsi="宋体" w:cs="宋体"/>
          <w:sz w:val="24"/>
          <w:szCs w:val="24"/>
          <w:highlight w:val="none"/>
          <w:lang w:val="en-US" w:eastAsia="zh-CN"/>
        </w:rPr>
        <w:t>0</w:t>
      </w:r>
    </w:p>
    <w:p>
      <w:pPr>
        <w:pStyle w:val="10"/>
        <w:keepNext w:val="0"/>
        <w:keepLines w:val="0"/>
        <w:pageBreakBefore w:val="0"/>
        <w:widowControl w:val="0"/>
        <w:tabs>
          <w:tab w:val="right" w:leader="dot" w:pos="8306"/>
          <w:tab w:val="clear" w:pos="8396"/>
        </w:tabs>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 xml:space="preserve">Appendix E Construction Phase Inspection Report </w:t>
      </w:r>
      <w:r>
        <w:rPr>
          <w:rFonts w:hint="eastAsia" w:ascii="宋体" w:hAnsi="宋体" w:cs="宋体"/>
          <w:sz w:val="24"/>
          <w:szCs w:val="24"/>
          <w:highlight w:val="none"/>
          <w:lang w:val="en-US" w:eastAsia="zh-CN"/>
        </w:rPr>
        <w:t>.................                46</w:t>
      </w:r>
    </w:p>
    <w:p>
      <w:pPr>
        <w:pStyle w:val="10"/>
        <w:keepNext w:val="0"/>
        <w:keepLines w:val="0"/>
        <w:pageBreakBefore w:val="0"/>
        <w:widowControl w:val="0"/>
        <w:tabs>
          <w:tab w:val="right" w:leader="dot" w:pos="8306"/>
          <w:tab w:val="clear" w:pos="8396"/>
        </w:tabs>
        <w:kinsoku/>
        <w:wordWrap/>
        <w:overflowPunct/>
        <w:topLinePunct w:val="0"/>
        <w:autoSpaceDE/>
        <w:autoSpaceDN/>
        <w:bidi w:val="0"/>
        <w:adjustRightInd/>
        <w:snapToGrid/>
        <w:spacing w:line="360" w:lineRule="auto"/>
        <w:textAlignment w:val="auto"/>
        <w:rPr>
          <w:rFonts w:hint="default" w:eastAsia="宋体"/>
          <w:lang w:val="en-US" w:eastAsia="zh-CN"/>
        </w:rPr>
      </w:pPr>
      <w:r>
        <w:rPr>
          <w:rFonts w:hint="eastAsia" w:ascii="宋体" w:hAnsi="宋体" w:eastAsia="宋体" w:cs="宋体"/>
          <w:sz w:val="24"/>
          <w:szCs w:val="24"/>
          <w:highlight w:val="none"/>
        </w:rPr>
        <w:t xml:space="preserve">Schedule F </w:t>
      </w:r>
      <w:r>
        <w:rPr>
          <w:rFonts w:hint="eastAsia" w:ascii="宋体" w:hAnsi="宋体" w:cs="宋体"/>
          <w:sz w:val="24"/>
          <w:szCs w:val="24"/>
          <w:highlight w:val="none"/>
          <w:lang w:val="en-US" w:eastAsia="zh-CN"/>
        </w:rPr>
        <w:t>R</w:t>
      </w:r>
      <w:r>
        <w:rPr>
          <w:rFonts w:hint="eastAsia" w:ascii="宋体" w:hAnsi="宋体" w:eastAsia="宋体" w:cs="宋体"/>
          <w:sz w:val="24"/>
          <w:szCs w:val="24"/>
          <w:highlight w:val="none"/>
        </w:rPr>
        <w:t xml:space="preserve">eturn </w:t>
      </w:r>
      <w:r>
        <w:rPr>
          <w:rFonts w:hint="eastAsia" w:ascii="宋体" w:hAnsi="宋体" w:cs="宋体"/>
          <w:sz w:val="24"/>
          <w:szCs w:val="24"/>
          <w:highlight w:val="none"/>
          <w:lang w:val="en-US" w:eastAsia="zh-CN"/>
        </w:rPr>
        <w:t>V</w:t>
      </w:r>
      <w:r>
        <w:rPr>
          <w:rFonts w:hint="eastAsia" w:ascii="宋体" w:hAnsi="宋体" w:eastAsia="宋体" w:cs="宋体"/>
          <w:sz w:val="24"/>
          <w:szCs w:val="24"/>
          <w:highlight w:val="none"/>
        </w:rPr>
        <w:t xml:space="preserve">isit </w:t>
      </w:r>
      <w:r>
        <w:rPr>
          <w:rFonts w:hint="eastAsia" w:ascii="宋体" w:hAnsi="宋体" w:cs="宋体"/>
          <w:sz w:val="24"/>
          <w:szCs w:val="24"/>
          <w:highlight w:val="none"/>
          <w:lang w:val="en-US" w:eastAsia="zh-CN"/>
        </w:rPr>
        <w:t>P</w:t>
      </w:r>
      <w:r>
        <w:rPr>
          <w:rFonts w:hint="eastAsia" w:ascii="宋体" w:hAnsi="宋体" w:eastAsia="宋体" w:cs="宋体"/>
          <w:sz w:val="24"/>
          <w:szCs w:val="24"/>
          <w:highlight w:val="none"/>
        </w:rPr>
        <w:t>hase</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rPr>
        <w:t xml:space="preserve">Inspection </w:t>
      </w:r>
      <w:r>
        <w:rPr>
          <w:rFonts w:hint="eastAsia" w:ascii="宋体" w:hAnsi="宋体" w:cs="宋体"/>
          <w:sz w:val="24"/>
          <w:szCs w:val="24"/>
          <w:highlight w:val="none"/>
          <w:lang w:val="en-US" w:eastAsia="zh-CN"/>
        </w:rPr>
        <w:t>R</w:t>
      </w:r>
      <w:r>
        <w:rPr>
          <w:rFonts w:hint="eastAsia" w:ascii="宋体" w:hAnsi="宋体" w:eastAsia="宋体" w:cs="宋体"/>
          <w:sz w:val="24"/>
          <w:szCs w:val="24"/>
          <w:highlight w:val="none"/>
        </w:rPr>
        <w:t>eport</w:t>
      </w:r>
      <w:r>
        <w:rPr>
          <w:rFonts w:hint="eastAsia" w:ascii="宋体" w:hAnsi="宋体" w:cs="宋体"/>
          <w:sz w:val="24"/>
          <w:szCs w:val="24"/>
          <w:highlight w:val="none"/>
          <w:lang w:val="en-US" w:eastAsia="zh-CN"/>
        </w:rPr>
        <w:t>..................                 51</w:t>
      </w:r>
    </w:p>
    <w:p>
      <w:pPr>
        <w:pStyle w:val="10"/>
        <w:keepNext w:val="0"/>
        <w:keepLines w:val="0"/>
        <w:pageBreakBefore w:val="0"/>
        <w:widowControl w:val="0"/>
        <w:tabs>
          <w:tab w:val="right" w:leader="dot" w:pos="8306"/>
          <w:tab w:val="clear" w:pos="8396"/>
        </w:tabs>
        <w:kinsoku/>
        <w:wordWrap/>
        <w:overflowPunct/>
        <w:topLinePunct w:val="0"/>
        <w:autoSpaceDE/>
        <w:autoSpaceDN/>
        <w:bidi w:val="0"/>
        <w:adjustRightInd/>
        <w:snapToGrid/>
        <w:spacing w:line="360" w:lineRule="auto"/>
        <w:textAlignment w:val="auto"/>
        <w:rPr>
          <w:rFonts w:hint="eastAsia" w:eastAsia="宋体"/>
          <w:lang w:val="en-US" w:eastAsia="zh-CN"/>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\l _Toc17311 </w:instrText>
      </w:r>
      <w:r>
        <w:rPr>
          <w:rFonts w:hint="eastAsia" w:ascii="宋体" w:hAnsi="宋体" w:eastAsia="宋体" w:cs="宋体"/>
          <w:sz w:val="24"/>
          <w:szCs w:val="24"/>
          <w:highlight w:val="none"/>
        </w:rPr>
        <w:fldChar w:fldCharType="separate"/>
      </w:r>
      <w:r>
        <w:rPr>
          <w:rFonts w:hint="eastAsia" w:ascii="宋体" w:hAnsi="宋体" w:cs="宋体"/>
          <w:sz w:val="24"/>
          <w:szCs w:val="24"/>
          <w:highlight w:val="none"/>
          <w:lang w:val="en-US" w:eastAsia="zh-CN"/>
        </w:rPr>
        <w:t>Explanation of Wording in This Standard</w:t>
      </w:r>
      <w:r>
        <w:rPr>
          <w:rFonts w:hint="eastAsia" w:ascii="宋体" w:hAnsi="宋体" w:eastAsia="宋体" w:cs="宋体"/>
          <w:sz w:val="24"/>
          <w:szCs w:val="24"/>
        </w:rPr>
        <w:tab/>
      </w:r>
      <w:r>
        <w:rPr>
          <w:rFonts w:hint="eastAsia" w:ascii="宋体" w:hAnsi="宋体" w:cs="宋体"/>
          <w:sz w:val="24"/>
          <w:szCs w:val="24"/>
          <w:lang w:val="en-US" w:eastAsia="zh-CN"/>
        </w:rPr>
        <w:t>5</w:t>
      </w:r>
      <w:r>
        <w:rPr>
          <w:rFonts w:hint="eastAsia" w:ascii="宋体" w:hAnsi="宋体" w:eastAsia="宋体" w:cs="宋体"/>
          <w:sz w:val="24"/>
          <w:szCs w:val="24"/>
          <w:highlight w:val="none"/>
        </w:rPr>
        <w:fldChar w:fldCharType="end"/>
      </w:r>
      <w:r>
        <w:rPr>
          <w:rFonts w:hint="eastAsia" w:ascii="宋体" w:hAnsi="宋体" w:cs="宋体"/>
          <w:sz w:val="24"/>
          <w:szCs w:val="24"/>
          <w:highlight w:val="none"/>
          <w:lang w:val="en-US" w:eastAsia="zh-CN"/>
        </w:rPr>
        <w:t>6</w:t>
      </w:r>
    </w:p>
    <w:p>
      <w:pPr>
        <w:pStyle w:val="10"/>
        <w:keepNext w:val="0"/>
        <w:keepLines w:val="0"/>
        <w:pageBreakBefore w:val="0"/>
        <w:widowControl w:val="0"/>
        <w:tabs>
          <w:tab w:val="right" w:leader="dot" w:pos="8306"/>
          <w:tab w:val="clear" w:pos="8396"/>
        </w:tabs>
        <w:kinsoku/>
        <w:wordWrap/>
        <w:overflowPunct/>
        <w:topLinePunct w:val="0"/>
        <w:autoSpaceDE/>
        <w:autoSpaceDN/>
        <w:bidi w:val="0"/>
        <w:adjustRightInd/>
        <w:snapToGrid/>
        <w:spacing w:line="360" w:lineRule="auto"/>
        <w:textAlignment w:val="auto"/>
        <w:rPr>
          <w:rFonts w:hint="eastAsia" w:eastAsia="宋体"/>
          <w:lang w:val="en-US" w:eastAsia="zh-CN"/>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\l _Toc1562 </w:instrText>
      </w:r>
      <w:r>
        <w:rPr>
          <w:rFonts w:hint="eastAsia" w:ascii="宋体" w:hAnsi="宋体" w:eastAsia="宋体" w:cs="宋体"/>
          <w:sz w:val="24"/>
          <w:szCs w:val="24"/>
          <w:highlight w:val="none"/>
        </w:rPr>
        <w:fldChar w:fldCharType="separate"/>
      </w:r>
      <w:r>
        <w:rPr>
          <w:rFonts w:hint="eastAsia" w:ascii="宋体" w:hAnsi="宋体" w:cs="宋体"/>
          <w:sz w:val="24"/>
          <w:szCs w:val="24"/>
          <w:highlight w:val="none"/>
          <w:lang w:val="en-US" w:eastAsia="zh-CN"/>
        </w:rPr>
        <w:t>List of Quoted Standards</w:t>
      </w:r>
      <w:r>
        <w:rPr>
          <w:rFonts w:hint="eastAsia" w:ascii="宋体" w:hAnsi="宋体" w:eastAsia="宋体" w:cs="宋体"/>
          <w:sz w:val="24"/>
          <w:szCs w:val="24"/>
        </w:rPr>
        <w:tab/>
      </w:r>
      <w:r>
        <w:rPr>
          <w:rFonts w:hint="eastAsia" w:ascii="宋体" w:hAnsi="宋体" w:cs="宋体"/>
          <w:sz w:val="24"/>
          <w:szCs w:val="24"/>
          <w:lang w:val="en-US" w:eastAsia="zh-CN"/>
        </w:rPr>
        <w:t>5</w:t>
      </w:r>
      <w:r>
        <w:rPr>
          <w:rFonts w:hint="eastAsia" w:ascii="宋体" w:hAnsi="宋体" w:eastAsia="宋体" w:cs="宋体"/>
          <w:sz w:val="24"/>
          <w:szCs w:val="24"/>
          <w:highlight w:val="none"/>
        </w:rPr>
        <w:fldChar w:fldCharType="end"/>
      </w:r>
      <w:r>
        <w:rPr>
          <w:rFonts w:hint="eastAsia" w:ascii="宋体" w:hAnsi="宋体" w:cs="宋体"/>
          <w:sz w:val="24"/>
          <w:szCs w:val="24"/>
          <w:highlight w:val="none"/>
          <w:lang w:val="en-US" w:eastAsia="zh-CN"/>
        </w:rPr>
        <w:t>7</w:t>
      </w:r>
    </w:p>
    <w:p>
      <w:pPr>
        <w:pStyle w:val="5"/>
        <w:rPr>
          <w:rFonts w:hint="eastAsia"/>
          <w:lang w:val="en-US" w:eastAsia="zh-CN"/>
        </w:rPr>
        <w:sectPr>
          <w:footerReference r:id="rId17"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r>
        <w:rPr>
          <w:rFonts w:hint="eastAsia" w:ascii="宋体" w:hAnsi="宋体" w:eastAsia="宋体" w:cs="宋体"/>
          <w:sz w:val="24"/>
          <w:szCs w:val="24"/>
          <w:highlight w:val="none"/>
        </w:rPr>
        <w:fldChar w:fldCharType="end"/>
      </w:r>
    </w:p>
    <w:p>
      <w:pPr>
        <w:pStyle w:val="2"/>
        <w:numPr>
          <w:ilvl w:val="0"/>
          <w:numId w:val="0"/>
        </w:numPr>
        <w:jc w:val="center"/>
        <w:rPr>
          <w:rFonts w:hint="eastAsia" w:ascii="宋体" w:hAnsi="宋体" w:eastAsia="宋体" w:cs="宋体"/>
          <w:highlight w:val="none"/>
        </w:rPr>
      </w:pPr>
      <w:bookmarkStart w:id="42" w:name="_Toc22806"/>
      <w:bookmarkStart w:id="43" w:name="_Toc32279"/>
      <w:bookmarkStart w:id="44" w:name="_Toc13346"/>
      <w:bookmarkStart w:id="45" w:name="_Toc11049"/>
      <w:r>
        <w:rPr>
          <w:rFonts w:hint="eastAsia" w:ascii="宋体" w:hAnsi="宋体" w:eastAsia="宋体" w:cs="宋体"/>
          <w:highlight w:val="none"/>
          <w:lang w:val="en-US" w:eastAsia="zh-CN"/>
        </w:rPr>
        <w:t xml:space="preserve">1 </w:t>
      </w:r>
      <w:r>
        <w:rPr>
          <w:rFonts w:hint="eastAsia" w:ascii="宋体" w:hAnsi="宋体" w:eastAsia="宋体" w:cs="宋体"/>
          <w:highlight w:val="none"/>
        </w:rPr>
        <w:t>总</w:t>
      </w:r>
      <w:r>
        <w:rPr>
          <w:rFonts w:hint="eastAsia" w:ascii="宋体" w:hAnsi="宋体" w:eastAsia="宋体" w:cs="宋体"/>
          <w:highlight w:val="none"/>
          <w:lang w:val="en-US" w:eastAsia="zh-CN"/>
        </w:rPr>
        <w:t xml:space="preserve">  </w:t>
      </w:r>
      <w:r>
        <w:rPr>
          <w:rFonts w:hint="eastAsia" w:ascii="宋体" w:hAnsi="宋体" w:eastAsia="宋体" w:cs="宋体"/>
          <w:highlight w:val="none"/>
        </w:rPr>
        <w:t>则</w:t>
      </w:r>
      <w:bookmarkEnd w:id="39"/>
      <w:bookmarkEnd w:id="40"/>
      <w:bookmarkEnd w:id="41"/>
      <w:bookmarkEnd w:id="42"/>
      <w:bookmarkEnd w:id="43"/>
      <w:bookmarkEnd w:id="44"/>
      <w:bookmarkEnd w:id="45"/>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1.0.1</w:t>
      </w: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val="en-US" w:eastAsia="zh-CN"/>
        </w:rPr>
        <w:t>为规范四川省住宅工程质量潜</w:t>
      </w:r>
      <w:bookmarkStart w:id="46" w:name="OLE_LINK13"/>
      <w:r>
        <w:rPr>
          <w:rFonts w:hint="eastAsia" w:ascii="宋体" w:hAnsi="宋体" w:eastAsia="宋体" w:cs="宋体"/>
          <w:color w:val="auto"/>
          <w:sz w:val="28"/>
          <w:szCs w:val="28"/>
          <w:highlight w:val="none"/>
          <w:lang w:val="en-US" w:eastAsia="zh-CN"/>
        </w:rPr>
        <w:t>在缺陷</w:t>
      </w:r>
      <w:bookmarkEnd w:id="46"/>
      <w:r>
        <w:rPr>
          <w:rFonts w:hint="eastAsia" w:ascii="宋体" w:hAnsi="宋体" w:eastAsia="宋体" w:cs="宋体"/>
          <w:color w:val="auto"/>
          <w:sz w:val="28"/>
          <w:szCs w:val="28"/>
          <w:highlight w:val="none"/>
          <w:lang w:val="en-US" w:eastAsia="zh-CN"/>
        </w:rPr>
        <w:t>保险</w:t>
      </w:r>
      <w:r>
        <w:rPr>
          <w:rFonts w:hint="eastAsia" w:ascii="宋体" w:hAnsi="宋体" w:cs="宋体"/>
          <w:color w:val="auto"/>
          <w:sz w:val="28"/>
          <w:szCs w:val="28"/>
          <w:highlight w:val="none"/>
          <w:lang w:val="en-US" w:eastAsia="zh-CN"/>
        </w:rPr>
        <w:t>风险管理服务</w:t>
      </w:r>
      <w:r>
        <w:rPr>
          <w:rFonts w:hint="eastAsia" w:ascii="宋体" w:hAnsi="宋体" w:eastAsia="宋体" w:cs="宋体"/>
          <w:color w:val="auto"/>
          <w:sz w:val="28"/>
          <w:szCs w:val="28"/>
          <w:highlight w:val="none"/>
          <w:lang w:val="en-US" w:eastAsia="zh-CN"/>
        </w:rPr>
        <w:t>，</w:t>
      </w:r>
      <w:r>
        <w:rPr>
          <w:rFonts w:hint="eastAsia" w:ascii="宋体" w:hAnsi="宋体" w:cs="宋体"/>
          <w:color w:val="auto"/>
          <w:sz w:val="28"/>
          <w:szCs w:val="28"/>
          <w:highlight w:val="none"/>
          <w:lang w:val="en-US" w:eastAsia="zh-CN"/>
        </w:rPr>
        <w:t>确保质量潜在缺陷保险风险管理服务</w:t>
      </w:r>
      <w:r>
        <w:rPr>
          <w:rFonts w:hint="eastAsia" w:ascii="宋体" w:hAnsi="宋体" w:eastAsia="宋体" w:cs="宋体"/>
          <w:color w:val="auto"/>
          <w:sz w:val="28"/>
          <w:szCs w:val="28"/>
          <w:highlight w:val="none"/>
          <w:lang w:val="en-US" w:eastAsia="zh-CN"/>
        </w:rPr>
        <w:t>质量，制定本标准。</w:t>
      </w:r>
    </w:p>
    <w:p>
      <w:pPr>
        <w:pStyle w:val="4"/>
        <w:rPr>
          <w:rFonts w:hint="eastAsia" w:ascii="华文新魏" w:hAnsi="华文新魏" w:eastAsia="华文新魏" w:cs="华文新魏"/>
          <w:b/>
          <w:bCs/>
          <w:color w:val="auto"/>
          <w:sz w:val="28"/>
          <w:szCs w:val="28"/>
          <w:highlight w:val="none"/>
          <w:lang w:val="en-US" w:eastAsia="zh-CN"/>
        </w:rPr>
      </w:pPr>
      <w:r>
        <w:rPr>
          <w:rFonts w:hint="eastAsia" w:ascii="华文新魏" w:hAnsi="华文新魏" w:eastAsia="华文新魏" w:cs="华文新魏"/>
          <w:b/>
          <w:bCs/>
          <w:color w:val="auto"/>
          <w:sz w:val="28"/>
          <w:szCs w:val="28"/>
          <w:highlight w:val="none"/>
          <w:lang w:val="en-US" w:eastAsia="zh-CN"/>
        </w:rPr>
        <w:t>条文说明1.0.1</w:t>
      </w:r>
    </w:p>
    <w:p>
      <w:pPr>
        <w:pStyle w:val="4"/>
        <w:ind w:firstLine="560" w:firstLineChars="200"/>
      </w:pPr>
      <w:r>
        <w:rPr>
          <w:rFonts w:hint="eastAsia" w:ascii="华文新魏" w:hAnsi="华文新魏" w:eastAsia="华文新魏" w:cs="华文新魏"/>
          <w:b/>
          <w:bCs/>
          <w:color w:val="auto"/>
          <w:sz w:val="28"/>
          <w:szCs w:val="28"/>
          <w:highlight w:val="none"/>
          <w:lang w:val="en-US" w:eastAsia="zh-CN"/>
        </w:rPr>
        <w:t>本条规定了本标准指定的目的。</w:t>
      </w:r>
      <w:r>
        <w:rPr>
          <w:rFonts w:hint="eastAsia" w:ascii="华文新魏" w:hAnsi="华文新魏" w:eastAsia="华文新魏" w:cs="华文新魏"/>
          <w:b/>
          <w:bCs/>
          <w:color w:val="auto"/>
          <w:sz w:val="28"/>
          <w:szCs w:val="28"/>
          <w:highlight w:val="none"/>
        </w:rPr>
        <w:t>为规范</w:t>
      </w:r>
      <w:r>
        <w:rPr>
          <w:rFonts w:hint="eastAsia" w:ascii="华文新魏" w:hAnsi="华文新魏" w:eastAsia="华文新魏" w:cs="华文新魏"/>
          <w:b/>
          <w:bCs/>
          <w:color w:val="auto"/>
          <w:sz w:val="28"/>
          <w:szCs w:val="28"/>
          <w:highlight w:val="none"/>
          <w:lang w:val="en-US" w:eastAsia="zh-CN"/>
        </w:rPr>
        <w:t>四川省</w:t>
      </w:r>
      <w:r>
        <w:rPr>
          <w:rFonts w:hint="eastAsia" w:ascii="华文新魏" w:hAnsi="华文新魏" w:eastAsia="华文新魏" w:cs="华文新魏"/>
          <w:b/>
          <w:bCs/>
          <w:color w:val="auto"/>
          <w:sz w:val="28"/>
          <w:szCs w:val="28"/>
          <w:highlight w:val="none"/>
          <w:lang w:eastAsia="zh-CN"/>
        </w:rPr>
        <w:t>住宅工程质量潜在缺陷保险</w:t>
      </w:r>
      <w:r>
        <w:rPr>
          <w:rFonts w:hint="eastAsia" w:ascii="华文新魏" w:hAnsi="华文新魏" w:eastAsia="华文新魏" w:cs="华文新魏"/>
          <w:b/>
          <w:bCs/>
          <w:color w:val="auto"/>
          <w:sz w:val="28"/>
          <w:szCs w:val="28"/>
          <w:highlight w:val="none"/>
          <w:lang w:val="en-US" w:eastAsia="zh-CN"/>
        </w:rPr>
        <w:t>风险管理服务</w:t>
      </w:r>
      <w:r>
        <w:rPr>
          <w:rFonts w:hint="eastAsia" w:ascii="华文新魏" w:hAnsi="华文新魏" w:eastAsia="华文新魏" w:cs="华文新魏"/>
          <w:b/>
          <w:bCs/>
          <w:color w:val="auto"/>
          <w:sz w:val="28"/>
          <w:szCs w:val="28"/>
          <w:highlight w:val="none"/>
        </w:rPr>
        <w:t>，</w:t>
      </w:r>
      <w:r>
        <w:rPr>
          <w:rFonts w:hint="eastAsia" w:ascii="华文新魏" w:hAnsi="华文新魏" w:eastAsia="华文新魏" w:cs="华文新魏"/>
          <w:b/>
          <w:bCs/>
          <w:color w:val="auto"/>
          <w:sz w:val="28"/>
          <w:szCs w:val="28"/>
          <w:highlight w:val="none"/>
          <w:lang w:val="en-US" w:eastAsia="zh-CN"/>
        </w:rPr>
        <w:t>推动四川省内</w:t>
      </w:r>
      <w:r>
        <w:rPr>
          <w:rFonts w:hint="eastAsia" w:ascii="华文新魏" w:hAnsi="华文新魏" w:eastAsia="华文新魏" w:cs="华文新魏"/>
          <w:b/>
          <w:bCs/>
          <w:color w:val="auto"/>
          <w:sz w:val="28"/>
          <w:szCs w:val="28"/>
          <w:highlight w:val="none"/>
          <w:lang w:eastAsia="zh-CN"/>
        </w:rPr>
        <w:t>住宅工程质量潜在缺陷保险</w:t>
      </w:r>
      <w:r>
        <w:rPr>
          <w:rFonts w:hint="eastAsia" w:ascii="华文新魏" w:hAnsi="华文新魏" w:eastAsia="华文新魏" w:cs="华文新魏"/>
          <w:b/>
          <w:bCs/>
          <w:color w:val="auto"/>
          <w:sz w:val="28"/>
          <w:szCs w:val="28"/>
          <w:highlight w:val="none"/>
          <w:lang w:val="en-US" w:eastAsia="zh-CN"/>
        </w:rPr>
        <w:t>业务的推广</w:t>
      </w:r>
      <w:r>
        <w:rPr>
          <w:rFonts w:hint="eastAsia" w:ascii="华文新魏" w:hAnsi="华文新魏" w:eastAsia="华文新魏" w:cs="华文新魏"/>
          <w:b/>
          <w:bCs/>
          <w:color w:val="auto"/>
          <w:sz w:val="28"/>
          <w:szCs w:val="28"/>
          <w:highlight w:val="none"/>
        </w:rPr>
        <w:t>应用，提高</w:t>
      </w:r>
      <w:r>
        <w:rPr>
          <w:rFonts w:hint="eastAsia" w:ascii="华文新魏" w:hAnsi="华文新魏" w:eastAsia="华文新魏" w:cs="华文新魏"/>
          <w:b/>
          <w:bCs/>
          <w:color w:val="auto"/>
          <w:sz w:val="28"/>
          <w:szCs w:val="28"/>
          <w:highlight w:val="none"/>
          <w:lang w:val="en-US" w:eastAsia="zh-CN"/>
        </w:rPr>
        <w:t>四川省住宅工程</w:t>
      </w:r>
      <w:bookmarkStart w:id="47" w:name="OLE_LINK14"/>
      <w:r>
        <w:rPr>
          <w:rFonts w:hint="eastAsia" w:ascii="华文新魏" w:hAnsi="华文新魏" w:eastAsia="华文新魏" w:cs="华文新魏"/>
          <w:b/>
          <w:bCs/>
          <w:color w:val="auto"/>
          <w:sz w:val="28"/>
          <w:szCs w:val="28"/>
          <w:highlight w:val="none"/>
          <w:lang w:val="en-US" w:eastAsia="zh-CN"/>
        </w:rPr>
        <w:t>整体质量水</w:t>
      </w:r>
      <w:bookmarkEnd w:id="47"/>
      <w:r>
        <w:rPr>
          <w:rFonts w:hint="eastAsia" w:ascii="华文新魏" w:hAnsi="华文新魏" w:eastAsia="华文新魏" w:cs="华文新魏"/>
          <w:b/>
          <w:bCs/>
          <w:color w:val="auto"/>
          <w:sz w:val="28"/>
          <w:szCs w:val="28"/>
          <w:highlight w:val="none"/>
          <w:lang w:val="en-US" w:eastAsia="zh-CN"/>
        </w:rPr>
        <w:t>平，使住宅工程质量缺陷保险风险管理服务机构的服务有标准可依，特制定本标准</w:t>
      </w:r>
      <w:r>
        <w:rPr>
          <w:rFonts w:hint="eastAsia" w:ascii="华文新魏" w:hAnsi="华文新魏" w:eastAsia="华文新魏" w:cs="华文新魏"/>
          <w:b/>
          <w:bCs/>
          <w:color w:val="auto"/>
          <w:sz w:val="28"/>
          <w:szCs w:val="28"/>
          <w:highlight w:val="none"/>
        </w:rPr>
        <w:t>。</w:t>
      </w:r>
    </w:p>
    <w:p>
      <w:pPr>
        <w:ind w:firstLine="0" w:firstLineChars="0"/>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1.0.2  本标准适用于四川省行政区域内新建、改建、扩建住宅工程</w:t>
      </w:r>
      <w:r>
        <w:rPr>
          <w:rFonts w:hint="eastAsia" w:ascii="宋体" w:hAnsi="宋体" w:cs="宋体"/>
          <w:color w:val="auto"/>
          <w:kern w:val="2"/>
          <w:sz w:val="28"/>
          <w:szCs w:val="28"/>
          <w:highlight w:val="none"/>
          <w:lang w:val="en-US" w:eastAsia="zh-CN" w:bidi="ar-SA"/>
        </w:rPr>
        <w:t>住宅</w:t>
      </w:r>
      <w:r>
        <w:rPr>
          <w:rFonts w:hint="eastAsia" w:ascii="宋体" w:hAnsi="宋体" w:eastAsia="宋体" w:cs="宋体"/>
          <w:color w:val="auto"/>
          <w:kern w:val="2"/>
          <w:sz w:val="28"/>
          <w:szCs w:val="28"/>
          <w:highlight w:val="none"/>
          <w:lang w:val="en-US" w:eastAsia="zh-CN" w:bidi="ar-SA"/>
        </w:rPr>
        <w:t>工程质量潜在缺陷保险的</w:t>
      </w:r>
      <w:r>
        <w:rPr>
          <w:rFonts w:hint="eastAsia" w:ascii="宋体" w:hAnsi="宋体" w:cs="宋体"/>
          <w:color w:val="auto"/>
          <w:kern w:val="2"/>
          <w:sz w:val="28"/>
          <w:szCs w:val="28"/>
          <w:highlight w:val="none"/>
          <w:lang w:val="en-US" w:eastAsia="zh-CN" w:bidi="ar-SA"/>
        </w:rPr>
        <w:t>风险管理服务</w:t>
      </w:r>
      <w:r>
        <w:rPr>
          <w:rFonts w:hint="eastAsia" w:ascii="宋体" w:hAnsi="宋体" w:eastAsia="宋体" w:cs="宋体"/>
          <w:color w:val="auto"/>
          <w:kern w:val="2"/>
          <w:sz w:val="28"/>
          <w:szCs w:val="28"/>
          <w:highlight w:val="none"/>
          <w:lang w:val="en-US" w:eastAsia="zh-CN" w:bidi="ar-SA"/>
        </w:rPr>
        <w:t>。</w:t>
      </w:r>
    </w:p>
    <w:p>
      <w:pPr>
        <w:ind w:firstLine="0" w:firstLineChars="0"/>
        <w:rPr>
          <w:rFonts w:hint="eastAsia" w:ascii="华文新魏" w:hAnsi="华文新魏" w:eastAsia="华文新魏" w:cs="华文新魏"/>
          <w:b/>
          <w:bCs/>
          <w:color w:val="auto"/>
          <w:sz w:val="28"/>
          <w:szCs w:val="28"/>
          <w:highlight w:val="none"/>
          <w:lang w:val="en-US" w:eastAsia="zh-CN"/>
        </w:rPr>
      </w:pPr>
      <w:r>
        <w:rPr>
          <w:rFonts w:hint="eastAsia" w:ascii="华文新魏" w:hAnsi="华文新魏" w:eastAsia="华文新魏" w:cs="华文新魏"/>
          <w:b/>
          <w:bCs/>
          <w:color w:val="auto"/>
          <w:sz w:val="28"/>
          <w:szCs w:val="28"/>
          <w:highlight w:val="none"/>
          <w:lang w:val="en-US" w:eastAsia="zh-CN"/>
        </w:rPr>
        <w:t>条文说明1.0.2</w:t>
      </w:r>
    </w:p>
    <w:p>
      <w:pPr>
        <w:ind w:firstLine="560" w:firstLineChars="200"/>
        <w:rPr>
          <w:rFonts w:hint="eastAsia" w:ascii="宋体" w:hAnsi="宋体" w:eastAsia="宋体" w:cs="宋体"/>
          <w:color w:val="auto"/>
          <w:kern w:val="2"/>
          <w:sz w:val="28"/>
          <w:szCs w:val="28"/>
          <w:highlight w:val="none"/>
          <w:lang w:val="en-US" w:eastAsia="zh-CN" w:bidi="ar-SA"/>
        </w:rPr>
      </w:pPr>
      <w:r>
        <w:rPr>
          <w:rFonts w:hint="eastAsia" w:ascii="华文新魏" w:hAnsi="华文新魏" w:eastAsia="华文新魏" w:cs="华文新魏"/>
          <w:b/>
          <w:bCs/>
          <w:color w:val="auto"/>
          <w:kern w:val="2"/>
          <w:sz w:val="28"/>
          <w:szCs w:val="28"/>
          <w:highlight w:val="none"/>
          <w:lang w:val="en-US" w:eastAsia="zh-CN" w:bidi="ar-SA"/>
        </w:rPr>
        <w:t>本条规定了标准的适用范围。依据《四川省住宅工程质量潜在缺陷保险试点实施办法》，在四川省行政区域内的新建、改建、扩建住宅工程推行住宅工程质量潜在缺陷保险制度。本标准的适用范围主要是投保本省工程质量潜在缺陷保险的新开工住宅工程风险管理工作，投保时在建或已竣工的住宅工程项目的风险管理工作同样适用本标准。</w:t>
      </w:r>
    </w:p>
    <w:p>
      <w:pPr>
        <w:rPr>
          <w:rFonts w:hint="default"/>
          <w:highlight w:val="none"/>
          <w:lang w:val="en-US" w:eastAsia="zh-CN"/>
        </w:rPr>
      </w:pPr>
    </w:p>
    <w:p>
      <w:pPr>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1.0.3  住宅工程质量潜在缺陷保险</w:t>
      </w:r>
      <w:r>
        <w:rPr>
          <w:rFonts w:hint="eastAsia" w:ascii="宋体" w:hAnsi="宋体" w:cs="宋体"/>
          <w:color w:val="auto"/>
          <w:kern w:val="2"/>
          <w:sz w:val="28"/>
          <w:szCs w:val="28"/>
          <w:highlight w:val="none"/>
          <w:lang w:val="en-US" w:eastAsia="zh-CN" w:bidi="ar-SA"/>
        </w:rPr>
        <w:t>风险管理服务</w:t>
      </w:r>
      <w:r>
        <w:rPr>
          <w:rFonts w:hint="eastAsia" w:ascii="宋体" w:hAnsi="宋体" w:eastAsia="宋体" w:cs="宋体"/>
          <w:color w:val="auto"/>
          <w:kern w:val="2"/>
          <w:sz w:val="28"/>
          <w:szCs w:val="28"/>
          <w:highlight w:val="none"/>
          <w:lang w:val="en-US" w:eastAsia="zh-CN" w:bidi="ar-SA"/>
        </w:rPr>
        <w:t>除应符合本标准外，</w:t>
      </w:r>
      <w:r>
        <w:rPr>
          <w:rFonts w:hint="eastAsia" w:ascii="宋体" w:hAnsi="宋体" w:cs="宋体"/>
          <w:color w:val="auto"/>
          <w:kern w:val="2"/>
          <w:sz w:val="28"/>
          <w:szCs w:val="28"/>
          <w:highlight w:val="none"/>
          <w:lang w:val="en-US" w:eastAsia="zh-CN" w:bidi="ar-SA"/>
        </w:rPr>
        <w:t>尚</w:t>
      </w:r>
      <w:r>
        <w:rPr>
          <w:rFonts w:hint="eastAsia" w:ascii="宋体" w:hAnsi="宋体" w:eastAsia="宋体" w:cs="宋体"/>
          <w:color w:val="auto"/>
          <w:kern w:val="2"/>
          <w:sz w:val="28"/>
          <w:szCs w:val="28"/>
          <w:highlight w:val="none"/>
          <w:lang w:val="en-US" w:eastAsia="zh-CN" w:bidi="ar-SA"/>
        </w:rPr>
        <w:t>应符合国家、行业和本省现行有关标准的规定。</w:t>
      </w:r>
    </w:p>
    <w:p>
      <w:pPr>
        <w:ind w:firstLine="0" w:firstLineChars="0"/>
        <w:rPr>
          <w:rFonts w:hint="eastAsia"/>
          <w:highlight w:val="none"/>
          <w:lang w:val="en-US" w:eastAsia="zh-CN"/>
        </w:rPr>
      </w:pPr>
    </w:p>
    <w:p>
      <w:pPr>
        <w:pStyle w:val="2"/>
        <w:numPr>
          <w:ilvl w:val="0"/>
          <w:numId w:val="0"/>
        </w:numPr>
        <w:jc w:val="center"/>
        <w:outlineLvl w:val="0"/>
        <w:rPr>
          <w:rFonts w:hint="eastAsia" w:ascii="宋体" w:hAnsi="宋体" w:eastAsia="宋体" w:cs="宋体"/>
          <w:highlight w:val="none"/>
          <w:lang w:val="en-US" w:eastAsia="zh-CN"/>
        </w:rPr>
      </w:pPr>
      <w:bookmarkStart w:id="48" w:name="_Toc8711"/>
      <w:r>
        <w:rPr>
          <w:rFonts w:hint="eastAsia"/>
          <w:highlight w:val="none"/>
          <w:lang w:val="en-US" w:eastAsia="zh-CN"/>
        </w:rPr>
        <w:br w:type="page"/>
      </w:r>
      <w:bookmarkStart w:id="49" w:name="_Toc32324"/>
      <w:bookmarkStart w:id="50" w:name="_Toc2808"/>
      <w:bookmarkStart w:id="51" w:name="_Toc13232"/>
      <w:bookmarkStart w:id="52" w:name="_Toc10106"/>
      <w:bookmarkStart w:id="53" w:name="_Toc26366"/>
      <w:bookmarkStart w:id="54" w:name="_Toc19997"/>
      <w:r>
        <w:rPr>
          <w:rFonts w:hint="eastAsia" w:ascii="宋体" w:hAnsi="宋体" w:eastAsia="宋体" w:cs="宋体"/>
          <w:highlight w:val="none"/>
          <w:lang w:val="en-US" w:eastAsia="zh-CN"/>
        </w:rPr>
        <w:t>2 术   语</w:t>
      </w:r>
      <w:bookmarkEnd w:id="48"/>
      <w:bookmarkEnd w:id="49"/>
      <w:bookmarkEnd w:id="50"/>
      <w:bookmarkEnd w:id="51"/>
      <w:bookmarkEnd w:id="52"/>
      <w:bookmarkEnd w:id="53"/>
      <w:bookmarkEnd w:id="54"/>
    </w:p>
    <w:p>
      <w:pPr>
        <w:outlineLvl w:val="9"/>
        <w:rPr>
          <w:rFonts w:hint="default" w:ascii="宋体" w:hAnsi="宋体" w:eastAsia="宋体" w:cs="宋体"/>
          <w:color w:val="auto"/>
          <w:kern w:val="2"/>
          <w:sz w:val="28"/>
          <w:szCs w:val="28"/>
          <w:highlight w:val="none"/>
          <w:lang w:val="en-US" w:eastAsia="zh-CN" w:bidi="ar-SA"/>
        </w:rPr>
      </w:pPr>
      <w:bookmarkStart w:id="55" w:name="_Toc389"/>
      <w:r>
        <w:rPr>
          <w:rFonts w:hint="eastAsia" w:ascii="宋体" w:hAnsi="宋体" w:eastAsia="宋体" w:cs="宋体"/>
          <w:color w:val="auto"/>
          <w:kern w:val="2"/>
          <w:sz w:val="28"/>
          <w:szCs w:val="28"/>
          <w:highlight w:val="none"/>
          <w:lang w:val="en-US" w:eastAsia="zh-CN" w:bidi="ar-SA"/>
        </w:rPr>
        <w:t>2.0.</w:t>
      </w:r>
      <w:r>
        <w:rPr>
          <w:rFonts w:hint="eastAsia" w:ascii="宋体" w:hAnsi="宋体" w:cs="宋体"/>
          <w:color w:val="auto"/>
          <w:kern w:val="2"/>
          <w:sz w:val="28"/>
          <w:szCs w:val="28"/>
          <w:highlight w:val="none"/>
          <w:lang w:val="en-US" w:eastAsia="zh-CN" w:bidi="ar-SA"/>
        </w:rPr>
        <w:t>1</w:t>
      </w:r>
      <w:r>
        <w:rPr>
          <w:rFonts w:hint="eastAsia" w:ascii="宋体" w:hAnsi="宋体" w:eastAsia="宋体" w:cs="宋体"/>
          <w:color w:val="auto"/>
          <w:kern w:val="2"/>
          <w:sz w:val="28"/>
          <w:szCs w:val="28"/>
          <w:highlight w:val="none"/>
          <w:lang w:val="en-US" w:eastAsia="zh-CN" w:bidi="ar-SA"/>
        </w:rPr>
        <w:t>　住宅工程质量潜在缺陷</w:t>
      </w:r>
      <w:r>
        <w:rPr>
          <w:rFonts w:hint="eastAsia"/>
          <w:lang w:val="en-US" w:eastAsia="zh-CN"/>
        </w:rPr>
        <w:t xml:space="preserve"> </w:t>
      </w:r>
      <w:r>
        <w:rPr>
          <w:rFonts w:hint="default" w:ascii="Times New Roman" w:hAnsi="Times New Roman" w:eastAsia="华文中宋" w:cs="Times New Roman"/>
          <w:b w:val="0"/>
          <w:bCs w:val="0"/>
          <w:kern w:val="2"/>
          <w:sz w:val="28"/>
          <w:szCs w:val="28"/>
          <w:highlight w:val="none"/>
          <w:lang w:val="en-US" w:eastAsia="zh-CN" w:bidi="ar-SA"/>
        </w:rPr>
        <w:t>residential building inherent defects</w:t>
      </w:r>
    </w:p>
    <w:p>
      <w:pPr>
        <w:rPr>
          <w:rFonts w:hint="default"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　　</w:t>
      </w:r>
      <w:r>
        <w:rPr>
          <w:rFonts w:hint="eastAsia" w:ascii="宋体" w:hAnsi="宋体" w:cs="宋体"/>
          <w:color w:val="auto"/>
          <w:kern w:val="2"/>
          <w:sz w:val="28"/>
          <w:szCs w:val="28"/>
          <w:highlight w:val="none"/>
          <w:lang w:val="en-US" w:eastAsia="zh-CN" w:bidi="ar-SA"/>
        </w:rPr>
        <w:t>住宅工程竣工验收时，未发现的</w:t>
      </w:r>
      <w:r>
        <w:rPr>
          <w:rFonts w:hint="eastAsia" w:ascii="宋体" w:hAnsi="宋体" w:eastAsia="宋体" w:cs="宋体"/>
          <w:color w:val="auto"/>
          <w:kern w:val="2"/>
          <w:sz w:val="28"/>
          <w:szCs w:val="28"/>
          <w:highlight w:val="none"/>
          <w:lang w:val="en-US" w:eastAsia="zh-CN" w:bidi="ar-SA"/>
        </w:rPr>
        <w:t>因勘察、设计、材料和施工等原因造成的质量不符合工程建设标准或合同约定</w:t>
      </w:r>
      <w:r>
        <w:rPr>
          <w:rFonts w:hint="eastAsia" w:ascii="宋体" w:hAnsi="宋体" w:cs="宋体"/>
          <w:color w:val="auto"/>
          <w:kern w:val="2"/>
          <w:sz w:val="28"/>
          <w:szCs w:val="28"/>
          <w:highlight w:val="none"/>
          <w:lang w:val="en-US" w:eastAsia="zh-CN" w:bidi="ar-SA"/>
        </w:rPr>
        <w:t>的</w:t>
      </w:r>
      <w:r>
        <w:rPr>
          <w:rFonts w:hint="eastAsia" w:ascii="宋体" w:hAnsi="宋体" w:eastAsia="宋体" w:cs="宋体"/>
          <w:color w:val="auto"/>
          <w:kern w:val="2"/>
          <w:sz w:val="28"/>
          <w:szCs w:val="28"/>
          <w:highlight w:val="none"/>
          <w:lang w:val="en-US" w:eastAsia="zh-CN" w:bidi="ar-SA"/>
        </w:rPr>
        <w:t>在正常使用过程中暴露出的质量缺陷。</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2.0.</w:t>
      </w:r>
      <w:r>
        <w:rPr>
          <w:rFonts w:hint="eastAsia" w:ascii="宋体" w:hAnsi="宋体" w:cs="宋体"/>
          <w:color w:val="auto"/>
          <w:kern w:val="2"/>
          <w:sz w:val="28"/>
          <w:szCs w:val="28"/>
          <w:highlight w:val="none"/>
          <w:lang w:val="en-US" w:eastAsia="zh-CN" w:bidi="ar-SA"/>
        </w:rPr>
        <w:t>2</w:t>
      </w:r>
      <w:r>
        <w:rPr>
          <w:rFonts w:hint="eastAsia" w:ascii="宋体" w:hAnsi="宋体" w:eastAsia="宋体" w:cs="宋体"/>
          <w:color w:val="auto"/>
          <w:kern w:val="2"/>
          <w:sz w:val="28"/>
          <w:szCs w:val="28"/>
          <w:highlight w:val="none"/>
          <w:lang w:val="en-US" w:eastAsia="zh-CN" w:bidi="ar-SA"/>
        </w:rPr>
        <w:t>　住宅</w:t>
      </w:r>
      <w:r>
        <w:rPr>
          <w:rFonts w:hint="eastAsia" w:ascii="宋体" w:hAnsi="宋体" w:cs="宋体"/>
          <w:color w:val="auto"/>
          <w:kern w:val="2"/>
          <w:sz w:val="28"/>
          <w:szCs w:val="28"/>
          <w:highlight w:val="none"/>
          <w:lang w:val="en-US" w:eastAsia="zh-CN" w:bidi="ar-SA"/>
        </w:rPr>
        <w:t>工程</w:t>
      </w:r>
      <w:r>
        <w:rPr>
          <w:rFonts w:hint="eastAsia" w:ascii="宋体" w:hAnsi="宋体" w:eastAsia="宋体" w:cs="宋体"/>
          <w:color w:val="auto"/>
          <w:kern w:val="2"/>
          <w:sz w:val="28"/>
          <w:szCs w:val="28"/>
          <w:highlight w:val="none"/>
          <w:lang w:val="en-US" w:eastAsia="zh-CN" w:bidi="ar-SA"/>
        </w:rPr>
        <w:t>质量潜在缺陷保险</w:t>
      </w:r>
      <w:r>
        <w:rPr>
          <w:rFonts w:hint="eastAsia" w:ascii="宋体" w:hAnsi="宋体" w:cs="宋体"/>
          <w:color w:val="auto"/>
          <w:kern w:val="2"/>
          <w:sz w:val="28"/>
          <w:szCs w:val="28"/>
          <w:highlight w:val="none"/>
          <w:lang w:val="en-US" w:eastAsia="zh-CN" w:bidi="ar-SA"/>
        </w:rPr>
        <w:t xml:space="preserve"> </w:t>
      </w:r>
      <w:r>
        <w:rPr>
          <w:rFonts w:hint="default" w:ascii="Times New Roman" w:hAnsi="Times New Roman" w:eastAsia="华文中宋" w:cs="Times New Roman"/>
          <w:b w:val="0"/>
          <w:bCs w:val="0"/>
          <w:kern w:val="2"/>
          <w:sz w:val="28"/>
          <w:szCs w:val="28"/>
          <w:highlight w:val="none"/>
          <w:lang w:val="en-US" w:eastAsia="zh-CN" w:bidi="ar-SA"/>
        </w:rPr>
        <w:t>residential building inherent defects insurance</w:t>
      </w:r>
    </w:p>
    <w:p>
      <w:pPr>
        <w:ind w:firstLine="560" w:firstLineChars="200"/>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由住宅工程的建设单位投保的，保险公司根据保险合同约定，对在保险范围和保险期间内出</w:t>
      </w:r>
      <w:r>
        <w:rPr>
          <w:rFonts w:hint="eastAsia" w:ascii="宋体" w:hAnsi="宋体" w:cs="宋体"/>
          <w:color w:val="auto"/>
          <w:kern w:val="2"/>
          <w:sz w:val="28"/>
          <w:szCs w:val="28"/>
          <w:highlight w:val="none"/>
          <w:lang w:val="en-US" w:eastAsia="zh-CN" w:bidi="ar-SA"/>
        </w:rPr>
        <w:t>现</w:t>
      </w:r>
      <w:r>
        <w:rPr>
          <w:rFonts w:hint="eastAsia" w:ascii="宋体" w:hAnsi="宋体" w:eastAsia="宋体" w:cs="宋体"/>
          <w:color w:val="auto"/>
          <w:kern w:val="2"/>
          <w:sz w:val="28"/>
          <w:szCs w:val="28"/>
          <w:highlight w:val="none"/>
          <w:lang w:val="en-US" w:eastAsia="zh-CN" w:bidi="ar-SA"/>
        </w:rPr>
        <w:t>的，由于住宅工程质量潜在缺陷所导致的保单载明的保险</w:t>
      </w:r>
      <w:r>
        <w:rPr>
          <w:rFonts w:hint="default" w:ascii="宋体" w:hAnsi="宋体" w:cs="宋体"/>
          <w:color w:val="auto"/>
          <w:kern w:val="2"/>
          <w:sz w:val="28"/>
          <w:szCs w:val="28"/>
          <w:highlight w:val="none"/>
          <w:lang w:eastAsia="zh-CN" w:bidi="ar-SA"/>
        </w:rPr>
        <w:t>标的</w:t>
      </w:r>
      <w:r>
        <w:rPr>
          <w:rFonts w:hint="eastAsia" w:ascii="宋体" w:hAnsi="宋体" w:eastAsia="宋体" w:cs="宋体"/>
          <w:color w:val="auto"/>
          <w:kern w:val="2"/>
          <w:sz w:val="28"/>
          <w:szCs w:val="28"/>
          <w:highlight w:val="none"/>
          <w:lang w:val="en-US" w:eastAsia="zh-CN" w:bidi="ar-SA"/>
        </w:rPr>
        <w:t>损坏，履行赔偿义务的保险。</w:t>
      </w:r>
    </w:p>
    <w:p>
      <w:pPr>
        <w:outlineLvl w:val="9"/>
        <w:rPr>
          <w:rFonts w:hint="default"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2.0.</w:t>
      </w:r>
      <w:r>
        <w:rPr>
          <w:rFonts w:hint="eastAsia" w:ascii="宋体" w:hAnsi="宋体" w:cs="宋体"/>
          <w:color w:val="auto"/>
          <w:kern w:val="2"/>
          <w:sz w:val="28"/>
          <w:szCs w:val="28"/>
          <w:highlight w:val="none"/>
          <w:lang w:val="en-US" w:eastAsia="zh-CN" w:bidi="ar-SA"/>
        </w:rPr>
        <w:t>3  技术风险管理服务 technical inspection service</w:t>
      </w:r>
    </w:p>
    <w:p>
      <w:pPr>
        <w:ind w:firstLine="560" w:firstLineChars="200"/>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通过</w:t>
      </w:r>
      <w:r>
        <w:rPr>
          <w:rFonts w:hint="eastAsia" w:ascii="宋体" w:hAnsi="宋体" w:cs="宋体"/>
          <w:color w:val="auto"/>
          <w:kern w:val="2"/>
          <w:sz w:val="28"/>
          <w:szCs w:val="28"/>
          <w:highlight w:val="none"/>
          <w:lang w:val="en-US" w:eastAsia="zh-CN" w:bidi="ar-SA"/>
        </w:rPr>
        <w:t>开展风险识别、风险分析、风险评价等技术风</w:t>
      </w:r>
      <w:r>
        <w:rPr>
          <w:rFonts w:hint="eastAsia" w:ascii="宋体" w:hAnsi="宋体" w:eastAsia="宋体" w:cs="宋体"/>
          <w:color w:val="auto"/>
          <w:kern w:val="2"/>
          <w:sz w:val="28"/>
          <w:szCs w:val="28"/>
          <w:highlight w:val="none"/>
          <w:lang w:val="en-US" w:eastAsia="zh-CN" w:bidi="ar-SA"/>
        </w:rPr>
        <w:t>险管理</w:t>
      </w:r>
      <w:r>
        <w:rPr>
          <w:rFonts w:hint="eastAsia" w:ascii="宋体" w:hAnsi="宋体" w:cs="宋体"/>
          <w:color w:val="auto"/>
          <w:kern w:val="2"/>
          <w:sz w:val="28"/>
          <w:szCs w:val="28"/>
          <w:highlight w:val="none"/>
          <w:lang w:val="en-US" w:eastAsia="zh-CN" w:bidi="ar-SA"/>
        </w:rPr>
        <w:t>活动</w:t>
      </w:r>
      <w:r>
        <w:rPr>
          <w:rFonts w:hint="eastAsia" w:ascii="宋体" w:hAnsi="宋体" w:eastAsia="宋体" w:cs="宋体"/>
          <w:color w:val="auto"/>
          <w:kern w:val="2"/>
          <w:sz w:val="28"/>
          <w:szCs w:val="28"/>
          <w:highlight w:val="none"/>
          <w:lang w:val="en-US" w:eastAsia="zh-CN" w:bidi="ar-SA"/>
        </w:rPr>
        <w:t>，</w:t>
      </w:r>
      <w:r>
        <w:rPr>
          <w:rFonts w:hint="eastAsia" w:ascii="宋体" w:hAnsi="宋体" w:cs="宋体"/>
          <w:color w:val="auto"/>
          <w:kern w:val="2"/>
          <w:sz w:val="28"/>
          <w:szCs w:val="28"/>
          <w:highlight w:val="none"/>
          <w:lang w:val="en-US" w:eastAsia="zh-CN" w:bidi="ar-SA"/>
        </w:rPr>
        <w:t>发现住宅工程质量缺陷，出具风险管理服务报告，</w:t>
      </w:r>
      <w:r>
        <w:rPr>
          <w:rFonts w:hint="eastAsia" w:ascii="宋体" w:hAnsi="宋体" w:eastAsia="宋体" w:cs="宋体"/>
          <w:color w:val="auto"/>
          <w:kern w:val="2"/>
          <w:sz w:val="28"/>
          <w:szCs w:val="28"/>
          <w:highlight w:val="none"/>
          <w:lang w:val="en-US" w:eastAsia="zh-CN" w:bidi="ar-SA"/>
        </w:rPr>
        <w:t>提出风险</w:t>
      </w:r>
      <w:r>
        <w:rPr>
          <w:rFonts w:hint="eastAsia" w:ascii="宋体" w:hAnsi="宋体" w:cs="宋体"/>
          <w:color w:val="auto"/>
          <w:kern w:val="2"/>
          <w:sz w:val="28"/>
          <w:szCs w:val="28"/>
          <w:highlight w:val="none"/>
          <w:lang w:val="en-US" w:eastAsia="zh-CN" w:bidi="ar-SA"/>
        </w:rPr>
        <w:t>应对</w:t>
      </w:r>
      <w:r>
        <w:rPr>
          <w:rFonts w:hint="eastAsia" w:ascii="宋体" w:hAnsi="宋体" w:eastAsia="宋体" w:cs="宋体"/>
          <w:color w:val="auto"/>
          <w:kern w:val="2"/>
          <w:sz w:val="28"/>
          <w:szCs w:val="28"/>
          <w:highlight w:val="none"/>
          <w:lang w:val="en-US" w:eastAsia="zh-CN" w:bidi="ar-SA"/>
        </w:rPr>
        <w:t>建议的服务。</w:t>
      </w:r>
    </w:p>
    <w:p>
      <w:pPr>
        <w:ind w:firstLine="0" w:firstLineChars="0"/>
        <w:jc w:val="both"/>
        <w:outlineLvl w:val="9"/>
        <w:rPr>
          <w:rFonts w:hint="eastAsia" w:ascii="华文新魏" w:hAnsi="华文新魏" w:eastAsia="华文新魏" w:cs="华文新魏"/>
          <w:b/>
          <w:bCs/>
          <w:color w:val="000000"/>
          <w:sz w:val="28"/>
          <w:szCs w:val="28"/>
          <w:highlight w:val="none"/>
          <w:lang w:val="en-US" w:eastAsia="zh-CN"/>
        </w:rPr>
      </w:pPr>
      <w:r>
        <w:rPr>
          <w:rFonts w:hint="eastAsia" w:ascii="华文新魏" w:hAnsi="华文新魏" w:eastAsia="华文新魏" w:cs="华文新魏"/>
          <w:b/>
          <w:bCs/>
          <w:color w:val="000000"/>
          <w:sz w:val="28"/>
          <w:szCs w:val="28"/>
          <w:highlight w:val="none"/>
          <w:lang w:val="en-US" w:eastAsia="zh-CN"/>
        </w:rPr>
        <w:t>条文说明2.0.3</w:t>
      </w:r>
    </w:p>
    <w:p>
      <w:pPr>
        <w:ind w:firstLine="560" w:firstLineChars="200"/>
        <w:jc w:val="both"/>
        <w:outlineLvl w:val="9"/>
        <w:rPr>
          <w:rFonts w:hint="eastAsia" w:ascii="华文新魏" w:hAnsi="华文新魏" w:eastAsia="华文新魏" w:cs="华文新魏"/>
          <w:b/>
          <w:bCs/>
          <w:color w:val="000000"/>
          <w:sz w:val="28"/>
          <w:szCs w:val="28"/>
          <w:highlight w:val="none"/>
          <w:lang w:val="en-US" w:eastAsia="zh-CN"/>
        </w:rPr>
      </w:pPr>
      <w:r>
        <w:rPr>
          <w:rFonts w:hint="eastAsia" w:ascii="华文新魏" w:hAnsi="华文新魏" w:eastAsia="华文新魏" w:cs="华文新魏"/>
          <w:b/>
          <w:bCs/>
          <w:color w:val="000000"/>
          <w:sz w:val="28"/>
          <w:szCs w:val="28"/>
          <w:highlight w:val="none"/>
          <w:lang w:val="en-US" w:eastAsia="zh-CN"/>
        </w:rPr>
        <w:t>技术风险管理服务</w:t>
      </w:r>
      <w:r>
        <w:rPr>
          <w:rFonts w:hint="eastAsia" w:ascii="华文新魏" w:hAnsi="华文新魏" w:eastAsia="华文新魏" w:cs="华文新魏"/>
          <w:b/>
          <w:bCs/>
          <w:color w:val="000000"/>
          <w:kern w:val="2"/>
          <w:sz w:val="28"/>
          <w:szCs w:val="28"/>
          <w:highlight w:val="none"/>
          <w:lang w:val="en-US" w:eastAsia="zh-CN" w:bidi="ar-SA"/>
        </w:rPr>
        <w:t>是根据英文“technical inspection service”翻译过来的。各地政府在出台质量潜在缺陷保险相关政策和法规时，对风险管理服务的通常叫法是“风险管理服务”，因</w:t>
      </w:r>
      <w:bookmarkStart w:id="202" w:name="_GoBack"/>
      <w:bookmarkEnd w:id="202"/>
      <w:r>
        <w:rPr>
          <w:rFonts w:hint="eastAsia" w:ascii="华文新魏" w:hAnsi="华文新魏" w:eastAsia="华文新魏" w:cs="华文新魏"/>
          <w:b/>
          <w:bCs/>
          <w:color w:val="000000"/>
          <w:kern w:val="2"/>
          <w:sz w:val="28"/>
          <w:szCs w:val="28"/>
          <w:highlight w:val="none"/>
          <w:lang w:val="en-US" w:eastAsia="zh-CN" w:bidi="ar-SA"/>
        </w:rPr>
        <w:t>此在本标准中“风险管理服务”和“技术风险管理服务”等同。</w:t>
      </w:r>
    </w:p>
    <w:p>
      <w:pPr>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 xml:space="preserve">2.0.4　风险管理服务机构 technical inspection service </w:t>
      </w:r>
      <w:r>
        <w:rPr>
          <w:rFonts w:hint="eastAsia" w:ascii="宋体" w:hAnsi="宋体" w:cs="宋体"/>
          <w:color w:val="auto"/>
          <w:kern w:val="2"/>
          <w:sz w:val="28"/>
          <w:szCs w:val="28"/>
          <w:highlight w:val="none"/>
          <w:lang w:val="en-US" w:eastAsia="zh-CN" w:bidi="ar-SA"/>
        </w:rPr>
        <w:t xml:space="preserve">organization </w:t>
      </w:r>
    </w:p>
    <w:p>
      <w:pPr>
        <w:ind w:firstLine="560" w:firstLineChars="200"/>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受保险公司委托，根据被保险住宅工程的保险</w:t>
      </w:r>
      <w:r>
        <w:rPr>
          <w:rFonts w:hint="eastAsia" w:ascii="宋体" w:hAnsi="宋体" w:cs="宋体"/>
          <w:color w:val="auto"/>
          <w:kern w:val="2"/>
          <w:sz w:val="28"/>
          <w:szCs w:val="28"/>
          <w:highlight w:val="none"/>
          <w:lang w:val="en-US" w:eastAsia="zh-CN" w:bidi="ar-SA"/>
        </w:rPr>
        <w:t>合同</w:t>
      </w:r>
      <w:r>
        <w:rPr>
          <w:rFonts w:hint="eastAsia" w:ascii="宋体" w:hAnsi="宋体" w:eastAsia="宋体" w:cs="宋体"/>
          <w:color w:val="auto"/>
          <w:kern w:val="2"/>
          <w:sz w:val="28"/>
          <w:szCs w:val="28"/>
          <w:highlight w:val="none"/>
          <w:lang w:val="en-US" w:eastAsia="zh-CN" w:bidi="ar-SA"/>
        </w:rPr>
        <w:t>条款约定，对</w:t>
      </w:r>
      <w:r>
        <w:rPr>
          <w:rFonts w:hint="eastAsia" w:ascii="宋体" w:hAnsi="宋体" w:cs="宋体"/>
          <w:color w:val="auto"/>
          <w:kern w:val="2"/>
          <w:sz w:val="28"/>
          <w:szCs w:val="28"/>
          <w:highlight w:val="none"/>
          <w:lang w:val="en-US" w:eastAsia="zh-CN" w:bidi="ar-SA"/>
        </w:rPr>
        <w:t>保险标的</w:t>
      </w:r>
      <w:r>
        <w:rPr>
          <w:rFonts w:hint="eastAsia" w:ascii="宋体" w:hAnsi="宋体" w:eastAsia="宋体" w:cs="宋体"/>
          <w:color w:val="auto"/>
          <w:kern w:val="2"/>
          <w:sz w:val="28"/>
          <w:szCs w:val="28"/>
          <w:highlight w:val="none"/>
          <w:lang w:val="en-US" w:eastAsia="zh-CN" w:bidi="ar-SA"/>
        </w:rPr>
        <w:t>的质量潜在缺陷风险实施</w:t>
      </w:r>
      <w:r>
        <w:rPr>
          <w:rFonts w:hint="eastAsia" w:ascii="宋体" w:hAnsi="宋体" w:cs="宋体"/>
          <w:color w:val="auto"/>
          <w:kern w:val="2"/>
          <w:sz w:val="28"/>
          <w:szCs w:val="28"/>
          <w:highlight w:val="none"/>
          <w:lang w:val="en-US" w:eastAsia="zh-CN" w:bidi="ar-SA"/>
        </w:rPr>
        <w:t>识别</w:t>
      </w:r>
      <w:r>
        <w:rPr>
          <w:rFonts w:hint="eastAsia" w:ascii="宋体" w:hAnsi="宋体" w:eastAsia="宋体" w:cs="宋体"/>
          <w:color w:val="auto"/>
          <w:kern w:val="2"/>
          <w:sz w:val="28"/>
          <w:szCs w:val="28"/>
          <w:highlight w:val="none"/>
          <w:lang w:val="en-US" w:eastAsia="zh-CN" w:bidi="ar-SA"/>
        </w:rPr>
        <w:t>、分析、</w:t>
      </w:r>
      <w:r>
        <w:rPr>
          <w:rFonts w:hint="eastAsia" w:ascii="宋体" w:hAnsi="宋体" w:cs="宋体"/>
          <w:color w:val="auto"/>
          <w:kern w:val="2"/>
          <w:sz w:val="28"/>
          <w:szCs w:val="28"/>
          <w:highlight w:val="none"/>
          <w:lang w:val="en-US" w:eastAsia="zh-CN" w:bidi="ar-SA"/>
        </w:rPr>
        <w:t>评价</w:t>
      </w:r>
      <w:r>
        <w:rPr>
          <w:rFonts w:hint="eastAsia" w:ascii="宋体" w:hAnsi="宋体" w:eastAsia="宋体" w:cs="宋体"/>
          <w:color w:val="auto"/>
          <w:kern w:val="2"/>
          <w:sz w:val="28"/>
          <w:szCs w:val="28"/>
          <w:highlight w:val="none"/>
          <w:lang w:val="en-US" w:eastAsia="zh-CN" w:bidi="ar-SA"/>
        </w:rPr>
        <w:t>、报告</w:t>
      </w:r>
      <w:r>
        <w:rPr>
          <w:rFonts w:hint="eastAsia" w:ascii="宋体" w:hAnsi="宋体" w:cs="宋体"/>
          <w:color w:val="auto"/>
          <w:kern w:val="2"/>
          <w:sz w:val="28"/>
          <w:szCs w:val="28"/>
          <w:highlight w:val="none"/>
          <w:lang w:val="en-US" w:eastAsia="zh-CN" w:bidi="ar-SA"/>
        </w:rPr>
        <w:t>、再评估，</w:t>
      </w:r>
      <w:r>
        <w:rPr>
          <w:rFonts w:hint="eastAsia" w:ascii="宋体" w:hAnsi="宋体" w:eastAsia="宋体" w:cs="宋体"/>
          <w:color w:val="auto"/>
          <w:kern w:val="2"/>
          <w:sz w:val="28"/>
          <w:szCs w:val="28"/>
          <w:highlight w:val="none"/>
          <w:lang w:val="en-US" w:eastAsia="zh-CN" w:bidi="ar-SA"/>
        </w:rPr>
        <w:t>为</w:t>
      </w:r>
      <w:r>
        <w:rPr>
          <w:rFonts w:hint="eastAsia" w:ascii="宋体" w:hAnsi="宋体" w:cs="宋体"/>
          <w:color w:val="auto"/>
          <w:kern w:val="2"/>
          <w:sz w:val="28"/>
          <w:szCs w:val="28"/>
          <w:highlight w:val="none"/>
          <w:lang w:val="en-US" w:eastAsia="zh-CN" w:bidi="ar-SA"/>
        </w:rPr>
        <w:t>保险公司</w:t>
      </w:r>
      <w:r>
        <w:rPr>
          <w:rFonts w:hint="eastAsia" w:ascii="宋体" w:hAnsi="宋体" w:eastAsia="宋体" w:cs="宋体"/>
          <w:color w:val="auto"/>
          <w:kern w:val="2"/>
          <w:sz w:val="28"/>
          <w:szCs w:val="28"/>
          <w:highlight w:val="none"/>
          <w:lang w:val="en-US" w:eastAsia="zh-CN" w:bidi="ar-SA"/>
        </w:rPr>
        <w:t>提供住宅工程潜在质量缺陷</w:t>
      </w:r>
      <w:r>
        <w:rPr>
          <w:rFonts w:hint="eastAsia" w:ascii="宋体" w:hAnsi="宋体" w:cs="宋体"/>
          <w:color w:val="auto"/>
          <w:kern w:val="2"/>
          <w:sz w:val="28"/>
          <w:szCs w:val="28"/>
          <w:highlight w:val="none"/>
          <w:lang w:val="en-US" w:eastAsia="zh-CN" w:bidi="ar-SA"/>
        </w:rPr>
        <w:t>风险管理服务，</w:t>
      </w:r>
      <w:r>
        <w:rPr>
          <w:rFonts w:hint="eastAsia" w:ascii="宋体" w:hAnsi="宋体" w:eastAsia="宋体" w:cs="宋体"/>
          <w:color w:val="auto"/>
          <w:kern w:val="2"/>
          <w:sz w:val="28"/>
          <w:szCs w:val="28"/>
          <w:highlight w:val="none"/>
          <w:lang w:val="en-US" w:eastAsia="zh-CN" w:bidi="ar-SA"/>
        </w:rPr>
        <w:t>并对保险公司承担合同责任的机构。</w:t>
      </w:r>
    </w:p>
    <w:p>
      <w:pPr>
        <w:pStyle w:val="13"/>
        <w:ind w:left="0" w:leftChars="0" w:firstLine="0" w:firstLineChars="0"/>
        <w:outlineLvl w:val="9"/>
        <w:rPr>
          <w:rFonts w:hint="default" w:ascii="宋体" w:hAnsi="宋体" w:cs="宋体"/>
          <w:color w:val="auto"/>
          <w:kern w:val="2"/>
          <w:sz w:val="28"/>
          <w:szCs w:val="28"/>
          <w:highlight w:val="none"/>
          <w:lang w:val="en-US" w:eastAsia="zh-CN" w:bidi="ar-SA"/>
        </w:rPr>
      </w:pPr>
      <w:r>
        <w:rPr>
          <w:rFonts w:hint="eastAsia" w:ascii="宋体" w:hAnsi="宋体" w:cs="宋体"/>
          <w:color w:val="auto"/>
          <w:kern w:val="2"/>
          <w:sz w:val="28"/>
          <w:szCs w:val="28"/>
          <w:highlight w:val="none"/>
          <w:lang w:val="en-US" w:eastAsia="zh-CN" w:bidi="ar-SA"/>
        </w:rPr>
        <w:t xml:space="preserve">2.0.5  </w:t>
      </w:r>
      <w:r>
        <w:rPr>
          <w:rFonts w:hint="eastAsia" w:ascii="宋体" w:hAnsi="宋体" w:eastAsia="宋体" w:cs="宋体"/>
          <w:color w:val="auto"/>
          <w:kern w:val="2"/>
          <w:sz w:val="28"/>
          <w:szCs w:val="28"/>
          <w:highlight w:val="none"/>
          <w:lang w:val="en-US" w:eastAsia="zh-CN" w:bidi="ar-SA"/>
        </w:rPr>
        <w:t>竣工阶段</w:t>
      </w:r>
      <w:r>
        <w:rPr>
          <w:rFonts w:hint="eastAsia" w:ascii="宋体" w:hAnsi="宋体" w:cs="宋体"/>
          <w:color w:val="auto"/>
          <w:kern w:val="2"/>
          <w:sz w:val="28"/>
          <w:szCs w:val="28"/>
          <w:highlight w:val="none"/>
          <w:lang w:val="en-US" w:eastAsia="zh-CN" w:bidi="ar-SA"/>
        </w:rPr>
        <w:t xml:space="preserve"> completion phase</w:t>
      </w:r>
    </w:p>
    <w:p>
      <w:pPr>
        <w:rPr>
          <w:rFonts w:hint="default"/>
          <w:lang w:val="en-US" w:eastAsia="zh-CN"/>
        </w:rPr>
      </w:pPr>
      <w:r>
        <w:rPr>
          <w:rFonts w:hint="eastAsia" w:ascii="宋体" w:hAnsi="宋体" w:cs="宋体"/>
          <w:color w:val="auto"/>
          <w:kern w:val="2"/>
          <w:sz w:val="28"/>
          <w:szCs w:val="28"/>
          <w:highlight w:val="none"/>
          <w:lang w:val="en-US" w:eastAsia="zh-CN" w:bidi="ar-SA"/>
        </w:rPr>
        <w:t xml:space="preserve">    </w:t>
      </w:r>
      <w:r>
        <w:rPr>
          <w:rFonts w:hint="eastAsia" w:ascii="宋体" w:hAnsi="宋体" w:eastAsia="宋体" w:cs="宋体"/>
          <w:color w:val="auto"/>
          <w:kern w:val="2"/>
          <w:sz w:val="28"/>
          <w:szCs w:val="28"/>
          <w:highlight w:val="none"/>
          <w:lang w:val="en-US" w:eastAsia="zh-CN" w:bidi="ar-SA"/>
        </w:rPr>
        <w:t>竣工阶段</w:t>
      </w:r>
      <w:r>
        <w:rPr>
          <w:rFonts w:hint="eastAsia" w:ascii="宋体" w:hAnsi="宋体" w:cs="宋体"/>
          <w:color w:val="auto"/>
          <w:kern w:val="2"/>
          <w:sz w:val="28"/>
          <w:szCs w:val="28"/>
          <w:highlight w:val="none"/>
          <w:lang w:val="en-US" w:eastAsia="zh-CN" w:bidi="ar-SA"/>
        </w:rPr>
        <w:t>指自竣工预验收之日起，至竣工验收合格之日止的阶段。</w:t>
      </w:r>
    </w:p>
    <w:p>
      <w:pPr>
        <w:pStyle w:val="13"/>
        <w:ind w:left="0" w:leftChars="0" w:firstLine="0" w:firstLineChars="0"/>
        <w:outlineLvl w:val="9"/>
        <w:rPr>
          <w:rFonts w:hint="default"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2.0.</w:t>
      </w:r>
      <w:r>
        <w:rPr>
          <w:rFonts w:hint="eastAsia" w:ascii="宋体" w:hAnsi="宋体" w:cs="宋体"/>
          <w:color w:val="auto"/>
          <w:kern w:val="2"/>
          <w:sz w:val="28"/>
          <w:szCs w:val="28"/>
          <w:highlight w:val="none"/>
          <w:lang w:val="en-US" w:eastAsia="zh-CN" w:bidi="ar-SA"/>
        </w:rPr>
        <w:t>6</w:t>
      </w:r>
      <w:r>
        <w:rPr>
          <w:rFonts w:hint="eastAsia" w:ascii="宋体" w:hAnsi="宋体" w:eastAsia="宋体" w:cs="宋体"/>
          <w:color w:val="auto"/>
          <w:kern w:val="2"/>
          <w:sz w:val="28"/>
          <w:szCs w:val="28"/>
          <w:highlight w:val="none"/>
          <w:lang w:val="en-US" w:eastAsia="zh-CN" w:bidi="ar-SA"/>
        </w:rPr>
        <w:t>　</w:t>
      </w:r>
      <w:r>
        <w:rPr>
          <w:rFonts w:hint="eastAsia" w:ascii="宋体" w:hAnsi="宋体" w:cs="宋体"/>
          <w:color w:val="auto"/>
          <w:kern w:val="2"/>
          <w:sz w:val="28"/>
          <w:szCs w:val="28"/>
          <w:highlight w:val="none"/>
          <w:lang w:val="en-US" w:eastAsia="zh-CN" w:bidi="ar-SA"/>
        </w:rPr>
        <w:t>回访阶段 return visit phase</w:t>
      </w:r>
    </w:p>
    <w:p>
      <w:pPr>
        <w:pStyle w:val="13"/>
        <w:ind w:left="0" w:leftChars="0" w:firstLine="560" w:firstLineChars="200"/>
        <w:rPr>
          <w:rFonts w:hint="default"/>
          <w:highlight w:val="none"/>
          <w:lang w:val="en-US"/>
        </w:rPr>
      </w:pPr>
      <w:r>
        <w:rPr>
          <w:rFonts w:hint="eastAsia" w:ascii="宋体" w:hAnsi="宋体" w:cs="宋体"/>
          <w:color w:val="auto"/>
          <w:kern w:val="2"/>
          <w:sz w:val="28"/>
          <w:szCs w:val="28"/>
          <w:highlight w:val="none"/>
          <w:lang w:val="en-US" w:eastAsia="zh-CN" w:bidi="ar-SA"/>
        </w:rPr>
        <w:t>回访阶段指自住宅工程竣工验收合格之日起，至</w:t>
      </w:r>
      <w:r>
        <w:rPr>
          <w:rFonts w:hint="eastAsia" w:ascii="宋体" w:hAnsi="宋体" w:eastAsia="宋体" w:cs="宋体"/>
          <w:sz w:val="28"/>
          <w:szCs w:val="28"/>
          <w:vertAlign w:val="baseline"/>
          <w:lang w:val="en-US" w:eastAsia="zh-CN"/>
        </w:rPr>
        <w:t>投保人和保险人协商确定的</w:t>
      </w:r>
      <w:r>
        <w:rPr>
          <w:rFonts w:hint="eastAsia" w:ascii="宋体" w:hAnsi="宋体" w:cs="宋体"/>
          <w:sz w:val="28"/>
          <w:szCs w:val="28"/>
          <w:vertAlign w:val="baseline"/>
          <w:lang w:val="en-US" w:eastAsia="zh-CN"/>
        </w:rPr>
        <w:t>保险等待期</w:t>
      </w:r>
      <w:r>
        <w:rPr>
          <w:rFonts w:hint="eastAsia" w:ascii="宋体" w:hAnsi="宋体" w:eastAsia="宋体" w:cs="宋体"/>
          <w:sz w:val="28"/>
          <w:szCs w:val="28"/>
          <w:vertAlign w:val="baseline"/>
          <w:lang w:val="en-US" w:eastAsia="zh-CN"/>
        </w:rPr>
        <w:t>止</w:t>
      </w:r>
      <w:r>
        <w:rPr>
          <w:rFonts w:hint="eastAsia" w:ascii="宋体" w:hAnsi="宋体" w:cs="宋体"/>
          <w:sz w:val="28"/>
          <w:szCs w:val="28"/>
          <w:vertAlign w:val="baseline"/>
          <w:lang w:val="en-US" w:eastAsia="zh-CN"/>
        </w:rPr>
        <w:t>的阶段</w:t>
      </w:r>
      <w:r>
        <w:rPr>
          <w:rFonts w:hint="eastAsia" w:ascii="宋体" w:hAnsi="宋体" w:eastAsia="宋体" w:cs="宋体"/>
          <w:color w:val="auto"/>
          <w:kern w:val="2"/>
          <w:sz w:val="28"/>
          <w:szCs w:val="28"/>
          <w:highlight w:val="none"/>
          <w:lang w:val="en-US" w:eastAsia="zh-CN" w:bidi="ar-SA"/>
        </w:rPr>
        <w:t>。</w:t>
      </w:r>
    </w:p>
    <w:bookmarkEnd w:id="55"/>
    <w:p>
      <w:pPr>
        <w:ind w:firstLine="560" w:firstLineChars="200"/>
        <w:rPr>
          <w:rFonts w:hint="eastAsia" w:ascii="宋体" w:hAnsi="宋体" w:eastAsia="宋体" w:cs="宋体"/>
          <w:color w:val="auto"/>
          <w:kern w:val="2"/>
          <w:sz w:val="28"/>
          <w:szCs w:val="28"/>
          <w:highlight w:val="none"/>
          <w:lang w:val="en-US" w:eastAsia="zh-CN" w:bidi="ar-SA"/>
        </w:rPr>
      </w:pPr>
    </w:p>
    <w:p>
      <w:pPr>
        <w:ind w:firstLine="560" w:firstLineChars="200"/>
        <w:rPr>
          <w:rFonts w:hint="eastAsia" w:ascii="宋体" w:hAnsi="宋体" w:eastAsia="宋体" w:cs="宋体"/>
          <w:color w:val="auto"/>
          <w:kern w:val="2"/>
          <w:sz w:val="28"/>
          <w:szCs w:val="28"/>
          <w:highlight w:val="none"/>
          <w:lang w:val="en-US" w:eastAsia="zh-CN" w:bidi="ar-SA"/>
        </w:rPr>
      </w:pPr>
    </w:p>
    <w:p>
      <w:pPr>
        <w:ind w:firstLine="560" w:firstLineChars="200"/>
        <w:rPr>
          <w:rFonts w:hint="eastAsia" w:ascii="宋体" w:hAnsi="宋体" w:eastAsia="宋体" w:cs="宋体"/>
          <w:color w:val="auto"/>
          <w:kern w:val="2"/>
          <w:sz w:val="28"/>
          <w:szCs w:val="28"/>
          <w:highlight w:val="none"/>
          <w:lang w:val="en-US" w:eastAsia="zh-CN" w:bidi="ar-SA"/>
        </w:rPr>
      </w:pPr>
    </w:p>
    <w:p>
      <w:pPr>
        <w:rPr>
          <w:rFonts w:hint="eastAsia" w:ascii="宋体" w:hAnsi="宋体" w:eastAsia="宋体" w:cs="宋体"/>
          <w:color w:val="auto"/>
          <w:kern w:val="2"/>
          <w:sz w:val="28"/>
          <w:szCs w:val="28"/>
          <w:highlight w:val="none"/>
          <w:lang w:val="en-US" w:eastAsia="zh-CN" w:bidi="ar-SA"/>
        </w:rPr>
      </w:pPr>
    </w:p>
    <w:p>
      <w:pPr>
        <w:pStyle w:val="2"/>
        <w:numPr>
          <w:ilvl w:val="0"/>
          <w:numId w:val="0"/>
        </w:numPr>
        <w:ind w:leftChars="0"/>
        <w:jc w:val="center"/>
        <w:rPr>
          <w:rFonts w:hint="eastAsia" w:ascii="宋体" w:hAnsi="宋体" w:eastAsia="宋体" w:cs="宋体"/>
          <w:highlight w:val="none"/>
          <w:lang w:val="en-US" w:eastAsia="zh-CN"/>
        </w:rPr>
      </w:pPr>
      <w:r>
        <w:rPr>
          <w:rFonts w:hint="eastAsia" w:ascii="宋体" w:hAnsi="宋体" w:eastAsia="宋体" w:cs="宋体"/>
          <w:highlight w:val="none"/>
          <w:lang w:val="en-US" w:eastAsia="zh-CN"/>
        </w:rPr>
        <w:br w:type="page"/>
      </w:r>
      <w:bookmarkStart w:id="56" w:name="_Toc22689"/>
      <w:bookmarkStart w:id="57" w:name="_Toc18376"/>
      <w:bookmarkStart w:id="58" w:name="_Toc3911"/>
      <w:bookmarkStart w:id="59" w:name="_Toc26100"/>
      <w:bookmarkStart w:id="60" w:name="_Toc24505"/>
      <w:bookmarkStart w:id="61" w:name="_Toc13043"/>
      <w:bookmarkStart w:id="62" w:name="_Toc5085"/>
      <w:r>
        <w:rPr>
          <w:rFonts w:hint="eastAsia" w:ascii="宋体" w:hAnsi="宋体" w:eastAsia="宋体" w:cs="宋体"/>
          <w:highlight w:val="none"/>
          <w:lang w:val="en-US" w:eastAsia="zh-CN"/>
        </w:rPr>
        <w:t>3  基本规定</w:t>
      </w:r>
      <w:bookmarkEnd w:id="56"/>
      <w:bookmarkEnd w:id="57"/>
      <w:bookmarkEnd w:id="58"/>
      <w:bookmarkEnd w:id="59"/>
      <w:bookmarkEnd w:id="60"/>
      <w:bookmarkEnd w:id="61"/>
      <w:bookmarkEnd w:id="62"/>
    </w:p>
    <w:p>
      <w:pPr>
        <w:pStyle w:val="3"/>
        <w:jc w:val="center"/>
        <w:rPr>
          <w:rFonts w:hint="eastAsia" w:ascii="宋体" w:hAnsi="宋体" w:eastAsia="宋体" w:cs="宋体"/>
          <w:highlight w:val="none"/>
          <w:lang w:val="en-US" w:eastAsia="zh-CN"/>
        </w:rPr>
      </w:pPr>
      <w:bookmarkStart w:id="63" w:name="_Toc392"/>
      <w:bookmarkStart w:id="64" w:name="_Toc13589"/>
      <w:bookmarkStart w:id="65" w:name="_Toc2037"/>
      <w:bookmarkStart w:id="66" w:name="_Toc32047"/>
      <w:bookmarkStart w:id="67" w:name="_Toc14777"/>
      <w:bookmarkStart w:id="68" w:name="_Toc4283"/>
      <w:bookmarkStart w:id="69" w:name="_Toc5605"/>
      <w:r>
        <w:rPr>
          <w:rFonts w:hint="eastAsia" w:ascii="宋体" w:hAnsi="宋体" w:eastAsia="宋体" w:cs="宋体"/>
          <w:highlight w:val="none"/>
          <w:lang w:val="en-US" w:eastAsia="zh-CN"/>
        </w:rPr>
        <w:t>3.1 工作范围</w:t>
      </w:r>
      <w:bookmarkEnd w:id="63"/>
      <w:bookmarkEnd w:id="64"/>
      <w:bookmarkEnd w:id="65"/>
      <w:bookmarkEnd w:id="66"/>
      <w:bookmarkEnd w:id="67"/>
      <w:bookmarkEnd w:id="68"/>
      <w:bookmarkEnd w:id="69"/>
    </w:p>
    <w:p>
      <w:pPr>
        <w:ind w:firstLine="0" w:firstLineChars="0"/>
        <w:jc w:val="both"/>
        <w:outlineLvl w:val="9"/>
        <w:rPr>
          <w:rFonts w:hint="default" w:ascii="宋体" w:hAnsi="宋体" w:eastAsia="宋体" w:cs="宋体"/>
          <w:color w:val="000000"/>
          <w:sz w:val="28"/>
          <w:szCs w:val="28"/>
          <w:highlight w:val="none"/>
          <w:lang w:val="en-US" w:eastAsia="zh-CN"/>
        </w:rPr>
      </w:pPr>
      <w:r>
        <w:rPr>
          <w:rFonts w:hint="eastAsia" w:ascii="宋体" w:hAnsi="宋体" w:cs="宋体"/>
          <w:color w:val="auto"/>
          <w:kern w:val="2"/>
          <w:sz w:val="28"/>
          <w:szCs w:val="28"/>
          <w:highlight w:val="none"/>
          <w:lang w:val="en-US" w:eastAsia="zh-CN" w:bidi="ar-SA"/>
        </w:rPr>
        <w:t>3.1.1  风险管理服务</w:t>
      </w:r>
      <w:r>
        <w:rPr>
          <w:rFonts w:hint="eastAsia" w:ascii="宋体" w:hAnsi="宋体" w:eastAsia="宋体" w:cs="宋体"/>
          <w:color w:val="auto"/>
          <w:kern w:val="2"/>
          <w:sz w:val="28"/>
          <w:szCs w:val="28"/>
          <w:highlight w:val="none"/>
          <w:lang w:val="en-US" w:eastAsia="zh-CN" w:bidi="ar-SA"/>
        </w:rPr>
        <w:t>机构</w:t>
      </w:r>
      <w:r>
        <w:rPr>
          <w:rFonts w:hint="eastAsia" w:ascii="宋体" w:hAnsi="宋体" w:cs="宋体"/>
          <w:color w:val="auto"/>
          <w:kern w:val="2"/>
          <w:sz w:val="28"/>
          <w:szCs w:val="28"/>
          <w:highlight w:val="none"/>
          <w:lang w:val="en-US" w:eastAsia="zh-CN" w:bidi="ar-SA"/>
        </w:rPr>
        <w:t>应与保险公司签订风险管理服务合同</w:t>
      </w:r>
      <w:r>
        <w:rPr>
          <w:rFonts w:hint="eastAsia" w:ascii="宋体" w:hAnsi="宋体" w:cs="宋体"/>
          <w:sz w:val="28"/>
          <w:szCs w:val="28"/>
          <w:highlight w:val="none"/>
          <w:lang w:eastAsia="zh-CN"/>
        </w:rPr>
        <w:t>，</w:t>
      </w:r>
      <w:r>
        <w:rPr>
          <w:rFonts w:hint="eastAsia" w:ascii="宋体" w:hAnsi="宋体" w:cs="宋体"/>
          <w:color w:val="auto"/>
          <w:kern w:val="2"/>
          <w:sz w:val="28"/>
          <w:szCs w:val="28"/>
          <w:highlight w:val="none"/>
          <w:lang w:val="en-US" w:eastAsia="zh-CN" w:bidi="ar-SA"/>
        </w:rPr>
        <w:t>按照与保险公司签订的合同中的责任范围开展工作</w:t>
      </w:r>
      <w:r>
        <w:rPr>
          <w:rFonts w:hint="eastAsia" w:ascii="宋体" w:hAnsi="宋体" w:cs="宋体"/>
          <w:sz w:val="28"/>
          <w:szCs w:val="28"/>
          <w:highlight w:val="none"/>
          <w:lang w:val="en-US" w:eastAsia="zh-CN"/>
        </w:rPr>
        <w:t>。</w:t>
      </w:r>
    </w:p>
    <w:p>
      <w:pPr>
        <w:ind w:firstLine="0" w:firstLineChars="0"/>
        <w:jc w:val="both"/>
        <w:outlineLvl w:val="9"/>
        <w:rPr>
          <w:rFonts w:hint="eastAsia" w:ascii="华文新魏" w:hAnsi="华文新魏" w:eastAsia="华文新魏" w:cs="华文新魏"/>
          <w:b/>
          <w:bCs/>
          <w:color w:val="000000"/>
          <w:sz w:val="28"/>
          <w:szCs w:val="28"/>
          <w:highlight w:val="none"/>
          <w:lang w:val="en-US" w:eastAsia="zh-CN"/>
        </w:rPr>
      </w:pPr>
      <w:r>
        <w:rPr>
          <w:rFonts w:hint="eastAsia" w:ascii="华文新魏" w:hAnsi="华文新魏" w:eastAsia="华文新魏" w:cs="华文新魏"/>
          <w:b/>
          <w:bCs/>
          <w:color w:val="000000"/>
          <w:sz w:val="28"/>
          <w:szCs w:val="28"/>
          <w:highlight w:val="none"/>
          <w:lang w:val="en-US" w:eastAsia="zh-CN"/>
        </w:rPr>
        <w:t>条文说明3.1.2</w:t>
      </w:r>
    </w:p>
    <w:p>
      <w:pPr>
        <w:ind w:firstLine="560" w:firstLineChars="200"/>
        <w:jc w:val="both"/>
        <w:outlineLvl w:val="9"/>
        <w:rPr>
          <w:rFonts w:hint="eastAsia" w:ascii="华文新魏" w:hAnsi="华文新魏" w:eastAsia="华文新魏" w:cs="华文新魏"/>
          <w:b/>
          <w:bCs/>
          <w:color w:val="000000"/>
          <w:kern w:val="2"/>
          <w:sz w:val="28"/>
          <w:szCs w:val="28"/>
          <w:highlight w:val="none"/>
          <w:lang w:val="en-US" w:eastAsia="zh-CN" w:bidi="ar-SA"/>
        </w:rPr>
      </w:pPr>
      <w:r>
        <w:rPr>
          <w:rFonts w:hint="eastAsia" w:ascii="华文新魏" w:hAnsi="华文新魏" w:eastAsia="华文新魏" w:cs="华文新魏"/>
          <w:b/>
          <w:bCs/>
          <w:color w:val="000000"/>
          <w:sz w:val="28"/>
          <w:szCs w:val="28"/>
          <w:highlight w:val="none"/>
          <w:lang w:val="en-US" w:eastAsia="zh-CN"/>
        </w:rPr>
        <w:t>风险管理服务</w:t>
      </w:r>
      <w:r>
        <w:rPr>
          <w:rFonts w:hint="eastAsia" w:ascii="华文新魏" w:hAnsi="华文新魏" w:eastAsia="华文新魏" w:cs="华文新魏"/>
          <w:b/>
          <w:bCs/>
          <w:color w:val="000000"/>
          <w:kern w:val="2"/>
          <w:sz w:val="28"/>
          <w:szCs w:val="28"/>
          <w:highlight w:val="none"/>
          <w:lang w:val="en-US" w:eastAsia="zh-CN" w:bidi="ar-SA"/>
        </w:rPr>
        <w:t>机构工作范围</w:t>
      </w:r>
      <w:r>
        <w:rPr>
          <w:rFonts w:hint="eastAsia" w:ascii="华文新魏" w:hAnsi="华文新魏" w:eastAsia="华文新魏" w:cs="华文新魏"/>
          <w:b/>
          <w:bCs/>
          <w:color w:val="000000"/>
          <w:sz w:val="28"/>
          <w:szCs w:val="28"/>
          <w:highlight w:val="none"/>
          <w:lang w:val="en-US" w:eastAsia="zh-CN"/>
        </w:rPr>
        <w:t>的依据</w:t>
      </w:r>
      <w:r>
        <w:rPr>
          <w:rFonts w:hint="eastAsia" w:ascii="华文新魏" w:hAnsi="华文新魏" w:eastAsia="华文新魏" w:cs="华文新魏"/>
          <w:b/>
          <w:bCs/>
          <w:color w:val="000000"/>
          <w:kern w:val="2"/>
          <w:sz w:val="28"/>
          <w:szCs w:val="28"/>
          <w:highlight w:val="none"/>
          <w:lang w:val="en-US" w:eastAsia="zh-CN" w:bidi="ar-SA"/>
        </w:rPr>
        <w:t>是与保险公司签订的风险管理服务合同，保险公司依据投保范围的重要风险点对风险管理服务机构的服务范围和工作重点提出要求。一般来说，四川省住宅工程质量潜在缺陷风险管理服务范围为：</w:t>
      </w:r>
    </w:p>
    <w:p>
      <w:pPr>
        <w:numPr>
          <w:ilvl w:val="0"/>
          <w:numId w:val="2"/>
        </w:numPr>
        <w:ind w:firstLine="560" w:firstLineChars="200"/>
        <w:jc w:val="both"/>
        <w:outlineLvl w:val="9"/>
        <w:rPr>
          <w:rFonts w:hint="default" w:ascii="华文新魏" w:hAnsi="华文新魏" w:eastAsia="华文新魏" w:cs="华文新魏"/>
          <w:b/>
          <w:bCs/>
          <w:color w:val="000000"/>
          <w:kern w:val="2"/>
          <w:sz w:val="28"/>
          <w:szCs w:val="28"/>
          <w:highlight w:val="none"/>
          <w:lang w:val="en-US" w:eastAsia="zh-CN" w:bidi="ar-SA"/>
        </w:rPr>
      </w:pPr>
      <w:r>
        <w:rPr>
          <w:rFonts w:hint="eastAsia" w:ascii="华文新魏" w:hAnsi="华文新魏" w:eastAsia="华文新魏" w:cs="华文新魏"/>
          <w:b/>
          <w:bCs/>
          <w:color w:val="000000"/>
          <w:kern w:val="2"/>
          <w:sz w:val="28"/>
          <w:szCs w:val="28"/>
          <w:highlight w:val="none"/>
          <w:lang w:val="en-US" w:eastAsia="zh-CN" w:bidi="ar-SA"/>
        </w:rPr>
        <w:t>地基基础和主体结构工程</w:t>
      </w:r>
    </w:p>
    <w:p>
      <w:pPr>
        <w:keepNext w:val="0"/>
        <w:keepLines w:val="0"/>
        <w:pageBreakBefore w:val="0"/>
        <w:widowControl w:val="0"/>
        <w:numPr>
          <w:ilvl w:val="0"/>
          <w:numId w:val="3"/>
        </w:numPr>
        <w:kinsoku/>
        <w:wordWrap/>
        <w:overflowPunct/>
        <w:topLinePunct w:val="0"/>
        <w:autoSpaceDE/>
        <w:autoSpaceDN/>
        <w:bidi w:val="0"/>
        <w:adjustRightInd/>
        <w:snapToGrid/>
        <w:ind w:firstLine="560" w:firstLineChars="200"/>
        <w:jc w:val="both"/>
        <w:textAlignment w:val="auto"/>
        <w:outlineLvl w:val="9"/>
        <w:rPr>
          <w:rFonts w:hint="default" w:ascii="华文新魏" w:hAnsi="华文新魏" w:eastAsia="华文新魏" w:cs="华文新魏"/>
          <w:b/>
          <w:bCs/>
          <w:color w:val="000000"/>
          <w:kern w:val="2"/>
          <w:sz w:val="28"/>
          <w:szCs w:val="28"/>
          <w:highlight w:val="none"/>
          <w:lang w:val="en-US" w:eastAsia="zh-CN" w:bidi="ar-SA"/>
        </w:rPr>
      </w:pPr>
      <w:r>
        <w:rPr>
          <w:rFonts w:hint="eastAsia" w:ascii="华文新魏" w:hAnsi="华文新魏" w:eastAsia="华文新魏" w:cs="华文新魏"/>
          <w:b/>
          <w:bCs/>
          <w:color w:val="000000"/>
          <w:kern w:val="2"/>
          <w:sz w:val="28"/>
          <w:szCs w:val="28"/>
          <w:highlight w:val="none"/>
          <w:lang w:val="en-US" w:eastAsia="zh-CN" w:bidi="ar-SA"/>
        </w:rPr>
        <w:t>整体或局部倒塌；</w:t>
      </w:r>
    </w:p>
    <w:p>
      <w:pPr>
        <w:keepNext w:val="0"/>
        <w:keepLines w:val="0"/>
        <w:pageBreakBefore w:val="0"/>
        <w:widowControl w:val="0"/>
        <w:numPr>
          <w:ilvl w:val="0"/>
          <w:numId w:val="3"/>
        </w:numPr>
        <w:kinsoku/>
        <w:wordWrap/>
        <w:overflowPunct/>
        <w:topLinePunct w:val="0"/>
        <w:autoSpaceDE/>
        <w:autoSpaceDN/>
        <w:bidi w:val="0"/>
        <w:adjustRightInd/>
        <w:snapToGrid/>
        <w:ind w:firstLine="560" w:firstLineChars="200"/>
        <w:jc w:val="both"/>
        <w:textAlignment w:val="auto"/>
        <w:outlineLvl w:val="9"/>
        <w:rPr>
          <w:rFonts w:hint="default" w:ascii="华文新魏" w:hAnsi="华文新魏" w:eastAsia="华文新魏" w:cs="华文新魏"/>
          <w:b/>
          <w:bCs/>
          <w:color w:val="000000"/>
          <w:kern w:val="2"/>
          <w:sz w:val="28"/>
          <w:szCs w:val="28"/>
          <w:highlight w:val="none"/>
          <w:lang w:val="en-US" w:eastAsia="zh-CN" w:bidi="ar-SA"/>
        </w:rPr>
      </w:pPr>
      <w:r>
        <w:rPr>
          <w:rFonts w:hint="eastAsia" w:ascii="华文新魏" w:hAnsi="华文新魏" w:eastAsia="华文新魏" w:cs="华文新魏"/>
          <w:b/>
          <w:bCs/>
          <w:color w:val="000000"/>
          <w:kern w:val="2"/>
          <w:sz w:val="28"/>
          <w:szCs w:val="28"/>
          <w:highlight w:val="none"/>
          <w:lang w:val="en-US" w:eastAsia="zh-CN" w:bidi="ar-SA"/>
        </w:rPr>
        <w:t>地基产生超出设计规范允许的不均匀沉降；</w:t>
      </w:r>
    </w:p>
    <w:p>
      <w:pPr>
        <w:keepNext w:val="0"/>
        <w:keepLines w:val="0"/>
        <w:pageBreakBefore w:val="0"/>
        <w:widowControl w:val="0"/>
        <w:numPr>
          <w:ilvl w:val="0"/>
          <w:numId w:val="3"/>
        </w:numPr>
        <w:kinsoku/>
        <w:wordWrap/>
        <w:overflowPunct/>
        <w:topLinePunct w:val="0"/>
        <w:autoSpaceDE/>
        <w:autoSpaceDN/>
        <w:bidi w:val="0"/>
        <w:adjustRightInd/>
        <w:snapToGrid/>
        <w:ind w:firstLine="560" w:firstLineChars="200"/>
        <w:jc w:val="both"/>
        <w:textAlignment w:val="auto"/>
        <w:outlineLvl w:val="9"/>
        <w:rPr>
          <w:rFonts w:hint="default" w:ascii="华文新魏" w:hAnsi="华文新魏" w:eastAsia="华文新魏" w:cs="华文新魏"/>
          <w:b/>
          <w:bCs/>
          <w:color w:val="000000"/>
          <w:kern w:val="2"/>
          <w:sz w:val="28"/>
          <w:szCs w:val="28"/>
          <w:highlight w:val="none"/>
          <w:lang w:val="en-US" w:eastAsia="zh-CN" w:bidi="ar-SA"/>
        </w:rPr>
      </w:pPr>
      <w:r>
        <w:rPr>
          <w:rFonts w:hint="eastAsia" w:ascii="华文新魏" w:hAnsi="华文新魏" w:eastAsia="华文新魏" w:cs="华文新魏"/>
          <w:b/>
          <w:bCs/>
          <w:color w:val="000000"/>
          <w:kern w:val="2"/>
          <w:sz w:val="28"/>
          <w:szCs w:val="28"/>
          <w:highlight w:val="none"/>
          <w:lang w:val="en-US" w:eastAsia="zh-CN" w:bidi="ar-SA"/>
        </w:rPr>
        <w:t>基础和主体结构部位出现影响结构安全的裂缝、变形、破损、断裂；</w:t>
      </w:r>
    </w:p>
    <w:p>
      <w:pPr>
        <w:keepNext w:val="0"/>
        <w:keepLines w:val="0"/>
        <w:pageBreakBefore w:val="0"/>
        <w:widowControl w:val="0"/>
        <w:numPr>
          <w:ilvl w:val="0"/>
          <w:numId w:val="3"/>
        </w:numPr>
        <w:kinsoku/>
        <w:wordWrap/>
        <w:overflowPunct/>
        <w:topLinePunct w:val="0"/>
        <w:autoSpaceDE/>
        <w:autoSpaceDN/>
        <w:bidi w:val="0"/>
        <w:adjustRightInd/>
        <w:snapToGrid/>
        <w:ind w:firstLine="560" w:firstLineChars="200"/>
        <w:jc w:val="both"/>
        <w:textAlignment w:val="auto"/>
        <w:outlineLvl w:val="9"/>
        <w:rPr>
          <w:rFonts w:hint="default" w:ascii="华文新魏" w:hAnsi="华文新魏" w:eastAsia="华文新魏" w:cs="华文新魏"/>
          <w:b/>
          <w:bCs/>
          <w:color w:val="000000"/>
          <w:kern w:val="2"/>
          <w:sz w:val="28"/>
          <w:szCs w:val="28"/>
          <w:highlight w:val="none"/>
          <w:lang w:val="en-US" w:eastAsia="zh-CN" w:bidi="ar-SA"/>
        </w:rPr>
      </w:pPr>
      <w:r>
        <w:rPr>
          <w:rFonts w:hint="eastAsia" w:ascii="华文新魏" w:hAnsi="华文新魏" w:eastAsia="华文新魏" w:cs="华文新魏"/>
          <w:b/>
          <w:bCs/>
          <w:color w:val="000000"/>
          <w:kern w:val="2"/>
          <w:sz w:val="28"/>
          <w:szCs w:val="28"/>
          <w:highlight w:val="none"/>
          <w:lang w:val="en-US" w:eastAsia="zh-CN" w:bidi="ar-SA"/>
        </w:rPr>
        <w:t>阳台、雨棚、挑檐、空调板等悬挑构建出现影响使用安全的裂缝、变形、破损、断裂；</w:t>
      </w:r>
    </w:p>
    <w:p>
      <w:pPr>
        <w:keepNext w:val="0"/>
        <w:keepLines w:val="0"/>
        <w:pageBreakBefore w:val="0"/>
        <w:widowControl w:val="0"/>
        <w:numPr>
          <w:ilvl w:val="0"/>
          <w:numId w:val="3"/>
        </w:numPr>
        <w:kinsoku/>
        <w:wordWrap/>
        <w:overflowPunct/>
        <w:topLinePunct w:val="0"/>
        <w:autoSpaceDE/>
        <w:autoSpaceDN/>
        <w:bidi w:val="0"/>
        <w:adjustRightInd/>
        <w:snapToGrid/>
        <w:ind w:firstLine="560" w:firstLineChars="200"/>
        <w:jc w:val="both"/>
        <w:textAlignment w:val="auto"/>
        <w:outlineLvl w:val="9"/>
        <w:rPr>
          <w:rFonts w:hint="default" w:ascii="华文新魏" w:hAnsi="华文新魏" w:eastAsia="华文新魏" w:cs="华文新魏"/>
          <w:b/>
          <w:bCs/>
          <w:color w:val="000000"/>
          <w:kern w:val="2"/>
          <w:sz w:val="28"/>
          <w:szCs w:val="28"/>
          <w:highlight w:val="none"/>
          <w:lang w:val="en-US" w:eastAsia="zh-CN" w:bidi="ar-SA"/>
        </w:rPr>
      </w:pPr>
      <w:r>
        <w:rPr>
          <w:rFonts w:hint="eastAsia" w:ascii="华文新魏" w:hAnsi="华文新魏" w:eastAsia="华文新魏" w:cs="华文新魏"/>
          <w:b/>
          <w:bCs/>
          <w:color w:val="000000"/>
          <w:kern w:val="2"/>
          <w:sz w:val="28"/>
          <w:szCs w:val="28"/>
          <w:highlight w:val="none"/>
          <w:lang w:val="en-US" w:eastAsia="zh-CN" w:bidi="ar-SA"/>
        </w:rPr>
        <w:t>外墙装饰面脱落、坍塌等影响使用安全的质量缺陷；</w:t>
      </w:r>
    </w:p>
    <w:p>
      <w:pPr>
        <w:keepNext w:val="0"/>
        <w:keepLines w:val="0"/>
        <w:pageBreakBefore w:val="0"/>
        <w:widowControl w:val="0"/>
        <w:numPr>
          <w:ilvl w:val="0"/>
          <w:numId w:val="3"/>
        </w:numPr>
        <w:kinsoku/>
        <w:wordWrap/>
        <w:overflowPunct/>
        <w:topLinePunct w:val="0"/>
        <w:autoSpaceDE/>
        <w:autoSpaceDN/>
        <w:bidi w:val="0"/>
        <w:adjustRightInd/>
        <w:snapToGrid/>
        <w:ind w:firstLine="560" w:firstLineChars="200"/>
        <w:jc w:val="both"/>
        <w:textAlignment w:val="auto"/>
        <w:outlineLvl w:val="9"/>
        <w:rPr>
          <w:rFonts w:hint="default" w:ascii="华文新魏" w:hAnsi="华文新魏" w:eastAsia="华文新魏" w:cs="华文新魏"/>
          <w:b/>
          <w:bCs/>
          <w:color w:val="000000"/>
          <w:kern w:val="2"/>
          <w:sz w:val="28"/>
          <w:szCs w:val="28"/>
          <w:highlight w:val="none"/>
          <w:lang w:val="en-US" w:eastAsia="zh-CN" w:bidi="ar-SA"/>
        </w:rPr>
      </w:pPr>
      <w:r>
        <w:rPr>
          <w:rFonts w:hint="eastAsia" w:ascii="华文新魏" w:hAnsi="华文新魏" w:eastAsia="华文新魏" w:cs="华文新魏"/>
          <w:b/>
          <w:bCs/>
          <w:color w:val="000000"/>
          <w:kern w:val="2"/>
          <w:sz w:val="28"/>
          <w:szCs w:val="28"/>
          <w:highlight w:val="none"/>
          <w:lang w:val="en-US" w:eastAsia="zh-CN" w:bidi="ar-SA"/>
        </w:rPr>
        <w:t>其他地基基础和主体结构部位出现的影响结构安全、使用安全的工程质量潜在缺陷。</w:t>
      </w:r>
    </w:p>
    <w:p>
      <w:pPr>
        <w:numPr>
          <w:ilvl w:val="0"/>
          <w:numId w:val="2"/>
        </w:numPr>
        <w:ind w:firstLine="560" w:firstLineChars="200"/>
        <w:jc w:val="both"/>
        <w:outlineLvl w:val="9"/>
        <w:rPr>
          <w:rFonts w:hint="default" w:ascii="华文新魏" w:hAnsi="华文新魏" w:eastAsia="华文新魏" w:cs="华文新魏"/>
          <w:b/>
          <w:bCs/>
          <w:color w:val="000000"/>
          <w:kern w:val="2"/>
          <w:sz w:val="28"/>
          <w:szCs w:val="28"/>
          <w:highlight w:val="none"/>
          <w:lang w:val="en-US" w:eastAsia="zh-CN" w:bidi="ar-SA"/>
        </w:rPr>
      </w:pPr>
      <w:r>
        <w:rPr>
          <w:rFonts w:hint="eastAsia" w:ascii="华文新魏" w:hAnsi="华文新魏" w:eastAsia="华文新魏" w:cs="华文新魏"/>
          <w:b/>
          <w:bCs/>
          <w:color w:val="000000"/>
          <w:kern w:val="2"/>
          <w:sz w:val="28"/>
          <w:szCs w:val="28"/>
          <w:highlight w:val="none"/>
          <w:lang w:val="en-US" w:eastAsia="zh-CN" w:bidi="ar-SA"/>
        </w:rPr>
        <w:t>保温和防水工程</w:t>
      </w:r>
    </w:p>
    <w:p>
      <w:pPr>
        <w:keepNext w:val="0"/>
        <w:keepLines w:val="0"/>
        <w:pageBreakBefore w:val="0"/>
        <w:widowControl w:val="0"/>
        <w:numPr>
          <w:ilvl w:val="0"/>
          <w:numId w:val="4"/>
        </w:numPr>
        <w:kinsoku/>
        <w:wordWrap/>
        <w:overflowPunct/>
        <w:topLinePunct w:val="0"/>
        <w:autoSpaceDE/>
        <w:autoSpaceDN/>
        <w:bidi w:val="0"/>
        <w:adjustRightInd/>
        <w:snapToGrid/>
        <w:ind w:firstLine="560" w:firstLineChars="200"/>
        <w:jc w:val="both"/>
        <w:textAlignment w:val="auto"/>
        <w:outlineLvl w:val="9"/>
        <w:rPr>
          <w:rFonts w:hint="eastAsia" w:ascii="华文新魏" w:hAnsi="华文新魏" w:eastAsia="华文新魏" w:cs="华文新魏"/>
          <w:b/>
          <w:bCs/>
          <w:color w:val="000000"/>
          <w:kern w:val="2"/>
          <w:sz w:val="28"/>
          <w:szCs w:val="28"/>
          <w:highlight w:val="none"/>
          <w:lang w:val="en-US" w:eastAsia="zh-CN" w:bidi="ar-SA"/>
        </w:rPr>
      </w:pPr>
      <w:r>
        <w:rPr>
          <w:rFonts w:hint="eastAsia" w:ascii="华文新魏" w:hAnsi="华文新魏" w:eastAsia="华文新魏" w:cs="华文新魏"/>
          <w:b/>
          <w:bCs/>
          <w:color w:val="000000"/>
          <w:kern w:val="2"/>
          <w:sz w:val="28"/>
          <w:szCs w:val="28"/>
          <w:highlight w:val="none"/>
          <w:lang w:val="en-US" w:eastAsia="zh-CN" w:bidi="ar-SA"/>
        </w:rPr>
        <w:t>围护结构的保温层破损、脱落；</w:t>
      </w:r>
    </w:p>
    <w:p>
      <w:pPr>
        <w:keepNext w:val="0"/>
        <w:keepLines w:val="0"/>
        <w:pageBreakBefore w:val="0"/>
        <w:widowControl w:val="0"/>
        <w:numPr>
          <w:ilvl w:val="0"/>
          <w:numId w:val="4"/>
        </w:numPr>
        <w:kinsoku/>
        <w:wordWrap/>
        <w:overflowPunct/>
        <w:topLinePunct w:val="0"/>
        <w:autoSpaceDE/>
        <w:autoSpaceDN/>
        <w:bidi w:val="0"/>
        <w:adjustRightInd/>
        <w:snapToGrid/>
        <w:ind w:firstLine="560" w:firstLineChars="200"/>
        <w:jc w:val="both"/>
        <w:textAlignment w:val="auto"/>
        <w:outlineLvl w:val="9"/>
        <w:rPr>
          <w:rFonts w:hint="eastAsia" w:ascii="华文新魏" w:hAnsi="华文新魏" w:eastAsia="华文新魏" w:cs="华文新魏"/>
          <w:b/>
          <w:bCs/>
          <w:color w:val="000000"/>
          <w:kern w:val="2"/>
          <w:sz w:val="28"/>
          <w:szCs w:val="28"/>
          <w:highlight w:val="none"/>
          <w:lang w:val="en-US" w:eastAsia="zh-CN" w:bidi="ar-SA"/>
        </w:rPr>
      </w:pPr>
      <w:r>
        <w:rPr>
          <w:rFonts w:hint="eastAsia" w:ascii="华文新魏" w:hAnsi="华文新魏" w:eastAsia="华文新魏" w:cs="华文新魏"/>
          <w:b/>
          <w:bCs/>
          <w:color w:val="000000"/>
          <w:kern w:val="2"/>
          <w:sz w:val="28"/>
          <w:szCs w:val="28"/>
          <w:highlight w:val="none"/>
          <w:lang w:val="en-US" w:eastAsia="zh-CN" w:bidi="ar-SA"/>
        </w:rPr>
        <w:t>地下、屋面、厕浴间防水渗漏；</w:t>
      </w:r>
    </w:p>
    <w:p>
      <w:pPr>
        <w:keepNext w:val="0"/>
        <w:keepLines w:val="0"/>
        <w:pageBreakBefore w:val="0"/>
        <w:widowControl w:val="0"/>
        <w:numPr>
          <w:ilvl w:val="0"/>
          <w:numId w:val="4"/>
        </w:numPr>
        <w:kinsoku/>
        <w:wordWrap/>
        <w:overflowPunct/>
        <w:topLinePunct w:val="0"/>
        <w:autoSpaceDE/>
        <w:autoSpaceDN/>
        <w:bidi w:val="0"/>
        <w:adjustRightInd/>
        <w:snapToGrid/>
        <w:ind w:firstLine="560" w:firstLineChars="200"/>
        <w:jc w:val="both"/>
        <w:textAlignment w:val="auto"/>
        <w:outlineLvl w:val="9"/>
        <w:rPr>
          <w:rFonts w:hint="eastAsia" w:ascii="华文新魏" w:hAnsi="华文新魏" w:eastAsia="华文新魏" w:cs="华文新魏"/>
          <w:b/>
          <w:bCs/>
          <w:color w:val="000000"/>
          <w:kern w:val="2"/>
          <w:sz w:val="28"/>
          <w:szCs w:val="28"/>
          <w:highlight w:val="none"/>
          <w:lang w:val="en-US" w:eastAsia="zh-CN" w:bidi="ar-SA"/>
        </w:rPr>
      </w:pPr>
      <w:r>
        <w:rPr>
          <w:rFonts w:hint="eastAsia" w:ascii="华文新魏" w:hAnsi="华文新魏" w:eastAsia="华文新魏" w:cs="华文新魏"/>
          <w:b/>
          <w:bCs/>
          <w:color w:val="000000"/>
          <w:kern w:val="2"/>
          <w:sz w:val="28"/>
          <w:szCs w:val="28"/>
          <w:highlight w:val="none"/>
          <w:lang w:val="en-US" w:eastAsia="zh-CN" w:bidi="ar-SA"/>
        </w:rPr>
        <w:t>外墙（包括外窗与外墙交界处）渗漏；</w:t>
      </w:r>
    </w:p>
    <w:p>
      <w:pPr>
        <w:keepNext w:val="0"/>
        <w:keepLines w:val="0"/>
        <w:pageBreakBefore w:val="0"/>
        <w:widowControl w:val="0"/>
        <w:numPr>
          <w:ilvl w:val="0"/>
          <w:numId w:val="4"/>
        </w:numPr>
        <w:kinsoku/>
        <w:wordWrap/>
        <w:overflowPunct/>
        <w:topLinePunct w:val="0"/>
        <w:autoSpaceDE/>
        <w:autoSpaceDN/>
        <w:bidi w:val="0"/>
        <w:adjustRightInd/>
        <w:snapToGrid/>
        <w:ind w:firstLine="560" w:firstLineChars="200"/>
        <w:jc w:val="both"/>
        <w:textAlignment w:val="auto"/>
        <w:outlineLvl w:val="9"/>
        <w:rPr>
          <w:rFonts w:hint="default" w:ascii="华文新魏" w:hAnsi="华文新魏" w:eastAsia="华文新魏" w:cs="华文新魏"/>
          <w:b/>
          <w:bCs/>
          <w:color w:val="000000"/>
          <w:kern w:val="2"/>
          <w:sz w:val="28"/>
          <w:szCs w:val="28"/>
          <w:highlight w:val="none"/>
          <w:lang w:val="en-US" w:eastAsia="zh-CN" w:bidi="ar-SA"/>
        </w:rPr>
      </w:pPr>
      <w:r>
        <w:rPr>
          <w:rFonts w:hint="eastAsia" w:ascii="华文新魏" w:hAnsi="华文新魏" w:eastAsia="华文新魏" w:cs="华文新魏"/>
          <w:b/>
          <w:bCs/>
          <w:color w:val="000000"/>
          <w:kern w:val="2"/>
          <w:sz w:val="28"/>
          <w:szCs w:val="28"/>
          <w:highlight w:val="none"/>
          <w:lang w:val="en-US" w:eastAsia="zh-CN" w:bidi="ar-SA"/>
        </w:rPr>
        <w:t>其它有防水要求的部位渗漏。</w:t>
      </w:r>
    </w:p>
    <w:p>
      <w:pPr>
        <w:numPr>
          <w:ilvl w:val="0"/>
          <w:numId w:val="2"/>
        </w:numPr>
        <w:ind w:firstLine="560" w:firstLineChars="200"/>
        <w:jc w:val="both"/>
        <w:outlineLvl w:val="9"/>
        <w:rPr>
          <w:rFonts w:hint="default" w:ascii="华文新魏" w:hAnsi="华文新魏" w:eastAsia="华文新魏" w:cs="华文新魏"/>
          <w:b/>
          <w:bCs/>
          <w:color w:val="000000"/>
          <w:kern w:val="2"/>
          <w:sz w:val="28"/>
          <w:szCs w:val="28"/>
          <w:highlight w:val="none"/>
          <w:lang w:val="en-US" w:eastAsia="zh-CN" w:bidi="ar-SA"/>
        </w:rPr>
      </w:pPr>
      <w:r>
        <w:rPr>
          <w:rFonts w:hint="eastAsia" w:ascii="华文新魏" w:hAnsi="华文新魏" w:eastAsia="华文新魏" w:cs="华文新魏"/>
          <w:b/>
          <w:bCs/>
          <w:color w:val="000000"/>
          <w:kern w:val="2"/>
          <w:sz w:val="28"/>
          <w:szCs w:val="28"/>
          <w:highlight w:val="none"/>
          <w:lang w:val="en-US" w:eastAsia="zh-CN" w:bidi="ar-SA"/>
        </w:rPr>
        <w:t>其他工程</w:t>
      </w:r>
    </w:p>
    <w:p>
      <w:pPr>
        <w:keepNext w:val="0"/>
        <w:keepLines w:val="0"/>
        <w:pageBreakBefore w:val="0"/>
        <w:widowControl w:val="0"/>
        <w:numPr>
          <w:ilvl w:val="0"/>
          <w:numId w:val="5"/>
        </w:numPr>
        <w:kinsoku/>
        <w:wordWrap/>
        <w:overflowPunct/>
        <w:topLinePunct w:val="0"/>
        <w:autoSpaceDE/>
        <w:autoSpaceDN/>
        <w:bidi w:val="0"/>
        <w:adjustRightInd/>
        <w:snapToGrid/>
        <w:ind w:firstLine="560" w:firstLineChars="200"/>
        <w:jc w:val="both"/>
        <w:textAlignment w:val="auto"/>
        <w:outlineLvl w:val="9"/>
        <w:rPr>
          <w:rFonts w:hint="eastAsia" w:ascii="华文新魏" w:hAnsi="华文新魏" w:eastAsia="华文新魏" w:cs="华文新魏"/>
          <w:b/>
          <w:bCs/>
          <w:color w:val="000000"/>
          <w:kern w:val="2"/>
          <w:sz w:val="28"/>
          <w:szCs w:val="28"/>
          <w:highlight w:val="none"/>
          <w:lang w:val="en-US" w:eastAsia="zh-CN" w:bidi="ar-SA"/>
        </w:rPr>
      </w:pPr>
      <w:r>
        <w:rPr>
          <w:rFonts w:hint="eastAsia" w:ascii="华文新魏" w:hAnsi="华文新魏" w:eastAsia="华文新魏" w:cs="华文新魏"/>
          <w:b/>
          <w:bCs/>
          <w:color w:val="000000"/>
          <w:kern w:val="2"/>
          <w:sz w:val="28"/>
          <w:szCs w:val="28"/>
          <w:highlight w:val="none"/>
          <w:lang w:val="en-US" w:eastAsia="zh-CN" w:bidi="ar-SA"/>
        </w:rPr>
        <w:t>装饰装修工程（包括全装修和非全装修，墙面、顶棚抹灰层工程等其他分项工程）开裂脱落；</w:t>
      </w:r>
    </w:p>
    <w:p>
      <w:pPr>
        <w:keepNext w:val="0"/>
        <w:keepLines w:val="0"/>
        <w:pageBreakBefore w:val="0"/>
        <w:widowControl w:val="0"/>
        <w:numPr>
          <w:ilvl w:val="0"/>
          <w:numId w:val="5"/>
        </w:numPr>
        <w:kinsoku/>
        <w:wordWrap/>
        <w:overflowPunct/>
        <w:topLinePunct w:val="0"/>
        <w:autoSpaceDE/>
        <w:autoSpaceDN/>
        <w:bidi w:val="0"/>
        <w:adjustRightInd/>
        <w:snapToGrid/>
        <w:ind w:firstLine="560" w:firstLineChars="200"/>
        <w:jc w:val="both"/>
        <w:textAlignment w:val="auto"/>
        <w:outlineLvl w:val="9"/>
        <w:rPr>
          <w:rFonts w:hint="eastAsia" w:ascii="华文新魏" w:hAnsi="华文新魏" w:eastAsia="华文新魏" w:cs="华文新魏"/>
          <w:b/>
          <w:bCs/>
          <w:color w:val="000000"/>
          <w:kern w:val="2"/>
          <w:sz w:val="28"/>
          <w:szCs w:val="28"/>
          <w:highlight w:val="none"/>
          <w:lang w:val="en-US" w:eastAsia="zh-CN" w:bidi="ar-SA"/>
        </w:rPr>
      </w:pPr>
      <w:r>
        <w:rPr>
          <w:rFonts w:hint="eastAsia" w:ascii="华文新魏" w:hAnsi="华文新魏" w:eastAsia="华文新魏" w:cs="华文新魏"/>
          <w:b/>
          <w:bCs/>
          <w:color w:val="000000"/>
          <w:kern w:val="2"/>
          <w:sz w:val="28"/>
          <w:szCs w:val="28"/>
          <w:highlight w:val="none"/>
          <w:lang w:val="en-US" w:eastAsia="zh-CN" w:bidi="ar-SA"/>
        </w:rPr>
        <w:t>电气管线、给排水工程、设备安装工程破损或故障；</w:t>
      </w:r>
    </w:p>
    <w:p>
      <w:pPr>
        <w:keepNext w:val="0"/>
        <w:keepLines w:val="0"/>
        <w:pageBreakBefore w:val="0"/>
        <w:widowControl w:val="0"/>
        <w:numPr>
          <w:ilvl w:val="0"/>
          <w:numId w:val="5"/>
        </w:numPr>
        <w:kinsoku/>
        <w:wordWrap/>
        <w:overflowPunct/>
        <w:topLinePunct w:val="0"/>
        <w:autoSpaceDE/>
        <w:autoSpaceDN/>
        <w:bidi w:val="0"/>
        <w:adjustRightInd/>
        <w:snapToGrid/>
        <w:ind w:firstLine="560" w:firstLineChars="200"/>
        <w:jc w:val="both"/>
        <w:textAlignment w:val="auto"/>
        <w:outlineLvl w:val="9"/>
        <w:rPr>
          <w:rFonts w:hint="default" w:ascii="华文新魏" w:hAnsi="华文新魏" w:eastAsia="华文新魏" w:cs="华文新魏"/>
          <w:b/>
          <w:bCs/>
          <w:color w:val="000000"/>
          <w:kern w:val="2"/>
          <w:sz w:val="28"/>
          <w:szCs w:val="28"/>
          <w:highlight w:val="none"/>
          <w:lang w:val="en-US" w:eastAsia="zh-CN" w:bidi="ar-SA"/>
        </w:rPr>
      </w:pPr>
      <w:r>
        <w:rPr>
          <w:rFonts w:hint="eastAsia" w:ascii="华文新魏" w:hAnsi="华文新魏" w:eastAsia="华文新魏" w:cs="华文新魏"/>
          <w:b/>
          <w:bCs/>
          <w:color w:val="000000"/>
          <w:kern w:val="2"/>
          <w:sz w:val="28"/>
          <w:szCs w:val="28"/>
          <w:highlight w:val="none"/>
          <w:lang w:val="en-US" w:eastAsia="zh-CN" w:bidi="ar-SA"/>
        </w:rPr>
        <w:t>供热和供冷系统、通风与空调工程破损或故障；</w:t>
      </w:r>
    </w:p>
    <w:p>
      <w:pPr>
        <w:pStyle w:val="3"/>
        <w:jc w:val="center"/>
        <w:rPr>
          <w:rFonts w:hint="default" w:ascii="宋体" w:hAnsi="宋体" w:eastAsia="宋体" w:cs="宋体"/>
          <w:highlight w:val="none"/>
          <w:lang w:val="en-US" w:eastAsia="zh-CN"/>
        </w:rPr>
      </w:pPr>
      <w:bookmarkStart w:id="70" w:name="_Toc12268"/>
      <w:bookmarkStart w:id="71" w:name="_Toc21163"/>
      <w:bookmarkStart w:id="72" w:name="_Toc25335"/>
      <w:bookmarkStart w:id="73" w:name="_Toc28146"/>
      <w:bookmarkStart w:id="74" w:name="_Toc1003"/>
      <w:bookmarkStart w:id="75" w:name="_Toc30664"/>
      <w:bookmarkStart w:id="76" w:name="_Toc6605"/>
      <w:r>
        <w:rPr>
          <w:rFonts w:hint="eastAsia" w:ascii="宋体" w:hAnsi="宋体" w:eastAsia="宋体" w:cs="宋体"/>
          <w:highlight w:val="none"/>
          <w:lang w:val="en-US" w:eastAsia="zh-CN"/>
        </w:rPr>
        <w:t>3.2 风险管理服务机构</w:t>
      </w:r>
      <w:bookmarkEnd w:id="70"/>
      <w:bookmarkEnd w:id="71"/>
      <w:bookmarkEnd w:id="72"/>
      <w:bookmarkEnd w:id="73"/>
      <w:bookmarkEnd w:id="74"/>
      <w:bookmarkEnd w:id="75"/>
      <w:bookmarkEnd w:id="76"/>
    </w:p>
    <w:p>
      <w:pPr>
        <w:ind w:firstLine="0" w:firstLineChars="0"/>
        <w:rPr>
          <w:highlight w:val="none"/>
        </w:rPr>
      </w:pPr>
      <w:r>
        <w:rPr>
          <w:rFonts w:hint="eastAsia" w:ascii="宋体" w:hAnsi="宋体" w:cs="宋体"/>
          <w:color w:val="auto"/>
          <w:kern w:val="2"/>
          <w:sz w:val="28"/>
          <w:szCs w:val="28"/>
          <w:highlight w:val="none"/>
          <w:lang w:val="en-US" w:eastAsia="zh-CN" w:bidi="ar-SA"/>
        </w:rPr>
        <w:t>3.2.1  风险管理服务机构应</w:t>
      </w:r>
      <w:r>
        <w:rPr>
          <w:rFonts w:hint="eastAsia" w:ascii="宋体" w:hAnsi="宋体" w:eastAsia="宋体" w:cs="宋体"/>
          <w:color w:val="auto"/>
          <w:kern w:val="2"/>
          <w:sz w:val="28"/>
          <w:szCs w:val="28"/>
          <w:highlight w:val="none"/>
          <w:lang w:val="en-US" w:eastAsia="zh-CN" w:bidi="ar-SA"/>
        </w:rPr>
        <w:t>通过识别</w:t>
      </w:r>
      <w:r>
        <w:rPr>
          <w:rFonts w:hint="eastAsia" w:ascii="宋体" w:hAnsi="宋体" w:cs="宋体"/>
          <w:color w:val="auto"/>
          <w:kern w:val="2"/>
          <w:sz w:val="28"/>
          <w:szCs w:val="28"/>
          <w:highlight w:val="none"/>
          <w:lang w:val="en-US" w:eastAsia="zh-CN" w:bidi="ar-SA"/>
        </w:rPr>
        <w:t>、</w:t>
      </w:r>
      <w:r>
        <w:rPr>
          <w:rFonts w:hint="eastAsia" w:ascii="宋体" w:hAnsi="宋体" w:eastAsia="宋体" w:cs="宋体"/>
          <w:color w:val="auto"/>
          <w:kern w:val="2"/>
          <w:sz w:val="28"/>
          <w:szCs w:val="28"/>
          <w:highlight w:val="none"/>
          <w:lang w:val="en-US" w:eastAsia="zh-CN" w:bidi="ar-SA"/>
        </w:rPr>
        <w:t>分析和</w:t>
      </w:r>
      <w:r>
        <w:rPr>
          <w:rFonts w:hint="eastAsia" w:ascii="宋体" w:hAnsi="宋体" w:cs="宋体"/>
          <w:color w:val="auto"/>
          <w:kern w:val="2"/>
          <w:sz w:val="28"/>
          <w:szCs w:val="28"/>
          <w:highlight w:val="none"/>
          <w:lang w:val="en-US" w:eastAsia="zh-CN" w:bidi="ar-SA"/>
        </w:rPr>
        <w:t>评价保险标的</w:t>
      </w:r>
      <w:r>
        <w:rPr>
          <w:rFonts w:hint="eastAsia" w:ascii="宋体" w:hAnsi="宋体" w:eastAsia="宋体" w:cs="宋体"/>
          <w:color w:val="auto"/>
          <w:kern w:val="2"/>
          <w:sz w:val="28"/>
          <w:szCs w:val="28"/>
          <w:highlight w:val="none"/>
          <w:lang w:val="en-US" w:eastAsia="zh-CN" w:bidi="ar-SA"/>
        </w:rPr>
        <w:t>的</w:t>
      </w:r>
      <w:r>
        <w:rPr>
          <w:rFonts w:hint="eastAsia" w:ascii="宋体" w:hAnsi="宋体" w:cs="宋体"/>
          <w:color w:val="auto"/>
          <w:kern w:val="2"/>
          <w:sz w:val="28"/>
          <w:szCs w:val="28"/>
          <w:highlight w:val="none"/>
          <w:lang w:val="en-US" w:eastAsia="zh-CN" w:bidi="ar-SA"/>
        </w:rPr>
        <w:t>质量潜在缺陷</w:t>
      </w:r>
      <w:r>
        <w:rPr>
          <w:rFonts w:hint="eastAsia" w:ascii="宋体" w:hAnsi="宋体" w:eastAsia="宋体" w:cs="宋体"/>
          <w:color w:val="auto"/>
          <w:kern w:val="2"/>
          <w:sz w:val="28"/>
          <w:szCs w:val="28"/>
          <w:highlight w:val="none"/>
          <w:lang w:val="en-US" w:eastAsia="zh-CN" w:bidi="ar-SA"/>
        </w:rPr>
        <w:t>风险，</w:t>
      </w:r>
      <w:r>
        <w:rPr>
          <w:rFonts w:hint="eastAsia" w:ascii="宋体" w:hAnsi="宋体" w:cs="宋体"/>
          <w:color w:val="auto"/>
          <w:kern w:val="2"/>
          <w:sz w:val="28"/>
          <w:szCs w:val="28"/>
          <w:highlight w:val="none"/>
          <w:lang w:val="en-US" w:eastAsia="zh-CN" w:bidi="ar-SA"/>
        </w:rPr>
        <w:t>对质量潜在缺陷进行风险评估，</w:t>
      </w:r>
      <w:r>
        <w:rPr>
          <w:rFonts w:hint="eastAsia" w:ascii="宋体" w:hAnsi="宋体" w:eastAsia="宋体" w:cs="宋体"/>
          <w:color w:val="auto"/>
          <w:kern w:val="2"/>
          <w:sz w:val="28"/>
          <w:szCs w:val="28"/>
          <w:highlight w:val="none"/>
          <w:lang w:val="en-US" w:eastAsia="zh-CN" w:bidi="ar-SA"/>
        </w:rPr>
        <w:t>提出风险</w:t>
      </w:r>
      <w:r>
        <w:rPr>
          <w:rFonts w:hint="eastAsia" w:ascii="宋体" w:hAnsi="宋体" w:cs="宋体"/>
          <w:color w:val="auto"/>
          <w:kern w:val="2"/>
          <w:sz w:val="28"/>
          <w:szCs w:val="28"/>
          <w:highlight w:val="none"/>
          <w:lang w:val="en-US" w:eastAsia="zh-CN" w:bidi="ar-SA"/>
        </w:rPr>
        <w:t>应对</w:t>
      </w:r>
      <w:r>
        <w:rPr>
          <w:rFonts w:hint="eastAsia" w:ascii="宋体" w:hAnsi="宋体" w:eastAsia="宋体" w:cs="宋体"/>
          <w:color w:val="auto"/>
          <w:kern w:val="2"/>
          <w:sz w:val="28"/>
          <w:szCs w:val="28"/>
          <w:highlight w:val="none"/>
          <w:lang w:val="en-US" w:eastAsia="zh-CN" w:bidi="ar-SA"/>
        </w:rPr>
        <w:t>建议，出具风险评估报告</w:t>
      </w:r>
      <w:r>
        <w:rPr>
          <w:rFonts w:hint="eastAsia" w:ascii="宋体" w:hAnsi="宋体" w:cs="宋体"/>
          <w:color w:val="auto"/>
          <w:kern w:val="2"/>
          <w:sz w:val="28"/>
          <w:szCs w:val="28"/>
          <w:highlight w:val="none"/>
          <w:lang w:val="en-US" w:eastAsia="zh-CN" w:bidi="ar-SA"/>
        </w:rPr>
        <w:t>，跟踪再评估质量潜在缺陷风险点</w:t>
      </w:r>
      <w:r>
        <w:rPr>
          <w:rFonts w:hint="eastAsia" w:ascii="宋体" w:hAnsi="宋体" w:eastAsia="宋体" w:cs="宋体"/>
          <w:color w:val="auto"/>
          <w:kern w:val="2"/>
          <w:sz w:val="28"/>
          <w:szCs w:val="28"/>
          <w:highlight w:val="none"/>
          <w:lang w:val="en-US" w:eastAsia="zh-CN" w:bidi="ar-SA"/>
        </w:rPr>
        <w:t>，将工程质量潜在缺陷风险</w:t>
      </w:r>
      <w:r>
        <w:rPr>
          <w:rFonts w:hint="eastAsia" w:ascii="宋体" w:hAnsi="宋体" w:cs="宋体"/>
          <w:color w:val="auto"/>
          <w:kern w:val="2"/>
          <w:sz w:val="28"/>
          <w:szCs w:val="28"/>
          <w:highlight w:val="none"/>
          <w:lang w:val="en-US" w:eastAsia="zh-CN" w:bidi="ar-SA"/>
        </w:rPr>
        <w:t>控制在</w:t>
      </w:r>
      <w:r>
        <w:rPr>
          <w:rFonts w:hint="eastAsia" w:ascii="宋体" w:hAnsi="宋体" w:eastAsia="宋体" w:cs="宋体"/>
          <w:color w:val="auto"/>
          <w:kern w:val="2"/>
          <w:sz w:val="28"/>
          <w:szCs w:val="28"/>
          <w:highlight w:val="none"/>
          <w:lang w:val="en-US" w:eastAsia="zh-CN" w:bidi="ar-SA"/>
        </w:rPr>
        <w:t>可接受</w:t>
      </w:r>
      <w:r>
        <w:rPr>
          <w:rFonts w:hint="eastAsia" w:ascii="宋体" w:hAnsi="宋体" w:cs="宋体"/>
          <w:color w:val="auto"/>
          <w:kern w:val="2"/>
          <w:sz w:val="28"/>
          <w:szCs w:val="28"/>
          <w:highlight w:val="none"/>
          <w:lang w:val="en-US" w:eastAsia="zh-CN" w:bidi="ar-SA"/>
        </w:rPr>
        <w:t>的</w:t>
      </w:r>
      <w:r>
        <w:rPr>
          <w:rFonts w:hint="eastAsia" w:ascii="宋体" w:hAnsi="宋体" w:eastAsia="宋体" w:cs="宋体"/>
          <w:color w:val="auto"/>
          <w:kern w:val="2"/>
          <w:sz w:val="28"/>
          <w:szCs w:val="28"/>
          <w:highlight w:val="none"/>
          <w:lang w:val="en-US" w:eastAsia="zh-CN" w:bidi="ar-SA"/>
        </w:rPr>
        <w:t>风险水平</w:t>
      </w:r>
      <w:r>
        <w:rPr>
          <w:rFonts w:hint="eastAsia" w:ascii="宋体" w:hAnsi="宋体" w:cs="宋体"/>
          <w:color w:val="auto"/>
          <w:kern w:val="2"/>
          <w:sz w:val="28"/>
          <w:szCs w:val="28"/>
          <w:highlight w:val="none"/>
          <w:lang w:val="en-US" w:eastAsia="zh-CN" w:bidi="ar-SA"/>
        </w:rPr>
        <w:t>范围内。</w:t>
      </w:r>
    </w:p>
    <w:p>
      <w:pPr>
        <w:ind w:firstLine="0" w:firstLineChars="0"/>
        <w:rPr>
          <w:rFonts w:hint="eastAsia" w:ascii="华文新魏" w:hAnsi="华文新魏" w:eastAsia="华文新魏" w:cs="华文新魏"/>
          <w:b/>
          <w:bCs/>
          <w:color w:val="auto"/>
          <w:kern w:val="2"/>
          <w:sz w:val="28"/>
          <w:szCs w:val="28"/>
          <w:highlight w:val="none"/>
          <w:lang w:val="en-US" w:eastAsia="zh-CN" w:bidi="ar-SA"/>
        </w:rPr>
      </w:pPr>
      <w:r>
        <w:rPr>
          <w:rFonts w:hint="eastAsia" w:ascii="华文新魏" w:hAnsi="华文新魏" w:eastAsia="华文新魏" w:cs="华文新魏"/>
          <w:b/>
          <w:bCs/>
          <w:color w:val="auto"/>
          <w:kern w:val="2"/>
          <w:sz w:val="28"/>
          <w:szCs w:val="28"/>
          <w:highlight w:val="none"/>
          <w:lang w:val="en-US" w:eastAsia="zh-CN" w:bidi="ar-SA"/>
        </w:rPr>
        <w:t>条文说明3.2.1</w:t>
      </w:r>
    </w:p>
    <w:p>
      <w:pPr>
        <w:ind w:firstLine="560" w:firstLineChars="200"/>
        <w:rPr>
          <w:rFonts w:hint="eastAsia" w:ascii="华文新魏" w:hAnsi="华文新魏" w:eastAsia="华文新魏" w:cs="华文新魏"/>
          <w:b/>
          <w:bCs/>
          <w:color w:val="auto"/>
          <w:kern w:val="2"/>
          <w:sz w:val="28"/>
          <w:szCs w:val="28"/>
          <w:highlight w:val="none"/>
          <w:lang w:val="en-US" w:eastAsia="zh-CN" w:bidi="ar-SA"/>
        </w:rPr>
      </w:pPr>
      <w:r>
        <w:rPr>
          <w:rFonts w:hint="eastAsia" w:ascii="华文新魏" w:hAnsi="华文新魏" w:eastAsia="华文新魏" w:cs="华文新魏"/>
          <w:b/>
          <w:bCs/>
          <w:color w:val="auto"/>
          <w:kern w:val="2"/>
          <w:sz w:val="28"/>
          <w:szCs w:val="28"/>
          <w:highlight w:val="none"/>
          <w:lang w:val="en-US" w:eastAsia="zh-CN" w:bidi="ar-SA"/>
        </w:rPr>
        <w:t>本条规定风险管理服务机构的职责。风险管理服务机构的职责是为保险公司控制质量潜在缺陷风险。风险评估（包括风险识别、风险分析和风险评价）、风险应对建议和跟踪再评估风险点是控制质量潜在缺陷风险的手段。</w:t>
      </w:r>
    </w:p>
    <w:p>
      <w:pPr>
        <w:ind w:firstLine="0" w:firstLineChars="0"/>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3.</w:t>
      </w:r>
      <w:r>
        <w:rPr>
          <w:rFonts w:hint="eastAsia" w:ascii="宋体" w:hAnsi="宋体" w:cs="宋体"/>
          <w:color w:val="auto"/>
          <w:kern w:val="2"/>
          <w:sz w:val="28"/>
          <w:szCs w:val="28"/>
          <w:highlight w:val="none"/>
          <w:lang w:val="en-US" w:eastAsia="zh-CN" w:bidi="ar-SA"/>
        </w:rPr>
        <w:t>2</w:t>
      </w:r>
      <w:r>
        <w:rPr>
          <w:rFonts w:hint="eastAsia" w:ascii="宋体" w:hAnsi="宋体" w:eastAsia="宋体" w:cs="宋体"/>
          <w:color w:val="auto"/>
          <w:kern w:val="2"/>
          <w:sz w:val="28"/>
          <w:szCs w:val="28"/>
          <w:highlight w:val="none"/>
          <w:lang w:val="en-US" w:eastAsia="zh-CN" w:bidi="ar-SA"/>
        </w:rPr>
        <w:t>.</w:t>
      </w:r>
      <w:r>
        <w:rPr>
          <w:rFonts w:hint="eastAsia" w:ascii="宋体" w:hAnsi="宋体" w:cs="宋体"/>
          <w:color w:val="auto"/>
          <w:kern w:val="2"/>
          <w:sz w:val="28"/>
          <w:szCs w:val="28"/>
          <w:highlight w:val="none"/>
          <w:lang w:val="en-US" w:eastAsia="zh-CN" w:bidi="ar-SA"/>
        </w:rPr>
        <w:t>2  风险管理服务</w:t>
      </w:r>
      <w:r>
        <w:rPr>
          <w:rFonts w:hint="eastAsia" w:ascii="宋体" w:hAnsi="宋体" w:eastAsia="宋体" w:cs="宋体"/>
          <w:color w:val="auto"/>
          <w:kern w:val="2"/>
          <w:sz w:val="28"/>
          <w:szCs w:val="28"/>
          <w:highlight w:val="none"/>
          <w:lang w:val="en-US" w:eastAsia="zh-CN" w:bidi="ar-SA"/>
        </w:rPr>
        <w:t>机构</w:t>
      </w:r>
      <w:r>
        <w:rPr>
          <w:rFonts w:hint="eastAsia" w:ascii="宋体" w:hAnsi="宋体" w:cs="宋体"/>
          <w:color w:val="auto"/>
          <w:kern w:val="2"/>
          <w:sz w:val="28"/>
          <w:szCs w:val="28"/>
          <w:highlight w:val="none"/>
          <w:lang w:val="en-US" w:eastAsia="zh-CN" w:bidi="ar-SA"/>
        </w:rPr>
        <w:t>应具有第三方独立性，</w:t>
      </w:r>
      <w:r>
        <w:rPr>
          <w:rFonts w:hint="eastAsia" w:ascii="宋体" w:hAnsi="宋体" w:eastAsia="宋体" w:cs="宋体"/>
          <w:color w:val="auto"/>
          <w:kern w:val="2"/>
          <w:sz w:val="28"/>
          <w:szCs w:val="28"/>
          <w:highlight w:val="none"/>
          <w:lang w:val="en-US" w:eastAsia="zh-CN" w:bidi="ar-SA"/>
        </w:rPr>
        <w:t>不</w:t>
      </w:r>
      <w:r>
        <w:rPr>
          <w:rFonts w:hint="eastAsia" w:ascii="宋体" w:hAnsi="宋体" w:cs="宋体"/>
          <w:color w:val="auto"/>
          <w:kern w:val="2"/>
          <w:sz w:val="28"/>
          <w:szCs w:val="28"/>
          <w:highlight w:val="none"/>
          <w:lang w:val="en-US" w:eastAsia="zh-CN" w:bidi="ar-SA"/>
        </w:rPr>
        <w:t>应</w:t>
      </w:r>
      <w:r>
        <w:rPr>
          <w:rFonts w:hint="eastAsia" w:ascii="宋体" w:hAnsi="宋体" w:eastAsia="宋体" w:cs="宋体"/>
          <w:color w:val="auto"/>
          <w:kern w:val="2"/>
          <w:sz w:val="28"/>
          <w:szCs w:val="28"/>
          <w:highlight w:val="none"/>
          <w:lang w:val="en-US" w:eastAsia="zh-CN" w:bidi="ar-SA"/>
        </w:rPr>
        <w:t>与</w:t>
      </w:r>
      <w:r>
        <w:rPr>
          <w:rFonts w:hint="eastAsia" w:ascii="宋体" w:hAnsi="宋体" w:cs="宋体"/>
          <w:color w:val="auto"/>
          <w:sz w:val="28"/>
          <w:szCs w:val="28"/>
          <w:highlight w:val="none"/>
          <w:lang w:val="en-US" w:eastAsia="zh-CN"/>
        </w:rPr>
        <w:t>保险标的</w:t>
      </w:r>
      <w:r>
        <w:rPr>
          <w:rFonts w:hint="eastAsia" w:ascii="宋体" w:hAnsi="宋体" w:cs="宋体"/>
          <w:color w:val="auto"/>
          <w:kern w:val="2"/>
          <w:sz w:val="28"/>
          <w:szCs w:val="28"/>
          <w:highlight w:val="none"/>
          <w:lang w:val="en-US" w:eastAsia="zh-CN" w:bidi="ar-SA"/>
        </w:rPr>
        <w:t>的</w:t>
      </w:r>
      <w:r>
        <w:rPr>
          <w:rFonts w:hint="eastAsia" w:ascii="宋体" w:hAnsi="宋体" w:eastAsia="宋体" w:cs="宋体"/>
          <w:color w:val="auto"/>
          <w:kern w:val="2"/>
          <w:sz w:val="28"/>
          <w:szCs w:val="28"/>
          <w:highlight w:val="none"/>
          <w:lang w:val="en-US" w:eastAsia="zh-CN" w:bidi="ar-SA"/>
        </w:rPr>
        <w:t>参建单位存在隶属</w:t>
      </w:r>
      <w:r>
        <w:rPr>
          <w:rFonts w:hint="eastAsia" w:ascii="宋体" w:hAnsi="宋体" w:cs="宋体"/>
          <w:color w:val="auto"/>
          <w:kern w:val="2"/>
          <w:sz w:val="28"/>
          <w:szCs w:val="28"/>
          <w:highlight w:val="none"/>
          <w:lang w:val="en-US" w:eastAsia="zh-CN" w:bidi="ar-SA"/>
        </w:rPr>
        <w:t>关系</w:t>
      </w:r>
      <w:r>
        <w:rPr>
          <w:rFonts w:hint="eastAsia" w:ascii="宋体" w:hAnsi="宋体" w:eastAsia="宋体" w:cs="宋体"/>
          <w:color w:val="auto"/>
          <w:kern w:val="2"/>
          <w:sz w:val="28"/>
          <w:szCs w:val="28"/>
          <w:highlight w:val="none"/>
          <w:lang w:val="en-US" w:eastAsia="zh-CN" w:bidi="ar-SA"/>
        </w:rPr>
        <w:t>、关联关系或其他利害关系，不</w:t>
      </w:r>
      <w:r>
        <w:rPr>
          <w:rFonts w:hint="eastAsia" w:ascii="宋体" w:hAnsi="宋体" w:cs="宋体"/>
          <w:color w:val="auto"/>
          <w:kern w:val="2"/>
          <w:sz w:val="28"/>
          <w:szCs w:val="28"/>
          <w:highlight w:val="none"/>
          <w:lang w:val="en-US" w:eastAsia="zh-CN" w:bidi="ar-SA"/>
        </w:rPr>
        <w:t>应</w:t>
      </w:r>
      <w:r>
        <w:rPr>
          <w:rFonts w:hint="eastAsia" w:ascii="宋体" w:hAnsi="宋体" w:eastAsia="宋体" w:cs="宋体"/>
          <w:color w:val="auto"/>
          <w:kern w:val="2"/>
          <w:sz w:val="28"/>
          <w:szCs w:val="28"/>
          <w:highlight w:val="none"/>
          <w:lang w:val="en-US" w:eastAsia="zh-CN" w:bidi="ar-SA"/>
        </w:rPr>
        <w:t>直接或间接参与该工程的勘察、设计、施工、监理和材料</w:t>
      </w:r>
      <w:r>
        <w:rPr>
          <w:rFonts w:hint="eastAsia" w:ascii="宋体" w:hAnsi="宋体" w:cs="宋体"/>
          <w:color w:val="auto"/>
          <w:kern w:val="2"/>
          <w:sz w:val="28"/>
          <w:szCs w:val="28"/>
          <w:highlight w:val="none"/>
          <w:lang w:val="en-US" w:eastAsia="zh-CN" w:bidi="ar-SA"/>
        </w:rPr>
        <w:t>设备</w:t>
      </w:r>
      <w:r>
        <w:rPr>
          <w:rFonts w:hint="eastAsia" w:ascii="宋体" w:hAnsi="宋体" w:eastAsia="宋体" w:cs="宋体"/>
          <w:color w:val="auto"/>
          <w:kern w:val="2"/>
          <w:sz w:val="28"/>
          <w:szCs w:val="28"/>
          <w:highlight w:val="none"/>
          <w:lang w:val="en-US" w:eastAsia="zh-CN" w:bidi="ar-SA"/>
        </w:rPr>
        <w:t>供应等工作。</w:t>
      </w:r>
    </w:p>
    <w:p>
      <w:pPr>
        <w:ind w:firstLine="0" w:firstLineChars="0"/>
        <w:rPr>
          <w:rFonts w:hint="eastAsia" w:ascii="华文新魏" w:hAnsi="华文新魏" w:eastAsia="华文新魏" w:cs="华文新魏"/>
          <w:b/>
          <w:bCs/>
          <w:color w:val="auto"/>
          <w:kern w:val="2"/>
          <w:sz w:val="28"/>
          <w:szCs w:val="28"/>
          <w:highlight w:val="none"/>
          <w:lang w:val="en-US" w:eastAsia="zh-CN" w:bidi="ar-SA"/>
        </w:rPr>
      </w:pPr>
      <w:r>
        <w:rPr>
          <w:rFonts w:hint="eastAsia" w:ascii="华文新魏" w:hAnsi="华文新魏" w:eastAsia="华文新魏" w:cs="华文新魏"/>
          <w:b/>
          <w:bCs/>
          <w:color w:val="auto"/>
          <w:kern w:val="2"/>
          <w:sz w:val="28"/>
          <w:szCs w:val="28"/>
          <w:highlight w:val="none"/>
          <w:lang w:val="en-US" w:eastAsia="zh-CN" w:bidi="ar-SA"/>
        </w:rPr>
        <w:t>条文说明3.2.2</w:t>
      </w:r>
    </w:p>
    <w:p>
      <w:pPr>
        <w:ind w:firstLine="560" w:firstLineChars="200"/>
        <w:rPr>
          <w:rFonts w:hint="eastAsia" w:ascii="华文新魏" w:hAnsi="华文新魏" w:eastAsia="华文新魏" w:cs="华文新魏"/>
          <w:b/>
          <w:bCs/>
          <w:color w:val="auto"/>
          <w:kern w:val="2"/>
          <w:sz w:val="28"/>
          <w:szCs w:val="28"/>
          <w:highlight w:val="none"/>
          <w:lang w:val="en-US" w:eastAsia="zh-CN" w:bidi="ar-SA"/>
        </w:rPr>
      </w:pPr>
      <w:r>
        <w:rPr>
          <w:rFonts w:hint="eastAsia" w:ascii="华文新魏" w:hAnsi="华文新魏" w:eastAsia="华文新魏" w:cs="华文新魏"/>
          <w:b/>
          <w:bCs/>
          <w:color w:val="auto"/>
          <w:kern w:val="2"/>
          <w:sz w:val="28"/>
          <w:szCs w:val="28"/>
          <w:highlight w:val="none"/>
          <w:lang w:val="en-US" w:eastAsia="zh-CN" w:bidi="ar-SA"/>
        </w:rPr>
        <w:t>为保证风险管理服务的公正性，风险管理服务机构不应作为保险标的的直接或间接参与主体。</w:t>
      </w:r>
    </w:p>
    <w:p>
      <w:pPr>
        <w:ind w:firstLine="0" w:firstLineChars="0"/>
        <w:rPr>
          <w:rFonts w:hint="eastAsia" w:ascii="宋体" w:hAnsi="宋体" w:cs="宋体"/>
          <w:color w:val="auto"/>
          <w:kern w:val="2"/>
          <w:sz w:val="28"/>
          <w:szCs w:val="28"/>
          <w:highlight w:val="none"/>
          <w:lang w:val="en-US" w:eastAsia="zh-CN" w:bidi="ar-SA"/>
        </w:rPr>
      </w:pPr>
      <w:r>
        <w:rPr>
          <w:rFonts w:hint="eastAsia" w:ascii="宋体" w:hAnsi="宋体" w:cs="宋体"/>
          <w:color w:val="auto"/>
          <w:kern w:val="2"/>
          <w:sz w:val="28"/>
          <w:szCs w:val="28"/>
          <w:highlight w:val="none"/>
          <w:lang w:val="en-US" w:eastAsia="zh-CN" w:bidi="ar-SA"/>
        </w:rPr>
        <w:t>3.2.3  风险管理服务</w:t>
      </w:r>
      <w:r>
        <w:rPr>
          <w:rFonts w:hint="default" w:ascii="宋体" w:hAnsi="宋体" w:eastAsia="宋体" w:cs="宋体"/>
          <w:color w:val="auto"/>
          <w:kern w:val="2"/>
          <w:sz w:val="28"/>
          <w:szCs w:val="28"/>
          <w:highlight w:val="none"/>
          <w:lang w:val="en-US" w:eastAsia="zh-CN" w:bidi="ar-SA"/>
        </w:rPr>
        <w:t>机构应</w:t>
      </w:r>
      <w:r>
        <w:rPr>
          <w:rFonts w:hint="eastAsia" w:ascii="宋体" w:hAnsi="宋体" w:cs="宋体"/>
          <w:color w:val="auto"/>
          <w:kern w:val="2"/>
          <w:sz w:val="28"/>
          <w:szCs w:val="28"/>
          <w:highlight w:val="none"/>
          <w:lang w:val="en-US" w:eastAsia="zh-CN" w:bidi="ar-SA"/>
        </w:rPr>
        <w:t>建立健全质量保证体系，具备完成风险管理服务必要的工作人员，并</w:t>
      </w:r>
      <w:r>
        <w:rPr>
          <w:rFonts w:hint="default" w:ascii="宋体" w:hAnsi="宋体" w:eastAsia="宋体" w:cs="宋体"/>
          <w:color w:val="auto"/>
          <w:kern w:val="2"/>
          <w:sz w:val="28"/>
          <w:szCs w:val="28"/>
          <w:highlight w:val="none"/>
          <w:lang w:val="en-US" w:eastAsia="zh-CN" w:bidi="ar-SA"/>
        </w:rPr>
        <w:t>配备满足</w:t>
      </w:r>
      <w:r>
        <w:rPr>
          <w:rFonts w:hint="eastAsia" w:ascii="宋体" w:hAnsi="宋体" w:cs="宋体"/>
          <w:color w:val="auto"/>
          <w:kern w:val="2"/>
          <w:sz w:val="28"/>
          <w:szCs w:val="28"/>
          <w:highlight w:val="none"/>
          <w:lang w:val="en-US" w:eastAsia="zh-CN" w:bidi="ar-SA"/>
        </w:rPr>
        <w:t>风险管理服务</w:t>
      </w:r>
      <w:r>
        <w:rPr>
          <w:rFonts w:hint="default" w:ascii="宋体" w:hAnsi="宋体" w:eastAsia="宋体" w:cs="宋体"/>
          <w:color w:val="auto"/>
          <w:kern w:val="2"/>
          <w:sz w:val="28"/>
          <w:szCs w:val="28"/>
          <w:highlight w:val="none"/>
          <w:lang w:val="en-US" w:eastAsia="zh-CN" w:bidi="ar-SA"/>
        </w:rPr>
        <w:t>所需要的设备和工</w:t>
      </w:r>
      <w:r>
        <w:rPr>
          <w:rFonts w:hint="eastAsia" w:ascii="宋体" w:hAnsi="宋体" w:cs="宋体"/>
          <w:color w:val="auto"/>
          <w:kern w:val="2"/>
          <w:sz w:val="28"/>
          <w:szCs w:val="28"/>
          <w:highlight w:val="none"/>
          <w:lang w:val="en-US" w:eastAsia="zh-CN" w:bidi="ar-SA"/>
        </w:rPr>
        <w:t>（</w:t>
      </w:r>
      <w:r>
        <w:rPr>
          <w:rFonts w:hint="default" w:ascii="宋体" w:hAnsi="宋体" w:eastAsia="宋体" w:cs="宋体"/>
          <w:color w:val="auto"/>
          <w:kern w:val="2"/>
          <w:sz w:val="28"/>
          <w:szCs w:val="28"/>
          <w:highlight w:val="none"/>
          <w:lang w:val="en-US" w:eastAsia="zh-CN" w:bidi="ar-SA"/>
        </w:rPr>
        <w:t>器</w:t>
      </w:r>
      <w:r>
        <w:rPr>
          <w:rFonts w:hint="eastAsia" w:ascii="宋体" w:hAnsi="宋体" w:cs="宋体"/>
          <w:color w:val="auto"/>
          <w:kern w:val="2"/>
          <w:sz w:val="28"/>
          <w:szCs w:val="28"/>
          <w:highlight w:val="none"/>
          <w:lang w:val="en-US" w:eastAsia="zh-CN" w:bidi="ar-SA"/>
        </w:rPr>
        <w:t>）</w:t>
      </w:r>
      <w:r>
        <w:rPr>
          <w:rFonts w:hint="default" w:ascii="宋体" w:hAnsi="宋体" w:eastAsia="宋体" w:cs="宋体"/>
          <w:color w:val="auto"/>
          <w:kern w:val="2"/>
          <w:sz w:val="28"/>
          <w:szCs w:val="28"/>
          <w:highlight w:val="none"/>
          <w:lang w:val="en-US" w:eastAsia="zh-CN" w:bidi="ar-SA"/>
        </w:rPr>
        <w:t>具</w:t>
      </w:r>
      <w:r>
        <w:rPr>
          <w:rFonts w:hint="eastAsia" w:ascii="宋体" w:hAnsi="宋体" w:cs="宋体"/>
          <w:color w:val="auto"/>
          <w:kern w:val="2"/>
          <w:sz w:val="28"/>
          <w:szCs w:val="28"/>
          <w:highlight w:val="none"/>
          <w:lang w:val="en-US" w:eastAsia="zh-CN" w:bidi="ar-SA"/>
        </w:rPr>
        <w:t>。</w:t>
      </w:r>
    </w:p>
    <w:p>
      <w:pPr>
        <w:pStyle w:val="22"/>
        <w:ind w:firstLine="0" w:firstLineChars="0"/>
        <w:rPr>
          <w:rFonts w:hint="eastAsia" w:ascii="华文新魏" w:hAnsi="华文新魏" w:eastAsia="华文新魏" w:cs="华文新魏"/>
          <w:b/>
          <w:bCs/>
          <w:color w:val="auto"/>
          <w:kern w:val="2"/>
          <w:sz w:val="28"/>
          <w:szCs w:val="28"/>
          <w:highlight w:val="none"/>
          <w:lang w:val="en-US" w:eastAsia="zh-CN" w:bidi="ar-SA"/>
        </w:rPr>
      </w:pPr>
      <w:r>
        <w:rPr>
          <w:rFonts w:hint="eastAsia" w:ascii="华文新魏" w:hAnsi="华文新魏" w:eastAsia="华文新魏" w:cs="华文新魏"/>
          <w:b/>
          <w:bCs/>
          <w:color w:val="auto"/>
          <w:kern w:val="2"/>
          <w:sz w:val="28"/>
          <w:szCs w:val="28"/>
          <w:highlight w:val="none"/>
          <w:lang w:val="en-US" w:eastAsia="zh-CN" w:bidi="ar-SA"/>
        </w:rPr>
        <w:t>条文说明3.2.3</w:t>
      </w:r>
    </w:p>
    <w:p>
      <w:pPr>
        <w:pStyle w:val="22"/>
        <w:ind w:firstLine="560" w:firstLineChars="200"/>
        <w:rPr>
          <w:rFonts w:hint="eastAsia"/>
          <w:lang w:val="en-US" w:eastAsia="zh-CN"/>
        </w:rPr>
      </w:pPr>
      <w:r>
        <w:rPr>
          <w:rFonts w:hint="eastAsia" w:ascii="华文新魏" w:hAnsi="华文新魏" w:eastAsia="华文新魏" w:cs="华文新魏"/>
          <w:b/>
          <w:bCs/>
          <w:color w:val="auto"/>
          <w:kern w:val="2"/>
          <w:sz w:val="28"/>
          <w:szCs w:val="28"/>
          <w:highlight w:val="none"/>
          <w:lang w:val="en-US" w:eastAsia="zh-CN" w:bidi="ar-SA"/>
        </w:rPr>
        <w:t>为保证风险管理服务的工作质量，风险管理服务机构应当有完善的质量管理体系，应当具有完成风险管理服务所必须的技术人员、管理人员，并配备完成风险管理服务所必须的设备和工器具，包括但不限于检测设备、监测设备等。</w:t>
      </w:r>
    </w:p>
    <w:p>
      <w:pPr>
        <w:ind w:firstLine="0" w:firstLineChars="0"/>
        <w:rPr>
          <w:rFonts w:hint="eastAsia" w:ascii="宋体" w:hAnsi="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3.</w:t>
      </w:r>
      <w:r>
        <w:rPr>
          <w:rFonts w:hint="eastAsia" w:ascii="宋体" w:hAnsi="宋体" w:cs="宋体"/>
          <w:color w:val="auto"/>
          <w:kern w:val="2"/>
          <w:sz w:val="28"/>
          <w:szCs w:val="28"/>
          <w:highlight w:val="none"/>
          <w:lang w:val="en-US" w:eastAsia="zh-CN" w:bidi="ar-SA"/>
        </w:rPr>
        <w:t>2</w:t>
      </w:r>
      <w:r>
        <w:rPr>
          <w:rFonts w:hint="eastAsia" w:ascii="宋体" w:hAnsi="宋体" w:eastAsia="宋体" w:cs="宋体"/>
          <w:color w:val="auto"/>
          <w:kern w:val="2"/>
          <w:sz w:val="28"/>
          <w:szCs w:val="28"/>
          <w:highlight w:val="none"/>
          <w:lang w:val="en-US" w:eastAsia="zh-CN" w:bidi="ar-SA"/>
        </w:rPr>
        <w:t>.</w:t>
      </w:r>
      <w:r>
        <w:rPr>
          <w:rFonts w:hint="eastAsia" w:ascii="宋体" w:hAnsi="宋体" w:cs="宋体"/>
          <w:color w:val="auto"/>
          <w:kern w:val="2"/>
          <w:sz w:val="28"/>
          <w:szCs w:val="28"/>
          <w:highlight w:val="none"/>
          <w:lang w:val="en-US" w:eastAsia="zh-CN" w:bidi="ar-SA"/>
        </w:rPr>
        <w:t>4  风险管理服务</w:t>
      </w:r>
      <w:r>
        <w:rPr>
          <w:rFonts w:hint="eastAsia" w:ascii="宋体" w:hAnsi="宋体" w:eastAsia="宋体" w:cs="宋体"/>
          <w:color w:val="auto"/>
          <w:kern w:val="2"/>
          <w:sz w:val="28"/>
          <w:szCs w:val="28"/>
          <w:highlight w:val="none"/>
          <w:lang w:val="en-US" w:eastAsia="zh-CN" w:bidi="ar-SA"/>
        </w:rPr>
        <w:t>机构</w:t>
      </w:r>
      <w:r>
        <w:rPr>
          <w:rFonts w:hint="eastAsia" w:ascii="宋体" w:hAnsi="宋体" w:cs="宋体"/>
          <w:color w:val="auto"/>
          <w:kern w:val="2"/>
          <w:sz w:val="28"/>
          <w:szCs w:val="28"/>
          <w:highlight w:val="none"/>
          <w:lang w:val="en-US" w:eastAsia="zh-CN" w:bidi="ar-SA"/>
        </w:rPr>
        <w:t>应设置技术负责人，技术负责人应</w:t>
      </w:r>
      <w:r>
        <w:rPr>
          <w:rFonts w:hint="default" w:ascii="宋体" w:hAnsi="宋体" w:eastAsia="宋体" w:cs="宋体"/>
          <w:color w:val="auto"/>
          <w:kern w:val="2"/>
          <w:sz w:val="28"/>
          <w:szCs w:val="28"/>
          <w:highlight w:val="none"/>
          <w:lang w:val="en-US" w:eastAsia="zh-CN" w:bidi="ar-SA"/>
        </w:rPr>
        <w:t>具备</w:t>
      </w:r>
      <w:r>
        <w:rPr>
          <w:rFonts w:hint="eastAsia" w:ascii="宋体" w:hAnsi="宋体" w:cs="宋体"/>
          <w:color w:val="auto"/>
          <w:kern w:val="2"/>
          <w:sz w:val="28"/>
          <w:szCs w:val="28"/>
          <w:highlight w:val="none"/>
          <w:lang w:val="en-US" w:eastAsia="zh-CN" w:bidi="ar-SA"/>
        </w:rPr>
        <w:t>相应的理论知识</w:t>
      </w:r>
      <w:r>
        <w:rPr>
          <w:rFonts w:hint="default" w:ascii="宋体" w:hAnsi="宋体" w:eastAsia="宋体" w:cs="宋体"/>
          <w:color w:val="auto"/>
          <w:kern w:val="2"/>
          <w:sz w:val="28"/>
          <w:szCs w:val="28"/>
          <w:highlight w:val="none"/>
          <w:lang w:val="en-US" w:eastAsia="zh-CN" w:bidi="ar-SA"/>
        </w:rPr>
        <w:t>和实践经验，熟悉相关</w:t>
      </w:r>
      <w:r>
        <w:rPr>
          <w:rFonts w:hint="eastAsia" w:ascii="宋体" w:hAnsi="宋体" w:cs="宋体"/>
          <w:color w:val="auto"/>
          <w:kern w:val="2"/>
          <w:sz w:val="28"/>
          <w:szCs w:val="28"/>
          <w:highlight w:val="none"/>
          <w:lang w:val="en-US" w:eastAsia="zh-CN" w:bidi="ar-SA"/>
        </w:rPr>
        <w:t>法律法规和</w:t>
      </w:r>
      <w:r>
        <w:rPr>
          <w:rFonts w:hint="default" w:ascii="宋体" w:hAnsi="宋体" w:eastAsia="宋体" w:cs="宋体"/>
          <w:color w:val="auto"/>
          <w:kern w:val="2"/>
          <w:sz w:val="28"/>
          <w:szCs w:val="28"/>
          <w:highlight w:val="none"/>
          <w:lang w:val="en-US" w:eastAsia="zh-CN" w:bidi="ar-SA"/>
        </w:rPr>
        <w:t>标准</w:t>
      </w:r>
      <w:r>
        <w:rPr>
          <w:rFonts w:hint="eastAsia" w:ascii="宋体" w:hAnsi="宋体" w:cs="宋体"/>
          <w:color w:val="auto"/>
          <w:kern w:val="2"/>
          <w:sz w:val="28"/>
          <w:szCs w:val="28"/>
          <w:highlight w:val="none"/>
          <w:lang w:val="en-US" w:eastAsia="zh-CN" w:bidi="ar-SA"/>
        </w:rPr>
        <w:t>规范，并具备整体把控风险管理服务的能力。技术负责人负责审批</w:t>
      </w:r>
      <w:r>
        <w:rPr>
          <w:rFonts w:hint="eastAsia" w:ascii="宋体" w:hAnsi="宋体" w:eastAsia="宋体" w:cs="宋体"/>
          <w:color w:val="auto"/>
          <w:kern w:val="2"/>
          <w:sz w:val="28"/>
          <w:szCs w:val="28"/>
          <w:highlight w:val="none"/>
          <w:lang w:val="en-US" w:eastAsia="zh-CN" w:bidi="ar-SA"/>
        </w:rPr>
        <w:t>各阶段过程专业检查报告和风险评估报告</w:t>
      </w:r>
      <w:r>
        <w:rPr>
          <w:rFonts w:hint="eastAsia" w:ascii="宋体" w:hAnsi="宋体" w:cs="宋体"/>
          <w:color w:val="auto"/>
          <w:kern w:val="2"/>
          <w:sz w:val="28"/>
          <w:szCs w:val="28"/>
          <w:highlight w:val="none"/>
          <w:lang w:val="en-US" w:eastAsia="zh-CN" w:bidi="ar-SA"/>
        </w:rPr>
        <w:t>。</w:t>
      </w:r>
    </w:p>
    <w:p>
      <w:pPr>
        <w:pStyle w:val="22"/>
        <w:ind w:firstLine="0" w:firstLineChars="0"/>
        <w:rPr>
          <w:rFonts w:hint="eastAsia" w:ascii="华文新魏" w:hAnsi="华文新魏" w:eastAsia="华文新魏" w:cs="华文新魏"/>
          <w:b/>
          <w:bCs/>
          <w:color w:val="auto"/>
          <w:kern w:val="2"/>
          <w:sz w:val="28"/>
          <w:szCs w:val="28"/>
          <w:highlight w:val="none"/>
          <w:lang w:val="en-US" w:eastAsia="zh-CN" w:bidi="ar-SA"/>
        </w:rPr>
      </w:pPr>
      <w:r>
        <w:rPr>
          <w:rFonts w:hint="eastAsia" w:ascii="华文新魏" w:hAnsi="华文新魏" w:eastAsia="华文新魏" w:cs="华文新魏"/>
          <w:b/>
          <w:bCs/>
          <w:color w:val="auto"/>
          <w:kern w:val="2"/>
          <w:sz w:val="28"/>
          <w:szCs w:val="28"/>
          <w:highlight w:val="none"/>
          <w:lang w:val="en-US" w:eastAsia="zh-CN" w:bidi="ar-SA"/>
        </w:rPr>
        <w:t>条文说明3.2.4</w:t>
      </w:r>
    </w:p>
    <w:p>
      <w:pPr>
        <w:pStyle w:val="22"/>
        <w:ind w:firstLine="560" w:firstLineChars="200"/>
        <w:rPr>
          <w:rFonts w:hint="eastAsia"/>
          <w:lang w:val="en-US" w:eastAsia="zh-CN"/>
        </w:rPr>
      </w:pPr>
      <w:r>
        <w:rPr>
          <w:rFonts w:hint="eastAsia" w:ascii="华文新魏" w:hAnsi="华文新魏" w:eastAsia="华文新魏" w:cs="华文新魏"/>
          <w:b/>
          <w:bCs/>
          <w:color w:val="auto"/>
          <w:kern w:val="2"/>
          <w:sz w:val="28"/>
          <w:szCs w:val="28"/>
          <w:highlight w:val="none"/>
          <w:lang w:val="en-US" w:eastAsia="zh-CN" w:bidi="ar-SA"/>
        </w:rPr>
        <w:t>风险管理服务机构的技术负责人是保证风险管理服务质量的关键一环和最后一关，因此本条对技术负责人提出了要求，以保证风险管理服务的工作质量。</w:t>
      </w:r>
    </w:p>
    <w:p>
      <w:pPr>
        <w:ind w:firstLine="0" w:firstLineChars="0"/>
        <w:rPr>
          <w:rFonts w:hint="eastAsia" w:ascii="宋体" w:hAnsi="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3.</w:t>
      </w:r>
      <w:r>
        <w:rPr>
          <w:rFonts w:hint="eastAsia" w:ascii="宋体" w:hAnsi="宋体" w:cs="宋体"/>
          <w:color w:val="auto"/>
          <w:kern w:val="2"/>
          <w:sz w:val="28"/>
          <w:szCs w:val="28"/>
          <w:highlight w:val="none"/>
          <w:lang w:val="en-US" w:eastAsia="zh-CN" w:bidi="ar-SA"/>
        </w:rPr>
        <w:t>2</w:t>
      </w:r>
      <w:r>
        <w:rPr>
          <w:rFonts w:hint="eastAsia" w:ascii="宋体" w:hAnsi="宋体" w:eastAsia="宋体" w:cs="宋体"/>
          <w:color w:val="auto"/>
          <w:kern w:val="2"/>
          <w:sz w:val="28"/>
          <w:szCs w:val="28"/>
          <w:highlight w:val="none"/>
          <w:lang w:val="en-US" w:eastAsia="zh-CN" w:bidi="ar-SA"/>
        </w:rPr>
        <w:t>.</w:t>
      </w:r>
      <w:r>
        <w:rPr>
          <w:rFonts w:hint="eastAsia" w:ascii="宋体" w:hAnsi="宋体" w:cs="宋体"/>
          <w:color w:val="auto"/>
          <w:kern w:val="2"/>
          <w:sz w:val="28"/>
          <w:szCs w:val="28"/>
          <w:highlight w:val="none"/>
          <w:lang w:val="en-US" w:eastAsia="zh-CN" w:bidi="ar-SA"/>
        </w:rPr>
        <w:t>5  风险管理服务</w:t>
      </w:r>
      <w:r>
        <w:rPr>
          <w:rFonts w:hint="eastAsia" w:ascii="宋体" w:hAnsi="宋体" w:eastAsia="宋体" w:cs="宋体"/>
          <w:color w:val="auto"/>
          <w:kern w:val="2"/>
          <w:sz w:val="28"/>
          <w:szCs w:val="28"/>
          <w:highlight w:val="none"/>
          <w:lang w:val="en-US" w:eastAsia="zh-CN" w:bidi="ar-SA"/>
        </w:rPr>
        <w:t>机构不应</w:t>
      </w:r>
      <w:r>
        <w:rPr>
          <w:rFonts w:hint="eastAsia" w:ascii="宋体" w:hAnsi="宋体" w:cs="宋体"/>
          <w:color w:val="auto"/>
          <w:kern w:val="2"/>
          <w:sz w:val="28"/>
          <w:szCs w:val="28"/>
          <w:highlight w:val="none"/>
          <w:lang w:val="en-US" w:eastAsia="zh-CN" w:bidi="ar-SA"/>
        </w:rPr>
        <w:t>扰乱</w:t>
      </w:r>
      <w:r>
        <w:rPr>
          <w:rFonts w:hint="eastAsia" w:ascii="宋体" w:hAnsi="宋体" w:eastAsia="宋体" w:cs="宋体"/>
          <w:color w:val="auto"/>
          <w:kern w:val="2"/>
          <w:sz w:val="28"/>
          <w:szCs w:val="28"/>
          <w:highlight w:val="none"/>
          <w:lang w:val="en-US" w:eastAsia="zh-CN" w:bidi="ar-SA"/>
        </w:rPr>
        <w:t>正常的建设</w:t>
      </w:r>
      <w:r>
        <w:rPr>
          <w:rFonts w:hint="eastAsia" w:ascii="宋体" w:hAnsi="宋体" w:cs="宋体"/>
          <w:color w:val="auto"/>
          <w:kern w:val="2"/>
          <w:sz w:val="28"/>
          <w:szCs w:val="28"/>
          <w:highlight w:val="none"/>
          <w:lang w:val="en-US" w:eastAsia="zh-CN" w:bidi="ar-SA"/>
        </w:rPr>
        <w:t>程序，</w:t>
      </w:r>
      <w:r>
        <w:rPr>
          <w:rFonts w:hint="eastAsia" w:ascii="宋体" w:hAnsi="宋体" w:eastAsia="宋体" w:cs="宋体"/>
          <w:color w:val="auto"/>
          <w:kern w:val="2"/>
          <w:sz w:val="28"/>
          <w:szCs w:val="28"/>
          <w:highlight w:val="none"/>
          <w:lang w:val="en-US" w:eastAsia="zh-CN" w:bidi="ar-SA"/>
        </w:rPr>
        <w:t>风险管理工作不</w:t>
      </w:r>
      <w:r>
        <w:rPr>
          <w:rFonts w:hint="eastAsia" w:ascii="宋体" w:hAnsi="宋体" w:cs="宋体"/>
          <w:color w:val="auto"/>
          <w:kern w:val="2"/>
          <w:sz w:val="28"/>
          <w:szCs w:val="28"/>
          <w:highlight w:val="none"/>
          <w:lang w:val="en-US" w:eastAsia="zh-CN" w:bidi="ar-SA"/>
        </w:rPr>
        <w:t>应取代</w:t>
      </w:r>
      <w:r>
        <w:rPr>
          <w:rFonts w:hint="eastAsia" w:ascii="宋体" w:hAnsi="宋体" w:eastAsia="宋体" w:cs="宋体"/>
          <w:color w:val="auto"/>
          <w:kern w:val="2"/>
          <w:sz w:val="28"/>
          <w:szCs w:val="28"/>
          <w:highlight w:val="none"/>
          <w:lang w:val="en-US" w:eastAsia="zh-CN" w:bidi="ar-SA"/>
        </w:rPr>
        <w:t>现行法律法规要求的工程建设</w:t>
      </w:r>
      <w:r>
        <w:rPr>
          <w:rFonts w:hint="eastAsia" w:ascii="宋体" w:hAnsi="宋体" w:cs="宋体"/>
          <w:color w:val="auto"/>
          <w:kern w:val="2"/>
          <w:sz w:val="28"/>
          <w:szCs w:val="28"/>
          <w:highlight w:val="none"/>
          <w:lang w:val="en-US" w:eastAsia="zh-CN" w:bidi="ar-SA"/>
        </w:rPr>
        <w:t>相关责任主体</w:t>
      </w:r>
      <w:r>
        <w:rPr>
          <w:rFonts w:hint="eastAsia" w:ascii="宋体" w:hAnsi="宋体" w:eastAsia="宋体" w:cs="宋体"/>
          <w:color w:val="auto"/>
          <w:kern w:val="2"/>
          <w:sz w:val="28"/>
          <w:szCs w:val="28"/>
          <w:highlight w:val="none"/>
          <w:lang w:val="en-US" w:eastAsia="zh-CN" w:bidi="ar-SA"/>
        </w:rPr>
        <w:t>质量控制工作及</w:t>
      </w:r>
      <w:r>
        <w:rPr>
          <w:rFonts w:hint="eastAsia" w:ascii="宋体" w:hAnsi="宋体" w:cs="宋体"/>
          <w:color w:val="auto"/>
          <w:kern w:val="2"/>
          <w:sz w:val="28"/>
          <w:szCs w:val="28"/>
          <w:highlight w:val="none"/>
          <w:lang w:val="en-US" w:eastAsia="zh-CN" w:bidi="ar-SA"/>
        </w:rPr>
        <w:t>责任。</w:t>
      </w:r>
    </w:p>
    <w:p>
      <w:pPr>
        <w:ind w:firstLine="0" w:firstLineChars="0"/>
        <w:rPr>
          <w:rFonts w:hint="eastAsia" w:ascii="华文新魏" w:hAnsi="华文新魏" w:eastAsia="华文新魏" w:cs="华文新魏"/>
          <w:b/>
          <w:bCs/>
          <w:color w:val="auto"/>
          <w:kern w:val="2"/>
          <w:sz w:val="28"/>
          <w:szCs w:val="28"/>
          <w:highlight w:val="none"/>
          <w:lang w:val="en-US" w:eastAsia="zh-CN" w:bidi="ar-SA"/>
        </w:rPr>
      </w:pPr>
      <w:r>
        <w:rPr>
          <w:rFonts w:hint="eastAsia" w:ascii="华文新魏" w:hAnsi="华文新魏" w:eastAsia="华文新魏" w:cs="华文新魏"/>
          <w:b/>
          <w:bCs/>
          <w:color w:val="auto"/>
          <w:kern w:val="2"/>
          <w:sz w:val="28"/>
          <w:szCs w:val="28"/>
          <w:highlight w:val="none"/>
          <w:lang w:val="en-US" w:eastAsia="zh-CN" w:bidi="ar-SA"/>
        </w:rPr>
        <w:t>条文说明3.2.5</w:t>
      </w:r>
    </w:p>
    <w:p>
      <w:pPr>
        <w:ind w:firstLine="560" w:firstLineChars="200"/>
        <w:rPr>
          <w:rFonts w:hint="eastAsia" w:ascii="宋体" w:hAnsi="宋体" w:cs="宋体"/>
          <w:color w:val="auto"/>
          <w:kern w:val="2"/>
          <w:sz w:val="28"/>
          <w:szCs w:val="28"/>
          <w:highlight w:val="none"/>
          <w:lang w:val="en-US" w:eastAsia="zh-CN" w:bidi="ar-SA"/>
        </w:rPr>
      </w:pPr>
      <w:r>
        <w:rPr>
          <w:rFonts w:hint="eastAsia" w:ascii="华文新魏" w:hAnsi="华文新魏" w:eastAsia="华文新魏" w:cs="华文新魏"/>
          <w:b/>
          <w:bCs/>
          <w:color w:val="auto"/>
          <w:kern w:val="2"/>
          <w:sz w:val="28"/>
          <w:szCs w:val="28"/>
          <w:highlight w:val="none"/>
          <w:lang w:val="en-US" w:eastAsia="zh-CN" w:bidi="ar-SA"/>
        </w:rPr>
        <w:t>风险管理服务机构并不是工程建设主体，其作用仅是为保险公司提供承保、理赔的依据。所以风险管理服务机构不能取代建设项目任意一方责任主体，包括质量控制工作及主体责任。</w:t>
      </w:r>
    </w:p>
    <w:p>
      <w:pPr>
        <w:pStyle w:val="3"/>
        <w:jc w:val="center"/>
        <w:rPr>
          <w:rFonts w:hint="eastAsia" w:ascii="宋体" w:hAnsi="宋体" w:eastAsia="宋体" w:cs="宋体"/>
          <w:highlight w:val="none"/>
          <w:lang w:val="en-US" w:eastAsia="zh-CN"/>
        </w:rPr>
      </w:pPr>
      <w:bookmarkStart w:id="77" w:name="_Toc3692"/>
      <w:bookmarkStart w:id="78" w:name="_Toc6170"/>
      <w:bookmarkStart w:id="79" w:name="_Toc18650"/>
      <w:bookmarkStart w:id="80" w:name="_Toc24241"/>
      <w:bookmarkStart w:id="81" w:name="_Toc8550"/>
      <w:bookmarkStart w:id="82" w:name="_Toc3836"/>
      <w:bookmarkStart w:id="83" w:name="_Toc3422"/>
      <w:r>
        <w:rPr>
          <w:rFonts w:hint="eastAsia" w:ascii="宋体" w:hAnsi="宋体" w:eastAsia="宋体" w:cs="宋体"/>
          <w:highlight w:val="none"/>
          <w:lang w:val="en-US" w:eastAsia="zh-CN"/>
        </w:rPr>
        <w:t>3.3 风险管理服务团队</w:t>
      </w:r>
      <w:bookmarkEnd w:id="77"/>
      <w:bookmarkEnd w:id="78"/>
      <w:bookmarkEnd w:id="79"/>
      <w:bookmarkEnd w:id="80"/>
      <w:bookmarkEnd w:id="81"/>
      <w:bookmarkEnd w:id="82"/>
      <w:bookmarkEnd w:id="83"/>
    </w:p>
    <w:p>
      <w:pPr>
        <w:ind w:firstLine="0" w:firstLineChars="0"/>
        <w:rPr>
          <w:rFonts w:hint="eastAsia" w:ascii="宋体" w:hAnsi="宋体" w:cs="宋体"/>
          <w:color w:val="auto"/>
          <w:kern w:val="2"/>
          <w:sz w:val="28"/>
          <w:szCs w:val="28"/>
          <w:highlight w:val="none"/>
          <w:lang w:val="en-US" w:eastAsia="zh-CN" w:bidi="ar-SA"/>
        </w:rPr>
      </w:pPr>
      <w:r>
        <w:rPr>
          <w:rFonts w:hint="eastAsia" w:ascii="宋体" w:hAnsi="宋体" w:cs="宋体"/>
          <w:color w:val="auto"/>
          <w:kern w:val="2"/>
          <w:sz w:val="28"/>
          <w:szCs w:val="28"/>
          <w:highlight w:val="none"/>
          <w:lang w:val="en-US" w:eastAsia="zh-CN" w:bidi="ar-SA"/>
        </w:rPr>
        <w:t>3.3</w:t>
      </w:r>
      <w:r>
        <w:rPr>
          <w:rFonts w:hint="eastAsia" w:ascii="宋体" w:hAnsi="宋体" w:eastAsia="宋体" w:cs="宋体"/>
          <w:color w:val="auto"/>
          <w:kern w:val="2"/>
          <w:sz w:val="28"/>
          <w:szCs w:val="28"/>
          <w:highlight w:val="none"/>
          <w:lang w:val="en-US" w:eastAsia="zh-CN" w:bidi="ar-SA"/>
        </w:rPr>
        <w:t>.1</w:t>
      </w:r>
      <w:r>
        <w:rPr>
          <w:rFonts w:hint="eastAsia" w:ascii="宋体" w:hAnsi="宋体" w:cs="宋体"/>
          <w:color w:val="auto"/>
          <w:kern w:val="2"/>
          <w:sz w:val="28"/>
          <w:szCs w:val="28"/>
          <w:highlight w:val="none"/>
          <w:lang w:val="en-US" w:eastAsia="zh-CN" w:bidi="ar-SA"/>
        </w:rPr>
        <w:t xml:space="preserve">  风险管理服务</w:t>
      </w:r>
      <w:r>
        <w:rPr>
          <w:rFonts w:hint="eastAsia" w:ascii="宋体" w:hAnsi="宋体" w:eastAsia="宋体" w:cs="宋体"/>
          <w:color w:val="auto"/>
          <w:kern w:val="2"/>
          <w:sz w:val="28"/>
          <w:szCs w:val="28"/>
          <w:highlight w:val="none"/>
          <w:lang w:val="en-US" w:eastAsia="zh-CN" w:bidi="ar-SA"/>
        </w:rPr>
        <w:t>机构在风险管理合同签订后应根据</w:t>
      </w:r>
      <w:r>
        <w:rPr>
          <w:rFonts w:hint="eastAsia" w:cs="Times New Roman"/>
          <w:color w:val="auto"/>
          <w:kern w:val="2"/>
          <w:sz w:val="28"/>
          <w:szCs w:val="28"/>
          <w:highlight w:val="none"/>
          <w:lang w:val="en-US" w:eastAsia="zh-CN" w:bidi="ar-SA"/>
        </w:rPr>
        <w:t>合同约定的工作</w:t>
      </w:r>
      <w:r>
        <w:rPr>
          <w:rFonts w:hint="eastAsia" w:ascii="宋体" w:hAnsi="宋体" w:eastAsia="宋体" w:cs="宋体"/>
          <w:color w:val="auto"/>
          <w:kern w:val="2"/>
          <w:sz w:val="28"/>
          <w:szCs w:val="28"/>
          <w:highlight w:val="none"/>
          <w:lang w:val="en-US" w:eastAsia="zh-CN" w:bidi="ar-SA"/>
        </w:rPr>
        <w:t>内容</w:t>
      </w:r>
      <w:r>
        <w:rPr>
          <w:rFonts w:hint="eastAsia" w:ascii="宋体" w:hAnsi="宋体" w:cs="宋体"/>
          <w:color w:val="auto"/>
          <w:kern w:val="2"/>
          <w:sz w:val="28"/>
          <w:szCs w:val="28"/>
          <w:highlight w:val="none"/>
          <w:lang w:val="en-US" w:eastAsia="zh-CN" w:bidi="ar-SA"/>
        </w:rPr>
        <w:t>和工作范围</w:t>
      </w:r>
      <w:r>
        <w:rPr>
          <w:rFonts w:hint="eastAsia" w:ascii="宋体" w:hAnsi="宋体" w:eastAsia="宋体" w:cs="宋体"/>
          <w:color w:val="auto"/>
          <w:kern w:val="2"/>
          <w:sz w:val="28"/>
          <w:szCs w:val="28"/>
          <w:highlight w:val="none"/>
          <w:lang w:val="en-US" w:eastAsia="zh-CN" w:bidi="ar-SA"/>
        </w:rPr>
        <w:t>组建相应的</w:t>
      </w:r>
      <w:r>
        <w:rPr>
          <w:rFonts w:hint="eastAsia" w:ascii="宋体" w:hAnsi="宋体" w:cs="宋体"/>
          <w:color w:val="auto"/>
          <w:kern w:val="2"/>
          <w:sz w:val="28"/>
          <w:szCs w:val="28"/>
          <w:highlight w:val="none"/>
          <w:lang w:val="en-US" w:eastAsia="zh-CN" w:bidi="ar-SA"/>
        </w:rPr>
        <w:t>风险管理服务</w:t>
      </w:r>
      <w:r>
        <w:rPr>
          <w:rFonts w:hint="eastAsia" w:ascii="宋体" w:hAnsi="宋体" w:eastAsia="宋体" w:cs="宋体"/>
          <w:color w:val="auto"/>
          <w:kern w:val="2"/>
          <w:sz w:val="28"/>
          <w:szCs w:val="28"/>
          <w:highlight w:val="none"/>
          <w:lang w:val="en-US" w:eastAsia="zh-CN" w:bidi="ar-SA"/>
        </w:rPr>
        <w:t>团队</w:t>
      </w:r>
      <w:r>
        <w:rPr>
          <w:rFonts w:hint="eastAsia" w:ascii="宋体" w:hAnsi="宋体" w:cs="宋体"/>
          <w:color w:val="auto"/>
          <w:kern w:val="2"/>
          <w:sz w:val="28"/>
          <w:szCs w:val="28"/>
          <w:highlight w:val="none"/>
          <w:lang w:val="en-US" w:eastAsia="zh-CN" w:bidi="ar-SA"/>
        </w:rPr>
        <w:t>，团队人员配置应满足各阶段风险管理服务工作要求。</w:t>
      </w:r>
    </w:p>
    <w:p>
      <w:pPr>
        <w:ind w:firstLine="0" w:firstLineChars="0"/>
        <w:rPr>
          <w:rFonts w:hint="eastAsia" w:ascii="华文新魏" w:hAnsi="华文新魏" w:eastAsia="华文新魏" w:cs="华文新魏"/>
          <w:b/>
          <w:bCs/>
          <w:color w:val="auto"/>
          <w:kern w:val="2"/>
          <w:sz w:val="28"/>
          <w:szCs w:val="28"/>
          <w:highlight w:val="none"/>
          <w:lang w:val="en-US" w:eastAsia="zh-CN" w:bidi="ar-SA"/>
        </w:rPr>
      </w:pPr>
      <w:r>
        <w:rPr>
          <w:rFonts w:hint="eastAsia" w:ascii="华文新魏" w:hAnsi="华文新魏" w:eastAsia="华文新魏" w:cs="华文新魏"/>
          <w:b/>
          <w:bCs/>
          <w:color w:val="auto"/>
          <w:kern w:val="2"/>
          <w:sz w:val="28"/>
          <w:szCs w:val="28"/>
          <w:highlight w:val="none"/>
          <w:lang w:val="en-US" w:eastAsia="zh-CN" w:bidi="ar-SA"/>
        </w:rPr>
        <w:t>条文说明3.3.1</w:t>
      </w:r>
    </w:p>
    <w:p>
      <w:pPr>
        <w:ind w:firstLine="560" w:firstLineChars="200"/>
        <w:rPr>
          <w:rFonts w:hint="default" w:ascii="宋体" w:hAnsi="宋体" w:eastAsia="宋体" w:cs="宋体"/>
          <w:color w:val="auto"/>
          <w:kern w:val="2"/>
          <w:sz w:val="28"/>
          <w:szCs w:val="28"/>
          <w:highlight w:val="none"/>
          <w:lang w:val="en-US" w:eastAsia="zh-CN" w:bidi="ar-SA"/>
        </w:rPr>
      </w:pPr>
      <w:r>
        <w:rPr>
          <w:rFonts w:hint="eastAsia" w:ascii="华文新魏" w:hAnsi="华文新魏" w:eastAsia="华文新魏" w:cs="华文新魏"/>
          <w:b/>
          <w:bCs/>
          <w:color w:val="auto"/>
          <w:kern w:val="2"/>
          <w:sz w:val="28"/>
          <w:szCs w:val="28"/>
          <w:highlight w:val="none"/>
          <w:lang w:val="en-US" w:eastAsia="zh-CN" w:bidi="ar-SA"/>
        </w:rPr>
        <w:t>风险管理服务机构应针对不同的阶段配置不同的风险管理服务团队。其中勘察设计阶段风险管理服务要求不同于其他阶段，要求对勘察设计的风险点有很好的识别、分析和评价能力；其他阶段要求对工程施工现场质量管理有丰富的经验。</w:t>
      </w:r>
    </w:p>
    <w:p>
      <w:pPr>
        <w:ind w:firstLine="0" w:firstLineChars="0"/>
        <w:rPr>
          <w:rFonts w:hint="eastAsia" w:ascii="宋体" w:hAnsi="宋体" w:eastAsia="宋体" w:cs="宋体"/>
          <w:color w:val="auto"/>
          <w:kern w:val="2"/>
          <w:sz w:val="28"/>
          <w:szCs w:val="28"/>
          <w:highlight w:val="none"/>
          <w:lang w:val="en-US" w:eastAsia="zh-CN" w:bidi="ar-SA"/>
        </w:rPr>
      </w:pPr>
      <w:r>
        <w:rPr>
          <w:rFonts w:hint="eastAsia" w:ascii="宋体" w:hAnsi="宋体" w:cs="宋体"/>
          <w:color w:val="auto"/>
          <w:kern w:val="2"/>
          <w:sz w:val="28"/>
          <w:szCs w:val="28"/>
          <w:highlight w:val="none"/>
          <w:lang w:val="en-US" w:eastAsia="zh-CN" w:bidi="ar-SA"/>
        </w:rPr>
        <w:t>3.3.2  风险管理服务</w:t>
      </w:r>
      <w:r>
        <w:rPr>
          <w:rFonts w:hint="eastAsia" w:ascii="宋体" w:hAnsi="宋体" w:eastAsia="宋体" w:cs="宋体"/>
          <w:color w:val="auto"/>
          <w:kern w:val="2"/>
          <w:sz w:val="28"/>
          <w:szCs w:val="28"/>
          <w:highlight w:val="none"/>
          <w:lang w:val="en-US" w:eastAsia="zh-CN" w:bidi="ar-SA"/>
        </w:rPr>
        <w:t>机构应为每个</w:t>
      </w:r>
      <w:r>
        <w:rPr>
          <w:rFonts w:hint="eastAsia" w:ascii="宋体" w:hAnsi="宋体" w:cs="宋体"/>
          <w:color w:val="auto"/>
          <w:kern w:val="2"/>
          <w:sz w:val="28"/>
          <w:szCs w:val="28"/>
          <w:highlight w:val="none"/>
          <w:lang w:val="en-US" w:eastAsia="zh-CN" w:bidi="ar-SA"/>
        </w:rPr>
        <w:t>服务的保险标的落实</w:t>
      </w:r>
      <w:r>
        <w:rPr>
          <w:rFonts w:hint="eastAsia" w:ascii="宋体" w:hAnsi="宋体" w:eastAsia="宋体" w:cs="宋体"/>
          <w:color w:val="auto"/>
          <w:kern w:val="2"/>
          <w:sz w:val="28"/>
          <w:szCs w:val="28"/>
          <w:highlight w:val="none"/>
          <w:lang w:val="en-US" w:eastAsia="zh-CN" w:bidi="ar-SA"/>
        </w:rPr>
        <w:t>风险管理项目负责人，项目负责人应</w:t>
      </w:r>
      <w:r>
        <w:rPr>
          <w:rFonts w:hint="default" w:ascii="宋体" w:hAnsi="宋体" w:eastAsia="宋体" w:cs="宋体"/>
          <w:color w:val="auto"/>
          <w:kern w:val="2"/>
          <w:sz w:val="28"/>
          <w:szCs w:val="28"/>
          <w:highlight w:val="none"/>
          <w:lang w:val="en-US" w:eastAsia="zh-CN" w:bidi="ar-SA"/>
        </w:rPr>
        <w:t>具备</w:t>
      </w:r>
      <w:r>
        <w:rPr>
          <w:rFonts w:hint="eastAsia" w:ascii="宋体" w:hAnsi="宋体" w:cs="宋体"/>
          <w:color w:val="auto"/>
          <w:kern w:val="2"/>
          <w:sz w:val="28"/>
          <w:szCs w:val="28"/>
          <w:highlight w:val="none"/>
          <w:lang w:val="en-US" w:eastAsia="zh-CN" w:bidi="ar-SA"/>
        </w:rPr>
        <w:t>相应的理论知识</w:t>
      </w:r>
      <w:r>
        <w:rPr>
          <w:rFonts w:hint="default" w:ascii="宋体" w:hAnsi="宋体" w:eastAsia="宋体" w:cs="宋体"/>
          <w:color w:val="auto"/>
          <w:kern w:val="2"/>
          <w:sz w:val="28"/>
          <w:szCs w:val="28"/>
          <w:highlight w:val="none"/>
          <w:lang w:val="en-US" w:eastAsia="zh-CN" w:bidi="ar-SA"/>
        </w:rPr>
        <w:t>和实践经验，熟悉相关</w:t>
      </w:r>
      <w:r>
        <w:rPr>
          <w:rFonts w:hint="eastAsia" w:ascii="宋体" w:hAnsi="宋体" w:cs="宋体"/>
          <w:color w:val="auto"/>
          <w:kern w:val="2"/>
          <w:sz w:val="28"/>
          <w:szCs w:val="28"/>
          <w:highlight w:val="none"/>
          <w:lang w:val="en-US" w:eastAsia="zh-CN" w:bidi="ar-SA"/>
        </w:rPr>
        <w:t>法律法规和</w:t>
      </w:r>
      <w:r>
        <w:rPr>
          <w:rFonts w:hint="default" w:ascii="宋体" w:hAnsi="宋体" w:eastAsia="宋体" w:cs="宋体"/>
          <w:color w:val="auto"/>
          <w:kern w:val="2"/>
          <w:sz w:val="28"/>
          <w:szCs w:val="28"/>
          <w:highlight w:val="none"/>
          <w:lang w:val="en-US" w:eastAsia="zh-CN" w:bidi="ar-SA"/>
        </w:rPr>
        <w:t>标准</w:t>
      </w:r>
      <w:r>
        <w:rPr>
          <w:rFonts w:hint="eastAsia" w:ascii="宋体" w:hAnsi="宋体" w:cs="宋体"/>
          <w:color w:val="auto"/>
          <w:kern w:val="2"/>
          <w:sz w:val="28"/>
          <w:szCs w:val="28"/>
          <w:highlight w:val="none"/>
          <w:lang w:val="en-US" w:eastAsia="zh-CN" w:bidi="ar-SA"/>
        </w:rPr>
        <w:t>规范。</w:t>
      </w:r>
      <w:r>
        <w:rPr>
          <w:rFonts w:hint="eastAsia" w:ascii="宋体" w:hAnsi="宋体" w:eastAsia="宋体" w:cs="宋体"/>
          <w:color w:val="auto"/>
          <w:kern w:val="2"/>
          <w:sz w:val="28"/>
          <w:szCs w:val="28"/>
          <w:highlight w:val="none"/>
          <w:lang w:val="en-US" w:eastAsia="zh-CN" w:bidi="ar-SA"/>
        </w:rPr>
        <w:t xml:space="preserve"> </w:t>
      </w:r>
    </w:p>
    <w:p>
      <w:pPr>
        <w:ind w:firstLine="0" w:firstLineChars="0"/>
        <w:rPr>
          <w:rFonts w:hint="eastAsia" w:ascii="华文新魏" w:hAnsi="华文新魏" w:eastAsia="华文新魏" w:cs="华文新魏"/>
          <w:b/>
          <w:bCs/>
          <w:color w:val="auto"/>
          <w:kern w:val="2"/>
          <w:sz w:val="28"/>
          <w:szCs w:val="28"/>
          <w:highlight w:val="none"/>
          <w:lang w:val="en-US" w:eastAsia="zh-CN" w:bidi="ar-SA"/>
        </w:rPr>
      </w:pPr>
      <w:r>
        <w:rPr>
          <w:rFonts w:hint="eastAsia" w:ascii="华文新魏" w:hAnsi="华文新魏" w:eastAsia="华文新魏" w:cs="华文新魏"/>
          <w:b/>
          <w:bCs/>
          <w:color w:val="auto"/>
          <w:kern w:val="2"/>
          <w:sz w:val="28"/>
          <w:szCs w:val="28"/>
          <w:highlight w:val="none"/>
          <w:lang w:val="en-US" w:eastAsia="zh-CN" w:bidi="ar-SA"/>
        </w:rPr>
        <w:t>条文说明3.3.2</w:t>
      </w:r>
    </w:p>
    <w:p>
      <w:pPr>
        <w:ind w:firstLine="560" w:firstLineChars="200"/>
        <w:rPr>
          <w:rFonts w:hint="default" w:ascii="宋体" w:hAnsi="宋体" w:eastAsia="宋体" w:cs="宋体"/>
          <w:color w:val="auto"/>
          <w:kern w:val="2"/>
          <w:sz w:val="28"/>
          <w:szCs w:val="28"/>
          <w:highlight w:val="none"/>
          <w:lang w:val="en-US" w:eastAsia="zh-CN" w:bidi="ar-SA"/>
        </w:rPr>
      </w:pPr>
      <w:r>
        <w:rPr>
          <w:rFonts w:hint="eastAsia" w:ascii="华文新魏" w:hAnsi="华文新魏" w:eastAsia="华文新魏" w:cs="华文新魏"/>
          <w:b/>
          <w:bCs/>
          <w:color w:val="auto"/>
          <w:kern w:val="2"/>
          <w:sz w:val="28"/>
          <w:szCs w:val="28"/>
          <w:highlight w:val="none"/>
          <w:lang w:val="en-US" w:eastAsia="zh-CN" w:bidi="ar-SA"/>
        </w:rPr>
        <w:t>风险管理服务机构应为每个风险管理服务项目指定风险管理服务项目负责人，为保证项目负责人能够很好的履行职责，完成风险管理服务工作，要求项目负责人应具备相应的技术能力，体现在职称、职业资格、工作年限和工作业绩等方面的要求。</w:t>
      </w:r>
    </w:p>
    <w:p>
      <w:pPr>
        <w:ind w:firstLine="0" w:firstLineChars="0"/>
        <w:outlineLvl w:val="9"/>
        <w:rPr>
          <w:rFonts w:hint="default" w:ascii="宋体" w:hAnsi="宋体" w:eastAsia="宋体" w:cs="宋体"/>
          <w:color w:val="auto"/>
          <w:kern w:val="2"/>
          <w:sz w:val="28"/>
          <w:szCs w:val="28"/>
          <w:highlight w:val="none"/>
          <w:lang w:val="en-US" w:eastAsia="zh-CN" w:bidi="ar-SA"/>
        </w:rPr>
      </w:pPr>
      <w:r>
        <w:rPr>
          <w:rFonts w:hint="eastAsia" w:ascii="宋体" w:hAnsi="宋体" w:cs="宋体"/>
          <w:color w:val="auto"/>
          <w:kern w:val="2"/>
          <w:sz w:val="28"/>
          <w:szCs w:val="28"/>
          <w:highlight w:val="none"/>
          <w:lang w:val="en-US" w:eastAsia="zh-CN" w:bidi="ar-SA"/>
        </w:rPr>
        <w:t xml:space="preserve">3.3.3  </w:t>
      </w:r>
      <w:r>
        <w:rPr>
          <w:rFonts w:hint="eastAsia" w:ascii="宋体" w:hAnsi="宋体" w:eastAsia="宋体" w:cs="宋体"/>
          <w:color w:val="auto"/>
          <w:kern w:val="2"/>
          <w:sz w:val="28"/>
          <w:szCs w:val="28"/>
          <w:highlight w:val="none"/>
          <w:lang w:val="en-US" w:eastAsia="zh-CN" w:bidi="ar-SA"/>
        </w:rPr>
        <w:t>项目负责人</w:t>
      </w:r>
      <w:r>
        <w:rPr>
          <w:rFonts w:hint="eastAsia" w:ascii="宋体" w:hAnsi="宋体" w:cs="宋体"/>
          <w:color w:val="auto"/>
          <w:kern w:val="2"/>
          <w:sz w:val="28"/>
          <w:szCs w:val="28"/>
          <w:highlight w:val="none"/>
          <w:lang w:val="en-US" w:eastAsia="zh-CN" w:bidi="ar-SA"/>
        </w:rPr>
        <w:t>应全面负责风险管理服务工作，主要工作内容为：</w:t>
      </w:r>
    </w:p>
    <w:p>
      <w:pPr>
        <w:ind w:firstLine="560" w:firstLineChars="200"/>
        <w:rPr>
          <w:rFonts w:hint="eastAsia" w:ascii="宋体" w:hAnsi="宋体" w:eastAsia="宋体" w:cs="宋体"/>
          <w:color w:val="auto"/>
          <w:kern w:val="2"/>
          <w:sz w:val="28"/>
          <w:szCs w:val="28"/>
          <w:highlight w:val="none"/>
          <w:lang w:val="en-US" w:eastAsia="zh-CN" w:bidi="ar-SA"/>
        </w:rPr>
      </w:pPr>
      <w:r>
        <w:rPr>
          <w:rFonts w:hint="eastAsia" w:ascii="宋体" w:hAnsi="宋体" w:cs="宋体"/>
          <w:color w:val="auto"/>
          <w:kern w:val="2"/>
          <w:sz w:val="28"/>
          <w:szCs w:val="28"/>
          <w:highlight w:val="none"/>
          <w:lang w:val="en-US" w:eastAsia="zh-CN" w:bidi="ar-SA"/>
        </w:rPr>
        <w:t>1. 负责组建</w:t>
      </w:r>
      <w:r>
        <w:rPr>
          <w:rFonts w:hint="eastAsia" w:ascii="宋体" w:hAnsi="宋体" w:eastAsia="宋体" w:cs="宋体"/>
          <w:color w:val="auto"/>
          <w:kern w:val="2"/>
          <w:sz w:val="28"/>
          <w:szCs w:val="28"/>
          <w:highlight w:val="none"/>
          <w:lang w:val="en-US" w:eastAsia="zh-CN" w:bidi="ar-SA"/>
        </w:rPr>
        <w:t>风险管理团队</w:t>
      </w:r>
      <w:r>
        <w:rPr>
          <w:rFonts w:hint="eastAsia" w:ascii="宋体" w:hAnsi="宋体" w:cs="宋体"/>
          <w:color w:val="auto"/>
          <w:kern w:val="2"/>
          <w:sz w:val="28"/>
          <w:szCs w:val="28"/>
          <w:highlight w:val="none"/>
          <w:lang w:val="en-US" w:eastAsia="zh-CN" w:bidi="ar-SA"/>
        </w:rPr>
        <w:t>并对团队</w:t>
      </w:r>
      <w:r>
        <w:rPr>
          <w:rFonts w:hint="eastAsia" w:ascii="宋体" w:hAnsi="宋体" w:eastAsia="宋体" w:cs="宋体"/>
          <w:color w:val="auto"/>
          <w:kern w:val="2"/>
          <w:sz w:val="28"/>
          <w:szCs w:val="28"/>
          <w:highlight w:val="none"/>
          <w:lang w:val="en-US" w:eastAsia="zh-CN" w:bidi="ar-SA"/>
        </w:rPr>
        <w:t>成员分工；</w:t>
      </w:r>
    </w:p>
    <w:p>
      <w:pPr>
        <w:ind w:firstLine="560" w:firstLineChars="200"/>
        <w:rPr>
          <w:rFonts w:hint="eastAsia" w:ascii="宋体" w:hAnsi="宋体" w:eastAsia="宋体" w:cs="宋体"/>
          <w:color w:val="auto"/>
          <w:kern w:val="2"/>
          <w:sz w:val="28"/>
          <w:szCs w:val="28"/>
          <w:highlight w:val="none"/>
          <w:lang w:val="en-US" w:eastAsia="zh-CN" w:bidi="ar-SA"/>
        </w:rPr>
      </w:pPr>
      <w:r>
        <w:rPr>
          <w:rFonts w:hint="eastAsia" w:ascii="宋体" w:hAnsi="宋体" w:cs="宋体"/>
          <w:color w:val="auto"/>
          <w:kern w:val="2"/>
          <w:sz w:val="28"/>
          <w:szCs w:val="28"/>
          <w:highlight w:val="none"/>
          <w:lang w:val="en-US" w:eastAsia="zh-CN" w:bidi="ar-SA"/>
        </w:rPr>
        <w:t>2. 组织</w:t>
      </w:r>
      <w:r>
        <w:rPr>
          <w:rFonts w:hint="eastAsia" w:ascii="宋体" w:hAnsi="宋体" w:eastAsia="宋体" w:cs="宋体"/>
          <w:color w:val="auto"/>
          <w:kern w:val="2"/>
          <w:sz w:val="28"/>
          <w:szCs w:val="28"/>
          <w:highlight w:val="none"/>
          <w:lang w:val="en-US" w:eastAsia="zh-CN" w:bidi="ar-SA"/>
        </w:rPr>
        <w:t>编写</w:t>
      </w:r>
      <w:r>
        <w:rPr>
          <w:rFonts w:hint="eastAsia" w:ascii="宋体" w:hAnsi="宋体" w:cs="宋体"/>
          <w:color w:val="auto"/>
          <w:kern w:val="2"/>
          <w:sz w:val="28"/>
          <w:szCs w:val="28"/>
          <w:highlight w:val="none"/>
          <w:lang w:val="en-US" w:eastAsia="zh-CN" w:bidi="ar-SA"/>
        </w:rPr>
        <w:t>风险管理服务</w:t>
      </w:r>
      <w:r>
        <w:rPr>
          <w:rFonts w:hint="eastAsia" w:ascii="宋体" w:hAnsi="宋体" w:eastAsia="宋体" w:cs="宋体"/>
          <w:color w:val="auto"/>
          <w:kern w:val="2"/>
          <w:sz w:val="28"/>
          <w:szCs w:val="28"/>
          <w:highlight w:val="none"/>
          <w:lang w:val="en-US" w:eastAsia="zh-CN" w:bidi="ar-SA"/>
        </w:rPr>
        <w:t>工作</w:t>
      </w:r>
      <w:r>
        <w:rPr>
          <w:rFonts w:hint="eastAsia" w:ascii="宋体" w:hAnsi="宋体" w:cs="宋体"/>
          <w:color w:val="auto"/>
          <w:kern w:val="2"/>
          <w:sz w:val="28"/>
          <w:szCs w:val="28"/>
          <w:highlight w:val="none"/>
          <w:lang w:val="en-US" w:eastAsia="zh-CN" w:bidi="ar-SA"/>
        </w:rPr>
        <w:t>计划</w:t>
      </w:r>
      <w:r>
        <w:rPr>
          <w:rFonts w:hint="eastAsia" w:ascii="宋体" w:hAnsi="宋体" w:eastAsia="宋体" w:cs="宋体"/>
          <w:color w:val="auto"/>
          <w:kern w:val="2"/>
          <w:sz w:val="28"/>
          <w:szCs w:val="28"/>
          <w:highlight w:val="none"/>
          <w:lang w:val="en-US" w:eastAsia="zh-CN" w:bidi="ar-SA"/>
        </w:rPr>
        <w:t>；</w:t>
      </w:r>
    </w:p>
    <w:p>
      <w:pPr>
        <w:ind w:firstLine="560" w:firstLineChars="200"/>
        <w:rPr>
          <w:rFonts w:hint="default" w:ascii="宋体" w:hAnsi="宋体" w:cs="宋体"/>
          <w:color w:val="auto"/>
          <w:kern w:val="2"/>
          <w:sz w:val="28"/>
          <w:szCs w:val="28"/>
          <w:highlight w:val="none"/>
          <w:lang w:val="en-US" w:eastAsia="zh-CN" w:bidi="ar-SA"/>
        </w:rPr>
      </w:pPr>
      <w:r>
        <w:rPr>
          <w:rFonts w:hint="eastAsia" w:ascii="宋体" w:hAnsi="宋体" w:cs="宋体"/>
          <w:color w:val="auto"/>
          <w:kern w:val="2"/>
          <w:sz w:val="28"/>
          <w:szCs w:val="28"/>
          <w:highlight w:val="none"/>
          <w:lang w:val="en-US" w:eastAsia="zh-CN" w:bidi="ar-SA"/>
        </w:rPr>
        <w:t>3. 参加风险管理交底会；</w:t>
      </w:r>
    </w:p>
    <w:p>
      <w:pPr>
        <w:ind w:firstLine="560" w:firstLineChars="200"/>
        <w:rPr>
          <w:rFonts w:hint="eastAsia" w:ascii="宋体" w:hAnsi="宋体" w:eastAsia="宋体" w:cs="宋体"/>
          <w:color w:val="auto"/>
          <w:kern w:val="2"/>
          <w:sz w:val="28"/>
          <w:szCs w:val="28"/>
          <w:highlight w:val="none"/>
          <w:lang w:val="en-US" w:eastAsia="zh-CN" w:bidi="ar-SA"/>
        </w:rPr>
      </w:pPr>
      <w:r>
        <w:rPr>
          <w:rFonts w:hint="eastAsia" w:ascii="宋体" w:hAnsi="宋体" w:cs="宋体"/>
          <w:color w:val="auto"/>
          <w:kern w:val="2"/>
          <w:sz w:val="28"/>
          <w:szCs w:val="28"/>
          <w:highlight w:val="none"/>
          <w:lang w:val="en-US" w:eastAsia="zh-CN" w:bidi="ar-SA"/>
        </w:rPr>
        <w:t>4.</w:t>
      </w:r>
      <w:r>
        <w:rPr>
          <w:rFonts w:hint="eastAsia" w:ascii="宋体" w:hAnsi="宋体" w:eastAsia="宋体" w:cs="宋体"/>
          <w:color w:val="auto"/>
          <w:kern w:val="2"/>
          <w:sz w:val="28"/>
          <w:szCs w:val="28"/>
          <w:highlight w:val="none"/>
          <w:lang w:val="en-US" w:eastAsia="zh-CN" w:bidi="ar-SA"/>
        </w:rPr>
        <w:t xml:space="preserve"> 组织</w:t>
      </w:r>
      <w:r>
        <w:rPr>
          <w:rFonts w:hint="eastAsia" w:ascii="宋体" w:hAnsi="宋体" w:cs="宋体"/>
          <w:color w:val="auto"/>
          <w:kern w:val="2"/>
          <w:sz w:val="28"/>
          <w:szCs w:val="28"/>
          <w:highlight w:val="none"/>
          <w:lang w:val="en-US" w:eastAsia="zh-CN" w:bidi="ar-SA"/>
        </w:rPr>
        <w:t>实施</w:t>
      </w:r>
      <w:r>
        <w:rPr>
          <w:rFonts w:hint="eastAsia" w:ascii="宋体" w:hAnsi="宋体" w:eastAsia="宋体" w:cs="宋体"/>
          <w:color w:val="auto"/>
          <w:kern w:val="2"/>
          <w:sz w:val="28"/>
          <w:szCs w:val="28"/>
          <w:highlight w:val="none"/>
          <w:lang w:val="en-US" w:eastAsia="zh-CN" w:bidi="ar-SA"/>
        </w:rPr>
        <w:t>项目各阶段的</w:t>
      </w:r>
      <w:r>
        <w:rPr>
          <w:rFonts w:hint="eastAsia" w:ascii="宋体" w:hAnsi="宋体" w:cs="宋体"/>
          <w:color w:val="auto"/>
          <w:kern w:val="2"/>
          <w:sz w:val="28"/>
          <w:szCs w:val="28"/>
          <w:highlight w:val="none"/>
          <w:lang w:val="en-US" w:eastAsia="zh-CN" w:bidi="ar-SA"/>
        </w:rPr>
        <w:t>风险管理服务</w:t>
      </w:r>
      <w:r>
        <w:rPr>
          <w:rFonts w:hint="eastAsia" w:ascii="宋体" w:hAnsi="宋体" w:eastAsia="宋体" w:cs="宋体"/>
          <w:color w:val="auto"/>
          <w:kern w:val="2"/>
          <w:sz w:val="28"/>
          <w:szCs w:val="28"/>
          <w:highlight w:val="none"/>
          <w:lang w:val="en-US" w:eastAsia="zh-CN" w:bidi="ar-SA"/>
        </w:rPr>
        <w:t>工作；</w:t>
      </w:r>
    </w:p>
    <w:p>
      <w:pPr>
        <w:ind w:firstLine="560" w:firstLineChars="200"/>
        <w:rPr>
          <w:rFonts w:hint="eastAsia" w:ascii="宋体" w:hAnsi="宋体" w:eastAsia="宋体" w:cs="宋体"/>
          <w:color w:val="auto"/>
          <w:kern w:val="2"/>
          <w:sz w:val="28"/>
          <w:szCs w:val="28"/>
          <w:highlight w:val="none"/>
          <w:lang w:val="en-US" w:eastAsia="zh-CN" w:bidi="ar-SA"/>
        </w:rPr>
      </w:pPr>
      <w:r>
        <w:rPr>
          <w:rFonts w:hint="eastAsia" w:ascii="宋体" w:hAnsi="宋体" w:cs="宋体"/>
          <w:color w:val="auto"/>
          <w:kern w:val="2"/>
          <w:sz w:val="28"/>
          <w:szCs w:val="28"/>
          <w:highlight w:val="none"/>
          <w:lang w:val="en-US" w:eastAsia="zh-CN" w:bidi="ar-SA"/>
        </w:rPr>
        <w:t>5. 审核</w:t>
      </w:r>
      <w:r>
        <w:rPr>
          <w:rFonts w:hint="eastAsia" w:ascii="宋体" w:hAnsi="宋体" w:eastAsia="宋体" w:cs="宋体"/>
          <w:color w:val="auto"/>
          <w:kern w:val="2"/>
          <w:sz w:val="28"/>
          <w:szCs w:val="28"/>
          <w:highlight w:val="none"/>
          <w:lang w:val="en-US" w:eastAsia="zh-CN" w:bidi="ar-SA"/>
        </w:rPr>
        <w:t>各阶段过程检查报告和风险评估报告</w:t>
      </w:r>
      <w:r>
        <w:rPr>
          <w:rFonts w:hint="eastAsia" w:ascii="宋体" w:hAnsi="宋体" w:cs="宋体"/>
          <w:color w:val="auto"/>
          <w:kern w:val="2"/>
          <w:sz w:val="28"/>
          <w:szCs w:val="28"/>
          <w:highlight w:val="none"/>
          <w:lang w:val="en-US" w:eastAsia="zh-CN" w:bidi="ar-SA"/>
        </w:rPr>
        <w:t>。</w:t>
      </w:r>
    </w:p>
    <w:p>
      <w:pPr>
        <w:ind w:firstLine="0" w:firstLineChars="0"/>
        <w:rPr>
          <w:rFonts w:hint="eastAsia" w:ascii="华文新魏" w:hAnsi="华文新魏" w:eastAsia="华文新魏" w:cs="华文新魏"/>
          <w:b/>
          <w:bCs/>
          <w:color w:val="auto"/>
          <w:kern w:val="2"/>
          <w:sz w:val="28"/>
          <w:szCs w:val="28"/>
          <w:highlight w:val="none"/>
          <w:lang w:val="en-US" w:eastAsia="zh-CN" w:bidi="ar-SA"/>
        </w:rPr>
      </w:pPr>
      <w:r>
        <w:rPr>
          <w:rFonts w:hint="eastAsia" w:ascii="华文新魏" w:hAnsi="华文新魏" w:eastAsia="华文新魏" w:cs="华文新魏"/>
          <w:b/>
          <w:bCs/>
          <w:color w:val="auto"/>
          <w:kern w:val="2"/>
          <w:sz w:val="28"/>
          <w:szCs w:val="28"/>
          <w:highlight w:val="none"/>
          <w:lang w:val="en-US" w:eastAsia="zh-CN" w:bidi="ar-SA"/>
        </w:rPr>
        <w:t>条文说明3.3.3</w:t>
      </w:r>
    </w:p>
    <w:p>
      <w:pPr>
        <w:ind w:firstLine="560" w:firstLineChars="200"/>
        <w:rPr>
          <w:rFonts w:hint="default" w:ascii="宋体" w:hAnsi="宋体" w:cs="宋体"/>
          <w:color w:val="auto"/>
          <w:kern w:val="2"/>
          <w:sz w:val="28"/>
          <w:szCs w:val="28"/>
          <w:highlight w:val="none"/>
          <w:lang w:val="en-US" w:eastAsia="zh-CN" w:bidi="ar-SA"/>
        </w:rPr>
      </w:pPr>
      <w:r>
        <w:rPr>
          <w:rFonts w:hint="eastAsia" w:ascii="华文新魏" w:hAnsi="华文新魏" w:eastAsia="华文新魏" w:cs="华文新魏"/>
          <w:b/>
          <w:bCs/>
          <w:color w:val="auto"/>
          <w:kern w:val="2"/>
          <w:sz w:val="28"/>
          <w:szCs w:val="28"/>
          <w:highlight w:val="none"/>
          <w:lang w:val="en-US" w:eastAsia="zh-CN" w:bidi="ar-SA"/>
        </w:rPr>
        <w:t>风险管理服务项目负责人应负责团队的组建和运作，负责团队工作安排，对团队工作中形成的阶段性文件进行审核。</w:t>
      </w:r>
    </w:p>
    <w:p>
      <w:pPr>
        <w:ind w:firstLine="0" w:firstLineChars="0"/>
        <w:rPr>
          <w:rFonts w:hint="eastAsia" w:ascii="宋体" w:hAnsi="宋体" w:eastAsia="宋体" w:cs="宋体"/>
          <w:color w:val="auto"/>
          <w:kern w:val="2"/>
          <w:sz w:val="28"/>
          <w:szCs w:val="28"/>
          <w:highlight w:val="none"/>
          <w:lang w:val="en-US" w:eastAsia="zh-CN" w:bidi="ar-SA"/>
        </w:rPr>
      </w:pPr>
      <w:r>
        <w:rPr>
          <w:rFonts w:hint="eastAsia" w:ascii="宋体" w:hAnsi="宋体" w:cs="宋体"/>
          <w:color w:val="auto"/>
          <w:kern w:val="2"/>
          <w:sz w:val="28"/>
          <w:szCs w:val="28"/>
          <w:highlight w:val="none"/>
          <w:lang w:val="en-US" w:eastAsia="zh-CN" w:bidi="ar-SA"/>
        </w:rPr>
        <w:t>3.3.4  风险管理服务团队成员配置应根据各阶段风险管理服务内容进行配置，在团队成员数量、专业、工作能力、工作经验等方面应满足各阶段风险管理服务要求。</w:t>
      </w:r>
      <w:r>
        <w:rPr>
          <w:rFonts w:hint="eastAsia" w:ascii="宋体" w:hAnsi="宋体" w:eastAsia="宋体" w:cs="宋体"/>
          <w:color w:val="auto"/>
          <w:kern w:val="2"/>
          <w:sz w:val="28"/>
          <w:szCs w:val="28"/>
          <w:highlight w:val="none"/>
          <w:lang w:val="en-US" w:eastAsia="zh-CN" w:bidi="ar-SA"/>
        </w:rPr>
        <w:t xml:space="preserve"> </w:t>
      </w:r>
    </w:p>
    <w:p>
      <w:pPr>
        <w:ind w:firstLine="0" w:firstLineChars="0"/>
        <w:rPr>
          <w:rFonts w:hint="eastAsia" w:ascii="华文新魏" w:hAnsi="华文新魏" w:eastAsia="华文新魏" w:cs="华文新魏"/>
          <w:b/>
          <w:bCs/>
          <w:color w:val="auto"/>
          <w:kern w:val="2"/>
          <w:sz w:val="28"/>
          <w:szCs w:val="28"/>
          <w:highlight w:val="none"/>
          <w:lang w:val="en-US" w:eastAsia="zh-CN" w:bidi="ar-SA"/>
        </w:rPr>
      </w:pPr>
      <w:r>
        <w:rPr>
          <w:rFonts w:hint="eastAsia" w:ascii="华文新魏" w:hAnsi="华文新魏" w:eastAsia="华文新魏" w:cs="华文新魏"/>
          <w:b/>
          <w:bCs/>
          <w:color w:val="auto"/>
          <w:kern w:val="2"/>
          <w:sz w:val="28"/>
          <w:szCs w:val="28"/>
          <w:highlight w:val="none"/>
          <w:lang w:val="en-US" w:eastAsia="zh-CN" w:bidi="ar-SA"/>
        </w:rPr>
        <w:t>条文说明3.3.4</w:t>
      </w:r>
    </w:p>
    <w:p>
      <w:pPr>
        <w:ind w:firstLine="560" w:firstLineChars="200"/>
        <w:rPr>
          <w:rFonts w:hint="default" w:ascii="宋体" w:hAnsi="宋体" w:eastAsia="宋体" w:cs="宋体"/>
          <w:color w:val="auto"/>
          <w:kern w:val="2"/>
          <w:sz w:val="28"/>
          <w:szCs w:val="28"/>
          <w:highlight w:val="none"/>
          <w:lang w:val="en-US" w:eastAsia="zh-CN" w:bidi="ar-SA"/>
        </w:rPr>
      </w:pPr>
      <w:r>
        <w:rPr>
          <w:rFonts w:hint="eastAsia" w:ascii="华文新魏" w:hAnsi="华文新魏" w:eastAsia="华文新魏" w:cs="华文新魏"/>
          <w:b/>
          <w:bCs/>
          <w:color w:val="auto"/>
          <w:kern w:val="2"/>
          <w:sz w:val="28"/>
          <w:szCs w:val="28"/>
          <w:highlight w:val="none"/>
          <w:lang w:val="en-US" w:eastAsia="zh-CN" w:bidi="ar-SA"/>
        </w:rPr>
        <w:t>各阶段风险管理服务工作内容不同，对风险管理服务团队成员的要求也是不同的，风险管理服务项目负责人应根据不同阶段风险管理服务内容配备数量足够、专业配置齐全、各团队成员工作能力和工作经验满足风险管理服务工作要求的团队成员。</w:t>
      </w:r>
    </w:p>
    <w:p>
      <w:pPr>
        <w:ind w:firstLine="0" w:firstLineChars="0"/>
        <w:outlineLvl w:val="9"/>
        <w:rPr>
          <w:rFonts w:hint="eastAsia" w:ascii="宋体" w:hAnsi="宋体" w:eastAsia="宋体" w:cs="宋体"/>
          <w:color w:val="auto"/>
          <w:kern w:val="2"/>
          <w:sz w:val="28"/>
          <w:szCs w:val="28"/>
          <w:highlight w:val="none"/>
          <w:lang w:val="en-US" w:eastAsia="zh-CN" w:bidi="ar-SA"/>
        </w:rPr>
      </w:pPr>
      <w:r>
        <w:rPr>
          <w:rFonts w:hint="eastAsia" w:ascii="宋体" w:hAnsi="宋体" w:cs="宋体"/>
          <w:color w:val="auto"/>
          <w:kern w:val="2"/>
          <w:sz w:val="28"/>
          <w:szCs w:val="28"/>
          <w:highlight w:val="none"/>
          <w:lang w:val="en-US" w:eastAsia="zh-CN" w:bidi="ar-SA"/>
        </w:rPr>
        <w:t>3.3</w:t>
      </w:r>
      <w:r>
        <w:rPr>
          <w:rFonts w:hint="eastAsia" w:ascii="宋体" w:hAnsi="宋体" w:eastAsia="宋体" w:cs="宋体"/>
          <w:color w:val="auto"/>
          <w:kern w:val="2"/>
          <w:sz w:val="28"/>
          <w:szCs w:val="28"/>
          <w:highlight w:val="none"/>
          <w:lang w:val="en-US" w:eastAsia="zh-CN" w:bidi="ar-SA"/>
        </w:rPr>
        <w:t>.</w:t>
      </w:r>
      <w:r>
        <w:rPr>
          <w:rFonts w:hint="eastAsia" w:ascii="宋体" w:hAnsi="宋体" w:cs="宋体"/>
          <w:color w:val="auto"/>
          <w:kern w:val="2"/>
          <w:sz w:val="28"/>
          <w:szCs w:val="28"/>
          <w:highlight w:val="none"/>
          <w:lang w:val="en-US" w:eastAsia="zh-CN" w:bidi="ar-SA"/>
        </w:rPr>
        <w:t>5  风险管理服务</w:t>
      </w:r>
      <w:r>
        <w:rPr>
          <w:rFonts w:hint="eastAsia" w:ascii="宋体" w:hAnsi="宋体" w:eastAsia="宋体" w:cs="宋体"/>
          <w:color w:val="auto"/>
          <w:kern w:val="2"/>
          <w:sz w:val="28"/>
          <w:szCs w:val="28"/>
          <w:highlight w:val="none"/>
          <w:lang w:val="en-US" w:eastAsia="zh-CN" w:bidi="ar-SA"/>
        </w:rPr>
        <w:t>团队</w:t>
      </w:r>
      <w:r>
        <w:rPr>
          <w:rFonts w:hint="eastAsia" w:ascii="宋体" w:hAnsi="宋体" w:cs="宋体"/>
          <w:color w:val="auto"/>
          <w:kern w:val="2"/>
          <w:sz w:val="28"/>
          <w:szCs w:val="28"/>
          <w:highlight w:val="none"/>
          <w:lang w:val="en-US" w:eastAsia="zh-CN" w:bidi="ar-SA"/>
        </w:rPr>
        <w:t>其他成员</w:t>
      </w:r>
      <w:r>
        <w:rPr>
          <w:rFonts w:hint="eastAsia" w:ascii="宋体" w:hAnsi="宋体" w:eastAsia="宋体" w:cs="宋体"/>
          <w:color w:val="auto"/>
          <w:kern w:val="2"/>
          <w:sz w:val="28"/>
          <w:szCs w:val="28"/>
          <w:highlight w:val="none"/>
          <w:lang w:val="en-US" w:eastAsia="zh-CN" w:bidi="ar-SA"/>
        </w:rPr>
        <w:t>的职责应包括下列内容:</w:t>
      </w:r>
    </w:p>
    <w:p>
      <w:pPr>
        <w:ind w:firstLine="560" w:firstLineChars="200"/>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1</w:t>
      </w:r>
      <w:r>
        <w:rPr>
          <w:rFonts w:hint="eastAsia" w:ascii="宋体" w:hAnsi="宋体" w:cs="宋体"/>
          <w:color w:val="auto"/>
          <w:kern w:val="2"/>
          <w:sz w:val="28"/>
          <w:szCs w:val="28"/>
          <w:highlight w:val="none"/>
          <w:lang w:val="en-US" w:eastAsia="zh-CN" w:bidi="ar-SA"/>
        </w:rPr>
        <w:t>.参与专业风险管理服务工作</w:t>
      </w:r>
      <w:r>
        <w:rPr>
          <w:rFonts w:hint="eastAsia" w:ascii="宋体" w:hAnsi="宋体" w:eastAsia="宋体" w:cs="宋体"/>
          <w:color w:val="auto"/>
          <w:kern w:val="2"/>
          <w:sz w:val="28"/>
          <w:szCs w:val="28"/>
          <w:highlight w:val="none"/>
          <w:lang w:val="en-US" w:eastAsia="zh-CN" w:bidi="ar-SA"/>
        </w:rPr>
        <w:t>；</w:t>
      </w:r>
    </w:p>
    <w:p>
      <w:pPr>
        <w:ind w:firstLine="560" w:firstLineChars="200"/>
        <w:rPr>
          <w:rFonts w:hint="default" w:ascii="宋体" w:hAnsi="宋体" w:cs="宋体"/>
          <w:color w:val="auto"/>
          <w:kern w:val="2"/>
          <w:sz w:val="28"/>
          <w:szCs w:val="28"/>
          <w:highlight w:val="none"/>
          <w:lang w:val="en-US" w:eastAsia="zh-CN" w:bidi="ar-SA"/>
        </w:rPr>
      </w:pPr>
      <w:r>
        <w:rPr>
          <w:rFonts w:hint="eastAsia" w:ascii="宋体" w:hAnsi="宋体" w:cs="宋体"/>
          <w:color w:val="auto"/>
          <w:kern w:val="2"/>
          <w:sz w:val="28"/>
          <w:szCs w:val="28"/>
          <w:highlight w:val="none"/>
          <w:lang w:val="en-US" w:eastAsia="zh-CN" w:bidi="ar-SA"/>
        </w:rPr>
        <w:t>2.填写各阶段检查记录；</w:t>
      </w:r>
    </w:p>
    <w:p>
      <w:pPr>
        <w:ind w:firstLine="560" w:firstLineChars="200"/>
        <w:rPr>
          <w:rFonts w:hint="eastAsia" w:ascii="宋体" w:hAnsi="宋体" w:eastAsia="宋体" w:cs="宋体"/>
          <w:color w:val="auto"/>
          <w:kern w:val="2"/>
          <w:sz w:val="28"/>
          <w:szCs w:val="28"/>
          <w:highlight w:val="none"/>
          <w:lang w:val="en-US" w:eastAsia="zh-CN" w:bidi="ar-SA"/>
        </w:rPr>
      </w:pPr>
      <w:r>
        <w:rPr>
          <w:rFonts w:hint="eastAsia" w:ascii="宋体" w:hAnsi="宋体" w:cs="宋体"/>
          <w:color w:val="auto"/>
          <w:kern w:val="2"/>
          <w:sz w:val="28"/>
          <w:szCs w:val="28"/>
          <w:highlight w:val="none"/>
          <w:lang w:val="en-US" w:eastAsia="zh-CN" w:bidi="ar-SA"/>
        </w:rPr>
        <w:t>3.编制各阶段过程检查报告和</w:t>
      </w:r>
      <w:r>
        <w:rPr>
          <w:rFonts w:hint="eastAsia" w:ascii="宋体" w:hAnsi="宋体" w:eastAsia="宋体" w:cs="宋体"/>
          <w:color w:val="auto"/>
          <w:kern w:val="2"/>
          <w:sz w:val="28"/>
          <w:szCs w:val="28"/>
          <w:highlight w:val="none"/>
          <w:lang w:val="en-US" w:eastAsia="zh-CN" w:bidi="ar-SA"/>
        </w:rPr>
        <w:t>风险评估报告；</w:t>
      </w:r>
    </w:p>
    <w:p>
      <w:pPr>
        <w:ind w:firstLine="560" w:firstLineChars="200"/>
        <w:rPr>
          <w:rFonts w:hint="eastAsia" w:ascii="宋体" w:hAnsi="宋体" w:cs="宋体"/>
          <w:color w:val="auto"/>
          <w:kern w:val="2"/>
          <w:sz w:val="28"/>
          <w:szCs w:val="28"/>
          <w:highlight w:val="none"/>
          <w:lang w:val="en-US" w:eastAsia="zh-CN" w:bidi="ar-SA"/>
        </w:rPr>
      </w:pPr>
      <w:r>
        <w:rPr>
          <w:rFonts w:hint="eastAsia" w:ascii="宋体" w:hAnsi="宋体" w:cs="宋体"/>
          <w:color w:val="auto"/>
          <w:kern w:val="2"/>
          <w:sz w:val="28"/>
          <w:szCs w:val="28"/>
          <w:highlight w:val="none"/>
          <w:lang w:val="en-US" w:eastAsia="zh-CN" w:bidi="ar-SA"/>
        </w:rPr>
        <w:t>4.</w:t>
      </w:r>
      <w:r>
        <w:rPr>
          <w:rFonts w:hint="eastAsia" w:ascii="宋体" w:hAnsi="宋体" w:cs="宋体"/>
          <w:color w:val="auto"/>
          <w:sz w:val="28"/>
          <w:szCs w:val="28"/>
          <w:highlight w:val="none"/>
          <w:lang w:val="en-US" w:eastAsia="zh-CN"/>
        </w:rPr>
        <w:t>风险管理服务档案的</w:t>
      </w:r>
      <w:r>
        <w:rPr>
          <w:rFonts w:hint="eastAsia" w:ascii="宋体" w:hAnsi="宋体" w:cs="宋体"/>
          <w:color w:val="auto"/>
          <w:kern w:val="2"/>
          <w:sz w:val="28"/>
          <w:szCs w:val="28"/>
          <w:highlight w:val="none"/>
          <w:lang w:val="en-US" w:eastAsia="zh-CN" w:bidi="ar-SA"/>
        </w:rPr>
        <w:t>整理、存档。</w:t>
      </w:r>
    </w:p>
    <w:p>
      <w:pPr>
        <w:ind w:firstLine="0" w:firstLineChars="0"/>
        <w:rPr>
          <w:rFonts w:hint="eastAsia" w:ascii="华文新魏" w:hAnsi="华文新魏" w:eastAsia="华文新魏" w:cs="华文新魏"/>
          <w:b/>
          <w:bCs/>
          <w:color w:val="auto"/>
          <w:kern w:val="2"/>
          <w:sz w:val="28"/>
          <w:szCs w:val="28"/>
          <w:highlight w:val="none"/>
          <w:lang w:val="en-US" w:eastAsia="zh-CN" w:bidi="ar-SA"/>
        </w:rPr>
      </w:pPr>
      <w:r>
        <w:rPr>
          <w:rFonts w:hint="eastAsia" w:ascii="华文新魏" w:hAnsi="华文新魏" w:eastAsia="华文新魏" w:cs="华文新魏"/>
          <w:b/>
          <w:bCs/>
          <w:color w:val="auto"/>
          <w:kern w:val="2"/>
          <w:sz w:val="28"/>
          <w:szCs w:val="28"/>
          <w:highlight w:val="none"/>
          <w:lang w:val="en-US" w:eastAsia="zh-CN" w:bidi="ar-SA"/>
        </w:rPr>
        <w:t>条文说明3.3.5</w:t>
      </w:r>
    </w:p>
    <w:p>
      <w:pPr>
        <w:ind w:firstLine="560" w:firstLineChars="200"/>
        <w:rPr>
          <w:rFonts w:hint="eastAsia" w:ascii="宋体" w:hAnsi="宋体" w:eastAsia="宋体" w:cs="宋体"/>
          <w:color w:val="auto"/>
          <w:kern w:val="2"/>
          <w:sz w:val="28"/>
          <w:szCs w:val="28"/>
          <w:highlight w:val="none"/>
          <w:lang w:val="en-US" w:eastAsia="zh-CN" w:bidi="ar-SA"/>
        </w:rPr>
      </w:pPr>
      <w:r>
        <w:rPr>
          <w:rFonts w:hint="eastAsia" w:ascii="华文新魏" w:hAnsi="华文新魏" w:eastAsia="华文新魏" w:cs="华文新魏"/>
          <w:b/>
          <w:bCs/>
          <w:color w:val="auto"/>
          <w:kern w:val="2"/>
          <w:sz w:val="28"/>
          <w:szCs w:val="28"/>
          <w:highlight w:val="none"/>
          <w:lang w:val="en-US" w:eastAsia="zh-CN" w:bidi="ar-SA"/>
        </w:rPr>
        <w:t>风险管理服务团队其他成员需要在风险管理服务团队负责人的指导下完成风险评估具体工作，具体成员的分工应服从项目负责人安排。</w:t>
      </w:r>
    </w:p>
    <w:p>
      <w:pPr>
        <w:ind w:firstLine="0" w:firstLineChars="0"/>
        <w:rPr>
          <w:rFonts w:hint="eastAsia" w:ascii="宋体" w:hAnsi="宋体" w:eastAsia="宋体" w:cs="宋体"/>
          <w:color w:val="auto"/>
          <w:kern w:val="2"/>
          <w:sz w:val="28"/>
          <w:szCs w:val="28"/>
          <w:highlight w:val="none"/>
          <w:lang w:val="en-US" w:eastAsia="zh-CN" w:bidi="ar-SA"/>
        </w:rPr>
      </w:pPr>
      <w:bookmarkStart w:id="84" w:name="_Toc15715"/>
      <w:bookmarkStart w:id="85" w:name="_Toc18"/>
      <w:bookmarkStart w:id="86" w:name="_Toc26990"/>
      <w:bookmarkStart w:id="87" w:name="_Toc4257"/>
      <w:r>
        <w:rPr>
          <w:rFonts w:hint="eastAsia" w:ascii="宋体" w:hAnsi="宋体" w:eastAsia="宋体" w:cs="宋体"/>
          <w:color w:val="auto"/>
          <w:kern w:val="2"/>
          <w:sz w:val="28"/>
          <w:szCs w:val="28"/>
          <w:highlight w:val="none"/>
          <w:lang w:val="en-US" w:eastAsia="zh-CN" w:bidi="ar-SA"/>
        </w:rPr>
        <w:t>3.</w:t>
      </w:r>
      <w:r>
        <w:rPr>
          <w:rFonts w:hint="eastAsia" w:ascii="宋体" w:hAnsi="宋体" w:cs="宋体"/>
          <w:color w:val="auto"/>
          <w:kern w:val="2"/>
          <w:sz w:val="28"/>
          <w:szCs w:val="28"/>
          <w:highlight w:val="none"/>
          <w:lang w:val="en-US" w:eastAsia="zh-CN" w:bidi="ar-SA"/>
        </w:rPr>
        <w:t>3</w:t>
      </w:r>
      <w:r>
        <w:rPr>
          <w:rFonts w:hint="eastAsia" w:ascii="宋体" w:hAnsi="宋体" w:eastAsia="宋体" w:cs="宋体"/>
          <w:color w:val="auto"/>
          <w:kern w:val="2"/>
          <w:sz w:val="28"/>
          <w:szCs w:val="28"/>
          <w:highlight w:val="none"/>
          <w:lang w:val="en-US" w:eastAsia="zh-CN" w:bidi="ar-SA"/>
        </w:rPr>
        <w:t>.</w:t>
      </w:r>
      <w:r>
        <w:rPr>
          <w:rFonts w:hint="eastAsia" w:ascii="宋体" w:hAnsi="宋体" w:cs="宋体"/>
          <w:color w:val="auto"/>
          <w:kern w:val="2"/>
          <w:sz w:val="28"/>
          <w:szCs w:val="28"/>
          <w:highlight w:val="none"/>
          <w:lang w:val="en-US" w:eastAsia="zh-CN" w:bidi="ar-SA"/>
        </w:rPr>
        <w:t>6  风险管理服务项目负责人和</w:t>
      </w:r>
      <w:r>
        <w:rPr>
          <w:rFonts w:hint="eastAsia" w:ascii="宋体" w:hAnsi="宋体" w:eastAsia="宋体" w:cs="宋体"/>
          <w:color w:val="auto"/>
          <w:kern w:val="2"/>
          <w:sz w:val="28"/>
          <w:szCs w:val="28"/>
          <w:highlight w:val="none"/>
          <w:lang w:val="en-US" w:eastAsia="zh-CN" w:bidi="ar-SA"/>
        </w:rPr>
        <w:t>团队成员应遵守</w:t>
      </w:r>
      <w:r>
        <w:rPr>
          <w:rFonts w:hint="default" w:ascii="宋体" w:hAnsi="宋体" w:eastAsia="宋体" w:cs="宋体"/>
          <w:color w:val="auto"/>
          <w:kern w:val="2"/>
          <w:sz w:val="28"/>
          <w:szCs w:val="28"/>
          <w:highlight w:val="none"/>
          <w:lang w:val="en-US" w:eastAsia="zh-CN" w:bidi="ar-SA"/>
        </w:rPr>
        <w:t>职业道德，</w:t>
      </w:r>
      <w:r>
        <w:rPr>
          <w:rFonts w:hint="eastAsia" w:ascii="宋体" w:hAnsi="宋体" w:eastAsia="宋体" w:cs="宋体"/>
          <w:color w:val="auto"/>
          <w:kern w:val="2"/>
          <w:sz w:val="28"/>
          <w:szCs w:val="28"/>
          <w:highlight w:val="none"/>
          <w:lang w:val="en-US" w:eastAsia="zh-CN" w:bidi="ar-SA"/>
        </w:rPr>
        <w:t>遵从</w:t>
      </w:r>
      <w:r>
        <w:rPr>
          <w:rFonts w:hint="default" w:ascii="宋体" w:hAnsi="宋体" w:eastAsia="宋体" w:cs="宋体"/>
          <w:color w:val="auto"/>
          <w:kern w:val="2"/>
          <w:sz w:val="28"/>
          <w:szCs w:val="28"/>
          <w:highlight w:val="none"/>
          <w:lang w:val="en-US" w:eastAsia="zh-CN" w:bidi="ar-SA"/>
        </w:rPr>
        <w:t>保密</w:t>
      </w:r>
      <w:r>
        <w:rPr>
          <w:rFonts w:hint="eastAsia" w:ascii="宋体" w:hAnsi="宋体" w:eastAsia="宋体" w:cs="宋体"/>
          <w:color w:val="auto"/>
          <w:kern w:val="2"/>
          <w:sz w:val="28"/>
          <w:szCs w:val="28"/>
          <w:highlight w:val="none"/>
          <w:lang w:val="en-US" w:eastAsia="zh-CN" w:bidi="ar-SA"/>
        </w:rPr>
        <w:t>约定</w:t>
      </w:r>
      <w:r>
        <w:rPr>
          <w:rFonts w:hint="default" w:ascii="宋体" w:hAnsi="宋体" w:eastAsia="宋体" w:cs="宋体"/>
          <w:color w:val="auto"/>
          <w:kern w:val="2"/>
          <w:sz w:val="28"/>
          <w:szCs w:val="28"/>
          <w:highlight w:val="none"/>
          <w:lang w:val="en-US" w:eastAsia="zh-CN" w:bidi="ar-SA"/>
        </w:rPr>
        <w:t>。</w:t>
      </w:r>
      <w:r>
        <w:rPr>
          <w:rFonts w:hint="eastAsia" w:ascii="宋体" w:hAnsi="宋体" w:cs="宋体"/>
          <w:color w:val="auto"/>
          <w:kern w:val="2"/>
          <w:sz w:val="28"/>
          <w:szCs w:val="28"/>
          <w:highlight w:val="none"/>
          <w:lang w:val="en-US" w:eastAsia="zh-CN" w:bidi="ar-SA"/>
        </w:rPr>
        <w:t>风险管理服务</w:t>
      </w:r>
      <w:r>
        <w:rPr>
          <w:rFonts w:hint="eastAsia" w:ascii="宋体" w:hAnsi="宋体" w:eastAsia="宋体" w:cs="宋体"/>
          <w:color w:val="auto"/>
          <w:kern w:val="2"/>
          <w:sz w:val="28"/>
          <w:szCs w:val="28"/>
          <w:highlight w:val="none"/>
          <w:lang w:val="en-US" w:eastAsia="zh-CN" w:bidi="ar-SA"/>
        </w:rPr>
        <w:t>机构</w:t>
      </w:r>
      <w:r>
        <w:rPr>
          <w:rFonts w:hint="default" w:ascii="宋体" w:hAnsi="宋体" w:eastAsia="宋体" w:cs="宋体"/>
          <w:color w:val="auto"/>
          <w:kern w:val="2"/>
          <w:sz w:val="28"/>
          <w:szCs w:val="28"/>
          <w:highlight w:val="none"/>
          <w:lang w:val="en-US" w:eastAsia="zh-CN" w:bidi="ar-SA"/>
        </w:rPr>
        <w:t>应建立</w:t>
      </w:r>
      <w:r>
        <w:rPr>
          <w:rFonts w:hint="eastAsia" w:ascii="宋体" w:hAnsi="宋体" w:cs="宋体"/>
          <w:color w:val="auto"/>
          <w:kern w:val="2"/>
          <w:sz w:val="28"/>
          <w:szCs w:val="28"/>
          <w:highlight w:val="none"/>
          <w:lang w:val="en-US" w:eastAsia="zh-CN" w:bidi="ar-SA"/>
        </w:rPr>
        <w:t>内部管理机制以规范风险管理服务项目负责人和团队成员的职业道德</w:t>
      </w:r>
      <w:r>
        <w:rPr>
          <w:rFonts w:hint="eastAsia" w:ascii="宋体" w:hAnsi="宋体" w:eastAsia="宋体" w:cs="宋体"/>
          <w:color w:val="auto"/>
          <w:kern w:val="2"/>
          <w:sz w:val="28"/>
          <w:szCs w:val="28"/>
          <w:highlight w:val="none"/>
          <w:lang w:val="en-US" w:eastAsia="zh-CN" w:bidi="ar-SA"/>
        </w:rPr>
        <w:t>。</w:t>
      </w:r>
    </w:p>
    <w:p>
      <w:pPr>
        <w:ind w:firstLine="0" w:firstLineChars="0"/>
        <w:rPr>
          <w:rFonts w:hint="eastAsia" w:ascii="华文新魏" w:hAnsi="华文新魏" w:eastAsia="华文新魏" w:cs="华文新魏"/>
          <w:b/>
          <w:bCs/>
          <w:color w:val="auto"/>
          <w:kern w:val="2"/>
          <w:sz w:val="28"/>
          <w:szCs w:val="28"/>
          <w:highlight w:val="none"/>
          <w:lang w:val="en-US" w:eastAsia="zh-CN" w:bidi="ar-SA"/>
        </w:rPr>
      </w:pPr>
      <w:bookmarkStart w:id="88" w:name="_Toc9569"/>
      <w:bookmarkStart w:id="89" w:name="_Toc20523"/>
      <w:r>
        <w:rPr>
          <w:rFonts w:hint="eastAsia" w:ascii="华文新魏" w:hAnsi="华文新魏" w:eastAsia="华文新魏" w:cs="华文新魏"/>
          <w:b/>
          <w:bCs/>
          <w:color w:val="auto"/>
          <w:kern w:val="2"/>
          <w:sz w:val="28"/>
          <w:szCs w:val="28"/>
          <w:highlight w:val="none"/>
          <w:lang w:val="en-US" w:eastAsia="zh-CN" w:bidi="ar-SA"/>
        </w:rPr>
        <w:t>条文说明3.3.6</w:t>
      </w:r>
    </w:p>
    <w:p>
      <w:pPr>
        <w:ind w:firstLine="560" w:firstLineChars="200"/>
        <w:rPr>
          <w:rFonts w:hint="eastAsia" w:ascii="宋体" w:hAnsi="宋体" w:eastAsia="宋体" w:cs="宋体"/>
          <w:color w:val="auto"/>
          <w:kern w:val="2"/>
          <w:sz w:val="28"/>
          <w:szCs w:val="28"/>
          <w:highlight w:val="none"/>
          <w:lang w:val="en-US" w:eastAsia="zh-CN" w:bidi="ar-SA"/>
        </w:rPr>
      </w:pPr>
      <w:r>
        <w:rPr>
          <w:rFonts w:hint="eastAsia" w:ascii="华文新魏" w:hAnsi="华文新魏" w:eastAsia="华文新魏" w:cs="华文新魏"/>
          <w:b/>
          <w:bCs/>
          <w:color w:val="auto"/>
          <w:kern w:val="2"/>
          <w:sz w:val="28"/>
          <w:szCs w:val="28"/>
          <w:highlight w:val="none"/>
          <w:lang w:val="en-US" w:eastAsia="zh-CN" w:bidi="ar-SA"/>
        </w:rPr>
        <w:t>风险管理服务的质量是依靠风险管理服务项目负责人和团队的工作得到的，因此除对项目负责人和团队成员的技术能力进行要求以满足风险管理服务工作质量外，还对风险管理项目负责人和团队成员的职业道德和保密等进行约定，避免产生因职业道德导致的质量潜在缺陷风险点未被发现或风险未能降低到保险公司接受的程度。</w:t>
      </w:r>
    </w:p>
    <w:p>
      <w:pPr>
        <w:pStyle w:val="3"/>
        <w:jc w:val="center"/>
        <w:rPr>
          <w:rFonts w:hint="default" w:ascii="宋体" w:hAnsi="宋体" w:eastAsia="宋体" w:cs="宋体"/>
          <w:highlight w:val="none"/>
          <w:lang w:val="en-US" w:eastAsia="zh-CN"/>
        </w:rPr>
      </w:pPr>
      <w:bookmarkStart w:id="90" w:name="_Toc11025"/>
      <w:r>
        <w:rPr>
          <w:rFonts w:hint="eastAsia" w:ascii="宋体" w:hAnsi="宋体" w:eastAsia="宋体" w:cs="宋体"/>
          <w:highlight w:val="none"/>
          <w:lang w:val="en-US" w:eastAsia="zh-CN"/>
        </w:rPr>
        <w:t>3.4 质量潜在缺陷风险等级评价及风险应对</w:t>
      </w:r>
      <w:bookmarkEnd w:id="84"/>
      <w:bookmarkEnd w:id="85"/>
      <w:bookmarkEnd w:id="86"/>
      <w:bookmarkEnd w:id="87"/>
      <w:bookmarkEnd w:id="88"/>
      <w:bookmarkEnd w:id="89"/>
      <w:bookmarkEnd w:id="90"/>
    </w:p>
    <w:p>
      <w:pPr>
        <w:ind w:firstLine="0" w:firstLineChars="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3.</w:t>
      </w:r>
      <w:r>
        <w:rPr>
          <w:rFonts w:hint="eastAsia" w:ascii="宋体" w:hAnsi="宋体" w:cs="宋体"/>
          <w:sz w:val="28"/>
          <w:szCs w:val="28"/>
          <w:highlight w:val="none"/>
          <w:lang w:val="en-US" w:eastAsia="zh-CN"/>
        </w:rPr>
        <w:t>4</w:t>
      </w:r>
      <w:r>
        <w:rPr>
          <w:rFonts w:hint="eastAsia" w:ascii="宋体" w:hAnsi="宋体" w:eastAsia="宋体" w:cs="宋体"/>
          <w:sz w:val="28"/>
          <w:szCs w:val="28"/>
          <w:highlight w:val="none"/>
          <w:lang w:val="en-US" w:eastAsia="zh-CN"/>
        </w:rPr>
        <w:t>.1</w:t>
      </w:r>
      <w:r>
        <w:rPr>
          <w:rFonts w:hint="eastAsia" w:ascii="宋体" w:hAnsi="宋体" w:cs="宋体"/>
          <w:sz w:val="28"/>
          <w:szCs w:val="28"/>
          <w:highlight w:val="none"/>
          <w:lang w:val="en-US" w:eastAsia="zh-CN"/>
        </w:rPr>
        <w:t xml:space="preserve">  </w:t>
      </w:r>
      <w:r>
        <w:rPr>
          <w:rFonts w:hint="eastAsia" w:ascii="宋体" w:hAnsi="宋体" w:eastAsia="宋体" w:cs="宋体"/>
          <w:sz w:val="28"/>
          <w:szCs w:val="28"/>
          <w:highlight w:val="none"/>
          <w:lang w:val="en-US" w:eastAsia="zh-CN"/>
        </w:rPr>
        <w:t>在</w:t>
      </w:r>
      <w:r>
        <w:rPr>
          <w:rFonts w:hint="eastAsia" w:ascii="宋体" w:hAnsi="宋体" w:cs="宋体"/>
          <w:sz w:val="28"/>
          <w:szCs w:val="28"/>
          <w:highlight w:val="none"/>
          <w:lang w:val="en-US" w:eastAsia="zh-CN"/>
        </w:rPr>
        <w:t>风险管理服务</w:t>
      </w:r>
      <w:r>
        <w:rPr>
          <w:rFonts w:hint="eastAsia" w:ascii="宋体" w:hAnsi="宋体" w:eastAsia="宋体" w:cs="宋体"/>
          <w:color w:val="000000"/>
          <w:sz w:val="28"/>
          <w:szCs w:val="28"/>
          <w:highlight w:val="none"/>
          <w:lang w:val="en-US" w:eastAsia="zh-CN"/>
        </w:rPr>
        <w:t>过程中,</w:t>
      </w:r>
      <w:r>
        <w:rPr>
          <w:rFonts w:hint="eastAsia" w:ascii="宋体" w:hAnsi="宋体" w:cs="宋体"/>
          <w:color w:val="000000"/>
          <w:sz w:val="28"/>
          <w:szCs w:val="28"/>
          <w:highlight w:val="none"/>
          <w:lang w:val="en-US" w:eastAsia="zh-CN"/>
        </w:rPr>
        <w:t>风险管理服务</w:t>
      </w:r>
      <w:r>
        <w:rPr>
          <w:rFonts w:hint="eastAsia" w:ascii="宋体" w:hAnsi="宋体" w:eastAsia="宋体" w:cs="宋体"/>
          <w:color w:val="000000"/>
          <w:sz w:val="28"/>
          <w:szCs w:val="28"/>
          <w:highlight w:val="none"/>
          <w:lang w:val="en-US" w:eastAsia="zh-CN"/>
        </w:rPr>
        <w:t>机构应综合风险发生概率和风险造成的</w:t>
      </w:r>
      <w:r>
        <w:rPr>
          <w:rFonts w:hint="eastAsia" w:ascii="宋体" w:hAnsi="宋体" w:cs="宋体"/>
          <w:color w:val="000000"/>
          <w:sz w:val="28"/>
          <w:szCs w:val="28"/>
          <w:highlight w:val="none"/>
          <w:lang w:val="en-US" w:eastAsia="zh-CN"/>
        </w:rPr>
        <w:t>物质</w:t>
      </w:r>
      <w:r>
        <w:rPr>
          <w:rFonts w:hint="eastAsia" w:ascii="宋体" w:hAnsi="宋体" w:eastAsia="宋体" w:cs="宋体"/>
          <w:color w:val="000000"/>
          <w:sz w:val="28"/>
          <w:szCs w:val="28"/>
          <w:highlight w:val="none"/>
          <w:lang w:val="en-US" w:eastAsia="zh-CN"/>
        </w:rPr>
        <w:t>损失</w:t>
      </w:r>
      <w:r>
        <w:rPr>
          <w:rFonts w:hint="eastAsia" w:ascii="宋体" w:hAnsi="宋体" w:eastAsia="宋体" w:cs="宋体"/>
          <w:sz w:val="28"/>
          <w:szCs w:val="28"/>
          <w:highlight w:val="none"/>
          <w:lang w:val="en-US" w:eastAsia="zh-CN"/>
        </w:rPr>
        <w:t>对住宅工程质量潜在缺陷的风险等级进行评价。</w:t>
      </w:r>
    </w:p>
    <w:p>
      <w:pPr>
        <w:ind w:firstLine="0" w:firstLineChars="0"/>
        <w:rPr>
          <w:rFonts w:hint="eastAsia" w:ascii="华文新魏" w:hAnsi="华文新魏" w:eastAsia="华文新魏" w:cs="华文新魏"/>
          <w:b/>
          <w:bCs/>
          <w:color w:val="auto"/>
          <w:sz w:val="28"/>
          <w:szCs w:val="28"/>
          <w:highlight w:val="none"/>
          <w:lang w:val="en-US" w:eastAsia="zh-CN"/>
        </w:rPr>
      </w:pPr>
      <w:r>
        <w:rPr>
          <w:rFonts w:hint="eastAsia" w:ascii="华文新魏" w:hAnsi="华文新魏" w:eastAsia="华文新魏" w:cs="华文新魏"/>
          <w:b/>
          <w:bCs/>
          <w:color w:val="auto"/>
          <w:sz w:val="28"/>
          <w:szCs w:val="28"/>
          <w:highlight w:val="none"/>
          <w:lang w:val="en-US" w:eastAsia="zh-CN"/>
        </w:rPr>
        <w:t>条文说明3.4.1</w:t>
      </w:r>
    </w:p>
    <w:p>
      <w:pPr>
        <w:ind w:firstLine="560" w:firstLineChars="200"/>
        <w:rPr>
          <w:rFonts w:hint="eastAsia" w:ascii="华文新魏" w:hAnsi="华文新魏" w:eastAsia="华文新魏" w:cs="华文新魏"/>
          <w:color w:val="auto"/>
          <w:sz w:val="28"/>
          <w:szCs w:val="28"/>
          <w:highlight w:val="none"/>
          <w:lang w:val="en-US" w:eastAsia="zh-CN"/>
        </w:rPr>
      </w:pPr>
      <w:r>
        <w:rPr>
          <w:rFonts w:hint="eastAsia" w:ascii="华文新魏" w:hAnsi="华文新魏" w:eastAsia="华文新魏" w:cs="华文新魏"/>
          <w:b/>
          <w:bCs/>
          <w:color w:val="auto"/>
          <w:sz w:val="28"/>
          <w:szCs w:val="28"/>
          <w:highlight w:val="none"/>
          <w:lang w:val="en-US" w:eastAsia="zh-CN"/>
        </w:rPr>
        <w:t>质量潜在缺陷的风险等级评价采用的方法是后果/可能性矩阵评价法（风险矩阵）。后果/可能性矩阵评价法（风险矩阵）是一种根据风险的后果和可能性来显示风险并结合这些特征来显示风险等级评价的方法。风险管理服务机构首先对风险的可能性等级和后果等级进行定性和定量的评估，再根据评估结果绘制风险矩阵。</w:t>
      </w:r>
    </w:p>
    <w:p>
      <w:pPr>
        <w:ind w:firstLine="0" w:firstLineChars="0"/>
        <w:jc w:val="left"/>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3.</w:t>
      </w:r>
      <w:r>
        <w:rPr>
          <w:rFonts w:hint="eastAsia" w:ascii="宋体" w:hAnsi="宋体" w:cs="宋体"/>
          <w:sz w:val="28"/>
          <w:szCs w:val="28"/>
          <w:highlight w:val="none"/>
          <w:lang w:val="en-US" w:eastAsia="zh-CN"/>
        </w:rPr>
        <w:t>4</w:t>
      </w:r>
      <w:r>
        <w:rPr>
          <w:rFonts w:hint="eastAsia" w:ascii="宋体" w:hAnsi="宋体" w:eastAsia="宋体" w:cs="宋体"/>
          <w:sz w:val="28"/>
          <w:szCs w:val="28"/>
          <w:highlight w:val="none"/>
          <w:lang w:val="en-US" w:eastAsia="zh-CN"/>
        </w:rPr>
        <w:t>.2</w:t>
      </w:r>
      <w:r>
        <w:rPr>
          <w:rFonts w:hint="eastAsia" w:ascii="宋体" w:hAnsi="宋体" w:cs="宋体"/>
          <w:sz w:val="28"/>
          <w:szCs w:val="28"/>
          <w:highlight w:val="none"/>
          <w:lang w:val="en-US" w:eastAsia="zh-CN"/>
        </w:rPr>
        <w:t xml:space="preserve">  </w:t>
      </w:r>
      <w:r>
        <w:rPr>
          <w:rFonts w:hint="eastAsia" w:ascii="宋体" w:hAnsi="宋体" w:eastAsia="宋体" w:cs="宋体"/>
          <w:sz w:val="28"/>
          <w:szCs w:val="28"/>
          <w:highlight w:val="none"/>
          <w:lang w:val="en-US" w:eastAsia="zh-CN"/>
        </w:rPr>
        <w:t>住宅工程质量潜在缺陷风险发生概率等级根据表3.4.2风险发生的可能性或失效概率划分为一、二、三、四级。</w:t>
      </w:r>
    </w:p>
    <w:p>
      <w:pPr>
        <w:jc w:val="center"/>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表3.4.</w:t>
      </w:r>
      <w:r>
        <w:rPr>
          <w:rFonts w:hint="eastAsia" w:ascii="宋体" w:hAnsi="宋体" w:cs="宋体"/>
          <w:sz w:val="28"/>
          <w:szCs w:val="28"/>
          <w:highlight w:val="none"/>
          <w:lang w:val="en-US" w:eastAsia="zh-CN"/>
        </w:rPr>
        <w:t>2</w:t>
      </w:r>
      <w:r>
        <w:rPr>
          <w:rFonts w:hint="eastAsia" w:ascii="宋体" w:hAnsi="宋体" w:eastAsia="宋体" w:cs="宋体"/>
          <w:sz w:val="28"/>
          <w:szCs w:val="28"/>
          <w:highlight w:val="none"/>
          <w:lang w:val="en-US" w:eastAsia="zh-CN"/>
        </w:rPr>
        <w:t xml:space="preserve"> 风险发生概率等级</w:t>
      </w:r>
      <w:r>
        <w:rPr>
          <w:rFonts w:hint="eastAsia" w:ascii="宋体" w:hAnsi="宋体" w:cs="宋体"/>
          <w:sz w:val="28"/>
          <w:szCs w:val="28"/>
          <w:highlight w:val="none"/>
          <w:lang w:val="en-US" w:eastAsia="zh-CN"/>
        </w:rPr>
        <w:t>判断</w:t>
      </w:r>
      <w:r>
        <w:rPr>
          <w:rFonts w:hint="eastAsia" w:ascii="宋体" w:hAnsi="宋体" w:eastAsia="宋体" w:cs="宋体"/>
          <w:sz w:val="28"/>
          <w:szCs w:val="28"/>
          <w:highlight w:val="none"/>
          <w:lang w:val="en-US" w:eastAsia="zh-CN"/>
        </w:rPr>
        <w:t>标准</w:t>
      </w:r>
    </w:p>
    <w:tbl>
      <w:tblPr>
        <w:tblStyle w:val="15"/>
        <w:tblW w:w="494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2"/>
        <w:gridCol w:w="1836"/>
        <w:gridCol w:w="1836"/>
        <w:gridCol w:w="1836"/>
        <w:gridCol w:w="1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36" w:type="pct"/>
            <w:noWrap w:val="0"/>
            <w:vAlign w:val="center"/>
          </w:tcPr>
          <w:p>
            <w:pPr>
              <w:jc w:val="center"/>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等级</w:t>
            </w:r>
          </w:p>
        </w:tc>
        <w:tc>
          <w:tcPr>
            <w:tcW w:w="1090" w:type="pct"/>
            <w:noWrap w:val="0"/>
            <w:vAlign w:val="center"/>
          </w:tcPr>
          <w:p>
            <w:pPr>
              <w:jc w:val="center"/>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一级</w:t>
            </w:r>
          </w:p>
        </w:tc>
        <w:tc>
          <w:tcPr>
            <w:tcW w:w="1090" w:type="pct"/>
            <w:noWrap w:val="0"/>
            <w:vAlign w:val="center"/>
          </w:tcPr>
          <w:p>
            <w:pPr>
              <w:jc w:val="center"/>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二级</w:t>
            </w:r>
          </w:p>
        </w:tc>
        <w:tc>
          <w:tcPr>
            <w:tcW w:w="1090" w:type="pct"/>
            <w:noWrap w:val="0"/>
            <w:vAlign w:val="center"/>
          </w:tcPr>
          <w:p>
            <w:pPr>
              <w:jc w:val="center"/>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三级</w:t>
            </w:r>
          </w:p>
        </w:tc>
        <w:tc>
          <w:tcPr>
            <w:tcW w:w="1092" w:type="pct"/>
            <w:noWrap w:val="0"/>
            <w:vAlign w:val="center"/>
          </w:tcPr>
          <w:p>
            <w:pPr>
              <w:jc w:val="center"/>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四级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36" w:type="pct"/>
            <w:noWrap w:val="0"/>
            <w:vAlign w:val="center"/>
          </w:tcPr>
          <w:p>
            <w:pPr>
              <w:jc w:val="center"/>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可能性</w:t>
            </w:r>
          </w:p>
        </w:tc>
        <w:tc>
          <w:tcPr>
            <w:tcW w:w="1090" w:type="pct"/>
            <w:noWrap w:val="0"/>
            <w:vAlign w:val="center"/>
          </w:tcPr>
          <w:p>
            <w:pPr>
              <w:jc w:val="center"/>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不太可能</w:t>
            </w:r>
          </w:p>
        </w:tc>
        <w:tc>
          <w:tcPr>
            <w:tcW w:w="1090" w:type="pct"/>
            <w:noWrap w:val="0"/>
            <w:vAlign w:val="center"/>
          </w:tcPr>
          <w:p>
            <w:pPr>
              <w:jc w:val="center"/>
              <w:rPr>
                <w:rFonts w:hint="default" w:ascii="宋体" w:hAnsi="宋体" w:eastAsia="宋体" w:cs="宋体"/>
                <w:sz w:val="21"/>
                <w:szCs w:val="21"/>
                <w:highlight w:val="none"/>
                <w:vertAlign w:val="baseline"/>
                <w:lang w:val="en-US" w:eastAsia="zh-CN"/>
              </w:rPr>
            </w:pPr>
            <w:r>
              <w:rPr>
                <w:rFonts w:hint="eastAsia" w:ascii="宋体" w:hAnsi="宋体" w:cs="宋体"/>
                <w:sz w:val="21"/>
                <w:szCs w:val="21"/>
                <w:highlight w:val="none"/>
                <w:vertAlign w:val="baseline"/>
                <w:lang w:val="en-US" w:eastAsia="zh-CN"/>
              </w:rPr>
              <w:t>稍有可能</w:t>
            </w:r>
          </w:p>
        </w:tc>
        <w:tc>
          <w:tcPr>
            <w:tcW w:w="1090" w:type="pct"/>
            <w:noWrap w:val="0"/>
            <w:vAlign w:val="center"/>
          </w:tcPr>
          <w:p>
            <w:pPr>
              <w:jc w:val="center"/>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可能</w:t>
            </w:r>
          </w:p>
        </w:tc>
        <w:tc>
          <w:tcPr>
            <w:tcW w:w="1092" w:type="pct"/>
            <w:noWrap w:val="0"/>
            <w:vAlign w:val="center"/>
          </w:tcPr>
          <w:p>
            <w:pPr>
              <w:jc w:val="center"/>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非常可能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36" w:type="pct"/>
            <w:noWrap w:val="0"/>
            <w:vAlign w:val="center"/>
          </w:tcPr>
          <w:p>
            <w:pPr>
              <w:jc w:val="center"/>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失效概率P</w:t>
            </w:r>
            <w:r>
              <w:rPr>
                <w:rFonts w:hint="eastAsia" w:ascii="宋体" w:hAnsi="宋体" w:eastAsia="宋体" w:cs="宋体"/>
                <w:sz w:val="21"/>
                <w:szCs w:val="21"/>
                <w:highlight w:val="none"/>
                <w:vertAlign w:val="subscript"/>
                <w:lang w:val="en-US" w:eastAsia="zh-CN"/>
              </w:rPr>
              <w:t>f</w:t>
            </w:r>
          </w:p>
        </w:tc>
        <w:tc>
          <w:tcPr>
            <w:tcW w:w="1090" w:type="pct"/>
            <w:noWrap w:val="0"/>
            <w:vAlign w:val="center"/>
          </w:tcPr>
          <w:p>
            <w:pPr>
              <w:jc w:val="center"/>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P</w:t>
            </w:r>
            <w:r>
              <w:rPr>
                <w:rFonts w:hint="eastAsia" w:ascii="宋体" w:hAnsi="宋体" w:eastAsia="宋体" w:cs="宋体"/>
                <w:sz w:val="21"/>
                <w:szCs w:val="21"/>
                <w:highlight w:val="none"/>
                <w:vertAlign w:val="subscript"/>
                <w:lang w:val="en-US" w:eastAsia="zh-CN"/>
              </w:rPr>
              <w:t>f</w:t>
            </w:r>
            <w:r>
              <w:rPr>
                <w:rFonts w:hint="eastAsia" w:ascii="宋体" w:hAnsi="宋体" w:eastAsia="宋体" w:cs="宋体"/>
                <w:sz w:val="21"/>
                <w:szCs w:val="21"/>
                <w:highlight w:val="none"/>
                <w:vertAlign w:val="baseline"/>
                <w:lang w:val="en-US" w:eastAsia="zh-CN"/>
              </w:rPr>
              <w:t>＜0.1％</w:t>
            </w:r>
          </w:p>
        </w:tc>
        <w:tc>
          <w:tcPr>
            <w:tcW w:w="1090" w:type="pct"/>
            <w:noWrap w:val="0"/>
            <w:vAlign w:val="center"/>
          </w:tcPr>
          <w:p>
            <w:pPr>
              <w:jc w:val="center"/>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0.1％≤P</w:t>
            </w:r>
            <w:r>
              <w:rPr>
                <w:rFonts w:hint="eastAsia" w:ascii="宋体" w:hAnsi="宋体" w:eastAsia="宋体" w:cs="宋体"/>
                <w:sz w:val="21"/>
                <w:szCs w:val="21"/>
                <w:highlight w:val="none"/>
                <w:vertAlign w:val="subscript"/>
                <w:lang w:val="en-US" w:eastAsia="zh-CN"/>
              </w:rPr>
              <w:t>f</w:t>
            </w:r>
            <w:r>
              <w:rPr>
                <w:rFonts w:hint="eastAsia" w:ascii="宋体" w:hAnsi="宋体" w:eastAsia="宋体" w:cs="宋体"/>
                <w:sz w:val="21"/>
                <w:szCs w:val="21"/>
                <w:highlight w:val="none"/>
                <w:vertAlign w:val="baseline"/>
                <w:lang w:val="en-US" w:eastAsia="zh-CN"/>
              </w:rPr>
              <w:t>＜1％</w:t>
            </w:r>
          </w:p>
        </w:tc>
        <w:tc>
          <w:tcPr>
            <w:tcW w:w="1090" w:type="pct"/>
            <w:noWrap w:val="0"/>
            <w:vAlign w:val="center"/>
          </w:tcPr>
          <w:p>
            <w:pPr>
              <w:jc w:val="center"/>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1％≤P</w:t>
            </w:r>
            <w:r>
              <w:rPr>
                <w:rFonts w:hint="eastAsia" w:ascii="宋体" w:hAnsi="宋体" w:eastAsia="宋体" w:cs="宋体"/>
                <w:sz w:val="21"/>
                <w:szCs w:val="21"/>
                <w:highlight w:val="none"/>
                <w:vertAlign w:val="subscript"/>
                <w:lang w:val="en-US" w:eastAsia="zh-CN"/>
              </w:rPr>
              <w:t>f</w:t>
            </w:r>
            <w:r>
              <w:rPr>
                <w:rFonts w:hint="eastAsia" w:ascii="宋体" w:hAnsi="宋体" w:eastAsia="宋体" w:cs="宋体"/>
                <w:sz w:val="21"/>
                <w:szCs w:val="21"/>
                <w:highlight w:val="none"/>
                <w:vertAlign w:val="baseline"/>
                <w:lang w:val="en-US" w:eastAsia="zh-CN"/>
              </w:rPr>
              <w:t>＜10％</w:t>
            </w:r>
          </w:p>
        </w:tc>
        <w:tc>
          <w:tcPr>
            <w:tcW w:w="1092" w:type="pct"/>
            <w:noWrap w:val="0"/>
            <w:vAlign w:val="center"/>
          </w:tcPr>
          <w:p>
            <w:pPr>
              <w:jc w:val="center"/>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P</w:t>
            </w:r>
            <w:r>
              <w:rPr>
                <w:rFonts w:hint="eastAsia" w:ascii="宋体" w:hAnsi="宋体" w:eastAsia="宋体" w:cs="宋体"/>
                <w:sz w:val="21"/>
                <w:szCs w:val="21"/>
                <w:highlight w:val="none"/>
                <w:vertAlign w:val="subscript"/>
                <w:lang w:val="en-US" w:eastAsia="zh-CN"/>
              </w:rPr>
              <w:t>f</w:t>
            </w:r>
            <w:r>
              <w:rPr>
                <w:rFonts w:hint="eastAsia" w:ascii="宋体" w:hAnsi="宋体" w:eastAsia="宋体" w:cs="宋体"/>
                <w:sz w:val="21"/>
                <w:szCs w:val="21"/>
                <w:highlight w:val="none"/>
                <w:vertAlign w:val="baseline"/>
                <w:lang w:val="en-US" w:eastAsia="zh-CN"/>
              </w:rPr>
              <w:t>≥10％</w:t>
            </w:r>
          </w:p>
        </w:tc>
      </w:tr>
    </w:tbl>
    <w:p>
      <w:pPr>
        <w:ind w:firstLine="0" w:firstLineChars="0"/>
        <w:jc w:val="left"/>
        <w:rPr>
          <w:rFonts w:hint="eastAsia" w:ascii="华文新魏" w:hAnsi="华文新魏" w:eastAsia="华文新魏" w:cs="华文新魏"/>
          <w:b/>
          <w:bCs/>
          <w:color w:val="auto"/>
          <w:sz w:val="28"/>
          <w:szCs w:val="28"/>
          <w:highlight w:val="none"/>
          <w:lang w:val="en-US" w:eastAsia="zh-CN"/>
        </w:rPr>
      </w:pPr>
      <w:r>
        <w:rPr>
          <w:rFonts w:hint="eastAsia" w:ascii="华文新魏" w:hAnsi="华文新魏" w:eastAsia="华文新魏" w:cs="华文新魏"/>
          <w:b/>
          <w:bCs/>
          <w:color w:val="auto"/>
          <w:sz w:val="28"/>
          <w:szCs w:val="28"/>
          <w:highlight w:val="none"/>
          <w:lang w:val="en-US" w:eastAsia="zh-CN"/>
        </w:rPr>
        <w:t>条文说明3.4.2</w:t>
      </w:r>
    </w:p>
    <w:p>
      <w:pPr>
        <w:numPr>
          <w:ilvl w:val="0"/>
          <w:numId w:val="0"/>
        </w:numPr>
        <w:ind w:firstLine="560" w:firstLineChars="200"/>
        <w:jc w:val="left"/>
        <w:rPr>
          <w:rFonts w:hint="eastAsia" w:ascii="宋体" w:hAnsi="宋体" w:eastAsia="宋体" w:cs="宋体"/>
          <w:sz w:val="28"/>
          <w:szCs w:val="28"/>
          <w:highlight w:val="none"/>
          <w:lang w:val="en-US" w:eastAsia="zh-CN"/>
        </w:rPr>
      </w:pPr>
      <w:r>
        <w:rPr>
          <w:rFonts w:hint="eastAsia" w:ascii="华文新魏" w:hAnsi="华文新魏" w:eastAsia="华文新魏" w:cs="华文新魏"/>
          <w:b/>
          <w:bCs/>
          <w:color w:val="auto"/>
          <w:sz w:val="28"/>
          <w:szCs w:val="28"/>
          <w:highlight w:val="none"/>
          <w:lang w:val="en-US" w:eastAsia="zh-CN"/>
        </w:rPr>
        <w:t>可能性等级由风险发生概率等级表示，风险发生概率等级根据可能性定性评估和失效概率定量评估划分为一级、二级、三级、四级。</w:t>
      </w:r>
      <w:r>
        <w:rPr>
          <w:rFonts w:hint="eastAsia" w:ascii="华文新魏" w:hAnsi="华文新魏" w:eastAsia="华文新魏" w:cs="华文新魏"/>
          <w:b/>
          <w:bCs/>
          <w:color w:val="auto"/>
          <w:sz w:val="28"/>
          <w:szCs w:val="28"/>
          <w:highlight w:val="none"/>
          <w:vertAlign w:val="baseline"/>
          <w:lang w:val="en-US" w:eastAsia="zh-CN"/>
        </w:rPr>
        <w:t>用P</w:t>
      </w:r>
      <w:r>
        <w:rPr>
          <w:rFonts w:hint="eastAsia" w:ascii="华文新魏" w:hAnsi="华文新魏" w:eastAsia="华文新魏" w:cs="华文新魏"/>
          <w:b/>
          <w:bCs/>
          <w:color w:val="auto"/>
          <w:sz w:val="28"/>
          <w:szCs w:val="28"/>
          <w:highlight w:val="none"/>
          <w:vertAlign w:val="subscript"/>
          <w:lang w:val="en-US" w:eastAsia="zh-CN"/>
        </w:rPr>
        <w:t>f</w:t>
      </w:r>
      <w:r>
        <w:rPr>
          <w:rFonts w:hint="eastAsia" w:ascii="华文新魏" w:hAnsi="华文新魏" w:eastAsia="华文新魏" w:cs="华文新魏"/>
          <w:b/>
          <w:bCs/>
          <w:color w:val="auto"/>
          <w:sz w:val="28"/>
          <w:szCs w:val="28"/>
          <w:highlight w:val="none"/>
          <w:lang w:val="en-US" w:eastAsia="zh-CN"/>
        </w:rPr>
        <w:t>表示失效概率</w:t>
      </w:r>
      <w:r>
        <w:rPr>
          <w:rFonts w:hint="eastAsia" w:ascii="华文新魏" w:hAnsi="华文新魏" w:eastAsia="华文新魏" w:cs="华文新魏"/>
          <w:b/>
          <w:bCs/>
          <w:color w:val="auto"/>
          <w:sz w:val="28"/>
          <w:szCs w:val="28"/>
          <w:highlight w:val="none"/>
          <w:vertAlign w:val="baseline"/>
          <w:lang w:val="en-US" w:eastAsia="zh-CN"/>
        </w:rPr>
        <w:t>，当概率值难以取得时，可采用基于可靠度分析方法的概率值，也可采用其他近似的估测值。</w:t>
      </w:r>
    </w:p>
    <w:p>
      <w:pPr>
        <w:ind w:firstLine="0" w:firstLineChars="0"/>
        <w:jc w:val="both"/>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3.</w:t>
      </w:r>
      <w:r>
        <w:rPr>
          <w:rFonts w:hint="eastAsia" w:ascii="宋体" w:hAnsi="宋体" w:cs="宋体"/>
          <w:sz w:val="28"/>
          <w:szCs w:val="28"/>
          <w:highlight w:val="none"/>
          <w:lang w:val="en-US" w:eastAsia="zh-CN"/>
        </w:rPr>
        <w:t>4</w:t>
      </w:r>
      <w:r>
        <w:rPr>
          <w:rFonts w:hint="eastAsia" w:ascii="宋体" w:hAnsi="宋体" w:eastAsia="宋体" w:cs="宋体"/>
          <w:sz w:val="28"/>
          <w:szCs w:val="28"/>
          <w:highlight w:val="none"/>
          <w:lang w:val="en-US" w:eastAsia="zh-CN"/>
        </w:rPr>
        <w:t>.3</w:t>
      </w:r>
      <w:r>
        <w:rPr>
          <w:rFonts w:hint="eastAsia" w:ascii="宋体" w:hAnsi="宋体" w:cs="宋体"/>
          <w:sz w:val="28"/>
          <w:szCs w:val="28"/>
          <w:highlight w:val="none"/>
          <w:lang w:val="en-US" w:eastAsia="zh-CN"/>
        </w:rPr>
        <w:t xml:space="preserve">  </w:t>
      </w:r>
      <w:r>
        <w:rPr>
          <w:rFonts w:hint="eastAsia" w:ascii="宋体" w:hAnsi="宋体" w:eastAsia="宋体" w:cs="宋体"/>
          <w:sz w:val="28"/>
          <w:szCs w:val="28"/>
          <w:highlight w:val="none"/>
          <w:lang w:val="en-US" w:eastAsia="zh-CN"/>
        </w:rPr>
        <w:t>风险造成物质损失等级根据表3.4.3损失严重程度或损失额划分为A、B、C、D级。</w:t>
      </w:r>
    </w:p>
    <w:p>
      <w:pPr>
        <w:jc w:val="center"/>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表3.</w:t>
      </w:r>
      <w:r>
        <w:rPr>
          <w:rFonts w:hint="eastAsia" w:ascii="宋体" w:hAnsi="宋体" w:cs="宋体"/>
          <w:sz w:val="28"/>
          <w:szCs w:val="28"/>
          <w:highlight w:val="none"/>
          <w:lang w:val="en-US" w:eastAsia="zh-CN"/>
        </w:rPr>
        <w:t>4</w:t>
      </w:r>
      <w:r>
        <w:rPr>
          <w:rFonts w:hint="eastAsia" w:ascii="宋体" w:hAnsi="宋体" w:eastAsia="宋体" w:cs="宋体"/>
          <w:sz w:val="28"/>
          <w:szCs w:val="28"/>
          <w:highlight w:val="none"/>
          <w:lang w:val="en-US" w:eastAsia="zh-CN"/>
        </w:rPr>
        <w:t>.</w:t>
      </w:r>
      <w:r>
        <w:rPr>
          <w:rFonts w:hint="eastAsia" w:ascii="宋体" w:hAnsi="宋体" w:cs="宋体"/>
          <w:sz w:val="28"/>
          <w:szCs w:val="28"/>
          <w:highlight w:val="none"/>
          <w:lang w:val="en-US" w:eastAsia="zh-CN"/>
        </w:rPr>
        <w:t xml:space="preserve">3 </w:t>
      </w:r>
      <w:r>
        <w:rPr>
          <w:rFonts w:hint="eastAsia" w:ascii="宋体" w:hAnsi="宋体" w:eastAsia="宋体" w:cs="宋体"/>
          <w:sz w:val="28"/>
          <w:szCs w:val="28"/>
          <w:highlight w:val="none"/>
          <w:lang w:val="en-US" w:eastAsia="zh-CN"/>
        </w:rPr>
        <w:t>风险造成损失等级标准</w:t>
      </w:r>
    </w:p>
    <w:tbl>
      <w:tblPr>
        <w:tblStyle w:val="15"/>
        <w:tblW w:w="487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27"/>
        <w:gridCol w:w="1521"/>
        <w:gridCol w:w="1521"/>
        <w:gridCol w:w="1521"/>
        <w:gridCol w:w="15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1338" w:type="pct"/>
            <w:noWrap w:val="0"/>
            <w:vAlign w:val="center"/>
          </w:tcPr>
          <w:p>
            <w:pPr>
              <w:jc w:val="center"/>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等级</w:t>
            </w:r>
          </w:p>
        </w:tc>
        <w:tc>
          <w:tcPr>
            <w:tcW w:w="914" w:type="pct"/>
            <w:noWrap w:val="0"/>
            <w:vAlign w:val="center"/>
          </w:tcPr>
          <w:p>
            <w:pPr>
              <w:jc w:val="center"/>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A</w:t>
            </w:r>
          </w:p>
        </w:tc>
        <w:tc>
          <w:tcPr>
            <w:tcW w:w="914" w:type="pct"/>
            <w:noWrap w:val="0"/>
            <w:vAlign w:val="center"/>
          </w:tcPr>
          <w:p>
            <w:pPr>
              <w:jc w:val="center"/>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B</w:t>
            </w:r>
          </w:p>
        </w:tc>
        <w:tc>
          <w:tcPr>
            <w:tcW w:w="914" w:type="pct"/>
            <w:noWrap w:val="0"/>
            <w:vAlign w:val="center"/>
          </w:tcPr>
          <w:p>
            <w:pPr>
              <w:jc w:val="center"/>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C</w:t>
            </w:r>
          </w:p>
        </w:tc>
        <w:tc>
          <w:tcPr>
            <w:tcW w:w="916" w:type="pct"/>
            <w:noWrap w:val="0"/>
            <w:vAlign w:val="center"/>
          </w:tcPr>
          <w:p>
            <w:pPr>
              <w:jc w:val="center"/>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1338" w:type="pct"/>
            <w:noWrap w:val="0"/>
            <w:vAlign w:val="center"/>
          </w:tcPr>
          <w:p>
            <w:pPr>
              <w:jc w:val="center"/>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损失严重程度</w:t>
            </w:r>
          </w:p>
        </w:tc>
        <w:tc>
          <w:tcPr>
            <w:tcW w:w="914" w:type="pct"/>
            <w:noWrap w:val="0"/>
            <w:vAlign w:val="center"/>
          </w:tcPr>
          <w:p>
            <w:pPr>
              <w:jc w:val="center"/>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轻微</w:t>
            </w:r>
          </w:p>
        </w:tc>
        <w:tc>
          <w:tcPr>
            <w:tcW w:w="914" w:type="pct"/>
            <w:noWrap w:val="0"/>
            <w:vAlign w:val="center"/>
          </w:tcPr>
          <w:p>
            <w:pPr>
              <w:jc w:val="center"/>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一般</w:t>
            </w:r>
          </w:p>
        </w:tc>
        <w:tc>
          <w:tcPr>
            <w:tcW w:w="914" w:type="pct"/>
            <w:noWrap w:val="0"/>
            <w:vAlign w:val="center"/>
          </w:tcPr>
          <w:p>
            <w:pPr>
              <w:jc w:val="center"/>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严重</w:t>
            </w:r>
          </w:p>
        </w:tc>
        <w:tc>
          <w:tcPr>
            <w:tcW w:w="916" w:type="pct"/>
            <w:noWrap w:val="0"/>
            <w:vAlign w:val="center"/>
          </w:tcPr>
          <w:p>
            <w:pPr>
              <w:jc w:val="center"/>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极其严重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1338" w:type="pct"/>
            <w:noWrap w:val="0"/>
            <w:vAlign w:val="center"/>
          </w:tcPr>
          <w:p>
            <w:pPr>
              <w:jc w:val="center"/>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损失额L</w:t>
            </w:r>
          </w:p>
          <w:p>
            <w:pPr>
              <w:jc w:val="center"/>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（万元）</w:t>
            </w:r>
          </w:p>
        </w:tc>
        <w:tc>
          <w:tcPr>
            <w:tcW w:w="914" w:type="pct"/>
            <w:noWrap w:val="0"/>
            <w:vAlign w:val="center"/>
          </w:tcPr>
          <w:p>
            <w:pPr>
              <w:jc w:val="center"/>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L＜10</w:t>
            </w:r>
          </w:p>
        </w:tc>
        <w:tc>
          <w:tcPr>
            <w:tcW w:w="914" w:type="pct"/>
            <w:noWrap w:val="0"/>
            <w:vAlign w:val="center"/>
          </w:tcPr>
          <w:p>
            <w:pPr>
              <w:jc w:val="center"/>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10≤L＜100</w:t>
            </w:r>
          </w:p>
        </w:tc>
        <w:tc>
          <w:tcPr>
            <w:tcW w:w="914" w:type="pct"/>
            <w:noWrap w:val="0"/>
            <w:vAlign w:val="center"/>
          </w:tcPr>
          <w:p>
            <w:pPr>
              <w:jc w:val="center"/>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100≤L＜500</w:t>
            </w:r>
          </w:p>
        </w:tc>
        <w:tc>
          <w:tcPr>
            <w:tcW w:w="916" w:type="pct"/>
            <w:noWrap w:val="0"/>
            <w:vAlign w:val="center"/>
          </w:tcPr>
          <w:p>
            <w:pPr>
              <w:jc w:val="center"/>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L≥500</w:t>
            </w:r>
          </w:p>
        </w:tc>
      </w:tr>
    </w:tbl>
    <w:p>
      <w:pPr>
        <w:ind w:firstLine="0" w:firstLineChars="0"/>
        <w:jc w:val="left"/>
        <w:rPr>
          <w:rFonts w:hint="eastAsia" w:ascii="华文新魏" w:hAnsi="华文新魏" w:eastAsia="华文新魏" w:cs="华文新魏"/>
          <w:b/>
          <w:bCs/>
          <w:color w:val="auto"/>
          <w:sz w:val="28"/>
          <w:szCs w:val="28"/>
          <w:highlight w:val="none"/>
          <w:lang w:val="en-US" w:eastAsia="zh-CN"/>
        </w:rPr>
      </w:pPr>
      <w:r>
        <w:rPr>
          <w:rFonts w:hint="eastAsia" w:ascii="华文新魏" w:hAnsi="华文新魏" w:eastAsia="华文新魏" w:cs="华文新魏"/>
          <w:b/>
          <w:bCs/>
          <w:color w:val="auto"/>
          <w:sz w:val="28"/>
          <w:szCs w:val="28"/>
          <w:highlight w:val="none"/>
          <w:lang w:val="en-US" w:eastAsia="zh-CN"/>
        </w:rPr>
        <w:t>条文说明3.4.3</w:t>
      </w:r>
    </w:p>
    <w:p>
      <w:pPr>
        <w:ind w:firstLine="560" w:firstLineChars="200"/>
        <w:jc w:val="left"/>
        <w:rPr>
          <w:rFonts w:hint="eastAsia" w:ascii="宋体" w:hAnsi="宋体" w:eastAsia="宋体" w:cs="宋体"/>
          <w:sz w:val="28"/>
          <w:szCs w:val="28"/>
          <w:highlight w:val="none"/>
          <w:lang w:val="en-US" w:eastAsia="zh-CN"/>
        </w:rPr>
      </w:pPr>
      <w:r>
        <w:rPr>
          <w:rFonts w:hint="eastAsia" w:ascii="华文新魏" w:hAnsi="华文新魏" w:eastAsia="华文新魏" w:cs="华文新魏"/>
          <w:b/>
          <w:bCs/>
          <w:color w:val="auto"/>
          <w:sz w:val="28"/>
          <w:szCs w:val="28"/>
          <w:highlight w:val="none"/>
          <w:lang w:val="en-US" w:eastAsia="zh-CN"/>
        </w:rPr>
        <w:t>结果等级由风险造成物质损失等级表示,风险造成物质损失等级根据损失严重程度定性评估和损失额定量评估划分为A、B、C、D四个等级。</w:t>
      </w:r>
    </w:p>
    <w:p>
      <w:pPr>
        <w:ind w:firstLine="0" w:firstLineChars="0"/>
        <w:jc w:val="left"/>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3.</w:t>
      </w:r>
      <w:r>
        <w:rPr>
          <w:rFonts w:hint="eastAsia" w:ascii="宋体" w:hAnsi="宋体" w:cs="宋体"/>
          <w:sz w:val="28"/>
          <w:szCs w:val="28"/>
          <w:highlight w:val="none"/>
          <w:lang w:val="en-US" w:eastAsia="zh-CN"/>
        </w:rPr>
        <w:t>4</w:t>
      </w:r>
      <w:r>
        <w:rPr>
          <w:rFonts w:hint="eastAsia" w:ascii="宋体" w:hAnsi="宋体" w:eastAsia="宋体" w:cs="宋体"/>
          <w:sz w:val="28"/>
          <w:szCs w:val="28"/>
          <w:highlight w:val="none"/>
          <w:lang w:val="en-US" w:eastAsia="zh-CN"/>
        </w:rPr>
        <w:t>.4</w:t>
      </w:r>
      <w:r>
        <w:rPr>
          <w:rFonts w:hint="eastAsia" w:ascii="宋体" w:hAnsi="宋体" w:cs="宋体"/>
          <w:sz w:val="28"/>
          <w:szCs w:val="28"/>
          <w:highlight w:val="none"/>
          <w:lang w:val="en-US" w:eastAsia="zh-CN"/>
        </w:rPr>
        <w:t xml:space="preserve">  </w:t>
      </w:r>
      <w:r>
        <w:rPr>
          <w:rFonts w:hint="eastAsia" w:ascii="宋体" w:hAnsi="宋体" w:eastAsia="宋体" w:cs="宋体"/>
          <w:sz w:val="28"/>
          <w:szCs w:val="28"/>
          <w:highlight w:val="none"/>
          <w:lang w:val="en-US" w:eastAsia="zh-CN"/>
        </w:rPr>
        <w:t>住宅工程质量潜在缺陷风险点的风险等级根据风险发生概率</w:t>
      </w:r>
      <w:r>
        <w:rPr>
          <w:rFonts w:hint="eastAsia" w:ascii="宋体" w:hAnsi="宋体" w:cs="宋体"/>
          <w:sz w:val="28"/>
          <w:szCs w:val="28"/>
          <w:highlight w:val="none"/>
          <w:lang w:val="en-US" w:eastAsia="zh-CN"/>
        </w:rPr>
        <w:t>等级</w:t>
      </w:r>
      <w:r>
        <w:rPr>
          <w:rFonts w:hint="eastAsia" w:ascii="宋体" w:hAnsi="宋体" w:eastAsia="宋体" w:cs="宋体"/>
          <w:sz w:val="28"/>
          <w:szCs w:val="28"/>
          <w:highlight w:val="none"/>
          <w:lang w:val="en-US" w:eastAsia="zh-CN"/>
        </w:rPr>
        <w:t>和</w:t>
      </w:r>
      <w:r>
        <w:rPr>
          <w:rFonts w:hint="eastAsia" w:ascii="宋体" w:hAnsi="宋体" w:cs="宋体"/>
          <w:sz w:val="28"/>
          <w:szCs w:val="28"/>
          <w:highlight w:val="none"/>
          <w:lang w:val="en-US" w:eastAsia="zh-CN"/>
        </w:rPr>
        <w:t>风险造成</w:t>
      </w:r>
      <w:r>
        <w:rPr>
          <w:rFonts w:hint="eastAsia" w:ascii="宋体" w:hAnsi="宋体" w:eastAsia="宋体" w:cs="宋体"/>
          <w:sz w:val="28"/>
          <w:szCs w:val="28"/>
          <w:highlight w:val="none"/>
          <w:lang w:val="en-US" w:eastAsia="zh-CN"/>
        </w:rPr>
        <w:t>物质损失等级采用表3.</w:t>
      </w:r>
      <w:r>
        <w:rPr>
          <w:rFonts w:hint="eastAsia" w:ascii="宋体" w:hAnsi="宋体" w:cs="宋体"/>
          <w:sz w:val="28"/>
          <w:szCs w:val="28"/>
          <w:highlight w:val="none"/>
          <w:lang w:val="en-US" w:eastAsia="zh-CN"/>
        </w:rPr>
        <w:t>4</w:t>
      </w:r>
      <w:r>
        <w:rPr>
          <w:rFonts w:hint="eastAsia" w:ascii="宋体" w:hAnsi="宋体" w:eastAsia="宋体" w:cs="宋体"/>
          <w:sz w:val="28"/>
          <w:szCs w:val="28"/>
          <w:highlight w:val="none"/>
          <w:lang w:val="en-US" w:eastAsia="zh-CN"/>
        </w:rPr>
        <w:t>.</w:t>
      </w:r>
      <w:r>
        <w:rPr>
          <w:rFonts w:hint="eastAsia" w:ascii="宋体" w:hAnsi="宋体" w:cs="宋体"/>
          <w:sz w:val="28"/>
          <w:szCs w:val="28"/>
          <w:highlight w:val="none"/>
          <w:lang w:val="en-US" w:eastAsia="zh-CN"/>
        </w:rPr>
        <w:t>4</w:t>
      </w:r>
      <w:r>
        <w:rPr>
          <w:rFonts w:hint="eastAsia" w:ascii="宋体" w:hAnsi="宋体" w:eastAsia="宋体" w:cs="宋体"/>
          <w:sz w:val="28"/>
          <w:szCs w:val="28"/>
          <w:highlight w:val="none"/>
          <w:lang w:val="en-US" w:eastAsia="zh-CN"/>
        </w:rPr>
        <w:t>矩阵法划分为I、II、III、IV级。</w:t>
      </w:r>
    </w:p>
    <w:p>
      <w:pPr>
        <w:spacing w:line="240" w:lineRule="auto"/>
        <w:jc w:val="center"/>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表3.</w:t>
      </w:r>
      <w:r>
        <w:rPr>
          <w:rFonts w:hint="eastAsia" w:ascii="宋体" w:hAnsi="宋体" w:cs="宋体"/>
          <w:sz w:val="28"/>
          <w:szCs w:val="28"/>
          <w:highlight w:val="none"/>
          <w:lang w:val="en-US" w:eastAsia="zh-CN"/>
        </w:rPr>
        <w:t>4</w:t>
      </w:r>
      <w:r>
        <w:rPr>
          <w:rFonts w:hint="eastAsia" w:ascii="宋体" w:hAnsi="宋体" w:eastAsia="宋体" w:cs="宋体"/>
          <w:sz w:val="28"/>
          <w:szCs w:val="28"/>
          <w:highlight w:val="none"/>
          <w:lang w:val="en-US" w:eastAsia="zh-CN"/>
        </w:rPr>
        <w:t>.</w:t>
      </w:r>
      <w:r>
        <w:rPr>
          <w:rFonts w:hint="eastAsia" w:ascii="宋体" w:hAnsi="宋体" w:cs="宋体"/>
          <w:sz w:val="28"/>
          <w:szCs w:val="28"/>
          <w:highlight w:val="none"/>
          <w:lang w:val="en-US" w:eastAsia="zh-CN"/>
        </w:rPr>
        <w:t>4</w:t>
      </w:r>
      <w:r>
        <w:rPr>
          <w:rFonts w:hint="eastAsia" w:ascii="宋体" w:hAnsi="宋体" w:eastAsia="宋体" w:cs="宋体"/>
          <w:sz w:val="28"/>
          <w:szCs w:val="28"/>
          <w:highlight w:val="none"/>
          <w:lang w:val="en-US" w:eastAsia="zh-CN"/>
        </w:rPr>
        <w:t xml:space="preserve"> 质量潜在缺陷风险点风险等级评定表</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751"/>
        <w:gridCol w:w="1751"/>
        <w:gridCol w:w="1751"/>
        <w:gridCol w:w="17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20" w:type="dxa"/>
            <w:vMerge w:val="restart"/>
            <w:noWrap w:val="0"/>
            <w:vAlign w:val="center"/>
          </w:tcPr>
          <w:p>
            <w:pPr>
              <w:spacing w:line="240" w:lineRule="auto"/>
              <w:jc w:val="center"/>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风险发生</w:t>
            </w:r>
          </w:p>
          <w:p>
            <w:pPr>
              <w:spacing w:line="240" w:lineRule="auto"/>
              <w:jc w:val="center"/>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概率等级</w:t>
            </w:r>
          </w:p>
        </w:tc>
        <w:tc>
          <w:tcPr>
            <w:tcW w:w="7005" w:type="dxa"/>
            <w:gridSpan w:val="4"/>
            <w:noWrap w:val="0"/>
            <w:vAlign w:val="center"/>
          </w:tcPr>
          <w:p>
            <w:pPr>
              <w:spacing w:line="240" w:lineRule="auto"/>
              <w:jc w:val="center"/>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lang w:val="en-US" w:eastAsia="zh-CN"/>
              </w:rPr>
              <w:t>风险造成物质损失等级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20" w:type="dxa"/>
            <w:vMerge w:val="continue"/>
            <w:noWrap w:val="0"/>
            <w:vAlign w:val="center"/>
          </w:tcPr>
          <w:p>
            <w:pPr>
              <w:spacing w:line="240" w:lineRule="auto"/>
              <w:jc w:val="center"/>
              <w:rPr>
                <w:rFonts w:hint="eastAsia" w:ascii="宋体" w:hAnsi="宋体" w:eastAsia="宋体" w:cs="宋体"/>
                <w:sz w:val="24"/>
                <w:szCs w:val="24"/>
                <w:highlight w:val="none"/>
                <w:vertAlign w:val="baseline"/>
                <w:lang w:val="en-US" w:eastAsia="zh-CN"/>
              </w:rPr>
            </w:pPr>
          </w:p>
        </w:tc>
        <w:tc>
          <w:tcPr>
            <w:tcW w:w="1751" w:type="dxa"/>
            <w:noWrap w:val="0"/>
            <w:vAlign w:val="center"/>
          </w:tcPr>
          <w:p>
            <w:pPr>
              <w:spacing w:line="240" w:lineRule="auto"/>
              <w:jc w:val="center"/>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A</w:t>
            </w:r>
          </w:p>
        </w:tc>
        <w:tc>
          <w:tcPr>
            <w:tcW w:w="1751" w:type="dxa"/>
            <w:tcBorders>
              <w:bottom w:val="single" w:color="auto" w:sz="4" w:space="0"/>
            </w:tcBorders>
            <w:noWrap w:val="0"/>
            <w:vAlign w:val="center"/>
          </w:tcPr>
          <w:p>
            <w:pPr>
              <w:spacing w:line="240" w:lineRule="auto"/>
              <w:jc w:val="center"/>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B</w:t>
            </w:r>
          </w:p>
        </w:tc>
        <w:tc>
          <w:tcPr>
            <w:tcW w:w="1751" w:type="dxa"/>
            <w:noWrap w:val="0"/>
            <w:vAlign w:val="center"/>
          </w:tcPr>
          <w:p>
            <w:pPr>
              <w:spacing w:line="240" w:lineRule="auto"/>
              <w:jc w:val="center"/>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C</w:t>
            </w:r>
          </w:p>
        </w:tc>
        <w:tc>
          <w:tcPr>
            <w:tcW w:w="1752" w:type="dxa"/>
            <w:tcBorders>
              <w:bottom w:val="single" w:color="auto" w:sz="4" w:space="0"/>
            </w:tcBorders>
            <w:noWrap w:val="0"/>
            <w:vAlign w:val="center"/>
          </w:tcPr>
          <w:p>
            <w:pPr>
              <w:spacing w:line="240" w:lineRule="auto"/>
              <w:jc w:val="center"/>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20" w:type="dxa"/>
            <w:noWrap w:val="0"/>
            <w:vAlign w:val="center"/>
          </w:tcPr>
          <w:p>
            <w:pPr>
              <w:spacing w:line="240" w:lineRule="auto"/>
              <w:jc w:val="center"/>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一级</w:t>
            </w:r>
          </w:p>
        </w:tc>
        <w:tc>
          <w:tcPr>
            <w:tcW w:w="1751" w:type="dxa"/>
            <w:tcBorders>
              <w:bottom w:val="single" w:color="auto" w:sz="24" w:space="0"/>
              <w:right w:val="single" w:color="auto" w:sz="24" w:space="0"/>
            </w:tcBorders>
            <w:noWrap w:val="0"/>
            <w:vAlign w:val="center"/>
          </w:tcPr>
          <w:p>
            <w:pPr>
              <w:spacing w:line="240" w:lineRule="auto"/>
              <w:jc w:val="center"/>
              <w:rPr>
                <w:rFonts w:hint="default" w:ascii="宋体" w:hAnsi="宋体" w:eastAsia="宋体" w:cs="宋体"/>
                <w:b/>
                <w:bCs/>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I</w:t>
            </w:r>
          </w:p>
        </w:tc>
        <w:tc>
          <w:tcPr>
            <w:tcW w:w="1751" w:type="dxa"/>
            <w:tcBorders>
              <w:top w:val="single" w:color="auto" w:sz="4" w:space="0"/>
              <w:left w:val="single" w:color="auto" w:sz="24" w:space="0"/>
            </w:tcBorders>
            <w:noWrap w:val="0"/>
            <w:vAlign w:val="center"/>
          </w:tcPr>
          <w:p>
            <w:pPr>
              <w:spacing w:line="240" w:lineRule="auto"/>
              <w:jc w:val="center"/>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II</w:t>
            </w:r>
          </w:p>
        </w:tc>
        <w:tc>
          <w:tcPr>
            <w:tcW w:w="1751" w:type="dxa"/>
            <w:tcBorders>
              <w:bottom w:val="single" w:color="auto" w:sz="24" w:space="0"/>
              <w:right w:val="single" w:color="auto" w:sz="24" w:space="0"/>
            </w:tcBorders>
            <w:noWrap w:val="0"/>
            <w:vAlign w:val="center"/>
          </w:tcPr>
          <w:p>
            <w:pPr>
              <w:spacing w:line="240" w:lineRule="auto"/>
              <w:jc w:val="center"/>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II</w:t>
            </w:r>
          </w:p>
        </w:tc>
        <w:tc>
          <w:tcPr>
            <w:tcW w:w="1752" w:type="dxa"/>
            <w:tcBorders>
              <w:top w:val="single" w:color="auto" w:sz="4" w:space="0"/>
              <w:left w:val="single" w:color="auto" w:sz="24" w:space="0"/>
            </w:tcBorders>
            <w:noWrap w:val="0"/>
            <w:vAlign w:val="center"/>
          </w:tcPr>
          <w:p>
            <w:pPr>
              <w:spacing w:line="240" w:lineRule="auto"/>
              <w:jc w:val="center"/>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20" w:type="dxa"/>
            <w:noWrap w:val="0"/>
            <w:vAlign w:val="center"/>
          </w:tcPr>
          <w:p>
            <w:pPr>
              <w:spacing w:line="240" w:lineRule="auto"/>
              <w:jc w:val="center"/>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二级</w:t>
            </w:r>
          </w:p>
        </w:tc>
        <w:tc>
          <w:tcPr>
            <w:tcW w:w="1751" w:type="dxa"/>
            <w:tcBorders>
              <w:top w:val="single" w:color="auto" w:sz="24" w:space="0"/>
            </w:tcBorders>
            <w:noWrap w:val="0"/>
            <w:vAlign w:val="center"/>
          </w:tcPr>
          <w:p>
            <w:pPr>
              <w:spacing w:line="240" w:lineRule="auto"/>
              <w:jc w:val="center"/>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II</w:t>
            </w:r>
          </w:p>
        </w:tc>
        <w:tc>
          <w:tcPr>
            <w:tcW w:w="1751" w:type="dxa"/>
            <w:tcBorders>
              <w:bottom w:val="single" w:color="auto" w:sz="24" w:space="0"/>
              <w:right w:val="single" w:color="auto" w:sz="24" w:space="0"/>
            </w:tcBorders>
            <w:noWrap w:val="0"/>
            <w:vAlign w:val="center"/>
          </w:tcPr>
          <w:p>
            <w:pPr>
              <w:spacing w:line="240" w:lineRule="auto"/>
              <w:jc w:val="center"/>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II</w:t>
            </w:r>
          </w:p>
        </w:tc>
        <w:tc>
          <w:tcPr>
            <w:tcW w:w="1751" w:type="dxa"/>
            <w:tcBorders>
              <w:top w:val="single" w:color="auto" w:sz="24" w:space="0"/>
              <w:left w:val="single" w:color="auto" w:sz="24" w:space="0"/>
            </w:tcBorders>
            <w:noWrap w:val="0"/>
            <w:vAlign w:val="center"/>
          </w:tcPr>
          <w:p>
            <w:pPr>
              <w:spacing w:line="240" w:lineRule="auto"/>
              <w:jc w:val="center"/>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III</w:t>
            </w:r>
          </w:p>
        </w:tc>
        <w:tc>
          <w:tcPr>
            <w:tcW w:w="1752" w:type="dxa"/>
            <w:tcBorders>
              <w:bottom w:val="single" w:color="auto" w:sz="24" w:space="0"/>
              <w:right w:val="single" w:color="auto" w:sz="4" w:space="0"/>
            </w:tcBorders>
            <w:noWrap w:val="0"/>
            <w:vAlign w:val="center"/>
          </w:tcPr>
          <w:p>
            <w:pPr>
              <w:spacing w:line="240" w:lineRule="auto"/>
              <w:jc w:val="center"/>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20" w:type="dxa"/>
            <w:noWrap w:val="0"/>
            <w:vAlign w:val="center"/>
          </w:tcPr>
          <w:p>
            <w:pPr>
              <w:spacing w:line="240" w:lineRule="auto"/>
              <w:jc w:val="center"/>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三级</w:t>
            </w:r>
          </w:p>
        </w:tc>
        <w:tc>
          <w:tcPr>
            <w:tcW w:w="1751" w:type="dxa"/>
            <w:tcBorders>
              <w:bottom w:val="single" w:color="auto" w:sz="24" w:space="0"/>
              <w:right w:val="single" w:color="auto" w:sz="24" w:space="0"/>
            </w:tcBorders>
            <w:noWrap w:val="0"/>
            <w:vAlign w:val="center"/>
          </w:tcPr>
          <w:p>
            <w:pPr>
              <w:spacing w:line="240" w:lineRule="auto"/>
              <w:jc w:val="center"/>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II</w:t>
            </w:r>
          </w:p>
        </w:tc>
        <w:tc>
          <w:tcPr>
            <w:tcW w:w="1751" w:type="dxa"/>
            <w:tcBorders>
              <w:top w:val="single" w:color="auto" w:sz="24" w:space="0"/>
              <w:left w:val="single" w:color="auto" w:sz="24" w:space="0"/>
            </w:tcBorders>
            <w:noWrap w:val="0"/>
            <w:vAlign w:val="center"/>
          </w:tcPr>
          <w:p>
            <w:pPr>
              <w:spacing w:line="240" w:lineRule="auto"/>
              <w:jc w:val="center"/>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III</w:t>
            </w:r>
          </w:p>
        </w:tc>
        <w:tc>
          <w:tcPr>
            <w:tcW w:w="1751" w:type="dxa"/>
            <w:tcBorders>
              <w:bottom w:val="single" w:color="auto" w:sz="24" w:space="0"/>
              <w:right w:val="single" w:color="auto" w:sz="24" w:space="0"/>
            </w:tcBorders>
            <w:noWrap w:val="0"/>
            <w:vAlign w:val="center"/>
          </w:tcPr>
          <w:p>
            <w:pPr>
              <w:spacing w:line="240" w:lineRule="auto"/>
              <w:jc w:val="center"/>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III</w:t>
            </w:r>
          </w:p>
        </w:tc>
        <w:tc>
          <w:tcPr>
            <w:tcW w:w="1752" w:type="dxa"/>
            <w:tcBorders>
              <w:top w:val="single" w:color="auto" w:sz="24" w:space="0"/>
              <w:left w:val="single" w:color="auto" w:sz="24" w:space="0"/>
            </w:tcBorders>
            <w:noWrap w:val="0"/>
            <w:vAlign w:val="center"/>
          </w:tcPr>
          <w:p>
            <w:pPr>
              <w:spacing w:line="240" w:lineRule="auto"/>
              <w:jc w:val="center"/>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IV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20" w:type="dxa"/>
            <w:noWrap w:val="0"/>
            <w:vAlign w:val="center"/>
          </w:tcPr>
          <w:p>
            <w:pPr>
              <w:spacing w:line="240" w:lineRule="auto"/>
              <w:jc w:val="center"/>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四级</w:t>
            </w:r>
          </w:p>
        </w:tc>
        <w:tc>
          <w:tcPr>
            <w:tcW w:w="1751" w:type="dxa"/>
            <w:tcBorders>
              <w:top w:val="single" w:color="auto" w:sz="24" w:space="0"/>
              <w:bottom w:val="single" w:color="auto" w:sz="4" w:space="0"/>
            </w:tcBorders>
            <w:noWrap w:val="0"/>
            <w:vAlign w:val="center"/>
          </w:tcPr>
          <w:p>
            <w:pPr>
              <w:spacing w:line="240" w:lineRule="auto"/>
              <w:jc w:val="center"/>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III</w:t>
            </w:r>
          </w:p>
        </w:tc>
        <w:tc>
          <w:tcPr>
            <w:tcW w:w="1751" w:type="dxa"/>
            <w:tcBorders>
              <w:bottom w:val="single" w:color="auto" w:sz="4" w:space="0"/>
              <w:right w:val="single" w:color="auto" w:sz="24" w:space="0"/>
            </w:tcBorders>
            <w:noWrap w:val="0"/>
            <w:vAlign w:val="center"/>
          </w:tcPr>
          <w:p>
            <w:pPr>
              <w:spacing w:line="240" w:lineRule="auto"/>
              <w:jc w:val="center"/>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III</w:t>
            </w:r>
          </w:p>
        </w:tc>
        <w:tc>
          <w:tcPr>
            <w:tcW w:w="1751" w:type="dxa"/>
            <w:tcBorders>
              <w:top w:val="single" w:color="auto" w:sz="24" w:space="0"/>
              <w:left w:val="single" w:color="auto" w:sz="24" w:space="0"/>
            </w:tcBorders>
            <w:noWrap w:val="0"/>
            <w:vAlign w:val="center"/>
          </w:tcPr>
          <w:p>
            <w:pPr>
              <w:spacing w:line="240" w:lineRule="auto"/>
              <w:jc w:val="center"/>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IV</w:t>
            </w:r>
          </w:p>
        </w:tc>
        <w:tc>
          <w:tcPr>
            <w:tcW w:w="1752" w:type="dxa"/>
            <w:noWrap w:val="0"/>
            <w:vAlign w:val="center"/>
          </w:tcPr>
          <w:p>
            <w:pPr>
              <w:spacing w:line="240" w:lineRule="auto"/>
              <w:jc w:val="center"/>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IV</w:t>
            </w:r>
          </w:p>
        </w:tc>
      </w:tr>
    </w:tbl>
    <w:p>
      <w:pPr>
        <w:ind w:firstLine="0" w:firstLineChars="0"/>
        <w:jc w:val="left"/>
        <w:rPr>
          <w:rFonts w:hint="eastAsia" w:ascii="华文新魏" w:hAnsi="华文新魏" w:eastAsia="华文新魏" w:cs="华文新魏"/>
          <w:b/>
          <w:bCs/>
          <w:color w:val="auto"/>
          <w:sz w:val="28"/>
          <w:szCs w:val="28"/>
          <w:highlight w:val="none"/>
          <w:lang w:val="en-US" w:eastAsia="zh-CN"/>
        </w:rPr>
      </w:pPr>
      <w:r>
        <w:rPr>
          <w:rFonts w:hint="eastAsia" w:ascii="华文新魏" w:hAnsi="华文新魏" w:eastAsia="华文新魏" w:cs="华文新魏"/>
          <w:b/>
          <w:bCs/>
          <w:color w:val="auto"/>
          <w:sz w:val="28"/>
          <w:szCs w:val="28"/>
          <w:highlight w:val="none"/>
          <w:lang w:val="en-US" w:eastAsia="zh-CN"/>
        </w:rPr>
        <w:t>条文说明3.4.4</w:t>
      </w:r>
    </w:p>
    <w:p>
      <w:pPr>
        <w:ind w:firstLine="560" w:firstLineChars="200"/>
        <w:jc w:val="left"/>
        <w:rPr>
          <w:rFonts w:hint="eastAsia" w:ascii="宋体" w:hAnsi="宋体" w:eastAsia="宋体" w:cs="宋体"/>
          <w:sz w:val="28"/>
          <w:szCs w:val="28"/>
          <w:highlight w:val="none"/>
          <w:lang w:val="en-US" w:eastAsia="zh-CN"/>
        </w:rPr>
      </w:pPr>
      <w:r>
        <w:rPr>
          <w:rFonts w:hint="eastAsia" w:ascii="华文新魏" w:hAnsi="华文新魏" w:eastAsia="华文新魏" w:cs="华文新魏"/>
          <w:b/>
          <w:bCs/>
          <w:color w:val="auto"/>
          <w:sz w:val="28"/>
          <w:szCs w:val="28"/>
          <w:highlight w:val="none"/>
          <w:lang w:val="en-US" w:eastAsia="zh-CN"/>
        </w:rPr>
        <w:t>根据近年来工程质量潜在缺陷保险的风险管理实践经验，结合国际发展现状，将风险矩阵中风险等级划分为I、II、III、IV四个等级。绘制风险矩阵时，一个坐标轴表示可能性等级，另一个坐标轴表示结果等级。</w:t>
      </w:r>
    </w:p>
    <w:p>
      <w:pPr>
        <w:ind w:firstLine="0" w:firstLineChars="0"/>
        <w:jc w:val="both"/>
        <w:rPr>
          <w:rFonts w:hint="default"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3.</w:t>
      </w:r>
      <w:r>
        <w:rPr>
          <w:rFonts w:hint="eastAsia" w:ascii="宋体" w:hAnsi="宋体" w:cs="宋体"/>
          <w:sz w:val="28"/>
          <w:szCs w:val="28"/>
          <w:highlight w:val="none"/>
          <w:lang w:val="en-US" w:eastAsia="zh-CN"/>
        </w:rPr>
        <w:t>4</w:t>
      </w:r>
      <w:r>
        <w:rPr>
          <w:rFonts w:hint="eastAsia" w:ascii="宋体" w:hAnsi="宋体" w:eastAsia="宋体" w:cs="宋体"/>
          <w:sz w:val="28"/>
          <w:szCs w:val="28"/>
          <w:highlight w:val="none"/>
          <w:lang w:val="en-US" w:eastAsia="zh-CN"/>
        </w:rPr>
        <w:t>.</w:t>
      </w:r>
      <w:r>
        <w:rPr>
          <w:rFonts w:hint="eastAsia" w:ascii="宋体" w:hAnsi="宋体" w:cs="宋体"/>
          <w:sz w:val="28"/>
          <w:szCs w:val="28"/>
          <w:highlight w:val="none"/>
          <w:lang w:val="en-US" w:eastAsia="zh-CN"/>
        </w:rPr>
        <w:t xml:space="preserve">5  </w:t>
      </w:r>
      <w:r>
        <w:rPr>
          <w:rFonts w:hint="eastAsia" w:ascii="宋体" w:hAnsi="宋体" w:eastAsia="宋体" w:cs="宋体"/>
          <w:sz w:val="28"/>
          <w:szCs w:val="28"/>
          <w:highlight w:val="none"/>
          <w:lang w:val="en-US" w:eastAsia="zh-CN"/>
        </w:rPr>
        <w:t>质量潜在缺陷风险点的风险等级释义及可接受准则应符合表3.4.</w:t>
      </w:r>
      <w:r>
        <w:rPr>
          <w:rFonts w:hint="eastAsia" w:ascii="宋体" w:hAnsi="宋体" w:cs="宋体"/>
          <w:sz w:val="28"/>
          <w:szCs w:val="28"/>
          <w:highlight w:val="none"/>
          <w:lang w:val="en-US" w:eastAsia="zh-CN"/>
        </w:rPr>
        <w:t>5</w:t>
      </w:r>
      <w:r>
        <w:rPr>
          <w:rFonts w:hint="eastAsia" w:ascii="宋体" w:hAnsi="宋体" w:eastAsia="宋体" w:cs="宋体"/>
          <w:sz w:val="28"/>
          <w:szCs w:val="28"/>
          <w:highlight w:val="none"/>
          <w:lang w:val="en-US" w:eastAsia="zh-CN"/>
        </w:rPr>
        <w:t>的规定，其中将</w:t>
      </w:r>
      <w:r>
        <w:rPr>
          <w:rFonts w:hint="eastAsia" w:ascii="宋体" w:hAnsi="宋体" w:cs="宋体"/>
          <w:sz w:val="28"/>
          <w:szCs w:val="28"/>
          <w:highlight w:val="none"/>
          <w:lang w:val="en-US" w:eastAsia="zh-CN"/>
        </w:rPr>
        <w:t>风险管理服务</w:t>
      </w:r>
      <w:r>
        <w:rPr>
          <w:rFonts w:hint="eastAsia" w:ascii="宋体" w:hAnsi="宋体" w:eastAsia="宋体" w:cs="宋体"/>
          <w:sz w:val="28"/>
          <w:szCs w:val="28"/>
          <w:highlight w:val="none"/>
          <w:lang w:val="en-US" w:eastAsia="zh-CN"/>
        </w:rPr>
        <w:t>中因缺少资料无法进行风险评估的情况定为风险</w:t>
      </w:r>
      <w:r>
        <w:rPr>
          <w:rFonts w:hint="eastAsia" w:ascii="宋体" w:hAnsi="宋体" w:cs="宋体"/>
          <w:sz w:val="28"/>
          <w:szCs w:val="28"/>
          <w:highlight w:val="none"/>
          <w:lang w:val="en-US" w:eastAsia="zh-CN"/>
        </w:rPr>
        <w:t>无法评估</w:t>
      </w:r>
      <w:r>
        <w:rPr>
          <w:rFonts w:hint="eastAsia" w:ascii="宋体" w:hAnsi="宋体" w:eastAsia="宋体" w:cs="宋体"/>
          <w:sz w:val="28"/>
          <w:szCs w:val="28"/>
          <w:highlight w:val="none"/>
          <w:lang w:val="en-US" w:eastAsia="zh-CN"/>
        </w:rPr>
        <w:t>，用</w:t>
      </w:r>
      <w:r>
        <w:rPr>
          <w:rFonts w:hint="eastAsia" w:ascii="宋体" w:hAnsi="宋体" w:cs="宋体"/>
          <w:sz w:val="28"/>
          <w:szCs w:val="28"/>
          <w:highlight w:val="none"/>
          <w:lang w:val="en-US" w:eastAsia="zh-CN"/>
        </w:rPr>
        <w:t>CA</w:t>
      </w:r>
      <w:r>
        <w:rPr>
          <w:rFonts w:hint="eastAsia" w:ascii="宋体" w:hAnsi="宋体" w:eastAsia="宋体" w:cs="宋体"/>
          <w:sz w:val="28"/>
          <w:szCs w:val="28"/>
          <w:highlight w:val="none"/>
          <w:lang w:val="en-US" w:eastAsia="zh-CN"/>
        </w:rPr>
        <w:t>表示。</w:t>
      </w:r>
    </w:p>
    <w:p>
      <w:pPr>
        <w:jc w:val="center"/>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表3.</w:t>
      </w:r>
      <w:r>
        <w:rPr>
          <w:rFonts w:hint="eastAsia" w:ascii="宋体" w:hAnsi="宋体" w:cs="宋体"/>
          <w:sz w:val="28"/>
          <w:szCs w:val="28"/>
          <w:highlight w:val="none"/>
          <w:lang w:val="en-US" w:eastAsia="zh-CN"/>
        </w:rPr>
        <w:t>4</w:t>
      </w:r>
      <w:r>
        <w:rPr>
          <w:rFonts w:hint="eastAsia" w:ascii="宋体" w:hAnsi="宋体" w:eastAsia="宋体" w:cs="宋体"/>
          <w:sz w:val="28"/>
          <w:szCs w:val="28"/>
          <w:highlight w:val="none"/>
          <w:lang w:val="en-US" w:eastAsia="zh-CN"/>
        </w:rPr>
        <w:t>.</w:t>
      </w:r>
      <w:r>
        <w:rPr>
          <w:rFonts w:hint="eastAsia" w:ascii="宋体" w:hAnsi="宋体" w:cs="宋体"/>
          <w:sz w:val="28"/>
          <w:szCs w:val="28"/>
          <w:highlight w:val="none"/>
          <w:lang w:val="en-US" w:eastAsia="zh-CN"/>
        </w:rPr>
        <w:t xml:space="preserve">5 </w:t>
      </w:r>
      <w:r>
        <w:rPr>
          <w:rFonts w:hint="eastAsia" w:ascii="宋体" w:hAnsi="宋体" w:eastAsia="宋体" w:cs="宋体"/>
          <w:sz w:val="28"/>
          <w:szCs w:val="28"/>
          <w:highlight w:val="none"/>
          <w:lang w:val="en-US" w:eastAsia="zh-CN"/>
        </w:rPr>
        <w:t>风险等级释义及可接受准则</w:t>
      </w:r>
    </w:p>
    <w:tbl>
      <w:tblPr>
        <w:tblStyle w:val="15"/>
        <w:tblW w:w="87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0"/>
        <w:gridCol w:w="1285"/>
        <w:gridCol w:w="4800"/>
        <w:gridCol w:w="1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955" w:type="dxa"/>
            <w:gridSpan w:val="2"/>
            <w:noWrap w:val="0"/>
            <w:vAlign w:val="center"/>
          </w:tcPr>
          <w:p>
            <w:pPr>
              <w:jc w:val="center"/>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风险等级</w:t>
            </w:r>
          </w:p>
        </w:tc>
        <w:tc>
          <w:tcPr>
            <w:tcW w:w="4800" w:type="dxa"/>
            <w:noWrap w:val="0"/>
            <w:vAlign w:val="center"/>
          </w:tcPr>
          <w:p>
            <w:pPr>
              <w:jc w:val="center"/>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风险</w:t>
            </w:r>
            <w:r>
              <w:rPr>
                <w:rFonts w:hint="eastAsia" w:ascii="宋体" w:hAnsi="宋体" w:cs="宋体"/>
                <w:sz w:val="24"/>
                <w:szCs w:val="24"/>
                <w:highlight w:val="none"/>
                <w:vertAlign w:val="baseline"/>
                <w:lang w:val="en-US" w:eastAsia="zh-CN"/>
              </w:rPr>
              <w:t>等级释义</w:t>
            </w:r>
          </w:p>
        </w:tc>
        <w:tc>
          <w:tcPr>
            <w:tcW w:w="1961" w:type="dxa"/>
            <w:noWrap w:val="0"/>
            <w:vAlign w:val="center"/>
          </w:tcPr>
          <w:p>
            <w:pPr>
              <w:jc w:val="center"/>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风险可接受准则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670" w:type="dxa"/>
            <w:noWrap w:val="0"/>
            <w:vAlign w:val="center"/>
          </w:tcPr>
          <w:p>
            <w:pPr>
              <w:jc w:val="center"/>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I</w:t>
            </w:r>
          </w:p>
        </w:tc>
        <w:tc>
          <w:tcPr>
            <w:tcW w:w="1285" w:type="dxa"/>
            <w:noWrap w:val="0"/>
            <w:vAlign w:val="center"/>
          </w:tcPr>
          <w:p>
            <w:pPr>
              <w:jc w:val="center"/>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正常风险</w:t>
            </w:r>
          </w:p>
        </w:tc>
        <w:tc>
          <w:tcPr>
            <w:tcW w:w="4800" w:type="dxa"/>
            <w:noWrap w:val="0"/>
            <w:vAlign w:val="center"/>
          </w:tcPr>
          <w:p>
            <w:pPr>
              <w:jc w:val="both"/>
              <w:rPr>
                <w:rFonts w:hint="default" w:ascii="宋体" w:hAnsi="宋体" w:eastAsia="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发生</w:t>
            </w:r>
            <w:r>
              <w:rPr>
                <w:rFonts w:hint="eastAsia" w:ascii="宋体" w:hAnsi="宋体" w:eastAsia="宋体" w:cs="宋体"/>
                <w:sz w:val="24"/>
                <w:szCs w:val="24"/>
                <w:highlight w:val="none"/>
                <w:vertAlign w:val="baseline"/>
                <w:lang w:val="en-US" w:eastAsia="zh-CN"/>
              </w:rPr>
              <w:t>概率</w:t>
            </w:r>
            <w:r>
              <w:rPr>
                <w:rFonts w:hint="eastAsia" w:ascii="宋体" w:hAnsi="宋体" w:cs="宋体"/>
                <w:sz w:val="24"/>
                <w:szCs w:val="24"/>
                <w:highlight w:val="none"/>
                <w:vertAlign w:val="baseline"/>
                <w:lang w:val="en-US" w:eastAsia="zh-CN"/>
              </w:rPr>
              <w:t>不太可能</w:t>
            </w:r>
            <w:r>
              <w:rPr>
                <w:rFonts w:hint="eastAsia" w:ascii="宋体" w:hAnsi="宋体" w:eastAsia="宋体" w:cs="宋体"/>
                <w:sz w:val="24"/>
                <w:szCs w:val="24"/>
                <w:highlight w:val="none"/>
                <w:vertAlign w:val="baseline"/>
                <w:lang w:val="en-US" w:eastAsia="zh-CN"/>
              </w:rPr>
              <w:t>，造成的损失轻微</w:t>
            </w:r>
            <w:r>
              <w:rPr>
                <w:rFonts w:hint="eastAsia" w:ascii="宋体" w:hAnsi="宋体" w:cs="宋体"/>
                <w:sz w:val="24"/>
                <w:szCs w:val="24"/>
                <w:highlight w:val="none"/>
                <w:vertAlign w:val="baseline"/>
                <w:lang w:val="en-US" w:eastAsia="zh-CN"/>
              </w:rPr>
              <w:t>。</w:t>
            </w:r>
          </w:p>
        </w:tc>
        <w:tc>
          <w:tcPr>
            <w:tcW w:w="1961" w:type="dxa"/>
            <w:noWrap w:val="0"/>
            <w:vAlign w:val="center"/>
          </w:tcPr>
          <w:p>
            <w:pPr>
              <w:jc w:val="center"/>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在可接受范围内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670" w:type="dxa"/>
            <w:noWrap w:val="0"/>
            <w:vAlign w:val="center"/>
          </w:tcPr>
          <w:p>
            <w:pPr>
              <w:jc w:val="center"/>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II</w:t>
            </w:r>
          </w:p>
        </w:tc>
        <w:tc>
          <w:tcPr>
            <w:tcW w:w="1285" w:type="dxa"/>
            <w:noWrap w:val="0"/>
            <w:vAlign w:val="center"/>
          </w:tcPr>
          <w:p>
            <w:pPr>
              <w:jc w:val="center"/>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轻微风险</w:t>
            </w:r>
          </w:p>
        </w:tc>
        <w:tc>
          <w:tcPr>
            <w:tcW w:w="4800" w:type="dxa"/>
            <w:noWrap w:val="0"/>
            <w:vAlign w:val="center"/>
          </w:tcPr>
          <w:p>
            <w:pPr>
              <w:pStyle w:val="22"/>
              <w:spacing w:line="240" w:lineRule="auto"/>
              <w:rPr>
                <w:rFonts w:hint="eastAsia" w:hAnsi="宋体" w:cs="宋体"/>
                <w:sz w:val="24"/>
                <w:szCs w:val="24"/>
                <w:highlight w:val="none"/>
                <w:lang w:val="en-US" w:eastAsia="zh-CN"/>
              </w:rPr>
            </w:pPr>
            <w:r>
              <w:rPr>
                <w:rFonts w:hint="eastAsia" w:hAnsi="宋体" w:cs="宋体"/>
                <w:sz w:val="24"/>
                <w:szCs w:val="24"/>
                <w:highlight w:val="none"/>
                <w:lang w:val="en-US" w:eastAsia="zh-CN"/>
              </w:rPr>
              <w:t>发生概率不太可能，造成的损失一般或严重；</w:t>
            </w:r>
          </w:p>
          <w:p>
            <w:pPr>
              <w:pStyle w:val="22"/>
              <w:spacing w:line="240" w:lineRule="auto"/>
              <w:rPr>
                <w:rFonts w:hint="eastAsia" w:hAnsi="宋体" w:cs="宋体"/>
                <w:sz w:val="24"/>
                <w:szCs w:val="24"/>
                <w:highlight w:val="none"/>
                <w:vertAlign w:val="baseline"/>
                <w:lang w:val="en-US" w:eastAsia="zh-CN"/>
              </w:rPr>
            </w:pPr>
            <w:r>
              <w:rPr>
                <w:rFonts w:hint="eastAsia" w:hAnsi="宋体" w:cs="宋体"/>
                <w:sz w:val="24"/>
                <w:szCs w:val="24"/>
                <w:highlight w:val="none"/>
                <w:vertAlign w:val="baseline"/>
                <w:lang w:val="en-US" w:eastAsia="zh-CN"/>
              </w:rPr>
              <w:t>发生概率偶尔，造成的损失轻微或一般；</w:t>
            </w:r>
          </w:p>
          <w:p>
            <w:pPr>
              <w:pStyle w:val="22"/>
              <w:spacing w:line="240" w:lineRule="auto"/>
              <w:rPr>
                <w:rFonts w:hint="default" w:hAnsi="宋体" w:cs="宋体"/>
                <w:sz w:val="24"/>
                <w:szCs w:val="24"/>
                <w:highlight w:val="none"/>
                <w:vertAlign w:val="baseline"/>
                <w:lang w:val="en-US" w:eastAsia="zh-CN"/>
              </w:rPr>
            </w:pPr>
            <w:r>
              <w:rPr>
                <w:rFonts w:hint="eastAsia" w:hAnsi="宋体" w:cs="宋体"/>
                <w:sz w:val="24"/>
                <w:szCs w:val="24"/>
                <w:highlight w:val="none"/>
                <w:vertAlign w:val="baseline"/>
                <w:lang w:val="en-US" w:eastAsia="zh-CN"/>
              </w:rPr>
              <w:t>发生概率可能，造成的损失轻微。</w:t>
            </w:r>
          </w:p>
        </w:tc>
        <w:tc>
          <w:tcPr>
            <w:tcW w:w="1961" w:type="dxa"/>
            <w:noWrap w:val="0"/>
            <w:vAlign w:val="center"/>
          </w:tcPr>
          <w:p>
            <w:pPr>
              <w:jc w:val="center"/>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条件允许下在</w:t>
            </w:r>
          </w:p>
          <w:p>
            <w:pPr>
              <w:jc w:val="center"/>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可接受范围内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670" w:type="dxa"/>
            <w:noWrap w:val="0"/>
            <w:vAlign w:val="center"/>
          </w:tcPr>
          <w:p>
            <w:pPr>
              <w:jc w:val="center"/>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III</w:t>
            </w:r>
          </w:p>
        </w:tc>
        <w:tc>
          <w:tcPr>
            <w:tcW w:w="1285" w:type="dxa"/>
            <w:noWrap w:val="0"/>
            <w:vAlign w:val="center"/>
          </w:tcPr>
          <w:p>
            <w:pPr>
              <w:jc w:val="center"/>
              <w:rPr>
                <w:rFonts w:hint="default" w:ascii="宋体" w:hAnsi="宋体" w:eastAsia="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中等</w:t>
            </w:r>
            <w:r>
              <w:rPr>
                <w:rFonts w:hint="eastAsia" w:ascii="宋体" w:hAnsi="宋体" w:eastAsia="宋体" w:cs="宋体"/>
                <w:sz w:val="24"/>
                <w:szCs w:val="24"/>
                <w:highlight w:val="none"/>
                <w:vertAlign w:val="baseline"/>
                <w:lang w:val="en-US" w:eastAsia="zh-CN"/>
              </w:rPr>
              <w:t>风险</w:t>
            </w:r>
          </w:p>
        </w:tc>
        <w:tc>
          <w:tcPr>
            <w:tcW w:w="4800" w:type="dxa"/>
            <w:noWrap w:val="0"/>
            <w:vAlign w:val="center"/>
          </w:tcPr>
          <w:p>
            <w:pPr>
              <w:pStyle w:val="22"/>
              <w:spacing w:line="240" w:lineRule="auto"/>
              <w:rPr>
                <w:rFonts w:hint="eastAsia" w:hAnsi="宋体" w:cs="宋体"/>
                <w:sz w:val="24"/>
                <w:szCs w:val="24"/>
                <w:highlight w:val="none"/>
                <w:lang w:val="en-US" w:eastAsia="zh-CN"/>
              </w:rPr>
            </w:pPr>
            <w:r>
              <w:rPr>
                <w:rFonts w:hint="eastAsia" w:hAnsi="宋体" w:cs="宋体"/>
                <w:sz w:val="24"/>
                <w:szCs w:val="24"/>
                <w:highlight w:val="none"/>
                <w:lang w:val="en-US" w:eastAsia="zh-CN"/>
              </w:rPr>
              <w:t>发生概率不太可能，造成的损失极其严重；</w:t>
            </w:r>
          </w:p>
          <w:p>
            <w:pPr>
              <w:pStyle w:val="22"/>
              <w:spacing w:line="240" w:lineRule="auto"/>
              <w:rPr>
                <w:rFonts w:hint="eastAsia" w:hAnsi="宋体" w:cs="宋体"/>
                <w:sz w:val="24"/>
                <w:szCs w:val="24"/>
                <w:highlight w:val="none"/>
                <w:lang w:val="en-US" w:eastAsia="zh-CN"/>
              </w:rPr>
            </w:pPr>
            <w:r>
              <w:rPr>
                <w:rFonts w:hint="eastAsia" w:hAnsi="宋体" w:cs="宋体"/>
                <w:sz w:val="24"/>
                <w:szCs w:val="24"/>
                <w:highlight w:val="none"/>
                <w:lang w:val="en-US" w:eastAsia="zh-CN"/>
              </w:rPr>
              <w:t>发生概率偶尔，造成的损失严重或极其严重；</w:t>
            </w:r>
          </w:p>
          <w:p>
            <w:pPr>
              <w:pStyle w:val="22"/>
              <w:spacing w:line="240" w:lineRule="auto"/>
              <w:rPr>
                <w:rFonts w:hint="eastAsia" w:hAnsi="宋体" w:cs="宋体"/>
                <w:sz w:val="24"/>
                <w:szCs w:val="24"/>
                <w:highlight w:val="none"/>
                <w:vertAlign w:val="baseline"/>
                <w:lang w:val="en-US" w:eastAsia="zh-CN"/>
              </w:rPr>
            </w:pPr>
            <w:r>
              <w:rPr>
                <w:rFonts w:hint="eastAsia" w:hAnsi="宋体" w:cs="宋体"/>
                <w:sz w:val="24"/>
                <w:szCs w:val="24"/>
                <w:highlight w:val="none"/>
                <w:vertAlign w:val="baseline"/>
                <w:lang w:val="en-US" w:eastAsia="zh-CN"/>
              </w:rPr>
              <w:t>发生概率可能，造成的损失一般或严重；</w:t>
            </w:r>
          </w:p>
          <w:p>
            <w:pPr>
              <w:pStyle w:val="22"/>
              <w:spacing w:line="240" w:lineRule="auto"/>
              <w:rPr>
                <w:rFonts w:hint="default" w:hAnsi="宋体" w:cs="宋体"/>
                <w:sz w:val="24"/>
                <w:szCs w:val="24"/>
                <w:highlight w:val="none"/>
                <w:vertAlign w:val="baseline"/>
                <w:lang w:val="en-US" w:eastAsia="zh-CN"/>
              </w:rPr>
            </w:pPr>
            <w:r>
              <w:rPr>
                <w:rFonts w:hint="eastAsia" w:hAnsi="宋体" w:cs="宋体"/>
                <w:sz w:val="24"/>
                <w:szCs w:val="24"/>
                <w:highlight w:val="none"/>
                <w:vertAlign w:val="baseline"/>
                <w:lang w:val="en-US" w:eastAsia="zh-CN"/>
              </w:rPr>
              <w:t>发生概率非常可能，造成的损失轻微或一般。</w:t>
            </w:r>
          </w:p>
        </w:tc>
        <w:tc>
          <w:tcPr>
            <w:tcW w:w="1961" w:type="dxa"/>
            <w:noWrap w:val="0"/>
            <w:vAlign w:val="center"/>
          </w:tcPr>
          <w:p>
            <w:pPr>
              <w:jc w:val="center"/>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不可接受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670" w:type="dxa"/>
            <w:noWrap w:val="0"/>
            <w:vAlign w:val="center"/>
          </w:tcPr>
          <w:p>
            <w:pPr>
              <w:jc w:val="center"/>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IV</w:t>
            </w:r>
          </w:p>
        </w:tc>
        <w:tc>
          <w:tcPr>
            <w:tcW w:w="1285" w:type="dxa"/>
            <w:noWrap w:val="0"/>
            <w:vAlign w:val="center"/>
          </w:tcPr>
          <w:p>
            <w:pPr>
              <w:jc w:val="center"/>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严重风险</w:t>
            </w:r>
          </w:p>
        </w:tc>
        <w:tc>
          <w:tcPr>
            <w:tcW w:w="4800" w:type="dxa"/>
            <w:noWrap w:val="0"/>
            <w:vAlign w:val="center"/>
          </w:tcPr>
          <w:p>
            <w:pPr>
              <w:pStyle w:val="22"/>
              <w:spacing w:line="240" w:lineRule="auto"/>
              <w:rPr>
                <w:rFonts w:hint="eastAsia" w:hAnsi="宋体" w:cs="宋体"/>
                <w:sz w:val="24"/>
                <w:szCs w:val="24"/>
                <w:highlight w:val="none"/>
                <w:lang w:val="en-US" w:eastAsia="zh-CN"/>
              </w:rPr>
            </w:pPr>
            <w:r>
              <w:rPr>
                <w:rFonts w:hint="eastAsia" w:hAnsi="宋体" w:cs="宋体"/>
                <w:sz w:val="24"/>
                <w:szCs w:val="24"/>
                <w:highlight w:val="none"/>
                <w:lang w:val="en-US" w:eastAsia="zh-CN"/>
              </w:rPr>
              <w:t>发生概率可能，造成的损失极其严重；</w:t>
            </w:r>
          </w:p>
          <w:p>
            <w:pPr>
              <w:pStyle w:val="22"/>
              <w:spacing w:line="240" w:lineRule="auto"/>
              <w:rPr>
                <w:rFonts w:hint="eastAsia" w:hAnsi="宋体" w:cs="宋体"/>
                <w:sz w:val="24"/>
                <w:szCs w:val="24"/>
                <w:highlight w:val="none"/>
                <w:lang w:val="en-US" w:eastAsia="zh-CN"/>
              </w:rPr>
            </w:pPr>
            <w:r>
              <w:rPr>
                <w:rFonts w:hint="eastAsia" w:hAnsi="宋体" w:cs="宋体"/>
                <w:sz w:val="24"/>
                <w:szCs w:val="24"/>
                <w:highlight w:val="none"/>
                <w:vertAlign w:val="baseline"/>
                <w:lang w:val="en-US" w:eastAsia="zh-CN"/>
              </w:rPr>
              <w:t>发生概率非常可能，造成的损失严重或极其严重。</w:t>
            </w:r>
          </w:p>
        </w:tc>
        <w:tc>
          <w:tcPr>
            <w:tcW w:w="1961" w:type="dxa"/>
            <w:noWrap w:val="0"/>
            <w:vAlign w:val="center"/>
          </w:tcPr>
          <w:p>
            <w:pPr>
              <w:jc w:val="center"/>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完全不可接受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670" w:type="dxa"/>
            <w:noWrap w:val="0"/>
            <w:vAlign w:val="center"/>
          </w:tcPr>
          <w:p>
            <w:pPr>
              <w:jc w:val="center"/>
              <w:rPr>
                <w:rFonts w:hint="default" w:ascii="宋体" w:hAnsi="宋体" w:eastAsia="宋体" w:cs="宋体"/>
                <w:sz w:val="24"/>
                <w:szCs w:val="24"/>
                <w:highlight w:val="none"/>
                <w:vertAlign w:val="baseline"/>
                <w:lang w:val="en-US" w:eastAsia="zh-CN"/>
              </w:rPr>
            </w:pPr>
            <w:bookmarkStart w:id="91" w:name="OLE_LINK10"/>
            <w:r>
              <w:rPr>
                <w:rFonts w:hint="eastAsia" w:ascii="宋体" w:hAnsi="宋体" w:cs="宋体"/>
                <w:sz w:val="24"/>
                <w:szCs w:val="24"/>
                <w:highlight w:val="none"/>
                <w:vertAlign w:val="baseline"/>
                <w:lang w:val="en-US" w:eastAsia="zh-CN"/>
              </w:rPr>
              <w:t>CA</w:t>
            </w:r>
            <w:bookmarkEnd w:id="91"/>
          </w:p>
        </w:tc>
        <w:tc>
          <w:tcPr>
            <w:tcW w:w="1285" w:type="dxa"/>
            <w:noWrap w:val="0"/>
            <w:vAlign w:val="center"/>
          </w:tcPr>
          <w:p>
            <w:pPr>
              <w:jc w:val="center"/>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风险</w:t>
            </w:r>
            <w:r>
              <w:rPr>
                <w:rFonts w:hint="eastAsia" w:ascii="宋体" w:hAnsi="宋体" w:cs="宋体"/>
                <w:sz w:val="24"/>
                <w:szCs w:val="24"/>
                <w:highlight w:val="none"/>
                <w:vertAlign w:val="baseline"/>
                <w:lang w:val="en-US" w:eastAsia="zh-CN"/>
              </w:rPr>
              <w:t>无法评估</w:t>
            </w:r>
          </w:p>
        </w:tc>
        <w:tc>
          <w:tcPr>
            <w:tcW w:w="4800" w:type="dxa"/>
            <w:noWrap w:val="0"/>
            <w:vAlign w:val="center"/>
          </w:tcPr>
          <w:p>
            <w:pPr>
              <w:jc w:val="both"/>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在检查过程中</w:t>
            </w:r>
            <w:r>
              <w:rPr>
                <w:rFonts w:hint="eastAsia" w:ascii="宋体" w:hAnsi="宋体" w:cs="宋体"/>
                <w:sz w:val="24"/>
                <w:szCs w:val="24"/>
                <w:highlight w:val="none"/>
                <w:vertAlign w:val="baseline"/>
                <w:lang w:val="en-US" w:eastAsia="zh-CN"/>
              </w:rPr>
              <w:t>通过实体检测或</w:t>
            </w:r>
            <w:r>
              <w:rPr>
                <w:rFonts w:hint="eastAsia" w:ascii="宋体" w:hAnsi="宋体" w:eastAsia="宋体" w:cs="宋体"/>
                <w:sz w:val="24"/>
                <w:szCs w:val="24"/>
                <w:highlight w:val="none"/>
                <w:vertAlign w:val="baseline"/>
                <w:lang w:val="en-US" w:eastAsia="zh-CN"/>
              </w:rPr>
              <w:t>查见相关资料</w:t>
            </w:r>
            <w:r>
              <w:rPr>
                <w:rFonts w:hint="eastAsia" w:ascii="宋体" w:hAnsi="宋体" w:cs="宋体"/>
                <w:sz w:val="24"/>
                <w:szCs w:val="24"/>
                <w:highlight w:val="none"/>
                <w:vertAlign w:val="baseline"/>
                <w:lang w:val="en-US" w:eastAsia="zh-CN"/>
              </w:rPr>
              <w:t>等方法未能</w:t>
            </w:r>
            <w:r>
              <w:rPr>
                <w:rFonts w:hint="eastAsia" w:ascii="宋体" w:hAnsi="宋体" w:eastAsia="宋体" w:cs="宋体"/>
                <w:sz w:val="24"/>
                <w:szCs w:val="24"/>
                <w:highlight w:val="none"/>
                <w:vertAlign w:val="baseline"/>
                <w:lang w:val="en-US" w:eastAsia="zh-CN"/>
              </w:rPr>
              <w:t>评价质量</w:t>
            </w:r>
            <w:r>
              <w:rPr>
                <w:rFonts w:hint="eastAsia" w:ascii="宋体" w:hAnsi="宋体" w:cs="宋体"/>
                <w:sz w:val="24"/>
                <w:szCs w:val="24"/>
                <w:highlight w:val="none"/>
                <w:vertAlign w:val="baseline"/>
                <w:lang w:val="en-US" w:eastAsia="zh-CN"/>
              </w:rPr>
              <w:t>潜在</w:t>
            </w:r>
            <w:r>
              <w:rPr>
                <w:rFonts w:hint="eastAsia" w:ascii="宋体" w:hAnsi="宋体" w:eastAsia="宋体" w:cs="宋体"/>
                <w:sz w:val="24"/>
                <w:szCs w:val="24"/>
                <w:highlight w:val="none"/>
                <w:vertAlign w:val="baseline"/>
                <w:lang w:val="en-US" w:eastAsia="zh-CN"/>
              </w:rPr>
              <w:t>缺陷风险是否在可接受范围内</w:t>
            </w:r>
            <w:r>
              <w:rPr>
                <w:rFonts w:hint="eastAsia" w:ascii="宋体" w:hAnsi="宋体" w:cs="宋体"/>
                <w:sz w:val="24"/>
                <w:szCs w:val="24"/>
                <w:highlight w:val="none"/>
                <w:vertAlign w:val="baseline"/>
                <w:lang w:val="en-US" w:eastAsia="zh-CN"/>
              </w:rPr>
              <w:t>。</w:t>
            </w:r>
          </w:p>
        </w:tc>
        <w:tc>
          <w:tcPr>
            <w:tcW w:w="1961" w:type="dxa"/>
            <w:noWrap w:val="0"/>
            <w:vAlign w:val="center"/>
          </w:tcPr>
          <w:p>
            <w:pPr>
              <w:jc w:val="center"/>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 xml:space="preserve">待进一步验证 </w:t>
            </w:r>
          </w:p>
        </w:tc>
      </w:tr>
    </w:tbl>
    <w:p>
      <w:pPr>
        <w:ind w:firstLine="0" w:firstLineChars="0"/>
        <w:jc w:val="left"/>
        <w:rPr>
          <w:rFonts w:hint="eastAsia" w:ascii="华文新魏" w:hAnsi="华文新魏" w:eastAsia="华文新魏" w:cs="华文新魏"/>
          <w:b/>
          <w:bCs/>
          <w:color w:val="auto"/>
          <w:sz w:val="28"/>
          <w:szCs w:val="28"/>
          <w:highlight w:val="none"/>
          <w:lang w:val="en-US" w:eastAsia="zh-CN"/>
        </w:rPr>
      </w:pPr>
      <w:r>
        <w:rPr>
          <w:rFonts w:hint="eastAsia" w:ascii="华文新魏" w:hAnsi="华文新魏" w:eastAsia="华文新魏" w:cs="华文新魏"/>
          <w:b/>
          <w:bCs/>
          <w:color w:val="auto"/>
          <w:sz w:val="28"/>
          <w:szCs w:val="28"/>
          <w:highlight w:val="none"/>
          <w:lang w:val="en-US" w:eastAsia="zh-CN"/>
        </w:rPr>
        <w:t>条文说明3.4.5</w:t>
      </w:r>
    </w:p>
    <w:p>
      <w:pPr>
        <w:ind w:firstLine="560" w:firstLineChars="200"/>
        <w:jc w:val="left"/>
        <w:rPr>
          <w:rFonts w:hint="eastAsia" w:ascii="华文新魏" w:hAnsi="华文新魏" w:eastAsia="华文新魏" w:cs="华文新魏"/>
          <w:color w:val="auto"/>
          <w:sz w:val="28"/>
          <w:szCs w:val="28"/>
          <w:highlight w:val="none"/>
          <w:lang w:val="en-US" w:eastAsia="zh-CN"/>
        </w:rPr>
      </w:pPr>
      <w:r>
        <w:rPr>
          <w:rFonts w:hint="eastAsia" w:ascii="华文新魏" w:hAnsi="华文新魏" w:eastAsia="华文新魏" w:cs="华文新魏"/>
          <w:b/>
          <w:bCs/>
          <w:color w:val="auto"/>
          <w:sz w:val="28"/>
          <w:szCs w:val="28"/>
          <w:highlight w:val="none"/>
          <w:lang w:val="en-US" w:eastAsia="zh-CN"/>
        </w:rPr>
        <w:t>本条文规定了不同等级风险的接受准则，其中I级风险在可接受范围内；II级风险条件允许下在可接受范围内；III级风险不可接受；IV级风险完全不可接受。</w:t>
      </w:r>
    </w:p>
    <w:p>
      <w:pPr>
        <w:ind w:firstLine="0" w:firstLineChars="0"/>
        <w:jc w:val="both"/>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3.</w:t>
      </w:r>
      <w:r>
        <w:rPr>
          <w:rFonts w:hint="eastAsia" w:ascii="宋体" w:hAnsi="宋体" w:cs="宋体"/>
          <w:sz w:val="28"/>
          <w:szCs w:val="28"/>
          <w:highlight w:val="none"/>
          <w:lang w:val="en-US" w:eastAsia="zh-CN"/>
        </w:rPr>
        <w:t>4</w:t>
      </w:r>
      <w:r>
        <w:rPr>
          <w:rFonts w:hint="eastAsia" w:ascii="宋体" w:hAnsi="宋体" w:eastAsia="宋体" w:cs="宋体"/>
          <w:sz w:val="28"/>
          <w:szCs w:val="28"/>
          <w:highlight w:val="none"/>
          <w:lang w:val="en-US" w:eastAsia="zh-CN"/>
        </w:rPr>
        <w:t>.</w:t>
      </w:r>
      <w:r>
        <w:rPr>
          <w:rFonts w:hint="eastAsia" w:ascii="宋体" w:hAnsi="宋体" w:cs="宋体"/>
          <w:sz w:val="28"/>
          <w:szCs w:val="28"/>
          <w:highlight w:val="none"/>
          <w:lang w:val="en-US" w:eastAsia="zh-CN"/>
        </w:rPr>
        <w:t xml:space="preserve">6  </w:t>
      </w:r>
      <w:r>
        <w:rPr>
          <w:rFonts w:hint="eastAsia" w:ascii="宋体" w:hAnsi="宋体" w:eastAsia="宋体" w:cs="宋体"/>
          <w:sz w:val="28"/>
          <w:szCs w:val="28"/>
          <w:highlight w:val="none"/>
          <w:lang w:val="en-US" w:eastAsia="zh-CN"/>
        </w:rPr>
        <w:t>相关责任方应</w:t>
      </w:r>
      <w:r>
        <w:rPr>
          <w:rFonts w:hint="eastAsia" w:ascii="宋体" w:hAnsi="宋体" w:cs="宋体"/>
          <w:sz w:val="28"/>
          <w:szCs w:val="28"/>
          <w:highlight w:val="none"/>
          <w:lang w:val="en-US" w:eastAsia="zh-CN"/>
        </w:rPr>
        <w:t>按照</w:t>
      </w:r>
      <w:r>
        <w:rPr>
          <w:rFonts w:hint="eastAsia" w:ascii="宋体" w:hAnsi="宋体" w:eastAsia="宋体" w:cs="宋体"/>
          <w:sz w:val="28"/>
          <w:szCs w:val="28"/>
          <w:highlight w:val="none"/>
          <w:lang w:val="en-US" w:eastAsia="zh-CN"/>
        </w:rPr>
        <w:t>表3.4.</w:t>
      </w:r>
      <w:r>
        <w:rPr>
          <w:rFonts w:hint="eastAsia" w:ascii="宋体" w:hAnsi="宋体" w:cs="宋体"/>
          <w:sz w:val="28"/>
          <w:szCs w:val="28"/>
          <w:highlight w:val="none"/>
          <w:lang w:val="en-US" w:eastAsia="zh-CN"/>
        </w:rPr>
        <w:t>6</w:t>
      </w:r>
      <w:r>
        <w:rPr>
          <w:rFonts w:hint="eastAsia" w:ascii="宋体" w:hAnsi="宋体" w:eastAsia="宋体" w:cs="宋体"/>
          <w:sz w:val="28"/>
          <w:szCs w:val="28"/>
          <w:highlight w:val="none"/>
          <w:lang w:val="en-US" w:eastAsia="zh-CN"/>
        </w:rPr>
        <w:t>对住宅工程质量潜在缺陷风险点采取相应的</w:t>
      </w:r>
      <w:r>
        <w:rPr>
          <w:rFonts w:hint="eastAsia" w:ascii="宋体" w:hAnsi="宋体" w:cs="宋体"/>
          <w:sz w:val="28"/>
          <w:szCs w:val="28"/>
          <w:highlight w:val="none"/>
          <w:lang w:val="en-US" w:eastAsia="zh-CN"/>
        </w:rPr>
        <w:t>风险应对措施</w:t>
      </w:r>
      <w:r>
        <w:rPr>
          <w:rFonts w:hint="eastAsia" w:ascii="宋体" w:hAnsi="宋体" w:eastAsia="宋体" w:cs="宋体"/>
          <w:sz w:val="28"/>
          <w:szCs w:val="28"/>
          <w:highlight w:val="none"/>
          <w:lang w:val="en-US" w:eastAsia="zh-CN"/>
        </w:rPr>
        <w:t>。</w:t>
      </w:r>
    </w:p>
    <w:p>
      <w:pPr>
        <w:ind w:firstLine="280" w:firstLineChars="100"/>
        <w:jc w:val="center"/>
        <w:rPr>
          <w:rFonts w:hint="default"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表3.</w:t>
      </w:r>
      <w:r>
        <w:rPr>
          <w:rFonts w:hint="eastAsia" w:ascii="宋体" w:hAnsi="宋体" w:cs="宋体"/>
          <w:sz w:val="28"/>
          <w:szCs w:val="28"/>
          <w:highlight w:val="none"/>
          <w:lang w:val="en-US" w:eastAsia="zh-CN"/>
        </w:rPr>
        <w:t>4</w:t>
      </w:r>
      <w:r>
        <w:rPr>
          <w:rFonts w:hint="eastAsia" w:ascii="宋体" w:hAnsi="宋体" w:eastAsia="宋体" w:cs="宋体"/>
          <w:sz w:val="28"/>
          <w:szCs w:val="28"/>
          <w:highlight w:val="none"/>
          <w:lang w:val="en-US" w:eastAsia="zh-CN"/>
        </w:rPr>
        <w:t>.</w:t>
      </w:r>
      <w:r>
        <w:rPr>
          <w:rFonts w:hint="eastAsia" w:ascii="宋体" w:hAnsi="宋体" w:cs="宋体"/>
          <w:sz w:val="28"/>
          <w:szCs w:val="28"/>
          <w:highlight w:val="none"/>
          <w:lang w:val="en-US" w:eastAsia="zh-CN"/>
        </w:rPr>
        <w:t>6</w:t>
      </w:r>
      <w:r>
        <w:rPr>
          <w:rFonts w:hint="eastAsia" w:ascii="宋体" w:hAnsi="宋体" w:eastAsia="宋体" w:cs="宋体"/>
          <w:sz w:val="28"/>
          <w:szCs w:val="28"/>
          <w:highlight w:val="none"/>
          <w:lang w:val="en-US" w:eastAsia="zh-CN"/>
        </w:rPr>
        <w:t xml:space="preserve"> </w:t>
      </w:r>
      <w:r>
        <w:rPr>
          <w:rFonts w:hint="eastAsia" w:ascii="宋体" w:hAnsi="宋体" w:cs="宋体"/>
          <w:sz w:val="28"/>
          <w:szCs w:val="28"/>
          <w:highlight w:val="none"/>
          <w:lang w:val="en-US" w:eastAsia="zh-CN"/>
        </w:rPr>
        <w:t>风险应对措施</w:t>
      </w:r>
    </w:p>
    <w:tbl>
      <w:tblPr>
        <w:tblStyle w:val="15"/>
        <w:tblW w:w="85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9"/>
        <w:gridCol w:w="1276"/>
        <w:gridCol w:w="66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45" w:type="dxa"/>
            <w:gridSpan w:val="2"/>
            <w:noWrap w:val="0"/>
            <w:vAlign w:val="center"/>
          </w:tcPr>
          <w:p>
            <w:pPr>
              <w:jc w:val="center"/>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风险等级</w:t>
            </w:r>
          </w:p>
        </w:tc>
        <w:tc>
          <w:tcPr>
            <w:tcW w:w="6614" w:type="dxa"/>
            <w:noWrap w:val="0"/>
            <w:vAlign w:val="center"/>
          </w:tcPr>
          <w:p>
            <w:pPr>
              <w:jc w:val="center"/>
              <w:rPr>
                <w:rFonts w:hint="default" w:ascii="宋体" w:hAnsi="宋体" w:eastAsia="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风险应对措施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noWrap w:val="0"/>
            <w:vAlign w:val="center"/>
          </w:tcPr>
          <w:p>
            <w:pPr>
              <w:jc w:val="center"/>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I</w:t>
            </w:r>
          </w:p>
        </w:tc>
        <w:tc>
          <w:tcPr>
            <w:tcW w:w="1276" w:type="dxa"/>
            <w:noWrap w:val="0"/>
            <w:vAlign w:val="center"/>
          </w:tcPr>
          <w:p>
            <w:pPr>
              <w:jc w:val="center"/>
              <w:rPr>
                <w:rFonts w:hint="default" w:ascii="宋体" w:hAnsi="宋体" w:eastAsia="宋体" w:cs="宋体"/>
                <w:kern w:val="2"/>
                <w:sz w:val="24"/>
                <w:szCs w:val="24"/>
                <w:highlight w:val="none"/>
                <w:vertAlign w:val="baseline"/>
                <w:lang w:val="en-US" w:eastAsia="zh-CN" w:bidi="ar-SA"/>
              </w:rPr>
            </w:pPr>
            <w:r>
              <w:rPr>
                <w:rFonts w:hint="eastAsia" w:ascii="宋体" w:hAnsi="宋体" w:eastAsia="宋体" w:cs="宋体"/>
                <w:sz w:val="24"/>
                <w:szCs w:val="24"/>
                <w:highlight w:val="none"/>
                <w:vertAlign w:val="baseline"/>
                <w:lang w:val="en-US" w:eastAsia="zh-CN"/>
              </w:rPr>
              <w:t>正常风险</w:t>
            </w:r>
          </w:p>
        </w:tc>
        <w:tc>
          <w:tcPr>
            <w:tcW w:w="6614" w:type="dxa"/>
            <w:noWrap w:val="0"/>
            <w:vAlign w:val="top"/>
          </w:tcPr>
          <w:p>
            <w:pPr>
              <w:jc w:val="both"/>
              <w:rPr>
                <w:rFonts w:hint="default" w:ascii="宋体" w:hAnsi="宋体" w:eastAsia="宋体" w:cs="宋体"/>
                <w:sz w:val="24"/>
                <w:szCs w:val="24"/>
                <w:highlight w:val="none"/>
                <w:vertAlign w:val="baseline"/>
                <w:lang w:val="en-US" w:eastAsia="zh-CN"/>
              </w:rPr>
            </w:pPr>
            <w:r>
              <w:rPr>
                <w:rFonts w:hint="default" w:ascii="宋体" w:hAnsi="宋体" w:eastAsia="宋体" w:cs="宋体"/>
                <w:sz w:val="24"/>
                <w:szCs w:val="24"/>
                <w:highlight w:val="none"/>
                <w:vertAlign w:val="baseline"/>
                <w:lang w:val="en-US" w:eastAsia="zh-CN"/>
              </w:rPr>
              <w:t>相关责任方应保持当前</w:t>
            </w:r>
            <w:r>
              <w:rPr>
                <w:rFonts w:hint="eastAsia" w:ascii="宋体" w:hAnsi="宋体" w:eastAsia="宋体" w:cs="宋体"/>
                <w:sz w:val="24"/>
                <w:szCs w:val="24"/>
                <w:highlight w:val="none"/>
                <w:vertAlign w:val="baseline"/>
                <w:lang w:val="en-US" w:eastAsia="zh-CN"/>
              </w:rPr>
              <w:t>风险水平和状态</w:t>
            </w:r>
            <w:r>
              <w:rPr>
                <w:rFonts w:hint="default" w:ascii="宋体" w:hAnsi="宋体" w:eastAsia="宋体" w:cs="宋体"/>
                <w:sz w:val="24"/>
                <w:szCs w:val="24"/>
                <w:highlight w:val="none"/>
                <w:vertAlign w:val="baseline"/>
                <w:lang w:val="en-US" w:eastAsia="zh-CN"/>
              </w:rPr>
              <w:t>，也可</w:t>
            </w:r>
            <w:r>
              <w:rPr>
                <w:rFonts w:hint="eastAsia" w:ascii="宋体" w:hAnsi="宋体" w:eastAsia="宋体" w:cs="宋体"/>
                <w:sz w:val="24"/>
                <w:szCs w:val="24"/>
                <w:highlight w:val="none"/>
                <w:vertAlign w:val="baseline"/>
                <w:lang w:val="en-US" w:eastAsia="zh-CN"/>
              </w:rPr>
              <w:t>采取简单方法</w:t>
            </w:r>
            <w:r>
              <w:rPr>
                <w:rFonts w:hint="default" w:ascii="宋体" w:hAnsi="宋体" w:eastAsia="宋体" w:cs="宋体"/>
                <w:sz w:val="24"/>
                <w:szCs w:val="24"/>
                <w:highlight w:val="none"/>
                <w:vertAlign w:val="baseline"/>
                <w:lang w:val="en-US" w:eastAsia="zh-CN"/>
              </w:rPr>
              <w:t>进一步降低风险水平</w:t>
            </w:r>
            <w:r>
              <w:rPr>
                <w:rFonts w:hint="eastAsia" w:ascii="宋体" w:hAnsi="宋体" w:cs="宋体"/>
                <w:sz w:val="24"/>
                <w:szCs w:val="24"/>
                <w:highlight w:val="none"/>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noWrap w:val="0"/>
            <w:vAlign w:val="center"/>
          </w:tcPr>
          <w:p>
            <w:pPr>
              <w:jc w:val="center"/>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II</w:t>
            </w:r>
          </w:p>
        </w:tc>
        <w:tc>
          <w:tcPr>
            <w:tcW w:w="1276" w:type="dxa"/>
            <w:noWrap w:val="0"/>
            <w:vAlign w:val="center"/>
          </w:tcPr>
          <w:p>
            <w:pPr>
              <w:jc w:val="center"/>
              <w:rPr>
                <w:rFonts w:hint="default" w:ascii="宋体" w:hAnsi="宋体" w:eastAsia="宋体" w:cs="宋体"/>
                <w:kern w:val="2"/>
                <w:sz w:val="24"/>
                <w:szCs w:val="24"/>
                <w:highlight w:val="none"/>
                <w:vertAlign w:val="baseline"/>
                <w:lang w:val="en-US" w:eastAsia="zh-CN" w:bidi="ar-SA"/>
              </w:rPr>
            </w:pPr>
            <w:r>
              <w:rPr>
                <w:rFonts w:hint="eastAsia" w:ascii="宋体" w:hAnsi="宋体" w:eastAsia="宋体" w:cs="宋体"/>
                <w:sz w:val="24"/>
                <w:szCs w:val="24"/>
                <w:highlight w:val="none"/>
                <w:vertAlign w:val="baseline"/>
                <w:lang w:val="en-US" w:eastAsia="zh-CN"/>
              </w:rPr>
              <w:t>轻微风险</w:t>
            </w:r>
          </w:p>
        </w:tc>
        <w:tc>
          <w:tcPr>
            <w:tcW w:w="6614" w:type="dxa"/>
            <w:noWrap w:val="0"/>
            <w:vAlign w:val="top"/>
          </w:tcPr>
          <w:p>
            <w:pPr>
              <w:jc w:val="both"/>
              <w:rPr>
                <w:rFonts w:hint="eastAsia" w:ascii="宋体" w:hAnsi="宋体" w:eastAsia="宋体" w:cs="宋体"/>
                <w:sz w:val="24"/>
                <w:szCs w:val="24"/>
                <w:highlight w:val="none"/>
                <w:vertAlign w:val="baseline"/>
                <w:lang w:val="en-US" w:eastAsia="zh-CN"/>
              </w:rPr>
            </w:pPr>
            <w:r>
              <w:rPr>
                <w:rFonts w:hint="default" w:ascii="宋体" w:hAnsi="宋体" w:eastAsia="宋体" w:cs="宋体"/>
                <w:sz w:val="24"/>
                <w:szCs w:val="24"/>
                <w:highlight w:val="none"/>
                <w:vertAlign w:val="baseline"/>
                <w:lang w:val="en-US" w:eastAsia="zh-CN"/>
              </w:rPr>
              <w:t>相关责任方</w:t>
            </w:r>
            <w:r>
              <w:rPr>
                <w:rFonts w:hint="eastAsia" w:ascii="宋体" w:hAnsi="宋体" w:eastAsia="宋体" w:cs="宋体"/>
                <w:sz w:val="24"/>
                <w:szCs w:val="24"/>
                <w:highlight w:val="none"/>
                <w:vertAlign w:val="baseline"/>
                <w:lang w:val="en-US" w:eastAsia="zh-CN"/>
              </w:rPr>
              <w:t>应对其进行监控，防止风险升级；</w:t>
            </w:r>
          </w:p>
          <w:p>
            <w:pPr>
              <w:jc w:val="both"/>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建议相关责任方</w:t>
            </w:r>
            <w:r>
              <w:rPr>
                <w:rFonts w:hint="default" w:ascii="宋体" w:hAnsi="宋体" w:eastAsia="宋体" w:cs="宋体"/>
                <w:sz w:val="24"/>
                <w:szCs w:val="24"/>
                <w:highlight w:val="none"/>
                <w:vertAlign w:val="baseline"/>
                <w:lang w:val="en-US" w:eastAsia="zh-CN"/>
              </w:rPr>
              <w:t>组织技术人员</w:t>
            </w:r>
            <w:r>
              <w:rPr>
                <w:rFonts w:hint="eastAsia" w:ascii="宋体" w:hAnsi="宋体" w:eastAsia="宋体" w:cs="宋体"/>
                <w:sz w:val="24"/>
                <w:szCs w:val="24"/>
                <w:highlight w:val="none"/>
                <w:vertAlign w:val="baseline"/>
                <w:lang w:val="en-US" w:eastAsia="zh-CN"/>
              </w:rPr>
              <w:t>进行</w:t>
            </w:r>
            <w:r>
              <w:rPr>
                <w:rFonts w:hint="default" w:ascii="宋体" w:hAnsi="宋体" w:eastAsia="宋体" w:cs="宋体"/>
                <w:sz w:val="24"/>
                <w:szCs w:val="24"/>
                <w:highlight w:val="none"/>
                <w:vertAlign w:val="baseline"/>
                <w:lang w:val="en-US" w:eastAsia="zh-CN"/>
              </w:rPr>
              <w:t>研讨，</w:t>
            </w:r>
            <w:r>
              <w:rPr>
                <w:rFonts w:hint="eastAsia" w:ascii="宋体" w:hAnsi="宋体" w:eastAsia="宋体" w:cs="宋体"/>
                <w:sz w:val="24"/>
                <w:szCs w:val="24"/>
                <w:highlight w:val="none"/>
                <w:vertAlign w:val="baseline"/>
                <w:lang w:val="en-US" w:eastAsia="zh-CN"/>
              </w:rPr>
              <w:t>并采取</w:t>
            </w:r>
            <w:r>
              <w:rPr>
                <w:rFonts w:hint="default" w:ascii="宋体" w:hAnsi="宋体" w:eastAsia="宋体" w:cs="宋体"/>
                <w:sz w:val="24"/>
                <w:szCs w:val="24"/>
                <w:highlight w:val="none"/>
                <w:vertAlign w:val="baseline"/>
                <w:lang w:val="en-US" w:eastAsia="zh-CN"/>
              </w:rPr>
              <w:t>规避风险的合理措施</w:t>
            </w:r>
            <w:r>
              <w:rPr>
                <w:rFonts w:hint="eastAsia" w:ascii="宋体" w:hAnsi="宋体" w:cs="宋体"/>
                <w:sz w:val="24"/>
                <w:szCs w:val="24"/>
                <w:highlight w:val="none"/>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noWrap w:val="0"/>
            <w:vAlign w:val="center"/>
          </w:tcPr>
          <w:p>
            <w:pPr>
              <w:jc w:val="center"/>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III</w:t>
            </w:r>
          </w:p>
        </w:tc>
        <w:tc>
          <w:tcPr>
            <w:tcW w:w="1276" w:type="dxa"/>
            <w:noWrap w:val="0"/>
            <w:vAlign w:val="center"/>
          </w:tcPr>
          <w:p>
            <w:pPr>
              <w:jc w:val="center"/>
              <w:rPr>
                <w:rFonts w:hint="default" w:ascii="宋体" w:hAnsi="宋体" w:eastAsia="宋体" w:cs="宋体"/>
                <w:kern w:val="2"/>
                <w:sz w:val="24"/>
                <w:szCs w:val="24"/>
                <w:highlight w:val="none"/>
                <w:vertAlign w:val="baseline"/>
                <w:lang w:val="en-US" w:eastAsia="zh-CN" w:bidi="ar-SA"/>
              </w:rPr>
            </w:pPr>
            <w:r>
              <w:rPr>
                <w:rFonts w:hint="eastAsia" w:ascii="宋体" w:hAnsi="宋体" w:cs="宋体"/>
                <w:sz w:val="24"/>
                <w:szCs w:val="24"/>
                <w:highlight w:val="none"/>
                <w:vertAlign w:val="baseline"/>
                <w:lang w:val="en-US" w:eastAsia="zh-CN"/>
              </w:rPr>
              <w:t>中等</w:t>
            </w:r>
            <w:r>
              <w:rPr>
                <w:rFonts w:hint="eastAsia" w:ascii="宋体" w:hAnsi="宋体" w:eastAsia="宋体" w:cs="宋体"/>
                <w:sz w:val="24"/>
                <w:szCs w:val="24"/>
                <w:highlight w:val="none"/>
                <w:vertAlign w:val="baseline"/>
                <w:lang w:val="en-US" w:eastAsia="zh-CN"/>
              </w:rPr>
              <w:t>风险</w:t>
            </w:r>
          </w:p>
        </w:tc>
        <w:tc>
          <w:tcPr>
            <w:tcW w:w="6614" w:type="dxa"/>
            <w:noWrap w:val="0"/>
            <w:vAlign w:val="top"/>
          </w:tcPr>
          <w:p>
            <w:pPr>
              <w:jc w:val="both"/>
              <w:rPr>
                <w:rFonts w:hint="default" w:ascii="宋体" w:hAnsi="宋体" w:eastAsia="宋体" w:cs="宋体"/>
                <w:sz w:val="24"/>
                <w:szCs w:val="24"/>
                <w:highlight w:val="none"/>
                <w:vertAlign w:val="baseline"/>
                <w:lang w:val="en-US" w:eastAsia="zh-CN"/>
              </w:rPr>
            </w:pPr>
            <w:r>
              <w:rPr>
                <w:rFonts w:hint="default" w:ascii="宋体" w:hAnsi="宋体" w:eastAsia="宋体" w:cs="宋体"/>
                <w:sz w:val="24"/>
                <w:szCs w:val="24"/>
                <w:highlight w:val="none"/>
                <w:vertAlign w:val="baseline"/>
                <w:lang w:val="en-US" w:eastAsia="zh-CN"/>
              </w:rPr>
              <w:t>相关责任方应立即组织技术人员</w:t>
            </w:r>
            <w:r>
              <w:rPr>
                <w:rFonts w:hint="eastAsia" w:ascii="宋体" w:hAnsi="宋体" w:eastAsia="宋体" w:cs="宋体"/>
                <w:sz w:val="24"/>
                <w:szCs w:val="24"/>
                <w:highlight w:val="none"/>
                <w:vertAlign w:val="baseline"/>
                <w:lang w:val="en-US" w:eastAsia="zh-CN"/>
              </w:rPr>
              <w:t>进行</w:t>
            </w:r>
            <w:r>
              <w:rPr>
                <w:rFonts w:hint="default" w:ascii="宋体" w:hAnsi="宋体" w:eastAsia="宋体" w:cs="宋体"/>
                <w:sz w:val="24"/>
                <w:szCs w:val="24"/>
                <w:highlight w:val="none"/>
                <w:vertAlign w:val="baseline"/>
                <w:lang w:val="en-US" w:eastAsia="zh-CN"/>
              </w:rPr>
              <w:t>研讨，并采取整改措施规避</w:t>
            </w:r>
            <w:r>
              <w:rPr>
                <w:rFonts w:hint="eastAsia" w:ascii="宋体" w:hAnsi="宋体" w:eastAsia="宋体" w:cs="宋体"/>
                <w:sz w:val="24"/>
                <w:szCs w:val="24"/>
                <w:highlight w:val="none"/>
                <w:vertAlign w:val="baseline"/>
                <w:lang w:val="en-US" w:eastAsia="zh-CN"/>
              </w:rPr>
              <w:t>或降低</w:t>
            </w:r>
            <w:r>
              <w:rPr>
                <w:rFonts w:hint="default" w:ascii="宋体" w:hAnsi="宋体" w:eastAsia="宋体" w:cs="宋体"/>
                <w:sz w:val="24"/>
                <w:szCs w:val="24"/>
                <w:highlight w:val="none"/>
                <w:vertAlign w:val="baseline"/>
                <w:lang w:val="en-US" w:eastAsia="zh-CN"/>
              </w:rPr>
              <w:t>风险；</w:t>
            </w:r>
          </w:p>
          <w:p>
            <w:pPr>
              <w:jc w:val="both"/>
              <w:rPr>
                <w:rFonts w:hint="default" w:ascii="宋体" w:hAnsi="宋体" w:eastAsia="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风险管理服务</w:t>
            </w:r>
            <w:r>
              <w:rPr>
                <w:rFonts w:hint="default" w:ascii="宋体" w:hAnsi="宋体" w:eastAsia="宋体" w:cs="宋体"/>
                <w:color w:val="000000"/>
                <w:sz w:val="24"/>
                <w:szCs w:val="24"/>
                <w:highlight w:val="none"/>
                <w:vertAlign w:val="baseline"/>
                <w:lang w:val="en-US" w:eastAsia="zh-CN"/>
              </w:rPr>
              <w:t>机构</w:t>
            </w:r>
            <w:r>
              <w:rPr>
                <w:rFonts w:hint="eastAsia" w:ascii="宋体" w:hAnsi="宋体" w:eastAsia="宋体" w:cs="宋体"/>
                <w:color w:val="000000"/>
                <w:sz w:val="24"/>
                <w:szCs w:val="24"/>
                <w:highlight w:val="none"/>
                <w:vertAlign w:val="baseline"/>
                <w:lang w:val="en-US" w:eastAsia="zh-CN"/>
              </w:rPr>
              <w:t>应</w:t>
            </w:r>
            <w:r>
              <w:rPr>
                <w:rFonts w:hint="default" w:ascii="宋体" w:hAnsi="宋体" w:eastAsia="宋体" w:cs="宋体"/>
                <w:color w:val="000000"/>
                <w:sz w:val="24"/>
                <w:szCs w:val="24"/>
                <w:highlight w:val="none"/>
                <w:vertAlign w:val="baseline"/>
                <w:lang w:val="en-US" w:eastAsia="zh-CN"/>
              </w:rPr>
              <w:t>对整改过的风险进行</w:t>
            </w:r>
            <w:r>
              <w:rPr>
                <w:rFonts w:hint="eastAsia" w:ascii="宋体" w:hAnsi="宋体" w:cs="宋体"/>
                <w:color w:val="000000"/>
                <w:sz w:val="24"/>
                <w:szCs w:val="24"/>
                <w:highlight w:val="none"/>
                <w:vertAlign w:val="baseline"/>
                <w:lang w:val="en-US" w:eastAsia="zh-CN"/>
              </w:rPr>
              <w:t>再</w:t>
            </w:r>
            <w:r>
              <w:rPr>
                <w:rFonts w:hint="eastAsia" w:ascii="宋体" w:hAnsi="宋体" w:eastAsia="宋体" w:cs="宋体"/>
                <w:color w:val="000000"/>
                <w:sz w:val="24"/>
                <w:szCs w:val="24"/>
                <w:highlight w:val="none"/>
                <w:vertAlign w:val="baseline"/>
                <w:lang w:val="en-US" w:eastAsia="zh-CN"/>
              </w:rPr>
              <w:t>评估</w:t>
            </w:r>
            <w:r>
              <w:rPr>
                <w:rFonts w:hint="eastAsia" w:ascii="宋体" w:hAnsi="宋体" w:cs="宋体"/>
                <w:color w:val="000000"/>
                <w:sz w:val="24"/>
                <w:szCs w:val="24"/>
                <w:highlight w:val="none"/>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noWrap w:val="0"/>
            <w:vAlign w:val="center"/>
          </w:tcPr>
          <w:p>
            <w:pPr>
              <w:jc w:val="center"/>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IV</w:t>
            </w:r>
          </w:p>
        </w:tc>
        <w:tc>
          <w:tcPr>
            <w:tcW w:w="1276" w:type="dxa"/>
            <w:noWrap w:val="0"/>
            <w:vAlign w:val="center"/>
          </w:tcPr>
          <w:p>
            <w:pPr>
              <w:jc w:val="center"/>
              <w:rPr>
                <w:rFonts w:hint="default" w:ascii="宋体" w:hAnsi="宋体" w:eastAsia="宋体" w:cs="宋体"/>
                <w:kern w:val="2"/>
                <w:sz w:val="24"/>
                <w:szCs w:val="24"/>
                <w:highlight w:val="none"/>
                <w:vertAlign w:val="baseline"/>
                <w:lang w:val="en-US" w:eastAsia="zh-CN" w:bidi="ar-SA"/>
              </w:rPr>
            </w:pPr>
            <w:r>
              <w:rPr>
                <w:rFonts w:hint="eastAsia" w:ascii="宋体" w:hAnsi="宋体" w:eastAsia="宋体" w:cs="宋体"/>
                <w:sz w:val="24"/>
                <w:szCs w:val="24"/>
                <w:highlight w:val="none"/>
                <w:vertAlign w:val="baseline"/>
                <w:lang w:val="en-US" w:eastAsia="zh-CN"/>
              </w:rPr>
              <w:t>严重风险</w:t>
            </w:r>
          </w:p>
        </w:tc>
        <w:tc>
          <w:tcPr>
            <w:tcW w:w="6614" w:type="dxa"/>
            <w:noWrap w:val="0"/>
            <w:vAlign w:val="top"/>
          </w:tcPr>
          <w:p>
            <w:pPr>
              <w:jc w:val="both"/>
              <w:rPr>
                <w:rFonts w:hint="default" w:ascii="宋体" w:hAnsi="宋体" w:eastAsia="宋体" w:cs="宋体"/>
                <w:sz w:val="24"/>
                <w:szCs w:val="24"/>
                <w:highlight w:val="none"/>
                <w:vertAlign w:val="baseline"/>
                <w:lang w:val="en-US" w:eastAsia="zh-CN"/>
              </w:rPr>
            </w:pPr>
            <w:r>
              <w:rPr>
                <w:rFonts w:hint="default" w:ascii="宋体" w:hAnsi="宋体" w:eastAsia="宋体" w:cs="宋体"/>
                <w:sz w:val="24"/>
                <w:szCs w:val="24"/>
                <w:highlight w:val="none"/>
                <w:vertAlign w:val="baseline"/>
                <w:lang w:val="en-US" w:eastAsia="zh-CN"/>
              </w:rPr>
              <w:t>相关责任方应立即采取整改措施，防止风险扩大或产生难以挽回的经济损失；</w:t>
            </w:r>
          </w:p>
          <w:p>
            <w:pPr>
              <w:jc w:val="both"/>
              <w:rPr>
                <w:rFonts w:hint="default" w:ascii="宋体" w:hAnsi="宋体" w:eastAsia="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风险管理服务</w:t>
            </w:r>
            <w:r>
              <w:rPr>
                <w:rFonts w:hint="default" w:ascii="宋体" w:hAnsi="宋体" w:eastAsia="宋体" w:cs="宋体"/>
                <w:color w:val="000000"/>
                <w:sz w:val="24"/>
                <w:szCs w:val="24"/>
                <w:highlight w:val="none"/>
                <w:vertAlign w:val="baseline"/>
                <w:lang w:val="en-US" w:eastAsia="zh-CN"/>
              </w:rPr>
              <w:t>机构</w:t>
            </w:r>
            <w:r>
              <w:rPr>
                <w:rFonts w:hint="eastAsia" w:ascii="宋体" w:hAnsi="宋体" w:eastAsia="宋体" w:cs="宋体"/>
                <w:color w:val="000000"/>
                <w:sz w:val="24"/>
                <w:szCs w:val="24"/>
                <w:highlight w:val="none"/>
                <w:vertAlign w:val="baseline"/>
                <w:lang w:val="en-US" w:eastAsia="zh-CN"/>
              </w:rPr>
              <w:t>应</w:t>
            </w:r>
            <w:r>
              <w:rPr>
                <w:rFonts w:hint="default" w:ascii="宋体" w:hAnsi="宋体" w:eastAsia="宋体" w:cs="宋体"/>
                <w:color w:val="000000"/>
                <w:sz w:val="24"/>
                <w:szCs w:val="24"/>
                <w:highlight w:val="none"/>
                <w:vertAlign w:val="baseline"/>
                <w:lang w:val="en-US" w:eastAsia="zh-CN"/>
              </w:rPr>
              <w:t>对整改过的风险进行</w:t>
            </w:r>
            <w:r>
              <w:rPr>
                <w:rFonts w:hint="eastAsia" w:ascii="宋体" w:hAnsi="宋体" w:cs="宋体"/>
                <w:color w:val="000000"/>
                <w:sz w:val="24"/>
                <w:szCs w:val="24"/>
                <w:highlight w:val="none"/>
                <w:vertAlign w:val="baseline"/>
                <w:lang w:val="en-US" w:eastAsia="zh-CN"/>
              </w:rPr>
              <w:t>再</w:t>
            </w:r>
            <w:r>
              <w:rPr>
                <w:rFonts w:hint="eastAsia" w:ascii="宋体" w:hAnsi="宋体" w:eastAsia="宋体" w:cs="宋体"/>
                <w:color w:val="000000"/>
                <w:sz w:val="24"/>
                <w:szCs w:val="24"/>
                <w:highlight w:val="none"/>
                <w:vertAlign w:val="baseline"/>
                <w:lang w:val="en-US" w:eastAsia="zh-CN"/>
              </w:rPr>
              <w:t>评估</w:t>
            </w:r>
            <w:r>
              <w:rPr>
                <w:rFonts w:hint="eastAsia" w:ascii="宋体" w:hAnsi="宋体" w:cs="宋体"/>
                <w:color w:val="000000"/>
                <w:sz w:val="24"/>
                <w:szCs w:val="24"/>
                <w:highlight w:val="none"/>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noWrap w:val="0"/>
            <w:vAlign w:val="center"/>
          </w:tcPr>
          <w:p>
            <w:pPr>
              <w:jc w:val="center"/>
              <w:rPr>
                <w:rFonts w:hint="default" w:ascii="宋体" w:hAnsi="宋体" w:eastAsia="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CA</w:t>
            </w:r>
          </w:p>
        </w:tc>
        <w:tc>
          <w:tcPr>
            <w:tcW w:w="1276" w:type="dxa"/>
            <w:noWrap w:val="0"/>
            <w:vAlign w:val="center"/>
          </w:tcPr>
          <w:p>
            <w:pPr>
              <w:jc w:val="center"/>
              <w:rPr>
                <w:rFonts w:hint="default" w:ascii="宋体" w:hAnsi="宋体" w:eastAsia="宋体" w:cs="宋体"/>
                <w:kern w:val="2"/>
                <w:sz w:val="24"/>
                <w:szCs w:val="24"/>
                <w:highlight w:val="none"/>
                <w:vertAlign w:val="baseline"/>
                <w:lang w:val="en-US" w:eastAsia="zh-CN" w:bidi="ar-SA"/>
              </w:rPr>
            </w:pPr>
            <w:r>
              <w:rPr>
                <w:rFonts w:hint="eastAsia" w:ascii="宋体" w:hAnsi="宋体" w:eastAsia="宋体" w:cs="宋体"/>
                <w:sz w:val="24"/>
                <w:szCs w:val="24"/>
                <w:highlight w:val="none"/>
                <w:vertAlign w:val="baseline"/>
                <w:lang w:val="en-US" w:eastAsia="zh-CN"/>
              </w:rPr>
              <w:t>风险</w:t>
            </w:r>
            <w:r>
              <w:rPr>
                <w:rFonts w:hint="eastAsia" w:ascii="宋体" w:hAnsi="宋体" w:cs="宋体"/>
                <w:sz w:val="24"/>
                <w:szCs w:val="24"/>
                <w:highlight w:val="none"/>
                <w:vertAlign w:val="baseline"/>
                <w:lang w:val="en-US" w:eastAsia="zh-CN"/>
              </w:rPr>
              <w:t>无法评估</w:t>
            </w:r>
          </w:p>
        </w:tc>
        <w:tc>
          <w:tcPr>
            <w:tcW w:w="6614" w:type="dxa"/>
            <w:noWrap w:val="0"/>
            <w:vAlign w:val="top"/>
          </w:tcPr>
          <w:p>
            <w:pPr>
              <w:jc w:val="both"/>
              <w:rPr>
                <w:rFonts w:hint="default" w:ascii="宋体" w:hAnsi="宋体" w:eastAsia="宋体" w:cs="宋体"/>
                <w:sz w:val="24"/>
                <w:szCs w:val="24"/>
                <w:highlight w:val="none"/>
                <w:vertAlign w:val="baseline"/>
                <w:lang w:val="en-US" w:eastAsia="zh-CN"/>
              </w:rPr>
            </w:pPr>
            <w:r>
              <w:rPr>
                <w:rFonts w:hint="default" w:ascii="宋体" w:hAnsi="宋体" w:eastAsia="宋体" w:cs="宋体"/>
                <w:sz w:val="24"/>
                <w:szCs w:val="24"/>
                <w:highlight w:val="none"/>
                <w:vertAlign w:val="baseline"/>
                <w:lang w:val="en-US" w:eastAsia="zh-CN"/>
              </w:rPr>
              <w:t>相关责任方应及时提供相关的资料，</w:t>
            </w:r>
            <w:r>
              <w:rPr>
                <w:rFonts w:hint="eastAsia" w:ascii="宋体" w:hAnsi="宋体" w:cs="宋体"/>
                <w:sz w:val="24"/>
                <w:szCs w:val="24"/>
                <w:highlight w:val="none"/>
                <w:vertAlign w:val="baseline"/>
                <w:lang w:val="en-US" w:eastAsia="zh-CN"/>
              </w:rPr>
              <w:t>风险管理服务</w:t>
            </w:r>
            <w:r>
              <w:rPr>
                <w:rFonts w:hint="default" w:ascii="宋体" w:hAnsi="宋体" w:eastAsia="宋体" w:cs="宋体"/>
                <w:color w:val="000000"/>
                <w:sz w:val="24"/>
                <w:szCs w:val="24"/>
                <w:highlight w:val="none"/>
                <w:vertAlign w:val="baseline"/>
                <w:lang w:val="en-US" w:eastAsia="zh-CN"/>
              </w:rPr>
              <w:t>机构</w:t>
            </w:r>
            <w:r>
              <w:rPr>
                <w:rFonts w:hint="eastAsia" w:ascii="宋体" w:hAnsi="宋体" w:eastAsia="宋体" w:cs="宋体"/>
                <w:color w:val="000000"/>
                <w:sz w:val="24"/>
                <w:szCs w:val="24"/>
                <w:highlight w:val="none"/>
                <w:vertAlign w:val="baseline"/>
                <w:lang w:val="en-US" w:eastAsia="zh-CN"/>
              </w:rPr>
              <w:t>根据新提供的资料对风险进行进一步的验证</w:t>
            </w:r>
            <w:r>
              <w:rPr>
                <w:rFonts w:hint="eastAsia" w:ascii="宋体" w:hAnsi="宋体" w:cs="宋体"/>
                <w:color w:val="000000"/>
                <w:sz w:val="24"/>
                <w:szCs w:val="24"/>
                <w:highlight w:val="none"/>
                <w:vertAlign w:val="baseline"/>
                <w:lang w:val="en-US" w:eastAsia="zh-CN"/>
              </w:rPr>
              <w:t>。</w:t>
            </w:r>
          </w:p>
        </w:tc>
      </w:tr>
    </w:tbl>
    <w:p>
      <w:pPr>
        <w:ind w:firstLine="0" w:firstLineChars="0"/>
        <w:jc w:val="both"/>
        <w:rPr>
          <w:rFonts w:hint="eastAsia" w:ascii="华文新魏" w:hAnsi="华文新魏" w:eastAsia="华文新魏" w:cs="华文新魏"/>
          <w:b/>
          <w:bCs/>
          <w:color w:val="auto"/>
          <w:sz w:val="28"/>
          <w:szCs w:val="28"/>
          <w:highlight w:val="none"/>
          <w:lang w:val="en-US" w:eastAsia="zh-CN"/>
        </w:rPr>
      </w:pPr>
      <w:r>
        <w:rPr>
          <w:rFonts w:hint="eastAsia" w:ascii="华文新魏" w:hAnsi="华文新魏" w:eastAsia="华文新魏" w:cs="华文新魏"/>
          <w:b/>
          <w:bCs/>
          <w:color w:val="auto"/>
          <w:sz w:val="28"/>
          <w:szCs w:val="28"/>
          <w:highlight w:val="none"/>
          <w:lang w:val="en-US" w:eastAsia="zh-CN"/>
        </w:rPr>
        <w:t>条文说明3.4.6</w:t>
      </w:r>
    </w:p>
    <w:p>
      <w:pPr>
        <w:ind w:firstLine="560" w:firstLineChars="200"/>
        <w:jc w:val="both"/>
        <w:rPr>
          <w:rFonts w:hint="default" w:ascii="宋体" w:hAnsi="宋体" w:eastAsia="宋体" w:cs="宋体"/>
          <w:sz w:val="28"/>
          <w:szCs w:val="28"/>
          <w:highlight w:val="none"/>
          <w:lang w:val="en-US" w:eastAsia="zh-CN"/>
        </w:rPr>
      </w:pPr>
      <w:r>
        <w:rPr>
          <w:rFonts w:hint="eastAsia" w:ascii="华文新魏" w:hAnsi="华文新魏" w:eastAsia="华文新魏" w:cs="华文新魏"/>
          <w:b/>
          <w:bCs/>
          <w:color w:val="auto"/>
          <w:sz w:val="28"/>
          <w:szCs w:val="28"/>
          <w:highlight w:val="none"/>
          <w:lang w:val="en-US" w:eastAsia="zh-CN"/>
        </w:rPr>
        <w:t>本条文规定了不同等级风险应采取的风险应对措施，风险控制应采取经济、可行、可靠的处置措施来减少或降低风险，避免风险事件发生。</w:t>
      </w:r>
    </w:p>
    <w:p>
      <w:pPr>
        <w:pStyle w:val="22"/>
        <w:rPr>
          <w:rFonts w:hint="eastAsia"/>
          <w:lang w:val="en-US" w:eastAsia="zh-CN"/>
        </w:rPr>
      </w:pPr>
    </w:p>
    <w:p>
      <w:pPr>
        <w:pStyle w:val="2"/>
        <w:rPr>
          <w:rFonts w:hint="default" w:ascii="宋体" w:hAnsi="宋体" w:eastAsia="宋体" w:cs="宋体"/>
          <w:highlight w:val="none"/>
          <w:lang w:val="en-US" w:eastAsia="zh-CN"/>
        </w:rPr>
      </w:pPr>
      <w:r>
        <w:rPr>
          <w:rFonts w:hint="eastAsia"/>
          <w:highlight w:val="none"/>
          <w:lang w:val="en-US" w:eastAsia="zh-CN"/>
        </w:rPr>
        <w:br w:type="page"/>
      </w:r>
      <w:bookmarkStart w:id="92" w:name="_Toc30377"/>
      <w:bookmarkStart w:id="93" w:name="_Toc17609"/>
      <w:bookmarkStart w:id="94" w:name="_Toc4098"/>
      <w:bookmarkStart w:id="95" w:name="_Toc16265"/>
      <w:bookmarkStart w:id="96" w:name="_Toc16255"/>
      <w:bookmarkStart w:id="97" w:name="_Toc21092"/>
      <w:bookmarkStart w:id="98" w:name="_Toc1046"/>
      <w:r>
        <w:rPr>
          <w:rFonts w:hint="eastAsia" w:ascii="宋体" w:hAnsi="宋体" w:eastAsia="宋体" w:cs="宋体"/>
          <w:highlight w:val="none"/>
          <w:lang w:val="en-US" w:eastAsia="zh-CN"/>
        </w:rPr>
        <w:t>4 风险管理服务流程及方法</w:t>
      </w:r>
      <w:bookmarkEnd w:id="92"/>
      <w:bookmarkEnd w:id="93"/>
      <w:bookmarkEnd w:id="94"/>
      <w:bookmarkEnd w:id="95"/>
      <w:bookmarkEnd w:id="96"/>
      <w:bookmarkEnd w:id="97"/>
      <w:bookmarkEnd w:id="98"/>
    </w:p>
    <w:p>
      <w:pPr>
        <w:numPr>
          <w:ilvl w:val="0"/>
          <w:numId w:val="0"/>
        </w:numPr>
        <w:ind w:leftChars="0"/>
        <w:rPr>
          <w:rFonts w:hint="eastAsia"/>
          <w:highlight w:val="none"/>
          <w:lang w:val="en-US" w:eastAsia="zh-CN"/>
        </w:rPr>
      </w:pPr>
    </w:p>
    <w:p>
      <w:pPr>
        <w:pStyle w:val="3"/>
        <w:jc w:val="center"/>
        <w:rPr>
          <w:rFonts w:hint="eastAsia" w:ascii="宋体" w:hAnsi="宋体" w:eastAsia="宋体" w:cs="宋体"/>
          <w:highlight w:val="none"/>
          <w:lang w:val="en-US" w:eastAsia="zh-CN"/>
        </w:rPr>
      </w:pPr>
      <w:bookmarkStart w:id="99" w:name="_Toc14738"/>
      <w:bookmarkStart w:id="100" w:name="_Toc11260"/>
      <w:bookmarkStart w:id="101" w:name="_Toc4359"/>
      <w:bookmarkStart w:id="102" w:name="_Toc11163"/>
      <w:bookmarkStart w:id="103" w:name="_Toc14653"/>
      <w:bookmarkStart w:id="104" w:name="_Toc6920"/>
      <w:bookmarkStart w:id="105" w:name="_Toc8838"/>
      <w:r>
        <w:rPr>
          <w:rFonts w:hint="eastAsia" w:ascii="宋体" w:hAnsi="宋体" w:eastAsia="宋体" w:cs="宋体"/>
          <w:highlight w:val="none"/>
          <w:lang w:val="en-US" w:eastAsia="zh-CN"/>
        </w:rPr>
        <w:t>4.1 风险管理服务流程</w:t>
      </w:r>
      <w:bookmarkEnd w:id="99"/>
      <w:bookmarkEnd w:id="100"/>
      <w:bookmarkEnd w:id="101"/>
      <w:bookmarkEnd w:id="102"/>
      <w:bookmarkEnd w:id="103"/>
      <w:bookmarkEnd w:id="104"/>
      <w:bookmarkEnd w:id="105"/>
    </w:p>
    <w:p>
      <w:pPr>
        <w:ind w:firstLine="0" w:firstLineChars="0"/>
        <w:rPr>
          <w:rFonts w:ascii="宋体" w:hAnsi="宋体" w:eastAsia="宋体" w:cs="宋体"/>
          <w:sz w:val="28"/>
          <w:szCs w:val="28"/>
          <w:highlight w:val="none"/>
        </w:rPr>
      </w:pPr>
      <w:r>
        <w:rPr>
          <w:rFonts w:hint="eastAsia" w:ascii="宋体" w:hAnsi="宋体" w:eastAsia="宋体" w:cs="宋体"/>
          <w:sz w:val="28"/>
          <w:szCs w:val="28"/>
          <w:highlight w:val="none"/>
        </w:rPr>
        <w:t>4.1.1</w:t>
      </w:r>
      <w:r>
        <w:rPr>
          <w:rFonts w:hint="eastAsia" w:ascii="宋体" w:hAnsi="宋体" w:cs="宋体"/>
          <w:sz w:val="28"/>
          <w:szCs w:val="28"/>
          <w:highlight w:val="none"/>
          <w:lang w:val="en-US" w:eastAsia="zh-CN"/>
        </w:rPr>
        <w:t xml:space="preserve">  </w:t>
      </w:r>
      <w:r>
        <w:rPr>
          <w:rFonts w:hint="eastAsia" w:ascii="宋体" w:hAnsi="宋体" w:cs="宋体"/>
          <w:b w:val="0"/>
          <w:bCs w:val="0"/>
          <w:sz w:val="28"/>
          <w:szCs w:val="28"/>
          <w:highlight w:val="none"/>
          <w:lang w:val="en-US" w:eastAsia="zh-CN"/>
        </w:rPr>
        <w:t>风险管理服务</w:t>
      </w:r>
      <w:r>
        <w:rPr>
          <w:rFonts w:hint="eastAsia" w:ascii="宋体" w:hAnsi="宋体" w:eastAsia="宋体" w:cs="宋体"/>
          <w:sz w:val="28"/>
          <w:szCs w:val="28"/>
          <w:highlight w:val="none"/>
        </w:rPr>
        <w:t>机构应</w:t>
      </w:r>
      <w:r>
        <w:rPr>
          <w:rFonts w:hint="eastAsia" w:ascii="宋体" w:hAnsi="宋体" w:cs="宋体"/>
          <w:sz w:val="28"/>
          <w:szCs w:val="28"/>
          <w:highlight w:val="none"/>
          <w:lang w:val="en-US" w:eastAsia="zh-CN"/>
        </w:rPr>
        <w:t>按照</w:t>
      </w:r>
      <w:r>
        <w:rPr>
          <w:rFonts w:hint="eastAsia" w:ascii="宋体" w:hAnsi="宋体" w:eastAsia="宋体" w:cs="宋体"/>
          <w:sz w:val="28"/>
          <w:szCs w:val="28"/>
          <w:highlight w:val="none"/>
        </w:rPr>
        <w:t>勘察设计、施工、竣工和</w:t>
      </w:r>
      <w:r>
        <w:rPr>
          <w:rFonts w:hint="eastAsia" w:ascii="宋体" w:hAnsi="宋体" w:cs="宋体"/>
          <w:sz w:val="28"/>
          <w:szCs w:val="28"/>
          <w:highlight w:val="none"/>
          <w:lang w:val="en-US" w:eastAsia="zh-CN"/>
        </w:rPr>
        <w:t>回访</w:t>
      </w:r>
      <w:r>
        <w:rPr>
          <w:rFonts w:hint="eastAsia" w:ascii="宋体" w:hAnsi="宋体" w:eastAsia="宋体" w:cs="宋体"/>
          <w:sz w:val="28"/>
          <w:szCs w:val="28"/>
          <w:highlight w:val="none"/>
          <w:lang w:val="en-US" w:eastAsia="zh-CN"/>
        </w:rPr>
        <w:t>四</w:t>
      </w:r>
      <w:r>
        <w:rPr>
          <w:rFonts w:hint="eastAsia" w:ascii="宋体" w:hAnsi="宋体" w:eastAsia="宋体" w:cs="宋体"/>
          <w:sz w:val="28"/>
          <w:szCs w:val="28"/>
          <w:highlight w:val="none"/>
        </w:rPr>
        <w:t>个阶段进行全过程的风险管理。</w:t>
      </w:r>
      <w:r>
        <w:rPr>
          <w:rFonts w:hint="eastAsia" w:ascii="宋体" w:hAnsi="宋体" w:cs="宋体"/>
          <w:sz w:val="28"/>
          <w:szCs w:val="28"/>
          <w:highlight w:val="none"/>
          <w:lang w:eastAsia="zh-CN"/>
        </w:rPr>
        <w:t>风险管理服务</w:t>
      </w:r>
      <w:r>
        <w:rPr>
          <w:rFonts w:hint="eastAsia" w:ascii="宋体" w:hAnsi="宋体" w:eastAsia="宋体" w:cs="宋体"/>
          <w:sz w:val="28"/>
          <w:szCs w:val="28"/>
          <w:highlight w:val="none"/>
        </w:rPr>
        <w:t>总流程见图4.1.1。</w:t>
      </w:r>
    </w:p>
    <w:p>
      <w:pPr>
        <w:jc w:val="center"/>
        <w:rPr>
          <w:rFonts w:hint="eastAsia" w:eastAsia="宋体"/>
          <w:highlight w:val="none"/>
          <w:lang w:eastAsia="zh-CN"/>
        </w:rPr>
      </w:pPr>
      <w:r>
        <w:rPr>
          <w:rFonts w:hint="eastAsia" w:eastAsia="宋体"/>
          <w:highlight w:val="none"/>
          <w:lang w:eastAsia="zh-CN"/>
        </w:rPr>
        <w:drawing>
          <wp:inline distT="0" distB="0" distL="114300" distR="114300">
            <wp:extent cx="4766945" cy="5039995"/>
            <wp:effectExtent l="0" t="0" r="0" b="0"/>
            <wp:docPr id="4" name="图片 4" descr="总流程图 (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总流程图 (2)"/>
                    <pic:cNvPicPr>
                      <a:picLocks noChangeAspect="true"/>
                    </pic:cNvPicPr>
                  </pic:nvPicPr>
                  <pic:blipFill>
                    <a:blip r:embed="rId23">
                      <a:clrChange>
                        <a:clrFrom>
                          <a:srgbClr val="FFFFFF">
                            <a:alpha val="100000"/>
                          </a:srgbClr>
                        </a:clrFrom>
                        <a:clrTo>
                          <a:srgbClr val="FFFFFF">
                            <a:alpha val="100000"/>
                            <a:alpha val="0"/>
                          </a:srgbClr>
                        </a:clrTo>
                      </a:clrChange>
                    </a:blip>
                    <a:stretch>
                      <a:fillRect/>
                    </a:stretch>
                  </pic:blipFill>
                  <pic:spPr>
                    <a:xfrm>
                      <a:off x="0" y="0"/>
                      <a:ext cx="4766945" cy="5039995"/>
                    </a:xfrm>
                    <a:prstGeom prst="rect">
                      <a:avLst/>
                    </a:prstGeom>
                  </pic:spPr>
                </pic:pic>
              </a:graphicData>
            </a:graphic>
          </wp:inline>
        </w:drawing>
      </w:r>
    </w:p>
    <w:p>
      <w:pPr>
        <w:numPr>
          <w:ilvl w:val="0"/>
          <w:numId w:val="0"/>
        </w:numPr>
        <w:jc w:val="center"/>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图4.1.1</w:t>
      </w:r>
      <w:r>
        <w:rPr>
          <w:rFonts w:hint="eastAsia" w:ascii="宋体" w:hAnsi="宋体" w:cs="宋体"/>
          <w:b w:val="0"/>
          <w:bCs w:val="0"/>
          <w:sz w:val="28"/>
          <w:szCs w:val="28"/>
          <w:highlight w:val="none"/>
          <w:lang w:val="en-US" w:eastAsia="zh-CN"/>
        </w:rPr>
        <w:t xml:space="preserve"> 风险管理服务</w:t>
      </w:r>
      <w:r>
        <w:rPr>
          <w:rFonts w:hint="eastAsia" w:ascii="宋体" w:hAnsi="宋体" w:eastAsia="宋体" w:cs="宋体"/>
          <w:b w:val="0"/>
          <w:bCs w:val="0"/>
          <w:sz w:val="28"/>
          <w:szCs w:val="28"/>
          <w:highlight w:val="none"/>
          <w:lang w:val="en-US" w:eastAsia="zh-CN"/>
        </w:rPr>
        <w:t>总流程</w:t>
      </w:r>
    </w:p>
    <w:p>
      <w:pPr>
        <w:numPr>
          <w:ilvl w:val="0"/>
          <w:numId w:val="0"/>
        </w:numPr>
        <w:jc w:val="center"/>
        <w:rPr>
          <w:rFonts w:hint="eastAsia" w:ascii="宋体" w:hAnsi="宋体" w:eastAsia="宋体" w:cs="宋体"/>
          <w:b w:val="0"/>
          <w:bCs w:val="0"/>
          <w:sz w:val="28"/>
          <w:szCs w:val="28"/>
          <w:highlight w:val="none"/>
          <w:lang w:val="en-US" w:eastAsia="zh-CN"/>
        </w:rPr>
      </w:pPr>
    </w:p>
    <w:p>
      <w:pPr>
        <w:numPr>
          <w:ilvl w:val="0"/>
          <w:numId w:val="0"/>
        </w:numPr>
        <w:ind w:firstLine="0" w:firstLineChars="0"/>
        <w:jc w:val="left"/>
        <w:rPr>
          <w:rFonts w:hint="eastAsia" w:ascii="华文新魏" w:hAnsi="华文新魏" w:eastAsia="华文新魏" w:cs="华文新魏"/>
          <w:b/>
          <w:bCs/>
          <w:color w:val="auto"/>
          <w:sz w:val="28"/>
          <w:szCs w:val="28"/>
          <w:highlight w:val="none"/>
        </w:rPr>
      </w:pPr>
      <w:r>
        <w:rPr>
          <w:rFonts w:hint="eastAsia" w:ascii="华文新魏" w:hAnsi="华文新魏" w:eastAsia="华文新魏" w:cs="华文新魏"/>
          <w:b/>
          <w:bCs/>
          <w:color w:val="auto"/>
          <w:sz w:val="28"/>
          <w:szCs w:val="28"/>
          <w:highlight w:val="none"/>
          <w:lang w:val="en-US" w:eastAsia="zh-CN"/>
        </w:rPr>
        <w:t>条文说明</w:t>
      </w:r>
      <w:r>
        <w:rPr>
          <w:rFonts w:hint="eastAsia" w:ascii="华文新魏" w:hAnsi="华文新魏" w:eastAsia="华文新魏" w:cs="华文新魏"/>
          <w:b/>
          <w:bCs/>
          <w:color w:val="auto"/>
          <w:sz w:val="28"/>
          <w:szCs w:val="28"/>
          <w:highlight w:val="none"/>
        </w:rPr>
        <w:t xml:space="preserve">4.1.1 </w:t>
      </w:r>
    </w:p>
    <w:p>
      <w:pPr>
        <w:numPr>
          <w:ilvl w:val="0"/>
          <w:numId w:val="0"/>
        </w:numPr>
        <w:ind w:firstLine="560" w:firstLineChars="200"/>
        <w:jc w:val="left"/>
        <w:rPr>
          <w:rFonts w:hint="eastAsia" w:ascii="宋体" w:hAnsi="宋体" w:eastAsia="宋体" w:cs="宋体"/>
          <w:b w:val="0"/>
          <w:bCs w:val="0"/>
          <w:sz w:val="28"/>
          <w:szCs w:val="28"/>
          <w:highlight w:val="none"/>
          <w:lang w:val="en-US" w:eastAsia="zh-CN"/>
        </w:rPr>
      </w:pPr>
      <w:r>
        <w:rPr>
          <w:rFonts w:hint="eastAsia" w:ascii="华文新魏" w:hAnsi="华文新魏" w:eastAsia="华文新魏" w:cs="华文新魏"/>
          <w:b/>
          <w:bCs/>
          <w:color w:val="auto"/>
          <w:sz w:val="28"/>
          <w:szCs w:val="28"/>
          <w:highlight w:val="none"/>
        </w:rPr>
        <w:t>本条文规定了</w:t>
      </w:r>
      <w:r>
        <w:rPr>
          <w:rFonts w:hint="eastAsia" w:ascii="华文新魏" w:hAnsi="华文新魏" w:eastAsia="华文新魏" w:cs="华文新魏"/>
          <w:b/>
          <w:bCs/>
          <w:color w:val="auto"/>
          <w:sz w:val="28"/>
          <w:szCs w:val="28"/>
          <w:highlight w:val="none"/>
          <w:lang w:eastAsia="zh-CN"/>
        </w:rPr>
        <w:t>风险管理服务</w:t>
      </w:r>
      <w:r>
        <w:rPr>
          <w:rFonts w:hint="eastAsia" w:ascii="华文新魏" w:hAnsi="华文新魏" w:eastAsia="华文新魏" w:cs="华文新魏"/>
          <w:b/>
          <w:bCs/>
          <w:color w:val="auto"/>
          <w:sz w:val="28"/>
          <w:szCs w:val="28"/>
          <w:highlight w:val="none"/>
        </w:rPr>
        <w:t>的四个阶段，即勘察设计</w:t>
      </w:r>
      <w:r>
        <w:rPr>
          <w:rFonts w:hint="eastAsia" w:ascii="华文新魏" w:hAnsi="华文新魏" w:eastAsia="华文新魏" w:cs="华文新魏"/>
          <w:b/>
          <w:bCs/>
          <w:color w:val="auto"/>
          <w:sz w:val="28"/>
          <w:szCs w:val="28"/>
          <w:highlight w:val="none"/>
          <w:lang w:val="en-US" w:eastAsia="zh-CN"/>
        </w:rPr>
        <w:t>阶段</w:t>
      </w:r>
      <w:r>
        <w:rPr>
          <w:rFonts w:hint="eastAsia" w:ascii="华文新魏" w:hAnsi="华文新魏" w:eastAsia="华文新魏" w:cs="华文新魏"/>
          <w:b/>
          <w:bCs/>
          <w:color w:val="auto"/>
          <w:sz w:val="28"/>
          <w:szCs w:val="28"/>
          <w:highlight w:val="none"/>
        </w:rPr>
        <w:t>、施工</w:t>
      </w:r>
      <w:r>
        <w:rPr>
          <w:rFonts w:hint="eastAsia" w:ascii="华文新魏" w:hAnsi="华文新魏" w:eastAsia="华文新魏" w:cs="华文新魏"/>
          <w:b/>
          <w:bCs/>
          <w:color w:val="auto"/>
          <w:sz w:val="28"/>
          <w:szCs w:val="28"/>
          <w:highlight w:val="none"/>
          <w:lang w:val="en-US" w:eastAsia="zh-CN"/>
        </w:rPr>
        <w:t>阶段</w:t>
      </w:r>
      <w:r>
        <w:rPr>
          <w:rFonts w:hint="eastAsia" w:ascii="华文新魏" w:hAnsi="华文新魏" w:eastAsia="华文新魏" w:cs="华文新魏"/>
          <w:b/>
          <w:bCs/>
          <w:color w:val="auto"/>
          <w:sz w:val="28"/>
          <w:szCs w:val="28"/>
          <w:highlight w:val="none"/>
        </w:rPr>
        <w:t>、竣工</w:t>
      </w:r>
      <w:r>
        <w:rPr>
          <w:rFonts w:hint="eastAsia" w:ascii="华文新魏" w:hAnsi="华文新魏" w:eastAsia="华文新魏" w:cs="华文新魏"/>
          <w:b/>
          <w:bCs/>
          <w:color w:val="auto"/>
          <w:sz w:val="28"/>
          <w:szCs w:val="28"/>
          <w:highlight w:val="none"/>
          <w:lang w:val="en-US" w:eastAsia="zh-CN"/>
        </w:rPr>
        <w:t>阶段</w:t>
      </w:r>
      <w:r>
        <w:rPr>
          <w:rFonts w:hint="eastAsia" w:ascii="华文新魏" w:hAnsi="华文新魏" w:eastAsia="华文新魏" w:cs="华文新魏"/>
          <w:b/>
          <w:bCs/>
          <w:color w:val="auto"/>
          <w:sz w:val="28"/>
          <w:szCs w:val="28"/>
          <w:highlight w:val="none"/>
        </w:rPr>
        <w:t>和</w:t>
      </w:r>
      <w:r>
        <w:rPr>
          <w:rFonts w:hint="eastAsia" w:ascii="华文新魏" w:hAnsi="华文新魏" w:eastAsia="华文新魏" w:cs="华文新魏"/>
          <w:b/>
          <w:bCs/>
          <w:color w:val="auto"/>
          <w:sz w:val="28"/>
          <w:szCs w:val="28"/>
          <w:highlight w:val="none"/>
          <w:lang w:eastAsia="zh-CN"/>
        </w:rPr>
        <w:t>回访阶段</w:t>
      </w:r>
      <w:r>
        <w:rPr>
          <w:rFonts w:hint="eastAsia" w:ascii="华文新魏" w:hAnsi="华文新魏" w:eastAsia="华文新魏" w:cs="华文新魏"/>
          <w:b/>
          <w:bCs/>
          <w:color w:val="auto"/>
          <w:sz w:val="28"/>
          <w:szCs w:val="28"/>
          <w:highlight w:val="none"/>
        </w:rPr>
        <w:t>，并通过流程图将总的工作流程进行展示和说明。</w:t>
      </w:r>
    </w:p>
    <w:p>
      <w:pPr>
        <w:ind w:firstLine="0" w:firstLineChars="0"/>
        <w:rPr>
          <w:rFonts w:hint="eastAsia" w:ascii="宋体" w:hAnsi="宋体" w:eastAsia="宋体" w:cs="宋体"/>
          <w:sz w:val="28"/>
          <w:szCs w:val="28"/>
          <w:highlight w:val="none"/>
        </w:rPr>
      </w:pPr>
      <w:r>
        <w:rPr>
          <w:rFonts w:hint="eastAsia" w:ascii="宋体" w:hAnsi="宋体" w:eastAsia="宋体" w:cs="宋体"/>
          <w:sz w:val="28"/>
          <w:szCs w:val="28"/>
          <w:highlight w:val="none"/>
        </w:rPr>
        <w:t>4.1.2</w:t>
      </w:r>
      <w:r>
        <w:rPr>
          <w:rFonts w:hint="eastAsia" w:ascii="宋体" w:hAnsi="宋体" w:cs="宋体"/>
          <w:sz w:val="28"/>
          <w:szCs w:val="28"/>
          <w:highlight w:val="none"/>
          <w:lang w:val="en-US" w:eastAsia="zh-CN"/>
        </w:rPr>
        <w:t xml:space="preserve">  </w:t>
      </w:r>
      <w:r>
        <w:rPr>
          <w:rFonts w:hint="eastAsia" w:ascii="宋体" w:hAnsi="宋体" w:cs="宋体"/>
          <w:sz w:val="28"/>
          <w:szCs w:val="28"/>
          <w:highlight w:val="none"/>
          <w:lang w:eastAsia="zh-CN"/>
        </w:rPr>
        <w:t>风险管理服务</w:t>
      </w:r>
      <w:r>
        <w:rPr>
          <w:rFonts w:hint="eastAsia" w:ascii="宋体" w:hAnsi="宋体" w:eastAsia="宋体" w:cs="宋体"/>
          <w:sz w:val="28"/>
          <w:szCs w:val="28"/>
          <w:highlight w:val="none"/>
        </w:rPr>
        <w:t>合同签订后，保险公司应向</w:t>
      </w:r>
      <w:r>
        <w:rPr>
          <w:rFonts w:hint="eastAsia" w:ascii="宋体" w:hAnsi="宋体" w:cs="宋体"/>
          <w:sz w:val="28"/>
          <w:szCs w:val="28"/>
          <w:highlight w:val="none"/>
          <w:lang w:val="en-US" w:eastAsia="zh-CN"/>
        </w:rPr>
        <w:t>风险管理服务</w:t>
      </w:r>
      <w:r>
        <w:rPr>
          <w:rFonts w:hint="eastAsia" w:ascii="宋体" w:hAnsi="宋体" w:eastAsia="宋体" w:cs="宋体"/>
          <w:sz w:val="28"/>
          <w:szCs w:val="28"/>
          <w:highlight w:val="none"/>
        </w:rPr>
        <w:t>机构</w:t>
      </w:r>
      <w:r>
        <w:rPr>
          <w:rFonts w:hint="eastAsia" w:ascii="宋体" w:hAnsi="宋体" w:eastAsia="宋体" w:cs="宋体"/>
          <w:sz w:val="28"/>
          <w:szCs w:val="28"/>
          <w:highlight w:val="none"/>
          <w:lang w:val="en-US" w:eastAsia="zh-CN"/>
        </w:rPr>
        <w:t>出具</w:t>
      </w:r>
      <w:r>
        <w:rPr>
          <w:rFonts w:hint="eastAsia" w:ascii="宋体" w:hAnsi="宋体" w:eastAsia="宋体" w:cs="宋体"/>
          <w:sz w:val="28"/>
          <w:szCs w:val="28"/>
          <w:highlight w:val="none"/>
        </w:rPr>
        <w:t>《</w:t>
      </w:r>
      <w:r>
        <w:rPr>
          <w:rFonts w:hint="eastAsia" w:ascii="宋体" w:hAnsi="宋体" w:cs="宋体"/>
          <w:sz w:val="28"/>
          <w:szCs w:val="28"/>
          <w:highlight w:val="none"/>
          <w:lang w:val="en-US" w:eastAsia="zh-CN"/>
        </w:rPr>
        <w:t>四川省住宅工程质量</w:t>
      </w:r>
      <w:r>
        <w:rPr>
          <w:rFonts w:hint="eastAsia" w:ascii="宋体" w:hAnsi="宋体" w:eastAsia="宋体" w:cs="宋体"/>
          <w:sz w:val="28"/>
          <w:szCs w:val="28"/>
          <w:highlight w:val="none"/>
        </w:rPr>
        <w:t>风险管理授权书》</w:t>
      </w:r>
      <w:r>
        <w:rPr>
          <w:rFonts w:hint="eastAsia" w:ascii="宋体" w:hAnsi="宋体" w:cs="宋体"/>
          <w:sz w:val="28"/>
          <w:szCs w:val="28"/>
          <w:highlight w:val="none"/>
          <w:lang w:eastAsia="zh-CN"/>
        </w:rPr>
        <w:t>。</w:t>
      </w:r>
      <w:r>
        <w:rPr>
          <w:rFonts w:hint="eastAsia" w:ascii="宋体" w:hAnsi="宋体" w:cs="宋体"/>
          <w:sz w:val="28"/>
          <w:szCs w:val="28"/>
          <w:highlight w:val="none"/>
          <w:lang w:val="en-US" w:eastAsia="zh-CN"/>
        </w:rPr>
        <w:t>风险管理服务</w:t>
      </w:r>
      <w:r>
        <w:rPr>
          <w:rFonts w:hint="eastAsia" w:ascii="宋体" w:hAnsi="宋体" w:eastAsia="宋体" w:cs="宋体"/>
          <w:sz w:val="28"/>
          <w:szCs w:val="28"/>
          <w:highlight w:val="none"/>
        </w:rPr>
        <w:t>机构根据授权实施风险管理。</w:t>
      </w:r>
    </w:p>
    <w:p>
      <w:pPr>
        <w:pStyle w:val="4"/>
        <w:rPr>
          <w:rFonts w:hint="eastAsia" w:ascii="华文新魏" w:hAnsi="华文新魏" w:eastAsia="华文新魏" w:cs="华文新魏"/>
          <w:b/>
          <w:bCs/>
          <w:color w:val="auto"/>
          <w:sz w:val="28"/>
          <w:szCs w:val="28"/>
          <w:highlight w:val="none"/>
        </w:rPr>
      </w:pPr>
      <w:r>
        <w:rPr>
          <w:rFonts w:hint="eastAsia" w:ascii="华文新魏" w:hAnsi="华文新魏" w:eastAsia="华文新魏" w:cs="华文新魏"/>
          <w:b/>
          <w:bCs/>
          <w:color w:val="auto"/>
          <w:sz w:val="28"/>
          <w:szCs w:val="28"/>
          <w:highlight w:val="none"/>
          <w:lang w:val="en-US" w:eastAsia="zh-CN"/>
        </w:rPr>
        <w:t>条文说明</w:t>
      </w:r>
      <w:r>
        <w:rPr>
          <w:rFonts w:hint="eastAsia" w:ascii="华文新魏" w:hAnsi="华文新魏" w:eastAsia="华文新魏" w:cs="华文新魏"/>
          <w:b/>
          <w:bCs/>
          <w:color w:val="auto"/>
          <w:sz w:val="28"/>
          <w:szCs w:val="28"/>
          <w:highlight w:val="none"/>
        </w:rPr>
        <w:t xml:space="preserve">4.1.2 </w:t>
      </w:r>
    </w:p>
    <w:p>
      <w:pPr>
        <w:pStyle w:val="4"/>
        <w:ind w:firstLine="560" w:firstLineChars="200"/>
        <w:rPr>
          <w:rFonts w:hint="eastAsia" w:ascii="宋体" w:hAnsi="宋体" w:eastAsia="宋体" w:cs="宋体"/>
          <w:sz w:val="28"/>
          <w:szCs w:val="28"/>
          <w:highlight w:val="none"/>
        </w:rPr>
      </w:pPr>
      <w:r>
        <w:rPr>
          <w:rFonts w:hint="eastAsia" w:ascii="华文新魏" w:hAnsi="华文新魏" w:eastAsia="华文新魏" w:cs="华文新魏"/>
          <w:b/>
          <w:bCs/>
          <w:color w:val="auto"/>
          <w:sz w:val="28"/>
          <w:szCs w:val="28"/>
          <w:highlight w:val="none"/>
        </w:rPr>
        <w:t>《</w:t>
      </w:r>
      <w:r>
        <w:rPr>
          <w:rFonts w:hint="eastAsia" w:ascii="华文新魏" w:hAnsi="华文新魏" w:eastAsia="华文新魏" w:cs="华文新魏"/>
          <w:b/>
          <w:bCs/>
          <w:color w:val="auto"/>
          <w:sz w:val="28"/>
          <w:szCs w:val="28"/>
          <w:highlight w:val="none"/>
          <w:lang w:val="en-US" w:eastAsia="zh-CN"/>
        </w:rPr>
        <w:t>四川省住宅工程质量</w:t>
      </w:r>
      <w:r>
        <w:rPr>
          <w:rFonts w:hint="eastAsia" w:ascii="华文新魏" w:hAnsi="华文新魏" w:eastAsia="华文新魏" w:cs="华文新魏"/>
          <w:b/>
          <w:bCs/>
          <w:color w:val="auto"/>
          <w:sz w:val="28"/>
          <w:szCs w:val="28"/>
          <w:highlight w:val="none"/>
        </w:rPr>
        <w:t>风险管理授权书》是</w:t>
      </w:r>
      <w:r>
        <w:rPr>
          <w:rFonts w:hint="eastAsia" w:ascii="华文新魏" w:hAnsi="华文新魏" w:eastAsia="华文新魏" w:cs="华文新魏"/>
          <w:b/>
          <w:bCs/>
          <w:color w:val="auto"/>
          <w:sz w:val="28"/>
          <w:szCs w:val="28"/>
          <w:highlight w:val="none"/>
          <w:lang w:val="en-US" w:eastAsia="zh-CN"/>
        </w:rPr>
        <w:t>技术</w:t>
      </w:r>
      <w:r>
        <w:rPr>
          <w:rFonts w:hint="eastAsia" w:ascii="华文新魏" w:hAnsi="华文新魏" w:eastAsia="华文新魏" w:cs="华文新魏"/>
          <w:b/>
          <w:bCs/>
          <w:color w:val="auto"/>
          <w:sz w:val="28"/>
          <w:szCs w:val="28"/>
          <w:highlight w:val="none"/>
        </w:rPr>
        <w:t>风险管理机构在</w:t>
      </w:r>
      <w:r>
        <w:rPr>
          <w:rFonts w:hint="eastAsia" w:ascii="华文新魏" w:hAnsi="华文新魏" w:eastAsia="华文新魏" w:cs="华文新魏"/>
          <w:b/>
          <w:bCs/>
          <w:color w:val="auto"/>
          <w:sz w:val="28"/>
          <w:szCs w:val="28"/>
          <w:highlight w:val="none"/>
          <w:lang w:val="en-US" w:eastAsia="zh-CN"/>
        </w:rPr>
        <w:t>勘察设计阶段获取资料的凭证，在施工和竣工阶段进入施工现场并取得参建主体配合的凭证，在回访阶段取得物业和业主支持配合的凭证</w:t>
      </w:r>
      <w:r>
        <w:rPr>
          <w:rFonts w:hint="eastAsia" w:ascii="华文新魏" w:hAnsi="华文新魏" w:eastAsia="华文新魏" w:cs="华文新魏"/>
          <w:b/>
          <w:bCs/>
          <w:color w:val="auto"/>
          <w:sz w:val="28"/>
          <w:szCs w:val="28"/>
          <w:highlight w:val="none"/>
        </w:rPr>
        <w:t>，授权书内规定</w:t>
      </w:r>
      <w:r>
        <w:rPr>
          <w:rFonts w:hint="eastAsia" w:ascii="华文新魏" w:hAnsi="华文新魏" w:eastAsia="华文新魏" w:cs="华文新魏"/>
          <w:b/>
          <w:bCs/>
          <w:color w:val="auto"/>
          <w:sz w:val="28"/>
          <w:szCs w:val="28"/>
          <w:highlight w:val="none"/>
          <w:lang w:val="en-US" w:eastAsia="zh-CN"/>
        </w:rPr>
        <w:t>各</w:t>
      </w:r>
      <w:r>
        <w:rPr>
          <w:rFonts w:hint="eastAsia" w:ascii="华文新魏" w:hAnsi="华文新魏" w:eastAsia="华文新魏" w:cs="华文新魏"/>
          <w:b/>
          <w:bCs/>
          <w:color w:val="auto"/>
          <w:sz w:val="28"/>
          <w:szCs w:val="28"/>
          <w:highlight w:val="none"/>
        </w:rPr>
        <w:t>阶段的工作内容。</w:t>
      </w:r>
      <w:r>
        <w:rPr>
          <w:rFonts w:hint="eastAsia" w:ascii="华文新魏" w:hAnsi="华文新魏" w:eastAsia="华文新魏" w:cs="华文新魏"/>
          <w:b/>
          <w:bCs/>
          <w:color w:val="auto"/>
          <w:sz w:val="28"/>
          <w:szCs w:val="28"/>
          <w:highlight w:val="none"/>
          <w:lang w:val="en-US" w:eastAsia="zh-CN"/>
        </w:rPr>
        <w:t>《四川省住宅工程质量风</w:t>
      </w:r>
      <w:r>
        <w:rPr>
          <w:rFonts w:hint="eastAsia" w:ascii="华文新魏" w:hAnsi="华文新魏" w:eastAsia="华文新魏" w:cs="华文新魏"/>
          <w:b/>
          <w:bCs/>
          <w:color w:val="000000"/>
          <w:kern w:val="2"/>
          <w:sz w:val="28"/>
          <w:szCs w:val="28"/>
          <w:highlight w:val="none"/>
          <w:lang w:val="en-US" w:eastAsia="zh-CN" w:bidi="ar-SA"/>
        </w:rPr>
        <w:t>险管理授权书》见附录A。</w:t>
      </w:r>
    </w:p>
    <w:p>
      <w:pPr>
        <w:ind w:firstLine="0" w:firstLineChars="0"/>
        <w:rPr>
          <w:rFonts w:hint="eastAsia" w:ascii="宋体" w:hAnsi="宋体" w:eastAsia="宋体" w:cs="宋体"/>
          <w:sz w:val="28"/>
          <w:szCs w:val="28"/>
          <w:highlight w:val="none"/>
          <w:lang w:val="en-US" w:eastAsia="zh-CN"/>
        </w:rPr>
      </w:pPr>
      <w:r>
        <w:rPr>
          <w:rFonts w:hint="eastAsia" w:ascii="宋体" w:hAnsi="宋体" w:cs="宋体"/>
          <w:sz w:val="28"/>
          <w:szCs w:val="28"/>
          <w:highlight w:val="none"/>
          <w:lang w:val="en-US" w:eastAsia="zh-CN"/>
        </w:rPr>
        <w:t xml:space="preserve">4.1.3 </w:t>
      </w:r>
      <w:r>
        <w:rPr>
          <w:rFonts w:hint="eastAsia" w:ascii="宋体" w:hAnsi="宋体" w:eastAsia="宋体" w:cs="宋体"/>
          <w:sz w:val="28"/>
          <w:szCs w:val="28"/>
          <w:highlight w:val="none"/>
          <w:lang w:val="en-US" w:eastAsia="zh-CN"/>
        </w:rPr>
        <w:t>风险管理服务</w:t>
      </w:r>
      <w:r>
        <w:rPr>
          <w:rFonts w:hint="eastAsia" w:ascii="宋体" w:hAnsi="宋体" w:eastAsia="宋体" w:cs="宋体"/>
          <w:sz w:val="28"/>
          <w:szCs w:val="28"/>
          <w:highlight w:val="none"/>
        </w:rPr>
        <w:t>机构</w:t>
      </w:r>
      <w:r>
        <w:rPr>
          <w:rFonts w:hint="eastAsia" w:ascii="宋体" w:hAnsi="宋体" w:eastAsia="宋体" w:cs="宋体"/>
          <w:sz w:val="28"/>
          <w:szCs w:val="28"/>
          <w:highlight w:val="none"/>
          <w:lang w:val="en-US" w:eastAsia="zh-CN"/>
        </w:rPr>
        <w:t>应指定项目负责人，并根据保险标的情况组建风险管理团队，风险管理团队成员应满足风险管理服务合同和风险管理服务的要求。</w:t>
      </w:r>
    </w:p>
    <w:p>
      <w:pPr>
        <w:pStyle w:val="4"/>
        <w:rPr>
          <w:rFonts w:hint="eastAsia" w:ascii="华文新魏" w:hAnsi="华文新魏" w:eastAsia="华文新魏" w:cs="华文新魏"/>
          <w:b/>
          <w:bCs/>
          <w:color w:val="auto"/>
          <w:sz w:val="28"/>
          <w:szCs w:val="28"/>
          <w:highlight w:val="none"/>
        </w:rPr>
      </w:pPr>
      <w:r>
        <w:rPr>
          <w:rFonts w:hint="eastAsia" w:ascii="华文新魏" w:hAnsi="华文新魏" w:eastAsia="华文新魏" w:cs="华文新魏"/>
          <w:b/>
          <w:bCs/>
          <w:color w:val="auto"/>
          <w:sz w:val="28"/>
          <w:szCs w:val="28"/>
          <w:highlight w:val="none"/>
          <w:lang w:val="en-US" w:eastAsia="zh-CN"/>
        </w:rPr>
        <w:t>条文说明</w:t>
      </w:r>
      <w:r>
        <w:rPr>
          <w:rFonts w:hint="eastAsia" w:ascii="华文新魏" w:hAnsi="华文新魏" w:eastAsia="华文新魏" w:cs="华文新魏"/>
          <w:b/>
          <w:bCs/>
          <w:color w:val="auto"/>
          <w:sz w:val="28"/>
          <w:szCs w:val="28"/>
          <w:highlight w:val="none"/>
        </w:rPr>
        <w:t>4.1.</w:t>
      </w:r>
      <w:r>
        <w:rPr>
          <w:rFonts w:hint="eastAsia" w:ascii="华文新魏" w:hAnsi="华文新魏" w:eastAsia="华文新魏" w:cs="华文新魏"/>
          <w:b/>
          <w:bCs/>
          <w:color w:val="auto"/>
          <w:sz w:val="28"/>
          <w:szCs w:val="28"/>
          <w:highlight w:val="none"/>
          <w:lang w:val="en-US" w:eastAsia="zh-CN"/>
        </w:rPr>
        <w:t>3</w:t>
      </w:r>
      <w:r>
        <w:rPr>
          <w:rFonts w:hint="eastAsia" w:ascii="华文新魏" w:hAnsi="华文新魏" w:eastAsia="华文新魏" w:cs="华文新魏"/>
          <w:b/>
          <w:bCs/>
          <w:color w:val="auto"/>
          <w:sz w:val="28"/>
          <w:szCs w:val="28"/>
          <w:highlight w:val="none"/>
        </w:rPr>
        <w:t xml:space="preserve"> </w:t>
      </w:r>
    </w:p>
    <w:p>
      <w:pPr>
        <w:pStyle w:val="4"/>
        <w:ind w:firstLine="560" w:firstLineChars="200"/>
        <w:rPr>
          <w:rFonts w:hint="eastAsia" w:ascii="宋体" w:hAnsi="宋体" w:eastAsia="宋体" w:cs="宋体"/>
          <w:sz w:val="28"/>
          <w:szCs w:val="28"/>
          <w:highlight w:val="none"/>
          <w:lang w:val="en-US" w:eastAsia="zh-CN"/>
        </w:rPr>
      </w:pPr>
      <w:r>
        <w:rPr>
          <w:rFonts w:hint="eastAsia" w:ascii="华文新魏" w:hAnsi="华文新魏" w:eastAsia="华文新魏" w:cs="华文新魏"/>
          <w:b/>
          <w:bCs/>
          <w:color w:val="auto"/>
          <w:sz w:val="28"/>
          <w:szCs w:val="28"/>
          <w:highlight w:val="none"/>
          <w:lang w:val="en-US" w:eastAsia="zh-CN"/>
        </w:rPr>
        <w:t>风险管理服务在签订合同和取得</w:t>
      </w:r>
      <w:r>
        <w:rPr>
          <w:rFonts w:hint="eastAsia" w:ascii="华文新魏" w:hAnsi="华文新魏" w:eastAsia="华文新魏" w:cs="华文新魏"/>
          <w:b/>
          <w:bCs/>
          <w:color w:val="auto"/>
          <w:sz w:val="28"/>
          <w:szCs w:val="28"/>
          <w:highlight w:val="none"/>
        </w:rPr>
        <w:t>《</w:t>
      </w:r>
      <w:r>
        <w:rPr>
          <w:rFonts w:hint="eastAsia" w:ascii="华文新魏" w:hAnsi="华文新魏" w:eastAsia="华文新魏" w:cs="华文新魏"/>
          <w:b/>
          <w:bCs/>
          <w:color w:val="auto"/>
          <w:sz w:val="28"/>
          <w:szCs w:val="28"/>
          <w:highlight w:val="none"/>
          <w:lang w:val="en-US" w:eastAsia="zh-CN"/>
        </w:rPr>
        <w:t>四川省住宅工程质量</w:t>
      </w:r>
      <w:r>
        <w:rPr>
          <w:rFonts w:hint="eastAsia" w:ascii="华文新魏" w:hAnsi="华文新魏" w:eastAsia="华文新魏" w:cs="华文新魏"/>
          <w:b/>
          <w:bCs/>
          <w:color w:val="auto"/>
          <w:sz w:val="28"/>
          <w:szCs w:val="28"/>
          <w:highlight w:val="none"/>
        </w:rPr>
        <w:t>风险管理授权书》</w:t>
      </w:r>
      <w:r>
        <w:rPr>
          <w:rFonts w:hint="eastAsia" w:ascii="华文新魏" w:hAnsi="华文新魏" w:eastAsia="华文新魏" w:cs="华文新魏"/>
          <w:b/>
          <w:bCs/>
          <w:color w:val="auto"/>
          <w:sz w:val="28"/>
          <w:szCs w:val="28"/>
          <w:highlight w:val="none"/>
          <w:lang w:val="en-US" w:eastAsia="zh-CN"/>
        </w:rPr>
        <w:t>后，应马上组建风险管理服务团队，组建的团队的依据是风险管理服务合同和保险标的基本情况。</w:t>
      </w:r>
    </w:p>
    <w:p>
      <w:pPr>
        <w:ind w:firstLine="0" w:firstLineChars="0"/>
        <w:rPr>
          <w:rFonts w:hint="default" w:ascii="宋体" w:hAnsi="宋体" w:eastAsia="宋体" w:cs="宋体"/>
          <w:sz w:val="28"/>
          <w:szCs w:val="28"/>
          <w:highlight w:val="none"/>
          <w:lang w:val="en-US" w:eastAsia="zh-CN"/>
        </w:rPr>
      </w:pPr>
      <w:r>
        <w:rPr>
          <w:rFonts w:hint="eastAsia" w:ascii="宋体" w:hAnsi="宋体" w:cs="宋体"/>
          <w:sz w:val="28"/>
          <w:szCs w:val="28"/>
          <w:highlight w:val="none"/>
          <w:lang w:val="en-US" w:eastAsia="zh-CN"/>
        </w:rPr>
        <w:t xml:space="preserve">4.1.4 </w:t>
      </w:r>
      <w:r>
        <w:rPr>
          <w:rFonts w:hint="eastAsia" w:ascii="宋体" w:hAnsi="宋体" w:eastAsia="宋体" w:cs="宋体"/>
          <w:sz w:val="28"/>
          <w:szCs w:val="28"/>
          <w:highlight w:val="none"/>
          <w:lang w:val="en-US" w:eastAsia="zh-CN"/>
        </w:rPr>
        <w:t>风险管理服务项目负责人应组织对保险标的开展现场踏勘，收集基础数据，为编制《风险管理服务计划》做好准备。</w:t>
      </w:r>
    </w:p>
    <w:p>
      <w:pPr>
        <w:numPr>
          <w:ilvl w:val="0"/>
          <w:numId w:val="0"/>
        </w:numPr>
        <w:ind w:firstLine="0" w:firstLineChars="0"/>
        <w:rPr>
          <w:rFonts w:hint="eastAsia"/>
          <w:sz w:val="28"/>
          <w:szCs w:val="28"/>
          <w:highlight w:val="none"/>
          <w:lang w:val="en-US" w:eastAsia="zh-CN"/>
        </w:rPr>
      </w:pPr>
      <w:r>
        <w:rPr>
          <w:rFonts w:hint="eastAsia" w:ascii="宋体" w:hAnsi="宋体" w:eastAsia="宋体" w:cs="宋体"/>
          <w:sz w:val="28"/>
          <w:szCs w:val="28"/>
          <w:highlight w:val="none"/>
        </w:rPr>
        <w:t>4.1.</w:t>
      </w:r>
      <w:r>
        <w:rPr>
          <w:rFonts w:hint="eastAsia" w:ascii="宋体" w:hAnsi="宋体" w:cs="宋体"/>
          <w:sz w:val="28"/>
          <w:szCs w:val="28"/>
          <w:highlight w:val="none"/>
          <w:lang w:val="en-US" w:eastAsia="zh-CN"/>
        </w:rPr>
        <w:t>5  风险管理服务</w:t>
      </w:r>
      <w:r>
        <w:rPr>
          <w:rFonts w:hint="eastAsia" w:ascii="宋体" w:hAnsi="宋体" w:eastAsia="宋体" w:cs="宋体"/>
          <w:sz w:val="28"/>
          <w:szCs w:val="28"/>
          <w:highlight w:val="none"/>
        </w:rPr>
        <w:t>机构</w:t>
      </w:r>
      <w:r>
        <w:rPr>
          <w:rFonts w:hint="eastAsia" w:ascii="宋体" w:hAnsi="宋体" w:cs="宋体"/>
          <w:sz w:val="28"/>
          <w:szCs w:val="28"/>
          <w:highlight w:val="none"/>
          <w:lang w:val="en-US" w:eastAsia="zh-CN"/>
        </w:rPr>
        <w:t>应根据</w:t>
      </w:r>
      <w:r>
        <w:rPr>
          <w:rFonts w:hint="eastAsia" w:ascii="宋体" w:hAnsi="宋体" w:cs="宋体"/>
          <w:sz w:val="28"/>
          <w:szCs w:val="28"/>
          <w:highlight w:val="none"/>
          <w:lang w:eastAsia="zh-CN"/>
        </w:rPr>
        <w:t>风险管理服务</w:t>
      </w:r>
      <w:r>
        <w:rPr>
          <w:rFonts w:hint="eastAsia" w:ascii="宋体" w:hAnsi="宋体" w:eastAsia="宋体" w:cs="宋体"/>
          <w:sz w:val="28"/>
          <w:szCs w:val="28"/>
          <w:highlight w:val="none"/>
        </w:rPr>
        <w:t>合同</w:t>
      </w:r>
      <w:r>
        <w:rPr>
          <w:rFonts w:hint="eastAsia" w:ascii="宋体" w:hAnsi="宋体" w:cs="宋体"/>
          <w:sz w:val="28"/>
          <w:szCs w:val="28"/>
          <w:highlight w:val="none"/>
          <w:lang w:val="en-US" w:eastAsia="zh-CN"/>
        </w:rPr>
        <w:t>及</w:t>
      </w:r>
      <w:r>
        <w:rPr>
          <w:rFonts w:hint="eastAsia" w:ascii="宋体" w:hAnsi="宋体" w:eastAsia="宋体" w:cs="宋体"/>
          <w:sz w:val="28"/>
          <w:szCs w:val="28"/>
          <w:highlight w:val="none"/>
        </w:rPr>
        <w:t>工程实际情况制定《</w:t>
      </w:r>
      <w:r>
        <w:rPr>
          <w:rFonts w:hint="eastAsia" w:ascii="宋体" w:hAnsi="宋体" w:cs="宋体"/>
          <w:sz w:val="28"/>
          <w:szCs w:val="28"/>
          <w:highlight w:val="none"/>
          <w:lang w:eastAsia="zh-CN"/>
        </w:rPr>
        <w:t>风险管理服务计划</w:t>
      </w:r>
      <w:r>
        <w:rPr>
          <w:rFonts w:hint="eastAsia" w:ascii="宋体" w:hAnsi="宋体" w:eastAsia="宋体" w:cs="宋体"/>
          <w:sz w:val="28"/>
          <w:szCs w:val="28"/>
          <w:highlight w:val="none"/>
        </w:rPr>
        <w:t>》，报保险公司批准后进行实施。《</w:t>
      </w:r>
      <w:r>
        <w:rPr>
          <w:rFonts w:hint="eastAsia" w:ascii="宋体" w:hAnsi="宋体" w:cs="宋体"/>
          <w:sz w:val="28"/>
          <w:szCs w:val="28"/>
          <w:highlight w:val="none"/>
          <w:lang w:eastAsia="zh-CN"/>
        </w:rPr>
        <w:t>风险管理服务</w:t>
      </w:r>
      <w:r>
        <w:rPr>
          <w:rFonts w:hint="eastAsia" w:ascii="宋体" w:hAnsi="宋体" w:eastAsia="宋体" w:cs="宋体"/>
          <w:sz w:val="28"/>
          <w:szCs w:val="28"/>
          <w:highlight w:val="none"/>
        </w:rPr>
        <w:t>计划》</w:t>
      </w:r>
      <w:r>
        <w:rPr>
          <w:rFonts w:hint="eastAsia"/>
          <w:sz w:val="28"/>
          <w:szCs w:val="28"/>
          <w:highlight w:val="none"/>
          <w:lang w:val="en-US" w:eastAsia="zh-CN"/>
        </w:rPr>
        <w:t>应包含以下内容：</w:t>
      </w:r>
    </w:p>
    <w:p>
      <w:pPr>
        <w:numPr>
          <w:ilvl w:val="0"/>
          <w:numId w:val="0"/>
        </w:numPr>
        <w:ind w:firstLine="560" w:firstLineChars="200"/>
        <w:rPr>
          <w:rFonts w:hint="eastAsia"/>
          <w:sz w:val="28"/>
          <w:szCs w:val="28"/>
          <w:highlight w:val="none"/>
          <w:lang w:val="en-US" w:eastAsia="zh-CN"/>
        </w:rPr>
      </w:pPr>
      <w:r>
        <w:rPr>
          <w:rFonts w:hint="eastAsia"/>
          <w:sz w:val="28"/>
          <w:szCs w:val="28"/>
          <w:highlight w:val="none"/>
          <w:lang w:val="en-US" w:eastAsia="zh-CN"/>
        </w:rPr>
        <w:t>1. 项目情况及</w:t>
      </w:r>
      <w:r>
        <w:rPr>
          <w:rFonts w:hint="eastAsia" w:ascii="宋体" w:hAnsi="宋体" w:cs="宋体"/>
          <w:sz w:val="28"/>
          <w:szCs w:val="28"/>
          <w:highlight w:val="none"/>
          <w:lang w:eastAsia="zh-CN"/>
        </w:rPr>
        <w:t>风险管理服务</w:t>
      </w:r>
      <w:r>
        <w:rPr>
          <w:rFonts w:hint="eastAsia"/>
          <w:sz w:val="28"/>
          <w:szCs w:val="28"/>
          <w:highlight w:val="none"/>
          <w:lang w:val="en-US" w:eastAsia="zh-CN"/>
        </w:rPr>
        <w:t>内容；</w:t>
      </w:r>
    </w:p>
    <w:p>
      <w:pPr>
        <w:numPr>
          <w:ilvl w:val="0"/>
          <w:numId w:val="0"/>
        </w:numPr>
        <w:ind w:firstLine="560" w:firstLineChars="200"/>
        <w:rPr>
          <w:rFonts w:hint="eastAsia" w:eastAsia="宋体"/>
          <w:sz w:val="28"/>
          <w:szCs w:val="28"/>
          <w:highlight w:val="none"/>
          <w:lang w:val="en-US" w:eastAsia="zh-CN"/>
        </w:rPr>
      </w:pPr>
      <w:r>
        <w:rPr>
          <w:rFonts w:hint="eastAsia"/>
          <w:sz w:val="28"/>
          <w:szCs w:val="28"/>
          <w:highlight w:val="none"/>
          <w:lang w:val="en-US" w:eastAsia="zh-CN"/>
        </w:rPr>
        <w:t>2. 风险管理服务</w:t>
      </w:r>
      <w:r>
        <w:rPr>
          <w:rFonts w:hint="eastAsia" w:eastAsia="宋体"/>
          <w:sz w:val="28"/>
          <w:szCs w:val="28"/>
          <w:highlight w:val="none"/>
          <w:lang w:val="en-US" w:eastAsia="zh-CN"/>
        </w:rPr>
        <w:t>团队成员</w:t>
      </w:r>
      <w:r>
        <w:rPr>
          <w:rFonts w:hint="eastAsia"/>
          <w:sz w:val="28"/>
          <w:szCs w:val="28"/>
          <w:highlight w:val="none"/>
          <w:lang w:val="en-US" w:eastAsia="zh-CN"/>
        </w:rPr>
        <w:t>；</w:t>
      </w:r>
    </w:p>
    <w:p>
      <w:pPr>
        <w:numPr>
          <w:ilvl w:val="0"/>
          <w:numId w:val="0"/>
        </w:numPr>
        <w:ind w:firstLine="560" w:firstLineChars="200"/>
        <w:rPr>
          <w:rFonts w:hint="eastAsia"/>
          <w:sz w:val="28"/>
          <w:szCs w:val="28"/>
          <w:highlight w:val="none"/>
          <w:lang w:val="en-US" w:eastAsia="zh-CN"/>
        </w:rPr>
      </w:pPr>
      <w:r>
        <w:rPr>
          <w:rFonts w:hint="eastAsia"/>
          <w:sz w:val="28"/>
          <w:szCs w:val="28"/>
          <w:highlight w:val="none"/>
          <w:lang w:val="en-US" w:eastAsia="zh-CN"/>
        </w:rPr>
        <w:t xml:space="preserve">3. </w:t>
      </w:r>
      <w:r>
        <w:rPr>
          <w:rFonts w:hint="eastAsia" w:ascii="宋体" w:hAnsi="宋体" w:cs="宋体"/>
          <w:sz w:val="28"/>
          <w:szCs w:val="28"/>
          <w:highlight w:val="none"/>
          <w:lang w:eastAsia="zh-CN"/>
        </w:rPr>
        <w:t>风险管理服务</w:t>
      </w:r>
      <w:r>
        <w:rPr>
          <w:rFonts w:hint="eastAsia"/>
          <w:sz w:val="28"/>
          <w:szCs w:val="28"/>
          <w:highlight w:val="none"/>
          <w:lang w:val="en-US" w:eastAsia="zh-CN"/>
        </w:rPr>
        <w:t>进度计划；</w:t>
      </w:r>
    </w:p>
    <w:p>
      <w:pPr>
        <w:numPr>
          <w:ilvl w:val="0"/>
          <w:numId w:val="0"/>
        </w:numPr>
        <w:ind w:firstLine="560" w:firstLineChars="200"/>
        <w:rPr>
          <w:rFonts w:hint="eastAsia"/>
          <w:sz w:val="28"/>
          <w:szCs w:val="28"/>
          <w:highlight w:val="none"/>
          <w:lang w:val="en-US" w:eastAsia="zh-CN"/>
        </w:rPr>
      </w:pPr>
      <w:r>
        <w:rPr>
          <w:rFonts w:hint="eastAsia"/>
          <w:sz w:val="28"/>
          <w:szCs w:val="28"/>
          <w:highlight w:val="none"/>
          <w:lang w:val="en-US" w:eastAsia="zh-CN"/>
        </w:rPr>
        <w:t xml:space="preserve">4. </w:t>
      </w:r>
      <w:r>
        <w:rPr>
          <w:rFonts w:hint="eastAsia" w:ascii="宋体" w:hAnsi="宋体" w:cs="宋体"/>
          <w:sz w:val="28"/>
          <w:szCs w:val="28"/>
          <w:highlight w:val="none"/>
          <w:lang w:eastAsia="zh-CN"/>
        </w:rPr>
        <w:t>风险管理服务</w:t>
      </w:r>
      <w:r>
        <w:rPr>
          <w:rFonts w:hint="eastAsia"/>
          <w:sz w:val="28"/>
          <w:szCs w:val="28"/>
          <w:highlight w:val="none"/>
          <w:lang w:val="en-US" w:eastAsia="zh-CN"/>
        </w:rPr>
        <w:t>频率及必须进行的工序；</w:t>
      </w:r>
    </w:p>
    <w:p>
      <w:pPr>
        <w:numPr>
          <w:ilvl w:val="0"/>
          <w:numId w:val="0"/>
        </w:numPr>
        <w:ind w:firstLine="560" w:firstLineChars="200"/>
        <w:rPr>
          <w:rFonts w:hint="eastAsia" w:eastAsia="宋体"/>
          <w:sz w:val="28"/>
          <w:szCs w:val="28"/>
          <w:highlight w:val="none"/>
          <w:lang w:val="en-US" w:eastAsia="zh-CN"/>
        </w:rPr>
      </w:pPr>
      <w:r>
        <w:rPr>
          <w:rFonts w:hint="eastAsia" w:eastAsia="宋体"/>
          <w:sz w:val="28"/>
          <w:szCs w:val="28"/>
          <w:highlight w:val="none"/>
          <w:lang w:val="en-US" w:eastAsia="zh-CN"/>
        </w:rPr>
        <w:t xml:space="preserve">5. </w:t>
      </w:r>
      <w:r>
        <w:rPr>
          <w:rFonts w:hint="eastAsia"/>
          <w:sz w:val="28"/>
          <w:szCs w:val="28"/>
          <w:highlight w:val="none"/>
          <w:lang w:val="en-US" w:eastAsia="zh-CN"/>
        </w:rPr>
        <w:t>风险管理服务</w:t>
      </w:r>
      <w:r>
        <w:rPr>
          <w:rFonts w:hint="eastAsia" w:eastAsia="宋体"/>
          <w:sz w:val="28"/>
          <w:szCs w:val="28"/>
          <w:highlight w:val="none"/>
          <w:lang w:val="en-US" w:eastAsia="zh-CN"/>
        </w:rPr>
        <w:t>成果</w:t>
      </w:r>
      <w:r>
        <w:rPr>
          <w:rFonts w:hint="eastAsia"/>
          <w:sz w:val="28"/>
          <w:szCs w:val="28"/>
          <w:highlight w:val="none"/>
          <w:lang w:val="en-US" w:eastAsia="zh-CN"/>
        </w:rPr>
        <w:t>清单和</w:t>
      </w:r>
      <w:r>
        <w:rPr>
          <w:rFonts w:hint="eastAsia" w:eastAsia="宋体"/>
          <w:sz w:val="28"/>
          <w:szCs w:val="28"/>
          <w:highlight w:val="none"/>
          <w:lang w:val="en-US" w:eastAsia="zh-CN"/>
        </w:rPr>
        <w:t>提交时间。</w:t>
      </w:r>
    </w:p>
    <w:p>
      <w:pPr>
        <w:ind w:firstLine="0" w:firstLineChars="0"/>
        <w:rPr>
          <w:rFonts w:hint="eastAsia" w:ascii="华文新魏" w:hAnsi="华文新魏" w:eastAsia="华文新魏" w:cs="华文新魏"/>
          <w:b/>
          <w:bCs/>
          <w:color w:val="auto"/>
          <w:sz w:val="28"/>
          <w:szCs w:val="28"/>
          <w:highlight w:val="none"/>
        </w:rPr>
      </w:pPr>
      <w:r>
        <w:rPr>
          <w:rFonts w:hint="eastAsia" w:ascii="华文新魏" w:hAnsi="华文新魏" w:eastAsia="华文新魏" w:cs="华文新魏"/>
          <w:b/>
          <w:bCs/>
          <w:color w:val="auto"/>
          <w:sz w:val="28"/>
          <w:szCs w:val="28"/>
          <w:highlight w:val="none"/>
          <w:lang w:val="en-US" w:eastAsia="zh-CN"/>
        </w:rPr>
        <w:t>条文说明</w:t>
      </w:r>
      <w:r>
        <w:rPr>
          <w:rFonts w:hint="eastAsia" w:ascii="华文新魏" w:hAnsi="华文新魏" w:eastAsia="华文新魏" w:cs="华文新魏"/>
          <w:b/>
          <w:bCs/>
          <w:color w:val="auto"/>
          <w:sz w:val="28"/>
          <w:szCs w:val="28"/>
          <w:highlight w:val="none"/>
        </w:rPr>
        <w:t>4.1.</w:t>
      </w:r>
      <w:r>
        <w:rPr>
          <w:rFonts w:hint="eastAsia" w:ascii="华文新魏" w:hAnsi="华文新魏" w:eastAsia="华文新魏" w:cs="华文新魏"/>
          <w:b/>
          <w:bCs/>
          <w:color w:val="auto"/>
          <w:sz w:val="28"/>
          <w:szCs w:val="28"/>
          <w:highlight w:val="none"/>
          <w:lang w:val="en-US" w:eastAsia="zh-CN"/>
        </w:rPr>
        <w:t>5</w:t>
      </w:r>
      <w:r>
        <w:rPr>
          <w:rFonts w:hint="eastAsia" w:ascii="华文新魏" w:hAnsi="华文新魏" w:eastAsia="华文新魏" w:cs="华文新魏"/>
          <w:b/>
          <w:bCs/>
          <w:color w:val="auto"/>
          <w:sz w:val="28"/>
          <w:szCs w:val="28"/>
          <w:highlight w:val="none"/>
        </w:rPr>
        <w:t xml:space="preserve"> </w:t>
      </w:r>
    </w:p>
    <w:p>
      <w:pPr>
        <w:numPr>
          <w:ilvl w:val="-1"/>
          <w:numId w:val="0"/>
        </w:numPr>
        <w:ind w:firstLine="560" w:firstLineChars="200"/>
        <w:outlineLvl w:val="9"/>
        <w:rPr>
          <w:rFonts w:hint="default" w:ascii="宋体" w:hAnsi="宋体" w:cs="宋体"/>
          <w:color w:val="000000"/>
          <w:kern w:val="2"/>
          <w:sz w:val="28"/>
          <w:szCs w:val="28"/>
          <w:highlight w:val="none"/>
          <w:lang w:val="en-US" w:eastAsia="zh-CN" w:bidi="ar-SA"/>
        </w:rPr>
      </w:pPr>
      <w:r>
        <w:rPr>
          <w:rFonts w:hint="eastAsia" w:ascii="华文新魏" w:hAnsi="华文新魏" w:eastAsia="华文新魏" w:cs="华文新魏"/>
          <w:b/>
          <w:bCs/>
          <w:color w:val="auto"/>
          <w:sz w:val="28"/>
          <w:szCs w:val="28"/>
          <w:highlight w:val="none"/>
          <w:lang w:val="en-US" w:eastAsia="zh-CN"/>
        </w:rPr>
        <w:t>风险管理服务</w:t>
      </w:r>
      <w:r>
        <w:rPr>
          <w:rFonts w:hint="eastAsia" w:ascii="华文新魏" w:hAnsi="华文新魏" w:eastAsia="华文新魏" w:cs="华文新魏"/>
          <w:b/>
          <w:bCs/>
          <w:color w:val="auto"/>
          <w:sz w:val="28"/>
          <w:szCs w:val="28"/>
          <w:highlight w:val="none"/>
        </w:rPr>
        <w:t>机构应在签订合同后尽快制定《</w:t>
      </w:r>
      <w:r>
        <w:rPr>
          <w:rFonts w:hint="eastAsia" w:ascii="华文新魏" w:hAnsi="华文新魏" w:eastAsia="华文新魏" w:cs="华文新魏"/>
          <w:b/>
          <w:bCs/>
          <w:color w:val="auto"/>
          <w:sz w:val="28"/>
          <w:szCs w:val="28"/>
          <w:highlight w:val="none"/>
          <w:lang w:eastAsia="zh-CN"/>
        </w:rPr>
        <w:t>风险管理服务计划</w:t>
      </w:r>
      <w:r>
        <w:rPr>
          <w:rFonts w:hint="eastAsia" w:ascii="华文新魏" w:hAnsi="华文新魏" w:eastAsia="华文新魏" w:cs="华文新魏"/>
          <w:b/>
          <w:bCs/>
          <w:color w:val="auto"/>
          <w:sz w:val="28"/>
          <w:szCs w:val="28"/>
          <w:highlight w:val="none"/>
        </w:rPr>
        <w:t>》。保险公司审批后，</w:t>
      </w:r>
      <w:r>
        <w:rPr>
          <w:rFonts w:hint="eastAsia" w:ascii="华文新魏" w:hAnsi="华文新魏" w:eastAsia="华文新魏" w:cs="华文新魏"/>
          <w:b/>
          <w:bCs/>
          <w:color w:val="auto"/>
          <w:sz w:val="28"/>
          <w:szCs w:val="28"/>
          <w:highlight w:val="none"/>
          <w:lang w:val="en-US" w:eastAsia="zh-CN"/>
        </w:rPr>
        <w:t>风险管理服务</w:t>
      </w:r>
      <w:r>
        <w:rPr>
          <w:rFonts w:hint="eastAsia" w:ascii="华文新魏" w:hAnsi="华文新魏" w:eastAsia="华文新魏" w:cs="华文新魏"/>
          <w:b/>
          <w:bCs/>
          <w:color w:val="auto"/>
          <w:sz w:val="28"/>
          <w:szCs w:val="28"/>
          <w:highlight w:val="none"/>
        </w:rPr>
        <w:t>机构</w:t>
      </w:r>
      <w:r>
        <w:rPr>
          <w:rFonts w:hint="eastAsia" w:ascii="华文新魏" w:hAnsi="华文新魏" w:eastAsia="华文新魏" w:cs="华文新魏"/>
          <w:b/>
          <w:bCs/>
          <w:color w:val="auto"/>
          <w:sz w:val="28"/>
          <w:szCs w:val="28"/>
          <w:highlight w:val="none"/>
          <w:lang w:val="en-US" w:eastAsia="zh-CN"/>
        </w:rPr>
        <w:t>依</w:t>
      </w:r>
      <w:r>
        <w:rPr>
          <w:rFonts w:hint="eastAsia" w:ascii="华文新魏" w:hAnsi="华文新魏" w:eastAsia="华文新魏" w:cs="华文新魏"/>
          <w:b/>
          <w:bCs/>
          <w:color w:val="auto"/>
          <w:sz w:val="28"/>
          <w:szCs w:val="28"/>
          <w:highlight w:val="none"/>
        </w:rPr>
        <w:t>此开展工作。</w:t>
      </w:r>
      <w:r>
        <w:rPr>
          <w:rFonts w:hint="eastAsia" w:ascii="华文新魏" w:hAnsi="华文新魏" w:eastAsia="华文新魏" w:cs="华文新魏"/>
          <w:b/>
          <w:bCs/>
          <w:color w:val="auto"/>
          <w:sz w:val="28"/>
          <w:szCs w:val="28"/>
          <w:highlight w:val="none"/>
          <w:lang w:val="en-US" w:eastAsia="zh-CN"/>
        </w:rPr>
        <w:t>《</w:t>
      </w:r>
      <w:r>
        <w:rPr>
          <w:rFonts w:hint="eastAsia" w:ascii="华文新魏" w:hAnsi="华文新魏" w:eastAsia="华文新魏" w:cs="华文新魏"/>
          <w:b/>
          <w:bCs/>
          <w:spacing w:val="0"/>
          <w:sz w:val="28"/>
          <w:szCs w:val="28"/>
          <w:highlight w:val="none"/>
          <w:lang w:eastAsia="zh-CN"/>
        </w:rPr>
        <w:t>风险管理服务计划》</w:t>
      </w:r>
      <w:r>
        <w:rPr>
          <w:rFonts w:hint="eastAsia" w:ascii="华文新魏" w:hAnsi="华文新魏" w:eastAsia="华文新魏" w:cs="华文新魏"/>
          <w:b/>
          <w:bCs/>
          <w:color w:val="auto"/>
          <w:kern w:val="2"/>
          <w:sz w:val="28"/>
          <w:szCs w:val="28"/>
          <w:highlight w:val="none"/>
          <w:lang w:val="en-US" w:eastAsia="zh-CN" w:bidi="ar-SA"/>
        </w:rPr>
        <w:t>作为风险管理服务人员开展工作的指导性文件。要在熟悉合同文件的基础上，结合前期所收集的各项资料，深入分析项目特点，形成内容详尽、切实可行的</w:t>
      </w:r>
      <w:r>
        <w:rPr>
          <w:rFonts w:hint="eastAsia" w:ascii="华文新魏" w:hAnsi="华文新魏" w:eastAsia="华文新魏" w:cs="华文新魏"/>
          <w:b/>
          <w:bCs/>
          <w:spacing w:val="0"/>
          <w:sz w:val="28"/>
          <w:szCs w:val="28"/>
          <w:highlight w:val="none"/>
          <w:lang w:eastAsia="zh-CN"/>
        </w:rPr>
        <w:t>《风险管理服务计划》</w:t>
      </w:r>
      <w:r>
        <w:rPr>
          <w:rFonts w:hint="eastAsia" w:ascii="华文新魏" w:hAnsi="华文新魏" w:eastAsia="华文新魏" w:cs="华文新魏"/>
          <w:b/>
          <w:bCs/>
          <w:color w:val="auto"/>
          <w:kern w:val="2"/>
          <w:sz w:val="28"/>
          <w:szCs w:val="28"/>
          <w:highlight w:val="none"/>
          <w:lang w:val="en-US" w:eastAsia="zh-CN" w:bidi="ar-SA"/>
        </w:rPr>
        <w:t>。本条所列风险管理服务计划为基本内容，应在计划中体现，其余内容应根据机构及项目情况细化。</w:t>
      </w:r>
    </w:p>
    <w:p>
      <w:pPr>
        <w:ind w:firstLine="0" w:firstLineChars="0"/>
        <w:rPr>
          <w:rFonts w:hint="eastAsia" w:ascii="宋体" w:hAnsi="宋体" w:eastAsia="宋体" w:cs="宋体"/>
          <w:sz w:val="28"/>
          <w:szCs w:val="28"/>
          <w:highlight w:val="none"/>
        </w:rPr>
      </w:pPr>
      <w:r>
        <w:rPr>
          <w:rFonts w:hint="eastAsia" w:ascii="宋体" w:hAnsi="宋体" w:eastAsia="宋体" w:cs="宋体"/>
          <w:sz w:val="28"/>
          <w:szCs w:val="28"/>
          <w:highlight w:val="none"/>
        </w:rPr>
        <w:t>4.1.</w:t>
      </w:r>
      <w:r>
        <w:rPr>
          <w:rFonts w:hint="eastAsia" w:ascii="宋体" w:hAnsi="宋体" w:cs="宋体"/>
          <w:sz w:val="28"/>
          <w:szCs w:val="28"/>
          <w:highlight w:val="none"/>
          <w:lang w:val="en-US" w:eastAsia="zh-CN"/>
        </w:rPr>
        <w:t>6  风险管理服务</w:t>
      </w:r>
      <w:r>
        <w:rPr>
          <w:rFonts w:hint="eastAsia" w:ascii="宋体" w:hAnsi="宋体" w:eastAsia="宋体" w:cs="宋体"/>
          <w:sz w:val="28"/>
          <w:szCs w:val="28"/>
          <w:highlight w:val="none"/>
        </w:rPr>
        <w:t>机构应参加保险公司组织的风险管理交底会</w:t>
      </w:r>
      <w:r>
        <w:rPr>
          <w:rFonts w:hint="eastAsia" w:ascii="宋体" w:hAnsi="宋体" w:cs="宋体"/>
          <w:sz w:val="28"/>
          <w:szCs w:val="28"/>
          <w:highlight w:val="none"/>
          <w:lang w:eastAsia="zh-CN"/>
        </w:rPr>
        <w:t>，</w:t>
      </w:r>
      <w:r>
        <w:rPr>
          <w:rFonts w:hint="eastAsia" w:ascii="宋体" w:hAnsi="宋体" w:cs="宋体"/>
          <w:sz w:val="28"/>
          <w:szCs w:val="28"/>
          <w:highlight w:val="none"/>
          <w:lang w:val="en-US" w:eastAsia="zh-CN"/>
        </w:rPr>
        <w:t>并在每个阶段结束后出具《阶段风险评估报告》，</w:t>
      </w:r>
      <w:r>
        <w:rPr>
          <w:rFonts w:hint="eastAsia" w:ascii="宋体" w:hAnsi="宋体" w:cs="宋体"/>
          <w:color w:val="auto"/>
          <w:kern w:val="2"/>
          <w:sz w:val="28"/>
          <w:szCs w:val="28"/>
          <w:highlight w:val="none"/>
          <w:lang w:val="en-US" w:eastAsia="zh-CN" w:bidi="ar-SA"/>
        </w:rPr>
        <w:t>风险评估报告是保险公司</w:t>
      </w:r>
      <w:r>
        <w:rPr>
          <w:rFonts w:hint="eastAsia" w:ascii="宋体" w:hAnsi="宋体" w:eastAsia="宋体" w:cs="宋体"/>
          <w:color w:val="auto"/>
          <w:kern w:val="2"/>
          <w:sz w:val="28"/>
          <w:szCs w:val="28"/>
          <w:highlight w:val="none"/>
          <w:lang w:val="en-US" w:eastAsia="zh-CN" w:bidi="ar-SA"/>
        </w:rPr>
        <w:t>承保、理赔的</w:t>
      </w:r>
      <w:r>
        <w:rPr>
          <w:rFonts w:hint="eastAsia" w:ascii="宋体" w:hAnsi="宋体" w:cs="宋体"/>
          <w:color w:val="auto"/>
          <w:kern w:val="2"/>
          <w:sz w:val="28"/>
          <w:szCs w:val="28"/>
          <w:highlight w:val="none"/>
          <w:lang w:val="en-US" w:eastAsia="zh-CN" w:bidi="ar-SA"/>
        </w:rPr>
        <w:t>重要</w:t>
      </w:r>
      <w:r>
        <w:rPr>
          <w:rFonts w:hint="eastAsia" w:ascii="宋体" w:hAnsi="宋体" w:eastAsia="宋体" w:cs="宋体"/>
          <w:color w:val="auto"/>
          <w:kern w:val="2"/>
          <w:sz w:val="28"/>
          <w:szCs w:val="28"/>
          <w:highlight w:val="none"/>
          <w:lang w:val="en-US" w:eastAsia="zh-CN" w:bidi="ar-SA"/>
        </w:rPr>
        <w:t>依据</w:t>
      </w:r>
      <w:r>
        <w:rPr>
          <w:rFonts w:hint="eastAsia" w:ascii="宋体" w:hAnsi="宋体" w:eastAsia="宋体" w:cs="宋体"/>
          <w:sz w:val="28"/>
          <w:szCs w:val="28"/>
          <w:highlight w:val="none"/>
        </w:rPr>
        <w:t>。</w:t>
      </w:r>
      <w:r>
        <w:rPr>
          <w:rFonts w:hint="eastAsia" w:ascii="宋体" w:hAnsi="宋体" w:eastAsia="宋体" w:cs="宋体"/>
          <w:color w:val="auto"/>
          <w:sz w:val="28"/>
          <w:szCs w:val="28"/>
          <w:highlight w:val="none"/>
        </w:rPr>
        <w:t>《阶段风险评估报告》</w:t>
      </w:r>
      <w:r>
        <w:rPr>
          <w:rFonts w:hint="eastAsia" w:ascii="宋体" w:hAnsi="宋体" w:cs="宋体"/>
          <w:color w:val="auto"/>
          <w:sz w:val="28"/>
          <w:szCs w:val="28"/>
          <w:highlight w:val="none"/>
          <w:lang w:val="en-US" w:eastAsia="zh-CN"/>
        </w:rPr>
        <w:t>见附录C。</w:t>
      </w:r>
    </w:p>
    <w:p>
      <w:pPr>
        <w:ind w:firstLine="0" w:firstLineChars="0"/>
        <w:rPr>
          <w:rFonts w:hint="eastAsia" w:ascii="华文新魏" w:hAnsi="华文新魏" w:eastAsia="华文新魏" w:cs="华文新魏"/>
          <w:b/>
          <w:bCs/>
          <w:color w:val="auto"/>
          <w:sz w:val="28"/>
          <w:szCs w:val="28"/>
          <w:highlight w:val="none"/>
        </w:rPr>
      </w:pPr>
      <w:r>
        <w:rPr>
          <w:rFonts w:hint="eastAsia" w:ascii="华文新魏" w:hAnsi="华文新魏" w:eastAsia="华文新魏" w:cs="华文新魏"/>
          <w:b/>
          <w:bCs/>
          <w:color w:val="auto"/>
          <w:sz w:val="28"/>
          <w:szCs w:val="28"/>
          <w:highlight w:val="none"/>
          <w:lang w:val="en-US" w:eastAsia="zh-CN"/>
        </w:rPr>
        <w:t>条文说明</w:t>
      </w:r>
      <w:r>
        <w:rPr>
          <w:rFonts w:hint="eastAsia" w:ascii="华文新魏" w:hAnsi="华文新魏" w:eastAsia="华文新魏" w:cs="华文新魏"/>
          <w:b/>
          <w:bCs/>
          <w:color w:val="auto"/>
          <w:sz w:val="28"/>
          <w:szCs w:val="28"/>
          <w:highlight w:val="none"/>
        </w:rPr>
        <w:t>4.1.</w:t>
      </w:r>
      <w:r>
        <w:rPr>
          <w:rFonts w:hint="eastAsia" w:ascii="华文新魏" w:hAnsi="华文新魏" w:eastAsia="华文新魏" w:cs="华文新魏"/>
          <w:b/>
          <w:bCs/>
          <w:color w:val="auto"/>
          <w:sz w:val="28"/>
          <w:szCs w:val="28"/>
          <w:highlight w:val="none"/>
          <w:lang w:val="en-US" w:eastAsia="zh-CN"/>
        </w:rPr>
        <w:t>6</w:t>
      </w:r>
      <w:r>
        <w:rPr>
          <w:rFonts w:hint="eastAsia" w:ascii="华文新魏" w:hAnsi="华文新魏" w:eastAsia="华文新魏" w:cs="华文新魏"/>
          <w:b/>
          <w:bCs/>
          <w:color w:val="auto"/>
          <w:sz w:val="28"/>
          <w:szCs w:val="28"/>
          <w:highlight w:val="none"/>
        </w:rPr>
        <w:t xml:space="preserve"> </w:t>
      </w:r>
    </w:p>
    <w:p>
      <w:pPr>
        <w:ind w:firstLine="560" w:firstLineChars="200"/>
        <w:rPr>
          <w:rFonts w:hint="eastAsia" w:ascii="宋体" w:hAnsi="宋体" w:eastAsia="宋体" w:cs="宋体"/>
          <w:sz w:val="28"/>
          <w:szCs w:val="28"/>
          <w:highlight w:val="none"/>
          <w:lang w:val="en-US" w:eastAsia="zh-CN"/>
        </w:rPr>
      </w:pPr>
      <w:r>
        <w:rPr>
          <w:rFonts w:hint="eastAsia" w:ascii="华文新魏" w:hAnsi="华文新魏" w:eastAsia="华文新魏" w:cs="华文新魏"/>
          <w:b/>
          <w:bCs/>
          <w:color w:val="auto"/>
          <w:sz w:val="28"/>
          <w:szCs w:val="28"/>
          <w:highlight w:val="none"/>
        </w:rPr>
        <w:t>风险交底会是根据保险公司和参建单位的需要而召开，但至少应该在施工阶段开始前召开一次。</w:t>
      </w:r>
      <w:r>
        <w:rPr>
          <w:rFonts w:hint="eastAsia" w:ascii="华文新魏" w:hAnsi="华文新魏" w:eastAsia="华文新魏" w:cs="华文新魏"/>
          <w:b/>
          <w:bCs/>
          <w:color w:val="auto"/>
          <w:sz w:val="28"/>
          <w:szCs w:val="28"/>
          <w:highlight w:val="none"/>
          <w:lang w:val="en-US" w:eastAsia="zh-CN"/>
        </w:rPr>
        <w:t>风险管理服务</w:t>
      </w:r>
      <w:r>
        <w:rPr>
          <w:rFonts w:hint="eastAsia" w:ascii="华文新魏" w:hAnsi="华文新魏" w:eastAsia="华文新魏" w:cs="华文新魏"/>
          <w:b/>
          <w:bCs/>
          <w:color w:val="auto"/>
          <w:sz w:val="28"/>
          <w:szCs w:val="28"/>
          <w:highlight w:val="none"/>
        </w:rPr>
        <w:t>机构应参加每一次风险交底会，向各参建单位介绍本阶段的风险点和检查方式，阐明配合事宜和</w:t>
      </w:r>
      <w:r>
        <w:rPr>
          <w:rFonts w:hint="eastAsia" w:ascii="华文新魏" w:hAnsi="华文新魏" w:eastAsia="华文新魏" w:cs="华文新魏"/>
          <w:b/>
          <w:bCs/>
          <w:color w:val="auto"/>
          <w:sz w:val="28"/>
          <w:szCs w:val="28"/>
          <w:highlight w:val="none"/>
          <w:lang w:val="en-US" w:eastAsia="zh-CN"/>
        </w:rPr>
        <w:t>需</w:t>
      </w:r>
      <w:r>
        <w:rPr>
          <w:rFonts w:hint="eastAsia" w:ascii="华文新魏" w:hAnsi="华文新魏" w:eastAsia="华文新魏" w:cs="华文新魏"/>
          <w:b/>
          <w:bCs/>
          <w:color w:val="auto"/>
          <w:sz w:val="28"/>
          <w:szCs w:val="28"/>
          <w:highlight w:val="none"/>
        </w:rPr>
        <w:t>收集</w:t>
      </w:r>
      <w:r>
        <w:rPr>
          <w:rFonts w:hint="eastAsia" w:ascii="华文新魏" w:hAnsi="华文新魏" w:eastAsia="华文新魏" w:cs="华文新魏"/>
          <w:b/>
          <w:bCs/>
          <w:color w:val="auto"/>
          <w:sz w:val="28"/>
          <w:szCs w:val="28"/>
          <w:highlight w:val="none"/>
          <w:lang w:eastAsia="zh-CN"/>
        </w:rPr>
        <w:t>的</w:t>
      </w:r>
      <w:r>
        <w:rPr>
          <w:rFonts w:hint="eastAsia" w:ascii="华文新魏" w:hAnsi="华文新魏" w:eastAsia="华文新魏" w:cs="华文新魏"/>
          <w:b/>
          <w:bCs/>
          <w:color w:val="auto"/>
          <w:sz w:val="28"/>
          <w:szCs w:val="28"/>
          <w:highlight w:val="none"/>
        </w:rPr>
        <w:t>相关技术文件资料。</w:t>
      </w:r>
      <w:r>
        <w:rPr>
          <w:rFonts w:hint="eastAsia" w:ascii="华文新魏" w:hAnsi="华文新魏" w:eastAsia="华文新魏" w:cs="华文新魏"/>
          <w:b/>
          <w:bCs/>
          <w:color w:val="auto"/>
          <w:sz w:val="28"/>
          <w:szCs w:val="28"/>
          <w:highlight w:val="none"/>
          <w:lang w:val="en-US" w:eastAsia="zh-CN"/>
        </w:rPr>
        <w:t>同时，</w:t>
      </w:r>
      <w:r>
        <w:rPr>
          <w:rFonts w:hint="eastAsia" w:ascii="华文新魏" w:hAnsi="华文新魏" w:eastAsia="华文新魏" w:cs="华文新魏"/>
          <w:b/>
          <w:bCs/>
          <w:color w:val="auto"/>
          <w:sz w:val="28"/>
          <w:szCs w:val="28"/>
          <w:highlight w:val="none"/>
          <w:vertAlign w:val="baseline"/>
          <w:lang w:val="en-US" w:eastAsia="zh-CN"/>
        </w:rPr>
        <w:t>参建各方也应向风险管理服务机构交底工程信息、对接人员、管理模式、场平布置、相关注意事项等。</w:t>
      </w:r>
      <w:r>
        <w:rPr>
          <w:rFonts w:hint="eastAsia" w:ascii="华文新魏" w:hAnsi="华文新魏" w:eastAsia="华文新魏" w:cs="华文新魏"/>
          <w:b/>
          <w:bCs/>
          <w:color w:val="auto"/>
          <w:sz w:val="28"/>
          <w:szCs w:val="28"/>
          <w:highlight w:val="none"/>
        </w:rPr>
        <w:t>会后应形成会议纪要，并由各参会单位签字确认。</w:t>
      </w:r>
    </w:p>
    <w:p>
      <w:pPr>
        <w:ind w:firstLine="0" w:firstLineChars="0"/>
        <w:jc w:val="both"/>
        <w:rPr>
          <w:rFonts w:hint="eastAsia" w:ascii="宋体" w:hAnsi="宋体" w:eastAsia="宋体" w:cs="宋体"/>
          <w:sz w:val="28"/>
          <w:szCs w:val="28"/>
          <w:highlight w:val="none"/>
          <w:lang w:val="en-US" w:eastAsia="zh-CN"/>
        </w:rPr>
      </w:pPr>
      <w:r>
        <w:rPr>
          <w:rFonts w:hint="eastAsia" w:ascii="宋体" w:hAnsi="宋体" w:cs="宋体"/>
          <w:sz w:val="28"/>
          <w:szCs w:val="28"/>
          <w:highlight w:val="none"/>
          <w:lang w:val="en-US" w:eastAsia="zh-CN"/>
        </w:rPr>
        <w:t>4</w:t>
      </w:r>
      <w:r>
        <w:rPr>
          <w:rFonts w:hint="eastAsia" w:ascii="宋体" w:hAnsi="宋体" w:eastAsia="宋体" w:cs="宋体"/>
          <w:sz w:val="28"/>
          <w:szCs w:val="28"/>
          <w:highlight w:val="none"/>
          <w:lang w:val="en-US" w:eastAsia="zh-CN"/>
        </w:rPr>
        <w:t>.</w:t>
      </w:r>
      <w:r>
        <w:rPr>
          <w:rFonts w:hint="eastAsia" w:ascii="宋体" w:hAnsi="宋体" w:cs="宋体"/>
          <w:sz w:val="28"/>
          <w:szCs w:val="28"/>
          <w:highlight w:val="none"/>
          <w:lang w:val="en-US" w:eastAsia="zh-CN"/>
        </w:rPr>
        <w:t>1</w:t>
      </w:r>
      <w:r>
        <w:rPr>
          <w:rFonts w:hint="eastAsia" w:ascii="宋体" w:hAnsi="宋体" w:eastAsia="宋体" w:cs="宋体"/>
          <w:sz w:val="28"/>
          <w:szCs w:val="28"/>
          <w:highlight w:val="none"/>
          <w:lang w:val="en-US" w:eastAsia="zh-CN"/>
        </w:rPr>
        <w:t>.</w:t>
      </w:r>
      <w:r>
        <w:rPr>
          <w:rFonts w:hint="eastAsia" w:ascii="宋体" w:hAnsi="宋体" w:cs="宋体"/>
          <w:sz w:val="28"/>
          <w:szCs w:val="28"/>
          <w:highlight w:val="none"/>
          <w:lang w:val="en-US" w:eastAsia="zh-CN"/>
        </w:rPr>
        <w:t>7  风险管理服务</w:t>
      </w:r>
      <w:r>
        <w:rPr>
          <w:rFonts w:hint="eastAsia" w:ascii="宋体" w:hAnsi="宋体" w:eastAsia="宋体" w:cs="宋体"/>
          <w:sz w:val="28"/>
          <w:szCs w:val="28"/>
          <w:highlight w:val="none"/>
          <w:lang w:val="en-US" w:eastAsia="zh-CN"/>
        </w:rPr>
        <w:t>机构应对采取风险控制措施后</w:t>
      </w:r>
      <w:r>
        <w:rPr>
          <w:rFonts w:hint="eastAsia" w:ascii="宋体" w:hAnsi="宋体" w:cs="宋体"/>
          <w:sz w:val="28"/>
          <w:szCs w:val="28"/>
          <w:highlight w:val="none"/>
          <w:lang w:val="en-US" w:eastAsia="zh-CN"/>
        </w:rPr>
        <w:t>的风险</w:t>
      </w:r>
      <w:r>
        <w:rPr>
          <w:rFonts w:hint="eastAsia" w:ascii="宋体" w:hAnsi="宋体" w:eastAsia="宋体" w:cs="宋体"/>
          <w:sz w:val="28"/>
          <w:szCs w:val="28"/>
          <w:highlight w:val="none"/>
          <w:lang w:val="en-US" w:eastAsia="zh-CN"/>
        </w:rPr>
        <w:t>点进行</w:t>
      </w:r>
      <w:r>
        <w:rPr>
          <w:rFonts w:hint="eastAsia" w:ascii="宋体" w:hAnsi="宋体" w:cs="宋体"/>
          <w:sz w:val="28"/>
          <w:szCs w:val="28"/>
          <w:highlight w:val="none"/>
          <w:lang w:val="en-US" w:eastAsia="zh-CN"/>
        </w:rPr>
        <w:t>再评估</w:t>
      </w:r>
      <w:r>
        <w:rPr>
          <w:rFonts w:hint="eastAsia" w:ascii="宋体" w:hAnsi="宋体" w:eastAsia="宋体" w:cs="宋体"/>
          <w:sz w:val="28"/>
          <w:szCs w:val="28"/>
          <w:highlight w:val="none"/>
          <w:lang w:val="en-US" w:eastAsia="zh-CN"/>
        </w:rPr>
        <w:t>，</w:t>
      </w:r>
      <w:r>
        <w:rPr>
          <w:rFonts w:hint="eastAsia" w:ascii="宋体" w:hAnsi="宋体" w:cs="宋体"/>
          <w:sz w:val="28"/>
          <w:szCs w:val="28"/>
          <w:highlight w:val="none"/>
          <w:lang w:val="en-US" w:eastAsia="zh-CN"/>
        </w:rPr>
        <w:t>确保质量潜在缺陷风险点的风险处于可接受状态</w:t>
      </w:r>
      <w:r>
        <w:rPr>
          <w:rFonts w:hint="eastAsia" w:ascii="宋体" w:hAnsi="宋体" w:eastAsia="宋体" w:cs="宋体"/>
          <w:sz w:val="28"/>
          <w:szCs w:val="28"/>
          <w:highlight w:val="none"/>
          <w:lang w:val="en-US" w:eastAsia="zh-CN"/>
        </w:rPr>
        <w:t>。</w:t>
      </w:r>
    </w:p>
    <w:p>
      <w:pPr>
        <w:ind w:firstLine="0" w:firstLineChars="0"/>
        <w:jc w:val="left"/>
        <w:rPr>
          <w:rFonts w:hint="eastAsia" w:ascii="华文新魏" w:hAnsi="华文新魏" w:eastAsia="华文新魏" w:cs="华文新魏"/>
          <w:b/>
          <w:bCs/>
          <w:color w:val="auto"/>
          <w:sz w:val="28"/>
          <w:szCs w:val="28"/>
          <w:highlight w:val="none"/>
          <w:lang w:val="en-US" w:eastAsia="zh-CN"/>
        </w:rPr>
      </w:pPr>
      <w:r>
        <w:rPr>
          <w:rFonts w:hint="eastAsia" w:ascii="华文新魏" w:hAnsi="华文新魏" w:eastAsia="华文新魏" w:cs="华文新魏"/>
          <w:b/>
          <w:bCs/>
          <w:color w:val="auto"/>
          <w:sz w:val="28"/>
          <w:szCs w:val="28"/>
          <w:highlight w:val="none"/>
          <w:lang w:val="en-US" w:eastAsia="zh-CN"/>
        </w:rPr>
        <w:t>条文说明4.1.7</w:t>
      </w:r>
    </w:p>
    <w:p>
      <w:pPr>
        <w:numPr>
          <w:ilvl w:val="0"/>
          <w:numId w:val="0"/>
        </w:numPr>
        <w:ind w:firstLine="560" w:firstLineChars="200"/>
        <w:rPr>
          <w:rFonts w:hint="default"/>
          <w:sz w:val="28"/>
          <w:szCs w:val="28"/>
          <w:highlight w:val="none"/>
          <w:lang w:val="en-US" w:eastAsia="zh-CN"/>
        </w:rPr>
      </w:pPr>
      <w:r>
        <w:rPr>
          <w:rFonts w:hint="eastAsia" w:ascii="华文新魏" w:hAnsi="华文新魏" w:eastAsia="华文新魏" w:cs="华文新魏"/>
          <w:b/>
          <w:bCs/>
          <w:sz w:val="28"/>
          <w:szCs w:val="28"/>
          <w:highlight w:val="none"/>
          <w:lang w:val="en-US" w:eastAsia="zh-CN"/>
        </w:rPr>
        <w:t>风险管理服务机构在开展施工过程中风险管理服务时，应对上一次过程检查结果中注明的质量隐患处理情况和结果进行复查，复查应以查阅相关资料（含影像资料）为主。</w:t>
      </w:r>
      <w:r>
        <w:rPr>
          <w:rFonts w:hint="eastAsia" w:ascii="华文新魏" w:hAnsi="华文新魏" w:eastAsia="华文新魏" w:cs="华文新魏"/>
          <w:b/>
          <w:bCs/>
          <w:color w:val="auto"/>
          <w:sz w:val="28"/>
          <w:szCs w:val="28"/>
          <w:highlight w:val="none"/>
          <w:lang w:val="en-US" w:eastAsia="zh-CN"/>
        </w:rPr>
        <w:t>风险管理服务机构应对风险进行动态评估，持续跟进开展风险的识别、分析与评价。</w:t>
      </w:r>
    </w:p>
    <w:p>
      <w:pPr>
        <w:ind w:firstLine="0" w:firstLineChars="0"/>
        <w:jc w:val="both"/>
        <w:rPr>
          <w:rFonts w:hint="eastAsia" w:ascii="宋体" w:hAnsi="宋体" w:eastAsia="宋体" w:cs="宋体"/>
          <w:sz w:val="28"/>
          <w:szCs w:val="28"/>
          <w:highlight w:val="none"/>
          <w:lang w:val="en-US" w:eastAsia="zh-CN"/>
        </w:rPr>
      </w:pPr>
      <w:r>
        <w:rPr>
          <w:rFonts w:hint="eastAsia" w:ascii="宋体" w:hAnsi="宋体" w:cs="宋体"/>
          <w:sz w:val="28"/>
          <w:szCs w:val="28"/>
          <w:highlight w:val="none"/>
          <w:lang w:val="en-US" w:eastAsia="zh-CN"/>
        </w:rPr>
        <w:t>4</w:t>
      </w:r>
      <w:r>
        <w:rPr>
          <w:rFonts w:hint="eastAsia" w:ascii="宋体" w:hAnsi="宋体" w:eastAsia="宋体" w:cs="宋体"/>
          <w:sz w:val="28"/>
          <w:szCs w:val="28"/>
          <w:highlight w:val="none"/>
          <w:lang w:val="en-US" w:eastAsia="zh-CN"/>
        </w:rPr>
        <w:t>.</w:t>
      </w:r>
      <w:r>
        <w:rPr>
          <w:rFonts w:hint="eastAsia" w:ascii="宋体" w:hAnsi="宋体" w:cs="宋体"/>
          <w:sz w:val="28"/>
          <w:szCs w:val="28"/>
          <w:highlight w:val="none"/>
          <w:lang w:val="en-US" w:eastAsia="zh-CN"/>
        </w:rPr>
        <w:t>1</w:t>
      </w:r>
      <w:r>
        <w:rPr>
          <w:rFonts w:hint="eastAsia" w:ascii="宋体" w:hAnsi="宋体" w:eastAsia="宋体" w:cs="宋体"/>
          <w:sz w:val="28"/>
          <w:szCs w:val="28"/>
          <w:highlight w:val="none"/>
          <w:lang w:val="en-US" w:eastAsia="zh-CN"/>
        </w:rPr>
        <w:t>.</w:t>
      </w:r>
      <w:r>
        <w:rPr>
          <w:rFonts w:hint="eastAsia" w:ascii="宋体" w:hAnsi="宋体" w:cs="宋体"/>
          <w:sz w:val="28"/>
          <w:szCs w:val="28"/>
          <w:highlight w:val="none"/>
          <w:lang w:val="en-US" w:eastAsia="zh-CN"/>
        </w:rPr>
        <w:t>8  当</w:t>
      </w:r>
      <w:r>
        <w:rPr>
          <w:rFonts w:hint="eastAsia" w:ascii="宋体" w:hAnsi="宋体" w:eastAsia="宋体" w:cs="宋体"/>
          <w:sz w:val="28"/>
          <w:szCs w:val="28"/>
          <w:highlight w:val="none"/>
          <w:lang w:val="en-US" w:eastAsia="zh-CN"/>
        </w:rPr>
        <w:t>住宅工程质量潜在缺陷</w:t>
      </w:r>
      <w:r>
        <w:rPr>
          <w:rFonts w:hint="eastAsia" w:ascii="宋体" w:hAnsi="宋体" w:cs="宋体"/>
          <w:sz w:val="28"/>
          <w:szCs w:val="28"/>
          <w:highlight w:val="none"/>
          <w:lang w:val="en-US" w:eastAsia="zh-CN"/>
        </w:rPr>
        <w:t>风险点的风险等级为</w:t>
      </w:r>
      <w:r>
        <w:rPr>
          <w:rFonts w:hint="eastAsia" w:ascii="宋体" w:hAnsi="宋体" w:eastAsia="宋体" w:cs="宋体"/>
          <w:sz w:val="28"/>
          <w:szCs w:val="28"/>
          <w:highlight w:val="none"/>
          <w:lang w:val="en-US" w:eastAsia="zh-CN"/>
        </w:rPr>
        <w:t>严重风险</w:t>
      </w:r>
      <w:r>
        <w:rPr>
          <w:rFonts w:hint="eastAsia" w:ascii="宋体" w:hAnsi="宋体" w:cs="宋体"/>
          <w:sz w:val="28"/>
          <w:szCs w:val="28"/>
          <w:highlight w:val="none"/>
          <w:lang w:val="en-US" w:eastAsia="zh-CN"/>
        </w:rPr>
        <w:t>时</w:t>
      </w:r>
      <w:r>
        <w:rPr>
          <w:rFonts w:hint="eastAsia" w:ascii="宋体" w:hAnsi="宋体" w:eastAsia="宋体" w:cs="宋体"/>
          <w:sz w:val="28"/>
          <w:szCs w:val="28"/>
          <w:highlight w:val="none"/>
          <w:lang w:val="en-US" w:eastAsia="zh-CN"/>
        </w:rPr>
        <w:t>，</w:t>
      </w:r>
      <w:r>
        <w:rPr>
          <w:rFonts w:hint="eastAsia" w:ascii="宋体" w:hAnsi="宋体" w:cs="宋体"/>
          <w:sz w:val="28"/>
          <w:szCs w:val="28"/>
          <w:highlight w:val="none"/>
          <w:lang w:val="en-US" w:eastAsia="zh-CN"/>
        </w:rPr>
        <w:t>风险管理服务</w:t>
      </w:r>
      <w:r>
        <w:rPr>
          <w:rFonts w:hint="eastAsia" w:ascii="宋体" w:hAnsi="宋体" w:eastAsia="宋体" w:cs="宋体"/>
          <w:sz w:val="28"/>
          <w:szCs w:val="28"/>
          <w:highlight w:val="none"/>
          <w:lang w:val="en-US" w:eastAsia="zh-CN"/>
        </w:rPr>
        <w:t>机构应及时告知保险公司，保险公司、建设单位和</w:t>
      </w:r>
      <w:r>
        <w:rPr>
          <w:rFonts w:hint="eastAsia" w:ascii="宋体" w:hAnsi="宋体" w:cs="宋体"/>
          <w:sz w:val="28"/>
          <w:szCs w:val="28"/>
          <w:highlight w:val="none"/>
          <w:lang w:val="en-US" w:eastAsia="zh-CN"/>
        </w:rPr>
        <w:t>其余</w:t>
      </w:r>
      <w:r>
        <w:rPr>
          <w:rFonts w:hint="eastAsia" w:ascii="宋体" w:hAnsi="宋体" w:eastAsia="宋体" w:cs="宋体"/>
          <w:sz w:val="28"/>
          <w:szCs w:val="28"/>
          <w:highlight w:val="none"/>
          <w:lang w:val="en-US" w:eastAsia="zh-CN"/>
        </w:rPr>
        <w:t>参建企业应立即响应并采取整改措施。</w:t>
      </w:r>
    </w:p>
    <w:p>
      <w:pPr>
        <w:ind w:firstLine="0" w:firstLineChars="0"/>
        <w:rPr>
          <w:rFonts w:hint="eastAsia" w:ascii="华文新魏" w:hAnsi="华文新魏" w:eastAsia="华文新魏" w:cs="华文新魏"/>
          <w:b/>
          <w:bCs/>
          <w:color w:val="auto"/>
          <w:kern w:val="2"/>
          <w:sz w:val="28"/>
          <w:szCs w:val="28"/>
          <w:highlight w:val="none"/>
          <w:lang w:val="en-US" w:eastAsia="zh-CN" w:bidi="ar-SA"/>
        </w:rPr>
      </w:pPr>
      <w:r>
        <w:rPr>
          <w:rFonts w:hint="eastAsia" w:ascii="华文新魏" w:hAnsi="华文新魏" w:eastAsia="华文新魏" w:cs="华文新魏"/>
          <w:b/>
          <w:bCs/>
          <w:color w:val="auto"/>
          <w:kern w:val="2"/>
          <w:sz w:val="28"/>
          <w:szCs w:val="28"/>
          <w:highlight w:val="none"/>
          <w:lang w:val="en-US" w:eastAsia="zh-CN" w:bidi="ar-SA"/>
        </w:rPr>
        <w:t>条文说明4.1.8</w:t>
      </w:r>
    </w:p>
    <w:p>
      <w:pPr>
        <w:ind w:firstLine="560" w:firstLineChars="200"/>
        <w:rPr>
          <w:rFonts w:hint="eastAsia" w:ascii="华文新魏" w:hAnsi="华文新魏" w:eastAsia="华文新魏" w:cs="华文新魏"/>
          <w:b/>
          <w:bCs/>
          <w:color w:val="auto"/>
          <w:sz w:val="28"/>
          <w:szCs w:val="28"/>
          <w:highlight w:val="none"/>
          <w:lang w:val="en-US" w:eastAsia="zh-CN"/>
        </w:rPr>
      </w:pPr>
      <w:r>
        <w:rPr>
          <w:rFonts w:hint="eastAsia" w:ascii="华文新魏" w:hAnsi="华文新魏" w:eastAsia="华文新魏" w:cs="华文新魏"/>
          <w:b/>
          <w:bCs/>
          <w:color w:val="auto"/>
          <w:kern w:val="2"/>
          <w:sz w:val="28"/>
          <w:szCs w:val="28"/>
          <w:highlight w:val="none"/>
          <w:lang w:val="en-US" w:eastAsia="zh-CN" w:bidi="ar-SA"/>
        </w:rPr>
        <w:t>对于严重风险，</w:t>
      </w:r>
      <w:r>
        <w:rPr>
          <w:rFonts w:hint="eastAsia" w:ascii="华文新魏" w:hAnsi="华文新魏" w:eastAsia="华文新魏" w:cs="华文新魏"/>
          <w:b/>
          <w:bCs/>
          <w:color w:val="auto"/>
          <w:sz w:val="28"/>
          <w:szCs w:val="28"/>
          <w:highlight w:val="none"/>
          <w:lang w:val="en-US" w:eastAsia="zh-CN"/>
        </w:rPr>
        <w:t>风险管理服务机构应确保信息及时传达到责任主体，避免可能造成的严重后果。</w:t>
      </w:r>
    </w:p>
    <w:p>
      <w:pPr>
        <w:numPr>
          <w:ilvl w:val="0"/>
          <w:numId w:val="0"/>
        </w:numPr>
        <w:jc w:val="left"/>
        <w:rPr>
          <w:rFonts w:hint="eastAsia" w:ascii="宋体" w:hAnsi="宋体" w:eastAsia="宋体" w:cs="宋体"/>
          <w:b w:val="0"/>
          <w:bCs w:val="0"/>
          <w:sz w:val="28"/>
          <w:szCs w:val="28"/>
          <w:highlight w:val="none"/>
          <w:lang w:val="en-US" w:eastAsia="zh-CN"/>
        </w:rPr>
      </w:pPr>
      <w:r>
        <w:rPr>
          <w:rFonts w:hint="eastAsia" w:ascii="宋体" w:hAnsi="宋体" w:eastAsia="宋体" w:cs="宋体"/>
          <w:sz w:val="28"/>
          <w:szCs w:val="28"/>
          <w:highlight w:val="none"/>
        </w:rPr>
        <w:t>4.1.</w:t>
      </w:r>
      <w:r>
        <w:rPr>
          <w:rFonts w:hint="eastAsia" w:ascii="宋体" w:hAnsi="宋体" w:cs="宋体"/>
          <w:sz w:val="28"/>
          <w:szCs w:val="28"/>
          <w:highlight w:val="none"/>
          <w:lang w:val="en-US" w:eastAsia="zh-CN"/>
        </w:rPr>
        <w:t>9  在</w:t>
      </w:r>
      <w:r>
        <w:rPr>
          <w:rFonts w:hint="eastAsia" w:ascii="宋体" w:hAnsi="宋体" w:eastAsia="宋体" w:cs="宋体"/>
          <w:sz w:val="28"/>
          <w:szCs w:val="28"/>
          <w:highlight w:val="none"/>
        </w:rPr>
        <w:t>勘察设计</w:t>
      </w:r>
      <w:r>
        <w:rPr>
          <w:rFonts w:hint="eastAsia" w:ascii="宋体" w:hAnsi="宋体" w:cs="宋体"/>
          <w:sz w:val="28"/>
          <w:szCs w:val="28"/>
          <w:highlight w:val="none"/>
          <w:lang w:val="en-US" w:eastAsia="zh-CN"/>
        </w:rPr>
        <w:t>阶段，风险管理服务</w:t>
      </w:r>
      <w:r>
        <w:rPr>
          <w:rFonts w:hint="eastAsia" w:ascii="宋体" w:hAnsi="宋体" w:eastAsia="宋体" w:cs="宋体"/>
          <w:sz w:val="28"/>
          <w:szCs w:val="28"/>
          <w:highlight w:val="none"/>
        </w:rPr>
        <w:t>机构</w:t>
      </w:r>
      <w:r>
        <w:rPr>
          <w:rFonts w:hint="eastAsia" w:ascii="宋体" w:hAnsi="宋体" w:cs="宋体"/>
          <w:sz w:val="28"/>
          <w:szCs w:val="28"/>
          <w:highlight w:val="none"/>
          <w:lang w:val="en-US" w:eastAsia="zh-CN"/>
        </w:rPr>
        <w:t>应</w:t>
      </w:r>
      <w:r>
        <w:rPr>
          <w:rFonts w:hint="eastAsia" w:ascii="宋体" w:hAnsi="宋体" w:eastAsia="宋体" w:cs="宋体"/>
          <w:sz w:val="28"/>
          <w:szCs w:val="28"/>
          <w:highlight w:val="none"/>
        </w:rPr>
        <w:t>参加本阶段的风险管理交底会</w:t>
      </w:r>
      <w:r>
        <w:rPr>
          <w:rFonts w:hint="eastAsia" w:ascii="宋体" w:hAnsi="宋体" w:cs="宋体"/>
          <w:sz w:val="28"/>
          <w:szCs w:val="28"/>
          <w:highlight w:val="none"/>
          <w:lang w:eastAsia="zh-CN"/>
        </w:rPr>
        <w:t>，</w:t>
      </w:r>
      <w:r>
        <w:rPr>
          <w:rFonts w:hint="eastAsia" w:ascii="宋体" w:hAnsi="宋体" w:eastAsia="宋体" w:cs="宋体"/>
          <w:sz w:val="28"/>
          <w:szCs w:val="28"/>
          <w:highlight w:val="none"/>
        </w:rPr>
        <w:t>踏勘现场</w:t>
      </w:r>
      <w:r>
        <w:rPr>
          <w:rFonts w:hint="eastAsia" w:ascii="宋体" w:hAnsi="宋体" w:cs="宋体"/>
          <w:sz w:val="28"/>
          <w:szCs w:val="28"/>
          <w:highlight w:val="none"/>
          <w:lang w:eastAsia="zh-CN"/>
        </w:rPr>
        <w:t>、</w:t>
      </w:r>
      <w:r>
        <w:rPr>
          <w:rFonts w:hint="eastAsia" w:ascii="宋体" w:hAnsi="宋体" w:eastAsia="宋体" w:cs="宋体"/>
          <w:sz w:val="28"/>
          <w:szCs w:val="28"/>
          <w:highlight w:val="none"/>
        </w:rPr>
        <w:t>收集工程资料，对</w:t>
      </w:r>
      <w:r>
        <w:rPr>
          <w:rFonts w:hint="eastAsia" w:ascii="宋体" w:hAnsi="宋体" w:cs="宋体"/>
          <w:sz w:val="28"/>
          <w:szCs w:val="28"/>
          <w:highlight w:val="none"/>
          <w:lang w:val="en-US" w:eastAsia="zh-CN"/>
        </w:rPr>
        <w:t>勘察设计阶段风险</w:t>
      </w:r>
      <w:r>
        <w:rPr>
          <w:rFonts w:hint="eastAsia" w:ascii="宋体" w:hAnsi="宋体" w:eastAsia="宋体" w:cs="宋体"/>
          <w:sz w:val="28"/>
          <w:szCs w:val="28"/>
          <w:highlight w:val="none"/>
        </w:rPr>
        <w:t>进行评估，并向保险公司提交《</w:t>
      </w:r>
      <w:r>
        <w:rPr>
          <w:rFonts w:hint="eastAsia" w:ascii="宋体" w:hAnsi="宋体" w:cs="宋体"/>
          <w:sz w:val="28"/>
          <w:szCs w:val="28"/>
          <w:highlight w:val="none"/>
          <w:lang w:val="en-US" w:eastAsia="zh-CN"/>
        </w:rPr>
        <w:t>勘察设计阶段</w:t>
      </w:r>
      <w:r>
        <w:rPr>
          <w:rFonts w:hint="eastAsia" w:ascii="宋体" w:hAnsi="宋体" w:eastAsia="宋体" w:cs="宋体"/>
          <w:sz w:val="28"/>
          <w:szCs w:val="28"/>
          <w:highlight w:val="none"/>
        </w:rPr>
        <w:t>风险评估报告》</w:t>
      </w:r>
      <w:r>
        <w:rPr>
          <w:rFonts w:hint="eastAsia" w:ascii="宋体" w:hAnsi="宋体" w:eastAsia="宋体" w:cs="宋体"/>
          <w:sz w:val="28"/>
          <w:szCs w:val="28"/>
          <w:highlight w:val="none"/>
          <w:lang w:eastAsia="zh-CN"/>
        </w:rPr>
        <w:t>。</w:t>
      </w:r>
      <w:r>
        <w:rPr>
          <w:rFonts w:hint="eastAsia" w:ascii="宋体" w:hAnsi="宋体" w:eastAsia="宋体" w:cs="宋体"/>
          <w:b w:val="0"/>
          <w:bCs w:val="0"/>
          <w:sz w:val="28"/>
          <w:szCs w:val="28"/>
          <w:highlight w:val="none"/>
          <w:lang w:val="en-US" w:eastAsia="zh-CN"/>
        </w:rPr>
        <w:t>勘察设计阶段风险管理流程</w:t>
      </w:r>
      <w:r>
        <w:rPr>
          <w:rFonts w:hint="eastAsia" w:ascii="宋体" w:hAnsi="宋体" w:eastAsia="宋体" w:cs="宋体"/>
          <w:sz w:val="28"/>
          <w:szCs w:val="28"/>
          <w:highlight w:val="none"/>
        </w:rPr>
        <w:t>见</w:t>
      </w:r>
      <w:r>
        <w:rPr>
          <w:rFonts w:hint="eastAsia" w:ascii="宋体" w:hAnsi="宋体" w:eastAsia="宋体" w:cs="宋体"/>
          <w:sz w:val="28"/>
          <w:szCs w:val="28"/>
          <w:highlight w:val="none"/>
          <w:lang w:val="en-US" w:eastAsia="zh-CN"/>
        </w:rPr>
        <w:t>图</w:t>
      </w:r>
      <w:r>
        <w:rPr>
          <w:rFonts w:hint="eastAsia" w:ascii="宋体" w:hAnsi="宋体" w:eastAsia="宋体" w:cs="宋体"/>
          <w:sz w:val="28"/>
          <w:szCs w:val="28"/>
          <w:highlight w:val="none"/>
        </w:rPr>
        <w:t>4.1.</w:t>
      </w:r>
      <w:r>
        <w:rPr>
          <w:rFonts w:hint="eastAsia" w:ascii="宋体" w:hAnsi="宋体" w:cs="宋体"/>
          <w:sz w:val="28"/>
          <w:szCs w:val="28"/>
          <w:highlight w:val="none"/>
          <w:lang w:val="en-US" w:eastAsia="zh-CN"/>
        </w:rPr>
        <w:t>9</w:t>
      </w:r>
      <w:r>
        <w:rPr>
          <w:rFonts w:hint="eastAsia" w:ascii="宋体" w:hAnsi="宋体" w:eastAsia="宋体" w:cs="宋体"/>
          <w:color w:val="auto"/>
          <w:sz w:val="28"/>
          <w:szCs w:val="28"/>
          <w:highlight w:val="none"/>
        </w:rPr>
        <w:t>。</w:t>
      </w:r>
    </w:p>
    <w:p>
      <w:pPr>
        <w:numPr>
          <w:ilvl w:val="0"/>
          <w:numId w:val="0"/>
        </w:numPr>
        <w:jc w:val="center"/>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drawing>
          <wp:inline distT="0" distB="0" distL="114300" distR="114300">
            <wp:extent cx="3717290" cy="5039995"/>
            <wp:effectExtent l="0" t="0" r="0" b="0"/>
            <wp:docPr id="11" name="图片 11" descr="勘察设计阶段风险管理流程 (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 name="图片 11" descr="勘察设计阶段风险管理流程 (2)"/>
                    <pic:cNvPicPr>
                      <a:picLocks noChangeAspect="true"/>
                    </pic:cNvPicPr>
                  </pic:nvPicPr>
                  <pic:blipFill>
                    <a:blip r:embed="rId24">
                      <a:clrChange>
                        <a:clrFrom>
                          <a:srgbClr val="FFFFFF">
                            <a:alpha val="100000"/>
                          </a:srgbClr>
                        </a:clrFrom>
                        <a:clrTo>
                          <a:srgbClr val="FFFFFF">
                            <a:alpha val="100000"/>
                            <a:alpha val="0"/>
                          </a:srgbClr>
                        </a:clrTo>
                      </a:clrChange>
                    </a:blip>
                    <a:stretch>
                      <a:fillRect/>
                    </a:stretch>
                  </pic:blipFill>
                  <pic:spPr>
                    <a:xfrm>
                      <a:off x="0" y="0"/>
                      <a:ext cx="3717290" cy="5039995"/>
                    </a:xfrm>
                    <a:prstGeom prst="rect">
                      <a:avLst/>
                    </a:prstGeom>
                  </pic:spPr>
                </pic:pic>
              </a:graphicData>
            </a:graphic>
          </wp:inline>
        </w:drawing>
      </w:r>
    </w:p>
    <w:p>
      <w:pPr>
        <w:numPr>
          <w:ilvl w:val="0"/>
          <w:numId w:val="0"/>
        </w:numPr>
        <w:jc w:val="center"/>
      </w:pPr>
      <w:r>
        <w:rPr>
          <w:rFonts w:hint="eastAsia" w:ascii="宋体" w:hAnsi="宋体" w:eastAsia="宋体" w:cs="宋体"/>
          <w:b w:val="0"/>
          <w:bCs w:val="0"/>
          <w:sz w:val="28"/>
          <w:szCs w:val="28"/>
          <w:highlight w:val="none"/>
          <w:lang w:val="en-US" w:eastAsia="zh-CN"/>
        </w:rPr>
        <w:t>图4.1.</w:t>
      </w:r>
      <w:r>
        <w:rPr>
          <w:rFonts w:hint="eastAsia" w:ascii="宋体" w:hAnsi="宋体" w:cs="宋体"/>
          <w:b w:val="0"/>
          <w:bCs w:val="0"/>
          <w:sz w:val="28"/>
          <w:szCs w:val="28"/>
          <w:highlight w:val="none"/>
          <w:lang w:val="en-US" w:eastAsia="zh-CN"/>
        </w:rPr>
        <w:t>9</w:t>
      </w:r>
      <w:r>
        <w:rPr>
          <w:rFonts w:hint="eastAsia" w:ascii="宋体" w:hAnsi="宋体" w:eastAsia="宋体" w:cs="宋体"/>
          <w:b w:val="0"/>
          <w:bCs w:val="0"/>
          <w:sz w:val="28"/>
          <w:szCs w:val="28"/>
          <w:highlight w:val="none"/>
          <w:lang w:val="en-US" w:eastAsia="zh-CN"/>
        </w:rPr>
        <w:t xml:space="preserve"> 勘察设计阶段</w:t>
      </w:r>
      <w:r>
        <w:rPr>
          <w:rFonts w:hint="eastAsia" w:ascii="宋体" w:hAnsi="宋体" w:cs="宋体"/>
          <w:b w:val="0"/>
          <w:bCs w:val="0"/>
          <w:sz w:val="28"/>
          <w:szCs w:val="28"/>
          <w:highlight w:val="none"/>
          <w:lang w:val="en-US" w:eastAsia="zh-CN"/>
        </w:rPr>
        <w:t>风险管理服务</w:t>
      </w:r>
      <w:r>
        <w:rPr>
          <w:rFonts w:hint="eastAsia" w:ascii="宋体" w:hAnsi="宋体" w:eastAsia="宋体" w:cs="宋体"/>
          <w:b w:val="0"/>
          <w:bCs w:val="0"/>
          <w:sz w:val="28"/>
          <w:szCs w:val="28"/>
          <w:highlight w:val="none"/>
          <w:lang w:val="en-US" w:eastAsia="zh-CN"/>
        </w:rPr>
        <w:t>流程</w:t>
      </w:r>
    </w:p>
    <w:p>
      <w:pPr>
        <w:ind w:firstLine="0" w:firstLineChars="0"/>
        <w:rPr>
          <w:rFonts w:hint="eastAsia" w:ascii="华文新魏" w:hAnsi="华文新魏" w:eastAsia="华文新魏" w:cs="华文新魏"/>
          <w:b/>
          <w:bCs/>
          <w:color w:val="auto"/>
          <w:sz w:val="28"/>
          <w:szCs w:val="28"/>
          <w:highlight w:val="none"/>
        </w:rPr>
      </w:pPr>
      <w:r>
        <w:rPr>
          <w:rFonts w:hint="eastAsia" w:ascii="华文新魏" w:hAnsi="华文新魏" w:eastAsia="华文新魏" w:cs="华文新魏"/>
          <w:b/>
          <w:bCs/>
          <w:color w:val="auto"/>
          <w:sz w:val="28"/>
          <w:szCs w:val="28"/>
          <w:highlight w:val="none"/>
          <w:lang w:val="en-US" w:eastAsia="zh-CN"/>
        </w:rPr>
        <w:t>条文说明</w:t>
      </w:r>
      <w:r>
        <w:rPr>
          <w:rFonts w:hint="eastAsia" w:ascii="华文新魏" w:hAnsi="华文新魏" w:eastAsia="华文新魏" w:cs="华文新魏"/>
          <w:b/>
          <w:bCs/>
          <w:color w:val="auto"/>
          <w:sz w:val="28"/>
          <w:szCs w:val="28"/>
          <w:highlight w:val="none"/>
        </w:rPr>
        <w:t>4.1.</w:t>
      </w:r>
      <w:r>
        <w:rPr>
          <w:rFonts w:hint="eastAsia" w:ascii="华文新魏" w:hAnsi="华文新魏" w:eastAsia="华文新魏" w:cs="华文新魏"/>
          <w:b/>
          <w:bCs/>
          <w:color w:val="auto"/>
          <w:sz w:val="28"/>
          <w:szCs w:val="28"/>
          <w:highlight w:val="none"/>
          <w:lang w:val="en-US" w:eastAsia="zh-CN"/>
        </w:rPr>
        <w:t>9</w:t>
      </w:r>
      <w:r>
        <w:rPr>
          <w:rFonts w:hint="eastAsia" w:ascii="华文新魏" w:hAnsi="华文新魏" w:eastAsia="华文新魏" w:cs="华文新魏"/>
          <w:b/>
          <w:bCs/>
          <w:color w:val="auto"/>
          <w:sz w:val="28"/>
          <w:szCs w:val="28"/>
          <w:highlight w:val="none"/>
        </w:rPr>
        <w:t xml:space="preserve"> </w:t>
      </w:r>
    </w:p>
    <w:p>
      <w:pPr>
        <w:ind w:firstLine="560" w:firstLineChars="200"/>
        <w:jc w:val="left"/>
        <w:rPr>
          <w:rFonts w:hint="default" w:ascii="宋体" w:hAnsi="宋体" w:eastAsia="宋体" w:cs="宋体"/>
          <w:sz w:val="28"/>
          <w:szCs w:val="28"/>
          <w:highlight w:val="none"/>
          <w:lang w:val="en-US" w:eastAsia="zh-CN"/>
        </w:rPr>
      </w:pPr>
      <w:r>
        <w:rPr>
          <w:rFonts w:hint="eastAsia" w:ascii="华文新魏" w:hAnsi="华文新魏" w:eastAsia="华文新魏" w:cs="华文新魏"/>
          <w:b/>
          <w:bCs/>
          <w:color w:val="auto"/>
          <w:sz w:val="28"/>
          <w:szCs w:val="28"/>
          <w:highlight w:val="none"/>
        </w:rPr>
        <w:t>本条文介绍了</w:t>
      </w:r>
      <w:r>
        <w:rPr>
          <w:rFonts w:hint="eastAsia" w:ascii="华文新魏" w:hAnsi="华文新魏" w:eastAsia="华文新魏" w:cs="华文新魏"/>
          <w:b/>
          <w:bCs/>
          <w:color w:val="auto"/>
          <w:sz w:val="28"/>
          <w:szCs w:val="28"/>
          <w:highlight w:val="none"/>
          <w:lang w:val="en-US" w:eastAsia="zh-CN"/>
        </w:rPr>
        <w:t>勘察设计</w:t>
      </w:r>
      <w:r>
        <w:rPr>
          <w:rFonts w:hint="eastAsia" w:ascii="华文新魏" w:hAnsi="华文新魏" w:eastAsia="华文新魏" w:cs="华文新魏"/>
          <w:b/>
          <w:bCs/>
          <w:color w:val="auto"/>
          <w:sz w:val="28"/>
          <w:szCs w:val="28"/>
          <w:highlight w:val="none"/>
        </w:rPr>
        <w:t>阶段的</w:t>
      </w:r>
      <w:r>
        <w:rPr>
          <w:rFonts w:hint="eastAsia" w:ascii="华文新魏" w:hAnsi="华文新魏" w:eastAsia="华文新魏" w:cs="华文新魏"/>
          <w:b/>
          <w:bCs/>
          <w:color w:val="auto"/>
          <w:sz w:val="28"/>
          <w:szCs w:val="28"/>
          <w:highlight w:val="none"/>
          <w:lang w:val="en-US" w:eastAsia="zh-CN"/>
        </w:rPr>
        <w:t>风险管理</w:t>
      </w:r>
      <w:r>
        <w:rPr>
          <w:rFonts w:hint="eastAsia" w:ascii="华文新魏" w:hAnsi="华文新魏" w:eastAsia="华文新魏" w:cs="华文新魏"/>
          <w:b/>
          <w:bCs/>
          <w:color w:val="auto"/>
          <w:sz w:val="28"/>
          <w:szCs w:val="28"/>
          <w:highlight w:val="none"/>
        </w:rPr>
        <w:t>服务流程。</w:t>
      </w:r>
      <w:r>
        <w:rPr>
          <w:rFonts w:hint="eastAsia" w:ascii="华文新魏" w:hAnsi="华文新魏" w:eastAsia="华文新魏" w:cs="华文新魏"/>
          <w:b/>
          <w:bCs/>
          <w:color w:val="auto"/>
          <w:sz w:val="28"/>
          <w:szCs w:val="28"/>
          <w:highlight w:val="none"/>
          <w:lang w:val="en-US" w:eastAsia="zh-CN"/>
        </w:rPr>
        <w:t>勘察设计阶段、施工阶段、竣工阶段、回访阶段的风险评估报告共用一个模板，即《阶段风险评估报告》，在不同的阶段出具的风险评估报告时，会明确期具体的名称，例如在勘察设计阶段，出具的风险评估报告就是《勘察设计阶段风险评估报告》</w:t>
      </w:r>
      <w:r>
        <w:rPr>
          <w:rFonts w:hint="eastAsia" w:ascii="华文新魏" w:hAnsi="华文新魏" w:eastAsia="华文新魏" w:cs="华文新魏"/>
          <w:b/>
          <w:bCs/>
          <w:color w:val="auto"/>
          <w:sz w:val="28"/>
          <w:szCs w:val="28"/>
          <w:highlight w:val="none"/>
        </w:rPr>
        <w:t>。</w:t>
      </w:r>
    </w:p>
    <w:p>
      <w:pPr>
        <w:jc w:val="left"/>
        <w:rPr>
          <w:rFonts w:hint="default" w:ascii="宋体" w:hAnsi="宋体" w:eastAsia="宋体" w:cs="宋体"/>
          <w:color w:val="auto"/>
          <w:sz w:val="28"/>
          <w:szCs w:val="28"/>
          <w:highlight w:val="none"/>
          <w:lang w:val="en-US" w:eastAsia="zh-CN"/>
        </w:rPr>
      </w:pPr>
      <w:r>
        <w:rPr>
          <w:rFonts w:hint="eastAsia" w:ascii="宋体" w:hAnsi="宋体" w:eastAsia="宋体" w:cs="宋体"/>
          <w:sz w:val="28"/>
          <w:szCs w:val="28"/>
          <w:highlight w:val="none"/>
        </w:rPr>
        <w:t>4.1.</w:t>
      </w:r>
      <w:r>
        <w:rPr>
          <w:rFonts w:hint="eastAsia" w:ascii="宋体" w:hAnsi="宋体" w:cs="宋体"/>
          <w:sz w:val="28"/>
          <w:szCs w:val="28"/>
          <w:highlight w:val="none"/>
          <w:lang w:val="en-US" w:eastAsia="zh-CN"/>
        </w:rPr>
        <w:t>10  在</w:t>
      </w:r>
      <w:r>
        <w:rPr>
          <w:rFonts w:hint="eastAsia" w:ascii="宋体" w:hAnsi="宋体" w:eastAsia="宋体" w:cs="宋体"/>
          <w:sz w:val="28"/>
          <w:szCs w:val="28"/>
          <w:highlight w:val="none"/>
        </w:rPr>
        <w:t>施工</w:t>
      </w:r>
      <w:r>
        <w:rPr>
          <w:rFonts w:hint="eastAsia" w:ascii="宋体" w:hAnsi="宋体" w:cs="宋体"/>
          <w:sz w:val="28"/>
          <w:szCs w:val="28"/>
          <w:highlight w:val="none"/>
          <w:lang w:val="en-US" w:eastAsia="zh-CN"/>
        </w:rPr>
        <w:t>阶段，风险管理服务</w:t>
      </w:r>
      <w:r>
        <w:rPr>
          <w:rFonts w:hint="eastAsia" w:ascii="宋体" w:hAnsi="宋体" w:eastAsia="宋体" w:cs="宋体"/>
          <w:sz w:val="28"/>
          <w:szCs w:val="28"/>
          <w:highlight w:val="none"/>
        </w:rPr>
        <w:t>机构</w:t>
      </w:r>
      <w:r>
        <w:rPr>
          <w:rFonts w:hint="eastAsia" w:ascii="宋体" w:hAnsi="宋体" w:cs="宋体"/>
          <w:sz w:val="28"/>
          <w:szCs w:val="28"/>
          <w:highlight w:val="none"/>
          <w:lang w:val="en-US" w:eastAsia="zh-CN"/>
        </w:rPr>
        <w:t>应</w:t>
      </w:r>
      <w:r>
        <w:rPr>
          <w:rFonts w:hint="eastAsia" w:ascii="宋体" w:hAnsi="宋体" w:eastAsia="宋体" w:cs="宋体"/>
          <w:sz w:val="28"/>
          <w:szCs w:val="28"/>
          <w:highlight w:val="none"/>
        </w:rPr>
        <w:t>参加本阶段的风险管理交底会</w:t>
      </w:r>
      <w:r>
        <w:rPr>
          <w:rFonts w:hint="eastAsia" w:ascii="宋体" w:hAnsi="宋体" w:cs="宋体"/>
          <w:sz w:val="28"/>
          <w:szCs w:val="28"/>
          <w:highlight w:val="none"/>
          <w:lang w:eastAsia="zh-CN"/>
        </w:rPr>
        <w:t>，</w:t>
      </w:r>
      <w:r>
        <w:rPr>
          <w:rFonts w:hint="eastAsia" w:ascii="宋体" w:hAnsi="宋体" w:eastAsia="宋体" w:cs="宋体"/>
          <w:sz w:val="28"/>
          <w:szCs w:val="28"/>
          <w:highlight w:val="none"/>
        </w:rPr>
        <w:t>对施工资料和现场</w:t>
      </w:r>
      <w:r>
        <w:rPr>
          <w:rFonts w:hint="eastAsia" w:ascii="宋体" w:hAnsi="宋体" w:eastAsia="宋体" w:cs="宋体"/>
          <w:sz w:val="28"/>
          <w:szCs w:val="28"/>
          <w:highlight w:val="none"/>
          <w:lang w:val="en-US" w:eastAsia="zh-CN"/>
        </w:rPr>
        <w:t>进行</w:t>
      </w:r>
      <w:r>
        <w:rPr>
          <w:rFonts w:hint="eastAsia" w:ascii="宋体" w:hAnsi="宋体" w:eastAsia="宋体" w:cs="宋体"/>
          <w:sz w:val="28"/>
          <w:szCs w:val="28"/>
          <w:highlight w:val="none"/>
        </w:rPr>
        <w:t>检查，复查</w:t>
      </w:r>
      <w:r>
        <w:rPr>
          <w:rFonts w:hint="eastAsia" w:ascii="宋体" w:hAnsi="宋体" w:cs="宋体"/>
          <w:sz w:val="28"/>
          <w:szCs w:val="28"/>
          <w:highlight w:val="none"/>
          <w:lang w:val="en-US" w:eastAsia="zh-CN"/>
        </w:rPr>
        <w:t>和评估本阶段前期发现的中等及以上风险点和风险无法评估风险点，记录、整理检查情况并出具《施工阶段检查报告》，汇总施工阶段所有检查情况，对施工</w:t>
      </w:r>
      <w:r>
        <w:rPr>
          <w:rFonts w:hint="eastAsia" w:ascii="宋体" w:hAnsi="宋体" w:eastAsia="宋体" w:cs="宋体"/>
          <w:sz w:val="28"/>
          <w:szCs w:val="28"/>
          <w:highlight w:val="none"/>
        </w:rPr>
        <w:t>阶段</w:t>
      </w:r>
      <w:r>
        <w:rPr>
          <w:rFonts w:hint="eastAsia" w:ascii="宋体" w:hAnsi="宋体" w:cs="宋体"/>
          <w:sz w:val="28"/>
          <w:szCs w:val="28"/>
          <w:highlight w:val="none"/>
          <w:lang w:val="en-US" w:eastAsia="zh-CN"/>
        </w:rPr>
        <w:t>进行风险评估，并</w:t>
      </w:r>
      <w:r>
        <w:rPr>
          <w:rFonts w:hint="eastAsia" w:ascii="宋体" w:hAnsi="宋体" w:eastAsia="宋体" w:cs="宋体"/>
          <w:sz w:val="28"/>
          <w:szCs w:val="28"/>
          <w:highlight w:val="none"/>
        </w:rPr>
        <w:t>向保险公司提交《</w:t>
      </w:r>
      <w:r>
        <w:rPr>
          <w:rFonts w:hint="eastAsia" w:ascii="宋体" w:hAnsi="宋体" w:cs="宋体"/>
          <w:sz w:val="28"/>
          <w:szCs w:val="28"/>
          <w:highlight w:val="none"/>
          <w:lang w:val="en-US" w:eastAsia="zh-CN"/>
        </w:rPr>
        <w:t>施工阶段</w:t>
      </w:r>
      <w:r>
        <w:rPr>
          <w:rFonts w:hint="eastAsia" w:ascii="宋体" w:hAnsi="宋体" w:eastAsia="宋体" w:cs="宋体"/>
          <w:sz w:val="28"/>
          <w:szCs w:val="28"/>
          <w:highlight w:val="none"/>
        </w:rPr>
        <w:t>风险评估报告》。</w:t>
      </w:r>
      <w:r>
        <w:rPr>
          <w:rFonts w:hint="eastAsia" w:ascii="宋体" w:hAnsi="宋体" w:eastAsia="宋体" w:cs="宋体"/>
          <w:sz w:val="28"/>
          <w:szCs w:val="28"/>
          <w:highlight w:val="none"/>
          <w:lang w:val="en-US" w:eastAsia="zh-CN"/>
        </w:rPr>
        <w:t>施工阶段风险管理流程</w:t>
      </w:r>
      <w:r>
        <w:rPr>
          <w:rFonts w:hint="eastAsia" w:ascii="宋体" w:hAnsi="宋体" w:eastAsia="宋体" w:cs="宋体"/>
          <w:sz w:val="28"/>
          <w:szCs w:val="28"/>
          <w:highlight w:val="none"/>
        </w:rPr>
        <w:t>见图4.1.</w:t>
      </w:r>
      <w:r>
        <w:rPr>
          <w:rFonts w:hint="eastAsia" w:ascii="宋体" w:hAnsi="宋体" w:cs="宋体"/>
          <w:sz w:val="28"/>
          <w:szCs w:val="28"/>
          <w:highlight w:val="none"/>
          <w:lang w:val="en-US" w:eastAsia="zh-CN"/>
        </w:rPr>
        <w:t>10</w:t>
      </w:r>
      <w:r>
        <w:rPr>
          <w:rFonts w:hint="eastAsia" w:ascii="宋体" w:hAnsi="宋体" w:eastAsia="宋体" w:cs="宋体"/>
          <w:sz w:val="28"/>
          <w:szCs w:val="28"/>
          <w:highlight w:val="none"/>
          <w:lang w:val="en-US" w:eastAsia="zh-CN"/>
        </w:rPr>
        <w:t xml:space="preserve"> </w:t>
      </w:r>
      <w:r>
        <w:rPr>
          <w:rFonts w:hint="eastAsia" w:ascii="宋体" w:hAnsi="宋体" w:cs="宋体"/>
          <w:sz w:val="28"/>
          <w:szCs w:val="28"/>
          <w:highlight w:val="none"/>
          <w:lang w:val="en-US" w:eastAsia="zh-CN"/>
        </w:rPr>
        <w:t>。《施工阶段过程检查报告》见附录E。</w:t>
      </w:r>
    </w:p>
    <w:p>
      <w:pPr>
        <w:pStyle w:val="4"/>
        <w:jc w:val="center"/>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drawing>
          <wp:inline distT="0" distB="0" distL="114300" distR="114300">
            <wp:extent cx="4697095" cy="6120130"/>
            <wp:effectExtent l="0" t="0" r="0" b="0"/>
            <wp:docPr id="2" name="图片 2" descr="施工阶段风险管理流程 (4)"/>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施工阶段风险管理流程 (4)"/>
                    <pic:cNvPicPr>
                      <a:picLocks noChangeAspect="true"/>
                    </pic:cNvPicPr>
                  </pic:nvPicPr>
                  <pic:blipFill>
                    <a:blip r:embed="rId25">
                      <a:clrChange>
                        <a:clrFrom>
                          <a:srgbClr val="FFFFFF">
                            <a:alpha val="100000"/>
                          </a:srgbClr>
                        </a:clrFrom>
                        <a:clrTo>
                          <a:srgbClr val="FFFFFF">
                            <a:alpha val="100000"/>
                            <a:alpha val="0"/>
                          </a:srgbClr>
                        </a:clrTo>
                      </a:clrChange>
                    </a:blip>
                    <a:stretch>
                      <a:fillRect/>
                    </a:stretch>
                  </pic:blipFill>
                  <pic:spPr>
                    <a:xfrm>
                      <a:off x="0" y="0"/>
                      <a:ext cx="4697095" cy="6120130"/>
                    </a:xfrm>
                    <a:prstGeom prst="rect">
                      <a:avLst/>
                    </a:prstGeom>
                  </pic:spPr>
                </pic:pic>
              </a:graphicData>
            </a:graphic>
          </wp:inline>
        </w:drawing>
      </w:r>
    </w:p>
    <w:p>
      <w:pPr>
        <w:jc w:val="center"/>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图4.1.</w:t>
      </w:r>
      <w:r>
        <w:rPr>
          <w:rFonts w:hint="eastAsia" w:ascii="宋体" w:hAnsi="宋体" w:cs="宋体"/>
          <w:sz w:val="28"/>
          <w:szCs w:val="28"/>
          <w:highlight w:val="none"/>
          <w:lang w:val="en-US" w:eastAsia="zh-CN"/>
        </w:rPr>
        <w:t>10</w:t>
      </w:r>
      <w:r>
        <w:rPr>
          <w:rFonts w:hint="eastAsia" w:ascii="宋体" w:hAnsi="宋体" w:eastAsia="宋体" w:cs="宋体"/>
          <w:sz w:val="28"/>
          <w:szCs w:val="28"/>
          <w:highlight w:val="none"/>
          <w:lang w:val="en-US" w:eastAsia="zh-CN"/>
        </w:rPr>
        <w:t xml:space="preserve"> 施工阶段</w:t>
      </w:r>
      <w:r>
        <w:rPr>
          <w:rFonts w:hint="eastAsia" w:ascii="宋体" w:hAnsi="宋体" w:cs="宋体"/>
          <w:sz w:val="28"/>
          <w:szCs w:val="28"/>
          <w:highlight w:val="none"/>
          <w:lang w:val="en-US" w:eastAsia="zh-CN"/>
        </w:rPr>
        <w:t>风险管理服务</w:t>
      </w:r>
      <w:r>
        <w:rPr>
          <w:rFonts w:hint="eastAsia" w:ascii="宋体" w:hAnsi="宋体" w:eastAsia="宋体" w:cs="宋体"/>
          <w:sz w:val="28"/>
          <w:szCs w:val="28"/>
          <w:highlight w:val="none"/>
          <w:lang w:val="en-US" w:eastAsia="zh-CN"/>
        </w:rPr>
        <w:t>流程</w:t>
      </w:r>
    </w:p>
    <w:p>
      <w:pPr>
        <w:ind w:firstLine="0" w:firstLineChars="0"/>
        <w:outlineLvl w:val="9"/>
        <w:rPr>
          <w:rFonts w:hint="eastAsia" w:ascii="华文新魏" w:hAnsi="华文新魏" w:eastAsia="华文新魏" w:cs="华文新魏"/>
          <w:b/>
          <w:bCs/>
          <w:color w:val="auto"/>
          <w:sz w:val="28"/>
          <w:szCs w:val="28"/>
          <w:highlight w:val="none"/>
        </w:rPr>
      </w:pPr>
      <w:r>
        <w:rPr>
          <w:rFonts w:hint="eastAsia" w:ascii="华文新魏" w:hAnsi="华文新魏" w:eastAsia="华文新魏" w:cs="华文新魏"/>
          <w:b/>
          <w:bCs/>
          <w:color w:val="auto"/>
          <w:sz w:val="28"/>
          <w:szCs w:val="28"/>
          <w:highlight w:val="none"/>
          <w:lang w:val="en-US" w:eastAsia="zh-CN"/>
        </w:rPr>
        <w:t>条文说明</w:t>
      </w:r>
      <w:r>
        <w:rPr>
          <w:rFonts w:hint="eastAsia" w:ascii="华文新魏" w:hAnsi="华文新魏" w:eastAsia="华文新魏" w:cs="华文新魏"/>
          <w:b/>
          <w:bCs/>
          <w:color w:val="auto"/>
          <w:sz w:val="28"/>
          <w:szCs w:val="28"/>
          <w:highlight w:val="none"/>
        </w:rPr>
        <w:t>4.1.</w:t>
      </w:r>
      <w:r>
        <w:rPr>
          <w:rFonts w:hint="eastAsia" w:ascii="华文新魏" w:hAnsi="华文新魏" w:eastAsia="华文新魏" w:cs="华文新魏"/>
          <w:b/>
          <w:bCs/>
          <w:color w:val="auto"/>
          <w:sz w:val="28"/>
          <w:szCs w:val="28"/>
          <w:highlight w:val="none"/>
          <w:lang w:val="en-US" w:eastAsia="zh-CN"/>
        </w:rPr>
        <w:t>10</w:t>
      </w:r>
      <w:r>
        <w:rPr>
          <w:rFonts w:hint="eastAsia" w:ascii="华文新魏" w:hAnsi="华文新魏" w:eastAsia="华文新魏" w:cs="华文新魏"/>
          <w:b/>
          <w:bCs/>
          <w:color w:val="auto"/>
          <w:sz w:val="28"/>
          <w:szCs w:val="28"/>
          <w:highlight w:val="none"/>
        </w:rPr>
        <w:t xml:space="preserve"> </w:t>
      </w:r>
    </w:p>
    <w:p>
      <w:pPr>
        <w:ind w:firstLine="560" w:firstLineChars="200"/>
        <w:jc w:val="left"/>
        <w:rPr>
          <w:rFonts w:hint="default" w:ascii="宋体" w:hAnsi="宋体" w:eastAsia="宋体" w:cs="宋体"/>
          <w:sz w:val="28"/>
          <w:szCs w:val="28"/>
          <w:highlight w:val="none"/>
          <w:lang w:val="en-US" w:eastAsia="zh-CN"/>
        </w:rPr>
      </w:pPr>
      <w:r>
        <w:rPr>
          <w:rFonts w:hint="eastAsia" w:ascii="华文新魏" w:hAnsi="华文新魏" w:eastAsia="华文新魏" w:cs="华文新魏"/>
          <w:b/>
          <w:bCs/>
          <w:color w:val="auto"/>
          <w:sz w:val="28"/>
          <w:szCs w:val="28"/>
          <w:highlight w:val="none"/>
        </w:rPr>
        <w:t>本条文介绍了施工阶段的服务流程。在距离竣工验收前的最近的一次风险检查后，出具该阶段的风险评估报告。</w:t>
      </w:r>
    </w:p>
    <w:p>
      <w:pPr>
        <w:ind w:firstLine="0" w:firstLineChars="0"/>
        <w:rPr>
          <w:rFonts w:hint="default" w:ascii="宋体" w:hAnsi="宋体" w:eastAsia="宋体" w:cs="宋体"/>
          <w:color w:val="auto"/>
          <w:sz w:val="28"/>
          <w:szCs w:val="28"/>
          <w:highlight w:val="none"/>
          <w:lang w:val="en-US" w:eastAsia="zh-CN"/>
        </w:rPr>
      </w:pPr>
      <w:r>
        <w:rPr>
          <w:rFonts w:hint="eastAsia" w:ascii="宋体" w:hAnsi="宋体" w:eastAsia="宋体" w:cs="宋体"/>
          <w:sz w:val="28"/>
          <w:szCs w:val="28"/>
          <w:highlight w:val="none"/>
        </w:rPr>
        <w:t>4.1.</w:t>
      </w:r>
      <w:r>
        <w:rPr>
          <w:rFonts w:hint="eastAsia" w:ascii="宋体" w:hAnsi="宋体" w:cs="宋体"/>
          <w:sz w:val="28"/>
          <w:szCs w:val="28"/>
          <w:highlight w:val="none"/>
          <w:lang w:val="en-US" w:eastAsia="zh-CN"/>
        </w:rPr>
        <w:t>11  在</w:t>
      </w:r>
      <w:r>
        <w:rPr>
          <w:rFonts w:hint="eastAsia" w:ascii="宋体" w:hAnsi="宋体" w:eastAsia="宋体" w:cs="宋体"/>
          <w:sz w:val="28"/>
          <w:szCs w:val="28"/>
          <w:highlight w:val="none"/>
        </w:rPr>
        <w:t>竣工</w:t>
      </w:r>
      <w:r>
        <w:rPr>
          <w:rFonts w:hint="eastAsia" w:ascii="宋体" w:hAnsi="宋体" w:cs="宋体"/>
          <w:sz w:val="28"/>
          <w:szCs w:val="28"/>
          <w:highlight w:val="none"/>
          <w:lang w:val="en-US" w:eastAsia="zh-CN"/>
        </w:rPr>
        <w:t>阶段，风险管理服务</w:t>
      </w:r>
      <w:r>
        <w:rPr>
          <w:rFonts w:hint="eastAsia" w:ascii="宋体" w:hAnsi="宋体" w:eastAsia="宋体" w:cs="宋体"/>
          <w:sz w:val="28"/>
          <w:szCs w:val="28"/>
          <w:highlight w:val="none"/>
        </w:rPr>
        <w:t>机构应参加</w:t>
      </w:r>
      <w:r>
        <w:rPr>
          <w:rFonts w:hint="eastAsia" w:ascii="宋体" w:hAnsi="宋体" w:cs="宋体"/>
          <w:sz w:val="28"/>
          <w:szCs w:val="28"/>
          <w:highlight w:val="none"/>
          <w:lang w:val="en-US" w:eastAsia="zh-CN"/>
        </w:rPr>
        <w:t>项目</w:t>
      </w:r>
      <w:r>
        <w:rPr>
          <w:rFonts w:hint="eastAsia" w:ascii="宋体" w:hAnsi="宋体" w:eastAsia="宋体" w:cs="宋体"/>
          <w:sz w:val="28"/>
          <w:szCs w:val="28"/>
          <w:highlight w:val="none"/>
        </w:rPr>
        <w:t>竣工验收</w:t>
      </w:r>
      <w:r>
        <w:rPr>
          <w:rFonts w:hint="eastAsia" w:ascii="宋体" w:hAnsi="宋体" w:cs="宋体"/>
          <w:sz w:val="28"/>
          <w:szCs w:val="28"/>
          <w:highlight w:val="none"/>
          <w:lang w:eastAsia="zh-CN"/>
        </w:rPr>
        <w:t>，</w:t>
      </w:r>
      <w:r>
        <w:rPr>
          <w:rFonts w:hint="eastAsia" w:ascii="宋体" w:hAnsi="宋体" w:eastAsia="宋体" w:cs="宋体"/>
          <w:sz w:val="28"/>
          <w:szCs w:val="28"/>
          <w:highlight w:val="none"/>
        </w:rPr>
        <w:t>对项目进行风险</w:t>
      </w:r>
      <w:r>
        <w:rPr>
          <w:rFonts w:hint="eastAsia" w:ascii="宋体" w:hAnsi="宋体" w:eastAsia="宋体" w:cs="宋体"/>
          <w:sz w:val="28"/>
          <w:szCs w:val="28"/>
          <w:highlight w:val="none"/>
          <w:lang w:val="en-US" w:eastAsia="zh-CN"/>
        </w:rPr>
        <w:t>分析和</w:t>
      </w:r>
      <w:r>
        <w:rPr>
          <w:rFonts w:hint="eastAsia" w:ascii="宋体" w:hAnsi="宋体" w:eastAsia="宋体" w:cs="宋体"/>
          <w:sz w:val="28"/>
          <w:szCs w:val="28"/>
          <w:highlight w:val="none"/>
        </w:rPr>
        <w:t>评估，并向保险公司提交《</w:t>
      </w:r>
      <w:r>
        <w:rPr>
          <w:rFonts w:hint="eastAsia" w:ascii="宋体" w:hAnsi="宋体" w:cs="宋体"/>
          <w:sz w:val="28"/>
          <w:szCs w:val="28"/>
          <w:highlight w:val="none"/>
          <w:lang w:val="en-US" w:eastAsia="zh-CN"/>
        </w:rPr>
        <w:t>竣工阶段</w:t>
      </w:r>
      <w:r>
        <w:rPr>
          <w:rFonts w:hint="eastAsia" w:ascii="宋体" w:hAnsi="宋体" w:eastAsia="宋体" w:cs="宋体"/>
          <w:sz w:val="28"/>
          <w:szCs w:val="28"/>
          <w:highlight w:val="none"/>
        </w:rPr>
        <w:t>风险评估报告》。</w:t>
      </w:r>
      <w:r>
        <w:rPr>
          <w:rFonts w:hint="eastAsia" w:ascii="宋体" w:hAnsi="宋体" w:eastAsia="宋体" w:cs="宋体"/>
          <w:sz w:val="28"/>
          <w:szCs w:val="28"/>
          <w:highlight w:val="none"/>
          <w:lang w:val="en-US" w:eastAsia="zh-CN"/>
        </w:rPr>
        <w:t>竣工阶段</w:t>
      </w:r>
      <w:r>
        <w:rPr>
          <w:rFonts w:hint="eastAsia" w:ascii="宋体" w:hAnsi="宋体" w:cs="宋体"/>
          <w:sz w:val="28"/>
          <w:szCs w:val="28"/>
          <w:highlight w:val="none"/>
          <w:lang w:val="en-US" w:eastAsia="zh-CN"/>
        </w:rPr>
        <w:t>风险管理服务</w:t>
      </w:r>
      <w:r>
        <w:rPr>
          <w:rFonts w:hint="eastAsia" w:ascii="宋体" w:hAnsi="宋体" w:eastAsia="宋体" w:cs="宋体"/>
          <w:sz w:val="28"/>
          <w:szCs w:val="28"/>
          <w:highlight w:val="none"/>
          <w:lang w:val="en-US" w:eastAsia="zh-CN"/>
        </w:rPr>
        <w:t>流程</w:t>
      </w:r>
      <w:r>
        <w:rPr>
          <w:rFonts w:hint="eastAsia" w:ascii="宋体" w:hAnsi="宋体" w:eastAsia="宋体" w:cs="宋体"/>
          <w:sz w:val="28"/>
          <w:szCs w:val="28"/>
          <w:highlight w:val="none"/>
        </w:rPr>
        <w:t>见图4.1.</w:t>
      </w:r>
      <w:r>
        <w:rPr>
          <w:rFonts w:hint="eastAsia" w:ascii="宋体" w:hAnsi="宋体" w:cs="宋体"/>
          <w:sz w:val="28"/>
          <w:szCs w:val="28"/>
          <w:highlight w:val="none"/>
          <w:lang w:val="en-US" w:eastAsia="zh-CN"/>
        </w:rPr>
        <w:t>11</w:t>
      </w:r>
      <w:r>
        <w:rPr>
          <w:rFonts w:hint="eastAsia" w:ascii="宋体" w:hAnsi="宋体" w:eastAsia="宋体" w:cs="宋体"/>
          <w:sz w:val="28"/>
          <w:szCs w:val="28"/>
          <w:highlight w:val="none"/>
        </w:rPr>
        <w:t>。</w:t>
      </w:r>
    </w:p>
    <w:p>
      <w:pPr>
        <w:pStyle w:val="4"/>
        <w:jc w:val="center"/>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drawing>
          <wp:inline distT="0" distB="0" distL="114300" distR="114300">
            <wp:extent cx="2398395" cy="4319905"/>
            <wp:effectExtent l="0" t="0" r="0" b="0"/>
            <wp:docPr id="1" name="图片 1" descr="竣工阶段风险管理流程 (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竣工阶段风险管理流程 (2)"/>
                    <pic:cNvPicPr>
                      <a:picLocks noChangeAspect="true"/>
                    </pic:cNvPicPr>
                  </pic:nvPicPr>
                  <pic:blipFill>
                    <a:blip r:embed="rId26">
                      <a:clrChange>
                        <a:clrFrom>
                          <a:srgbClr val="FFFFFF">
                            <a:alpha val="100000"/>
                          </a:srgbClr>
                        </a:clrFrom>
                        <a:clrTo>
                          <a:srgbClr val="FFFFFF">
                            <a:alpha val="100000"/>
                            <a:alpha val="0"/>
                          </a:srgbClr>
                        </a:clrTo>
                      </a:clrChange>
                    </a:blip>
                    <a:stretch>
                      <a:fillRect/>
                    </a:stretch>
                  </pic:blipFill>
                  <pic:spPr>
                    <a:xfrm>
                      <a:off x="0" y="0"/>
                      <a:ext cx="2398395" cy="4319905"/>
                    </a:xfrm>
                    <a:prstGeom prst="rect">
                      <a:avLst/>
                    </a:prstGeom>
                  </pic:spPr>
                </pic:pic>
              </a:graphicData>
            </a:graphic>
          </wp:inline>
        </w:drawing>
      </w:r>
    </w:p>
    <w:p>
      <w:pPr>
        <w:pStyle w:val="4"/>
        <w:jc w:val="center"/>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图4.1.</w:t>
      </w:r>
      <w:r>
        <w:rPr>
          <w:rFonts w:hint="eastAsia" w:ascii="宋体" w:hAnsi="宋体" w:cs="宋体"/>
          <w:sz w:val="28"/>
          <w:szCs w:val="28"/>
          <w:highlight w:val="none"/>
          <w:lang w:val="en-US" w:eastAsia="zh-CN"/>
        </w:rPr>
        <w:t>11</w:t>
      </w:r>
      <w:r>
        <w:rPr>
          <w:rFonts w:hint="eastAsia" w:ascii="宋体" w:hAnsi="宋体" w:eastAsia="宋体" w:cs="宋体"/>
          <w:sz w:val="28"/>
          <w:szCs w:val="28"/>
          <w:highlight w:val="none"/>
          <w:lang w:val="en-US" w:eastAsia="zh-CN"/>
        </w:rPr>
        <w:t>竣工阶段</w:t>
      </w:r>
      <w:r>
        <w:rPr>
          <w:rFonts w:hint="eastAsia" w:ascii="宋体" w:hAnsi="宋体" w:cs="宋体"/>
          <w:sz w:val="28"/>
          <w:szCs w:val="28"/>
          <w:highlight w:val="none"/>
          <w:lang w:val="en-US" w:eastAsia="zh-CN"/>
        </w:rPr>
        <w:t>风险管理服务</w:t>
      </w:r>
      <w:r>
        <w:rPr>
          <w:rFonts w:hint="eastAsia" w:ascii="宋体" w:hAnsi="宋体" w:eastAsia="宋体" w:cs="宋体"/>
          <w:sz w:val="28"/>
          <w:szCs w:val="28"/>
          <w:highlight w:val="none"/>
          <w:lang w:val="en-US" w:eastAsia="zh-CN"/>
        </w:rPr>
        <w:t>流程</w:t>
      </w:r>
    </w:p>
    <w:p>
      <w:pPr>
        <w:jc w:val="center"/>
        <w:rPr>
          <w:rFonts w:hint="eastAsia" w:ascii="宋体" w:hAnsi="宋体" w:eastAsia="宋体" w:cs="宋体"/>
          <w:sz w:val="28"/>
          <w:szCs w:val="28"/>
          <w:highlight w:val="none"/>
          <w:lang w:val="en-US" w:eastAsia="zh-CN"/>
        </w:rPr>
      </w:pPr>
    </w:p>
    <w:p>
      <w:pPr>
        <w:ind w:firstLine="0" w:firstLineChars="0"/>
        <w:jc w:val="left"/>
        <w:rPr>
          <w:rFonts w:hint="default" w:ascii="华文新魏" w:hAnsi="华文新魏" w:eastAsia="华文新魏" w:cs="华文新魏"/>
          <w:b/>
          <w:bCs/>
          <w:color w:val="auto"/>
          <w:sz w:val="28"/>
          <w:szCs w:val="28"/>
          <w:highlight w:val="none"/>
          <w:lang w:val="en-US" w:eastAsia="zh-CN"/>
        </w:rPr>
      </w:pPr>
      <w:r>
        <w:rPr>
          <w:rFonts w:hint="eastAsia" w:ascii="华文新魏" w:hAnsi="华文新魏" w:eastAsia="华文新魏" w:cs="华文新魏"/>
          <w:b/>
          <w:bCs/>
          <w:color w:val="auto"/>
          <w:sz w:val="28"/>
          <w:szCs w:val="28"/>
          <w:highlight w:val="none"/>
          <w:lang w:val="en-US" w:eastAsia="zh-CN"/>
        </w:rPr>
        <w:t>条文说明</w:t>
      </w:r>
      <w:r>
        <w:rPr>
          <w:rFonts w:hint="eastAsia" w:ascii="华文新魏" w:hAnsi="华文新魏" w:eastAsia="华文新魏" w:cs="华文新魏"/>
          <w:b/>
          <w:bCs/>
          <w:color w:val="auto"/>
          <w:sz w:val="28"/>
          <w:szCs w:val="28"/>
          <w:highlight w:val="none"/>
        </w:rPr>
        <w:t>4.1.</w:t>
      </w:r>
      <w:r>
        <w:rPr>
          <w:rFonts w:hint="eastAsia" w:ascii="华文新魏" w:hAnsi="华文新魏" w:eastAsia="华文新魏" w:cs="华文新魏"/>
          <w:b/>
          <w:bCs/>
          <w:color w:val="auto"/>
          <w:sz w:val="28"/>
          <w:szCs w:val="28"/>
          <w:highlight w:val="none"/>
          <w:lang w:val="en-US" w:eastAsia="zh-CN"/>
        </w:rPr>
        <w:t>11</w:t>
      </w:r>
    </w:p>
    <w:p>
      <w:pPr>
        <w:ind w:firstLine="560" w:firstLineChars="200"/>
        <w:jc w:val="left"/>
        <w:rPr>
          <w:rFonts w:hint="default" w:ascii="宋体" w:hAnsi="宋体" w:eastAsia="宋体" w:cs="宋体"/>
          <w:sz w:val="28"/>
          <w:szCs w:val="28"/>
          <w:highlight w:val="none"/>
          <w:lang w:val="en-US" w:eastAsia="zh-CN"/>
        </w:rPr>
      </w:pPr>
      <w:r>
        <w:rPr>
          <w:rFonts w:hint="eastAsia" w:ascii="华文新魏" w:hAnsi="华文新魏" w:eastAsia="华文新魏" w:cs="华文新魏"/>
          <w:b/>
          <w:bCs/>
          <w:color w:val="auto"/>
          <w:sz w:val="28"/>
          <w:szCs w:val="28"/>
          <w:highlight w:val="none"/>
        </w:rPr>
        <w:t>本条文介绍了竣工阶段的服务流程和出具的报告类型。</w:t>
      </w:r>
      <w:r>
        <w:rPr>
          <w:rFonts w:hint="eastAsia" w:ascii="华文新魏" w:hAnsi="华文新魏" w:eastAsia="华文新魏" w:cs="华文新魏"/>
          <w:b/>
          <w:bCs/>
          <w:color w:val="auto"/>
          <w:sz w:val="28"/>
          <w:szCs w:val="28"/>
          <w:highlight w:val="none"/>
          <w:lang w:val="en-US" w:eastAsia="zh-CN"/>
        </w:rPr>
        <w:t>风险管理服务</w:t>
      </w:r>
      <w:r>
        <w:rPr>
          <w:rFonts w:hint="eastAsia" w:ascii="华文新魏" w:hAnsi="华文新魏" w:eastAsia="华文新魏" w:cs="华文新魏"/>
          <w:b/>
          <w:bCs/>
          <w:color w:val="auto"/>
          <w:sz w:val="28"/>
          <w:szCs w:val="28"/>
          <w:highlight w:val="none"/>
        </w:rPr>
        <w:t>机构应参加竣工验收，并在竣工验收后出具评估报告。</w:t>
      </w:r>
    </w:p>
    <w:p>
      <w:pPr>
        <w:ind w:firstLine="0" w:firstLineChars="0"/>
        <w:rPr>
          <w:rFonts w:hint="default" w:ascii="宋体" w:hAnsi="宋体" w:eastAsia="宋体" w:cs="宋体"/>
          <w:color w:val="auto"/>
          <w:sz w:val="28"/>
          <w:szCs w:val="28"/>
          <w:highlight w:val="none"/>
          <w:lang w:val="en-US" w:eastAsia="zh-CN"/>
        </w:rPr>
      </w:pPr>
      <w:r>
        <w:rPr>
          <w:rFonts w:hint="eastAsia" w:ascii="宋体" w:hAnsi="宋体" w:eastAsia="宋体" w:cs="宋体"/>
          <w:sz w:val="28"/>
          <w:szCs w:val="28"/>
          <w:highlight w:val="none"/>
        </w:rPr>
        <w:t>4.1.</w:t>
      </w:r>
      <w:r>
        <w:rPr>
          <w:rFonts w:hint="eastAsia" w:ascii="宋体" w:hAnsi="宋体" w:cs="宋体"/>
          <w:sz w:val="28"/>
          <w:szCs w:val="28"/>
          <w:highlight w:val="none"/>
          <w:lang w:val="en-US" w:eastAsia="zh-CN"/>
        </w:rPr>
        <w:t>12  在回访阶段，风险管理服务</w:t>
      </w:r>
      <w:r>
        <w:rPr>
          <w:rFonts w:hint="eastAsia" w:ascii="宋体" w:hAnsi="宋体" w:eastAsia="宋体" w:cs="宋体"/>
          <w:sz w:val="28"/>
          <w:szCs w:val="28"/>
          <w:highlight w:val="none"/>
        </w:rPr>
        <w:t>机构应</w:t>
      </w:r>
      <w:r>
        <w:rPr>
          <w:rFonts w:hint="eastAsia" w:ascii="宋体" w:hAnsi="宋体" w:cs="宋体"/>
          <w:sz w:val="28"/>
          <w:szCs w:val="28"/>
          <w:highlight w:val="none"/>
          <w:lang w:val="en-US" w:eastAsia="zh-CN"/>
        </w:rPr>
        <w:t>按回访计划</w:t>
      </w:r>
      <w:r>
        <w:rPr>
          <w:rFonts w:hint="eastAsia" w:ascii="宋体" w:hAnsi="宋体" w:eastAsia="宋体" w:cs="宋体"/>
          <w:sz w:val="28"/>
          <w:szCs w:val="28"/>
          <w:highlight w:val="none"/>
        </w:rPr>
        <w:t>进行</w:t>
      </w:r>
      <w:r>
        <w:rPr>
          <w:rFonts w:hint="eastAsia" w:ascii="宋体" w:hAnsi="宋体" w:cs="宋体"/>
          <w:sz w:val="28"/>
          <w:szCs w:val="28"/>
          <w:highlight w:val="none"/>
          <w:lang w:val="en-US" w:eastAsia="zh-CN"/>
        </w:rPr>
        <w:t>回访，检查项目质量潜在缺陷风险消除情况直至回访阶段结束，每次回访应记录、整理检查情况并出具《回访阶段检查</w:t>
      </w:r>
      <w:r>
        <w:rPr>
          <w:rFonts w:hint="default" w:ascii="宋体" w:hAnsi="宋体" w:cs="宋体"/>
          <w:sz w:val="28"/>
          <w:szCs w:val="28"/>
          <w:highlight w:val="none"/>
          <w:lang w:eastAsia="zh-CN"/>
        </w:rPr>
        <w:t>报告</w:t>
      </w:r>
      <w:r>
        <w:rPr>
          <w:rFonts w:hint="eastAsia" w:ascii="宋体" w:hAnsi="宋体" w:cs="宋体"/>
          <w:sz w:val="28"/>
          <w:szCs w:val="28"/>
          <w:highlight w:val="none"/>
          <w:lang w:val="en-US" w:eastAsia="zh-CN"/>
        </w:rPr>
        <w:t>》</w:t>
      </w:r>
      <w:r>
        <w:rPr>
          <w:rFonts w:hint="eastAsia" w:ascii="宋体" w:hAnsi="宋体" w:eastAsia="宋体" w:cs="宋体"/>
          <w:sz w:val="28"/>
          <w:szCs w:val="28"/>
          <w:highlight w:val="none"/>
        </w:rPr>
        <w:t>，</w:t>
      </w:r>
      <w:r>
        <w:rPr>
          <w:rFonts w:hint="eastAsia" w:ascii="宋体" w:hAnsi="宋体" w:cs="宋体"/>
          <w:sz w:val="28"/>
          <w:szCs w:val="28"/>
          <w:highlight w:val="none"/>
          <w:lang w:val="en-US" w:eastAsia="zh-CN"/>
        </w:rPr>
        <w:t>汇总回访阶段所有检查情况对回访</w:t>
      </w:r>
      <w:r>
        <w:rPr>
          <w:rFonts w:hint="eastAsia" w:ascii="宋体" w:hAnsi="宋体" w:eastAsia="宋体" w:cs="宋体"/>
          <w:sz w:val="28"/>
          <w:szCs w:val="28"/>
          <w:highlight w:val="none"/>
        </w:rPr>
        <w:t>阶段</w:t>
      </w:r>
      <w:r>
        <w:rPr>
          <w:rFonts w:hint="eastAsia" w:ascii="宋体" w:hAnsi="宋体" w:cs="宋体"/>
          <w:sz w:val="28"/>
          <w:szCs w:val="28"/>
          <w:highlight w:val="none"/>
          <w:lang w:val="en-US" w:eastAsia="zh-CN"/>
        </w:rPr>
        <w:t>进行风险评估，并</w:t>
      </w:r>
      <w:r>
        <w:rPr>
          <w:rFonts w:hint="eastAsia" w:ascii="宋体" w:hAnsi="宋体" w:eastAsia="宋体" w:cs="宋体"/>
          <w:sz w:val="28"/>
          <w:szCs w:val="28"/>
          <w:highlight w:val="none"/>
        </w:rPr>
        <w:t>向保险公司提交</w:t>
      </w:r>
      <w:r>
        <w:rPr>
          <w:rFonts w:hint="eastAsia" w:ascii="宋体" w:hAnsi="宋体" w:cs="宋体"/>
          <w:sz w:val="28"/>
          <w:szCs w:val="28"/>
          <w:highlight w:val="none"/>
          <w:lang w:val="en-US" w:eastAsia="zh-CN"/>
        </w:rPr>
        <w:t>回访阶段的</w:t>
      </w:r>
      <w:r>
        <w:rPr>
          <w:rFonts w:hint="eastAsia" w:ascii="宋体" w:hAnsi="宋体" w:eastAsia="宋体" w:cs="宋体"/>
          <w:sz w:val="28"/>
          <w:szCs w:val="28"/>
          <w:highlight w:val="none"/>
        </w:rPr>
        <w:t>《</w:t>
      </w:r>
      <w:r>
        <w:rPr>
          <w:rFonts w:hint="eastAsia" w:ascii="宋体" w:hAnsi="宋体" w:cs="宋体"/>
          <w:sz w:val="28"/>
          <w:szCs w:val="28"/>
          <w:highlight w:val="none"/>
          <w:lang w:val="en-US" w:eastAsia="zh-CN"/>
        </w:rPr>
        <w:t>阶段风险</w:t>
      </w:r>
      <w:r>
        <w:rPr>
          <w:rFonts w:hint="eastAsia" w:ascii="宋体" w:hAnsi="宋体" w:eastAsia="宋体" w:cs="宋体"/>
          <w:sz w:val="28"/>
          <w:szCs w:val="28"/>
          <w:highlight w:val="none"/>
        </w:rPr>
        <w:t>评估报告》</w:t>
      </w:r>
      <w:r>
        <w:rPr>
          <w:rFonts w:hint="eastAsia" w:ascii="宋体" w:hAnsi="宋体" w:cs="宋体"/>
          <w:sz w:val="28"/>
          <w:szCs w:val="28"/>
          <w:highlight w:val="none"/>
          <w:lang w:eastAsia="zh-CN"/>
        </w:rPr>
        <w:t>，</w:t>
      </w:r>
      <w:r>
        <w:rPr>
          <w:rFonts w:hint="eastAsia" w:ascii="宋体" w:hAnsi="宋体" w:cs="宋体"/>
          <w:sz w:val="28"/>
          <w:szCs w:val="28"/>
          <w:highlight w:val="none"/>
          <w:lang w:val="en-US" w:eastAsia="zh-CN"/>
        </w:rPr>
        <w:t>参加保险公司组织开展的总结会，最后向</w:t>
      </w:r>
      <w:r>
        <w:rPr>
          <w:rFonts w:hint="eastAsia" w:ascii="宋体" w:hAnsi="宋体" w:eastAsia="宋体" w:cs="宋体"/>
          <w:sz w:val="28"/>
          <w:szCs w:val="28"/>
          <w:highlight w:val="none"/>
        </w:rPr>
        <w:t>保险公司提交《</w:t>
      </w:r>
      <w:r>
        <w:rPr>
          <w:rFonts w:hint="eastAsia" w:ascii="宋体" w:hAnsi="宋体" w:cs="宋体"/>
          <w:sz w:val="28"/>
          <w:szCs w:val="28"/>
          <w:highlight w:val="none"/>
          <w:lang w:val="en-US" w:eastAsia="zh-CN"/>
        </w:rPr>
        <w:t>最终</w:t>
      </w:r>
      <w:r>
        <w:rPr>
          <w:rFonts w:hint="eastAsia" w:ascii="宋体" w:hAnsi="宋体" w:eastAsia="宋体" w:cs="宋体"/>
          <w:sz w:val="28"/>
          <w:szCs w:val="28"/>
          <w:highlight w:val="none"/>
        </w:rPr>
        <w:t>评估报告》。</w:t>
      </w:r>
      <w:r>
        <w:rPr>
          <w:rFonts w:hint="eastAsia" w:ascii="宋体" w:hAnsi="宋体" w:cs="宋体"/>
          <w:sz w:val="28"/>
          <w:szCs w:val="28"/>
          <w:highlight w:val="none"/>
          <w:lang w:val="en-US" w:eastAsia="zh-CN"/>
        </w:rPr>
        <w:t>回访阶段</w:t>
      </w:r>
      <w:r>
        <w:rPr>
          <w:rFonts w:hint="eastAsia" w:ascii="宋体" w:hAnsi="宋体" w:eastAsia="宋体" w:cs="宋体"/>
          <w:sz w:val="28"/>
          <w:szCs w:val="28"/>
          <w:highlight w:val="none"/>
          <w:lang w:val="en-US" w:eastAsia="zh-CN"/>
        </w:rPr>
        <w:t>风险管理流程</w:t>
      </w:r>
      <w:r>
        <w:rPr>
          <w:rFonts w:hint="eastAsia" w:ascii="宋体" w:hAnsi="宋体" w:eastAsia="宋体" w:cs="宋体"/>
          <w:sz w:val="28"/>
          <w:szCs w:val="28"/>
          <w:highlight w:val="none"/>
        </w:rPr>
        <w:t>见图4.1.</w:t>
      </w:r>
      <w:r>
        <w:rPr>
          <w:rFonts w:hint="eastAsia" w:ascii="宋体" w:hAnsi="宋体" w:cs="宋体"/>
          <w:sz w:val="28"/>
          <w:szCs w:val="28"/>
          <w:highlight w:val="none"/>
          <w:lang w:val="en-US" w:eastAsia="zh-CN"/>
        </w:rPr>
        <w:t>12</w:t>
      </w:r>
      <w:r>
        <w:rPr>
          <w:rFonts w:hint="eastAsia" w:ascii="宋体" w:hAnsi="宋体" w:eastAsia="宋体" w:cs="宋体"/>
          <w:sz w:val="28"/>
          <w:szCs w:val="28"/>
          <w:highlight w:val="none"/>
          <w:lang w:eastAsia="zh-CN"/>
        </w:rPr>
        <w:t>。</w:t>
      </w:r>
      <w:r>
        <w:rPr>
          <w:rFonts w:hint="eastAsia" w:ascii="宋体" w:hAnsi="宋体" w:cs="宋体"/>
          <w:sz w:val="28"/>
          <w:szCs w:val="28"/>
          <w:highlight w:val="none"/>
          <w:lang w:val="en-US" w:eastAsia="zh-CN"/>
        </w:rPr>
        <w:t>《回访阶段检查</w:t>
      </w:r>
      <w:r>
        <w:rPr>
          <w:rFonts w:hint="default" w:ascii="宋体" w:hAnsi="宋体" w:cs="宋体"/>
          <w:sz w:val="28"/>
          <w:szCs w:val="28"/>
          <w:highlight w:val="none"/>
          <w:lang w:eastAsia="zh-CN"/>
        </w:rPr>
        <w:t>报告</w:t>
      </w:r>
      <w:r>
        <w:rPr>
          <w:rFonts w:hint="eastAsia" w:ascii="宋体" w:hAnsi="宋体" w:cs="宋体"/>
          <w:sz w:val="28"/>
          <w:szCs w:val="28"/>
          <w:highlight w:val="none"/>
          <w:lang w:val="en-US" w:eastAsia="zh-CN"/>
        </w:rPr>
        <w:t>》见附录F。</w:t>
      </w:r>
      <w:r>
        <w:rPr>
          <w:rFonts w:hint="eastAsia" w:ascii="宋体" w:hAnsi="宋体" w:eastAsia="宋体" w:cs="宋体"/>
          <w:sz w:val="28"/>
          <w:szCs w:val="28"/>
          <w:highlight w:val="none"/>
        </w:rPr>
        <w:t>《</w:t>
      </w:r>
      <w:r>
        <w:rPr>
          <w:rFonts w:hint="eastAsia" w:ascii="宋体" w:hAnsi="宋体" w:cs="宋体"/>
          <w:sz w:val="28"/>
          <w:szCs w:val="28"/>
          <w:highlight w:val="none"/>
          <w:lang w:val="en-US" w:eastAsia="zh-CN"/>
        </w:rPr>
        <w:t>最终</w:t>
      </w:r>
      <w:r>
        <w:rPr>
          <w:rFonts w:hint="eastAsia" w:ascii="宋体" w:hAnsi="宋体" w:eastAsia="宋体" w:cs="宋体"/>
          <w:sz w:val="28"/>
          <w:szCs w:val="28"/>
          <w:highlight w:val="none"/>
        </w:rPr>
        <w:t>评估报告》</w:t>
      </w:r>
      <w:r>
        <w:rPr>
          <w:rFonts w:hint="eastAsia" w:ascii="宋体" w:hAnsi="宋体" w:cs="宋体"/>
          <w:sz w:val="28"/>
          <w:szCs w:val="28"/>
          <w:highlight w:val="none"/>
          <w:lang w:val="en-US" w:eastAsia="zh-CN"/>
        </w:rPr>
        <w:t>见附录D。</w:t>
      </w:r>
    </w:p>
    <w:p>
      <w:pPr>
        <w:jc w:val="center"/>
        <w:rPr>
          <w:rFonts w:hint="default" w:eastAsia="宋体"/>
          <w:highlight w:val="none"/>
          <w:lang w:val="en-US" w:eastAsia="zh-CN"/>
        </w:rPr>
      </w:pPr>
      <w:bookmarkStart w:id="106" w:name="_Toc11725"/>
      <w:bookmarkStart w:id="107" w:name="_Toc16537"/>
      <w:bookmarkStart w:id="108" w:name="_Toc11054"/>
      <w:bookmarkStart w:id="109" w:name="_Toc29161"/>
      <w:bookmarkStart w:id="110" w:name="_Toc27311"/>
      <w:bookmarkStart w:id="111" w:name="_Toc31526"/>
      <w:r>
        <w:rPr>
          <w:rFonts w:hint="default" w:eastAsia="宋体"/>
          <w:highlight w:val="none"/>
          <w:lang w:val="en-US" w:eastAsia="zh-CN"/>
        </w:rPr>
        <w:drawing>
          <wp:inline distT="0" distB="0" distL="114300" distR="114300">
            <wp:extent cx="3239770" cy="7414260"/>
            <wp:effectExtent l="0" t="0" r="0" b="0"/>
            <wp:docPr id="12" name="图片 12" descr="保险等待期风险管理流程 (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 name="图片 12" descr="保险等待期风险管理流程 (2)"/>
                    <pic:cNvPicPr>
                      <a:picLocks noChangeAspect="true"/>
                    </pic:cNvPicPr>
                  </pic:nvPicPr>
                  <pic:blipFill>
                    <a:blip r:embed="rId27">
                      <a:clrChange>
                        <a:clrFrom>
                          <a:srgbClr val="FFFFFF">
                            <a:alpha val="100000"/>
                          </a:srgbClr>
                        </a:clrFrom>
                        <a:clrTo>
                          <a:srgbClr val="FFFFFF">
                            <a:alpha val="100000"/>
                            <a:alpha val="0"/>
                          </a:srgbClr>
                        </a:clrTo>
                      </a:clrChange>
                    </a:blip>
                    <a:stretch>
                      <a:fillRect/>
                    </a:stretch>
                  </pic:blipFill>
                  <pic:spPr>
                    <a:xfrm>
                      <a:off x="0" y="0"/>
                      <a:ext cx="3239770" cy="7419340"/>
                    </a:xfrm>
                    <a:prstGeom prst="rect">
                      <a:avLst/>
                    </a:prstGeom>
                  </pic:spPr>
                </pic:pic>
              </a:graphicData>
            </a:graphic>
          </wp:inline>
        </w:drawing>
      </w:r>
    </w:p>
    <w:p>
      <w:pPr>
        <w:jc w:val="center"/>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图4.1.</w:t>
      </w:r>
      <w:r>
        <w:rPr>
          <w:rFonts w:hint="eastAsia" w:ascii="宋体" w:hAnsi="宋体" w:cs="宋体"/>
          <w:sz w:val="28"/>
          <w:szCs w:val="28"/>
          <w:highlight w:val="none"/>
          <w:lang w:val="en-US" w:eastAsia="zh-CN"/>
        </w:rPr>
        <w:t>12</w:t>
      </w:r>
      <w:r>
        <w:rPr>
          <w:rFonts w:hint="eastAsia" w:ascii="宋体" w:hAnsi="宋体" w:eastAsia="宋体" w:cs="宋体"/>
          <w:sz w:val="28"/>
          <w:szCs w:val="28"/>
          <w:highlight w:val="none"/>
          <w:lang w:val="en-US" w:eastAsia="zh-CN"/>
        </w:rPr>
        <w:t xml:space="preserve"> </w:t>
      </w:r>
      <w:r>
        <w:rPr>
          <w:rFonts w:hint="eastAsia" w:ascii="宋体" w:hAnsi="宋体" w:cs="宋体"/>
          <w:sz w:val="28"/>
          <w:szCs w:val="28"/>
          <w:highlight w:val="none"/>
          <w:lang w:val="en-US" w:eastAsia="zh-CN"/>
        </w:rPr>
        <w:t>回访阶段风险管理服务</w:t>
      </w:r>
      <w:r>
        <w:rPr>
          <w:rFonts w:hint="eastAsia" w:ascii="宋体" w:hAnsi="宋体" w:eastAsia="宋体" w:cs="宋体"/>
          <w:sz w:val="28"/>
          <w:szCs w:val="28"/>
          <w:highlight w:val="none"/>
          <w:lang w:val="en-US" w:eastAsia="zh-CN"/>
        </w:rPr>
        <w:t>流程</w:t>
      </w:r>
    </w:p>
    <w:p>
      <w:pPr>
        <w:pStyle w:val="3"/>
        <w:jc w:val="center"/>
        <w:rPr>
          <w:rFonts w:hint="eastAsia" w:ascii="宋体" w:hAnsi="宋体" w:eastAsia="宋体" w:cs="宋体"/>
          <w:highlight w:val="none"/>
          <w:lang w:val="en-US" w:eastAsia="zh-CN"/>
        </w:rPr>
      </w:pPr>
      <w:bookmarkStart w:id="112" w:name="_Toc29859"/>
      <w:r>
        <w:rPr>
          <w:rFonts w:hint="eastAsia" w:ascii="宋体" w:hAnsi="宋体" w:eastAsia="宋体" w:cs="宋体"/>
          <w:highlight w:val="none"/>
          <w:lang w:val="en-US" w:eastAsia="zh-CN"/>
        </w:rPr>
        <w:t>4.2 风险管理服务方法</w:t>
      </w:r>
      <w:bookmarkEnd w:id="106"/>
      <w:bookmarkEnd w:id="107"/>
      <w:bookmarkEnd w:id="108"/>
      <w:bookmarkEnd w:id="109"/>
      <w:bookmarkEnd w:id="110"/>
      <w:bookmarkEnd w:id="111"/>
      <w:bookmarkEnd w:id="112"/>
    </w:p>
    <w:p>
      <w:pPr>
        <w:ind w:firstLine="0" w:firstLineChars="0"/>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highlight w:val="none"/>
        </w:rPr>
        <w:t>4</w:t>
      </w:r>
      <w:r>
        <w:rPr>
          <w:rFonts w:ascii="宋体" w:hAnsi="宋体" w:eastAsia="宋体" w:cs="宋体"/>
          <w:sz w:val="28"/>
          <w:szCs w:val="28"/>
          <w:highlight w:val="none"/>
        </w:rPr>
        <w:t>.2.</w:t>
      </w:r>
      <w:r>
        <w:rPr>
          <w:rFonts w:hint="eastAsia" w:ascii="宋体" w:hAnsi="宋体" w:cs="宋体"/>
          <w:sz w:val="28"/>
          <w:szCs w:val="28"/>
          <w:highlight w:val="none"/>
          <w:lang w:val="en-US" w:eastAsia="zh-CN"/>
        </w:rPr>
        <w:t>1  风险管理服务</w:t>
      </w:r>
      <w:r>
        <w:rPr>
          <w:rFonts w:hint="eastAsia" w:ascii="宋体" w:hAnsi="宋体" w:eastAsia="宋体" w:cs="宋体"/>
          <w:sz w:val="28"/>
          <w:szCs w:val="28"/>
          <w:highlight w:val="none"/>
        </w:rPr>
        <w:t>机构</w:t>
      </w:r>
      <w:r>
        <w:rPr>
          <w:rFonts w:hint="eastAsia" w:ascii="宋体" w:hAnsi="宋体" w:cs="宋体"/>
          <w:sz w:val="28"/>
          <w:szCs w:val="28"/>
          <w:highlight w:val="none"/>
          <w:lang w:val="en-US" w:eastAsia="zh-CN"/>
        </w:rPr>
        <w:t>在</w:t>
      </w:r>
      <w:r>
        <w:rPr>
          <w:rFonts w:ascii="宋体" w:hAnsi="宋体" w:eastAsia="宋体" w:cs="宋体"/>
          <w:sz w:val="28"/>
          <w:szCs w:val="28"/>
          <w:highlight w:val="none"/>
        </w:rPr>
        <w:t>各阶段的风险</w:t>
      </w:r>
      <w:r>
        <w:rPr>
          <w:rFonts w:hint="eastAsia" w:ascii="宋体" w:hAnsi="宋体" w:eastAsia="宋体" w:cs="宋体"/>
          <w:sz w:val="28"/>
          <w:szCs w:val="28"/>
          <w:highlight w:val="none"/>
        </w:rPr>
        <w:t>评估</w:t>
      </w:r>
      <w:r>
        <w:rPr>
          <w:rFonts w:hint="eastAsia" w:ascii="宋体" w:hAnsi="宋体" w:cs="宋体"/>
          <w:sz w:val="28"/>
          <w:szCs w:val="28"/>
          <w:highlight w:val="none"/>
          <w:lang w:val="en-US" w:eastAsia="zh-CN"/>
        </w:rPr>
        <w:t>应</w:t>
      </w:r>
      <w:r>
        <w:rPr>
          <w:rFonts w:ascii="宋体" w:hAnsi="宋体" w:eastAsia="宋体" w:cs="宋体"/>
          <w:sz w:val="28"/>
          <w:szCs w:val="28"/>
          <w:highlight w:val="none"/>
        </w:rPr>
        <w:t>采用定性评估</w:t>
      </w:r>
      <w:r>
        <w:rPr>
          <w:rFonts w:hint="eastAsia" w:ascii="宋体" w:hAnsi="宋体" w:eastAsia="宋体" w:cs="宋体"/>
          <w:sz w:val="28"/>
          <w:szCs w:val="28"/>
          <w:highlight w:val="none"/>
        </w:rPr>
        <w:t>和</w:t>
      </w:r>
      <w:r>
        <w:rPr>
          <w:rFonts w:ascii="宋体" w:hAnsi="宋体" w:eastAsia="宋体" w:cs="宋体"/>
          <w:sz w:val="28"/>
          <w:szCs w:val="28"/>
          <w:highlight w:val="none"/>
        </w:rPr>
        <w:t>定量</w:t>
      </w:r>
      <w:r>
        <w:rPr>
          <w:rFonts w:hint="eastAsia" w:ascii="宋体" w:hAnsi="宋体" w:cs="宋体"/>
          <w:sz w:val="28"/>
          <w:szCs w:val="28"/>
          <w:highlight w:val="none"/>
          <w:lang w:val="en-US" w:eastAsia="zh-CN"/>
        </w:rPr>
        <w:t>评估相结合</w:t>
      </w:r>
      <w:r>
        <w:rPr>
          <w:rFonts w:ascii="宋体" w:hAnsi="宋体" w:eastAsia="宋体" w:cs="宋体"/>
          <w:sz w:val="28"/>
          <w:szCs w:val="28"/>
          <w:highlight w:val="none"/>
        </w:rPr>
        <w:t>的方法</w:t>
      </w:r>
      <w:r>
        <w:rPr>
          <w:rFonts w:hint="eastAsia" w:ascii="宋体" w:hAnsi="宋体" w:eastAsia="宋体" w:cs="宋体"/>
          <w:sz w:val="28"/>
          <w:szCs w:val="28"/>
          <w:highlight w:val="none"/>
        </w:rPr>
        <w:t>。</w:t>
      </w:r>
    </w:p>
    <w:p>
      <w:pPr>
        <w:ind w:firstLine="0" w:firstLineChars="0"/>
        <w:jc w:val="left"/>
        <w:rPr>
          <w:rFonts w:hint="eastAsia" w:ascii="华文新魏" w:hAnsi="华文新魏" w:eastAsia="华文新魏" w:cs="华文新魏"/>
          <w:b/>
          <w:bCs/>
          <w:color w:val="auto"/>
          <w:sz w:val="28"/>
          <w:szCs w:val="28"/>
          <w:highlight w:val="none"/>
          <w:lang w:eastAsia="zh-CN"/>
        </w:rPr>
      </w:pPr>
      <w:r>
        <w:rPr>
          <w:rFonts w:hint="eastAsia" w:ascii="华文新魏" w:hAnsi="华文新魏" w:eastAsia="华文新魏" w:cs="华文新魏"/>
          <w:b/>
          <w:bCs/>
          <w:color w:val="auto"/>
          <w:sz w:val="28"/>
          <w:szCs w:val="28"/>
          <w:highlight w:val="none"/>
          <w:lang w:val="en-US" w:eastAsia="zh-CN"/>
        </w:rPr>
        <w:t>条文说明</w:t>
      </w:r>
      <w:r>
        <w:rPr>
          <w:rFonts w:hint="eastAsia" w:ascii="华文新魏" w:hAnsi="华文新魏" w:eastAsia="华文新魏" w:cs="华文新魏"/>
          <w:b/>
          <w:bCs/>
          <w:color w:val="auto"/>
          <w:sz w:val="28"/>
          <w:szCs w:val="28"/>
          <w:highlight w:val="none"/>
        </w:rPr>
        <w:t>4.</w:t>
      </w:r>
      <w:r>
        <w:rPr>
          <w:rFonts w:hint="eastAsia" w:ascii="华文新魏" w:hAnsi="华文新魏" w:eastAsia="华文新魏" w:cs="华文新魏"/>
          <w:b/>
          <w:bCs/>
          <w:color w:val="auto"/>
          <w:sz w:val="28"/>
          <w:szCs w:val="28"/>
          <w:highlight w:val="none"/>
          <w:lang w:val="en-US" w:eastAsia="zh-CN"/>
        </w:rPr>
        <w:t>2</w:t>
      </w:r>
      <w:r>
        <w:rPr>
          <w:rFonts w:hint="eastAsia" w:ascii="华文新魏" w:hAnsi="华文新魏" w:eastAsia="华文新魏" w:cs="华文新魏"/>
          <w:b/>
          <w:bCs/>
          <w:color w:val="auto"/>
          <w:sz w:val="28"/>
          <w:szCs w:val="28"/>
          <w:highlight w:val="none"/>
        </w:rPr>
        <w:t>.</w:t>
      </w:r>
      <w:r>
        <w:rPr>
          <w:rFonts w:hint="eastAsia" w:ascii="华文新魏" w:hAnsi="华文新魏" w:eastAsia="华文新魏" w:cs="华文新魏"/>
          <w:b/>
          <w:bCs/>
          <w:color w:val="auto"/>
          <w:sz w:val="28"/>
          <w:szCs w:val="28"/>
          <w:highlight w:val="none"/>
          <w:lang w:val="en-US" w:eastAsia="zh-CN"/>
        </w:rPr>
        <w:t>1</w:t>
      </w:r>
    </w:p>
    <w:p>
      <w:pPr>
        <w:ind w:firstLine="560" w:firstLineChars="200"/>
        <w:jc w:val="left"/>
        <w:rPr>
          <w:rFonts w:hint="default" w:ascii="宋体" w:hAnsi="宋体" w:eastAsia="华文新魏" w:cs="宋体"/>
          <w:sz w:val="28"/>
          <w:szCs w:val="28"/>
          <w:highlight w:val="none"/>
          <w:lang w:val="en-US" w:eastAsia="zh-CN"/>
        </w:rPr>
      </w:pPr>
      <w:r>
        <w:rPr>
          <w:rFonts w:hint="eastAsia" w:ascii="华文新魏" w:hAnsi="华文新魏" w:eastAsia="华文新魏" w:cs="华文新魏"/>
          <w:b/>
          <w:bCs/>
          <w:color w:val="auto"/>
          <w:sz w:val="28"/>
          <w:szCs w:val="28"/>
          <w:highlight w:val="none"/>
          <w:lang w:val="en-US" w:eastAsia="zh-CN"/>
        </w:rPr>
        <w:t>后果/可能性矩阵评价法（风险矩阵），对风险发生可能性的高低、损失的严重程度的评估有定性、定量等方法。定性方法是直接用文字描述风险发生可能性的高低、损失严重程度，如“不太可能”、“稍有可能”、“可能”、“非常可能”、“轻微”、“一般”、“严重”、“极其严重”等</w:t>
      </w:r>
      <w:r>
        <w:rPr>
          <w:rFonts w:hint="eastAsia" w:ascii="华文新魏" w:hAnsi="华文新魏" w:eastAsia="华文新魏" w:cs="华文新魏"/>
          <w:b/>
          <w:bCs/>
          <w:color w:val="auto"/>
          <w:sz w:val="28"/>
          <w:szCs w:val="28"/>
          <w:highlight w:val="none"/>
        </w:rPr>
        <w:t>。</w:t>
      </w:r>
      <w:r>
        <w:rPr>
          <w:rFonts w:hint="eastAsia" w:ascii="华文新魏" w:hAnsi="华文新魏" w:eastAsia="华文新魏" w:cs="华文新魏"/>
          <w:b/>
          <w:bCs/>
          <w:color w:val="auto"/>
          <w:sz w:val="28"/>
          <w:szCs w:val="28"/>
          <w:highlight w:val="none"/>
          <w:lang w:val="en-US" w:eastAsia="zh-CN"/>
        </w:rPr>
        <w:t>定量方法是对风险发生可能性的高低、损失严重程度用具有实际意义的数量描述，对风险发生可能性的高低用失效概率来表示，对损失严重程度用损失金额来表示。在实际风险管理服务工作中，风险管理服务团队应根据经验和实际情况，确定采用的风险评估方法，采用的方法应能最大限度保证风险评估的准确性。</w:t>
      </w:r>
    </w:p>
    <w:p>
      <w:pPr>
        <w:pStyle w:val="4"/>
        <w:rPr>
          <w:rFonts w:hint="eastAsia" w:ascii="Calibri" w:hAnsi="Calibri" w:eastAsia="宋体" w:cs="Times New Roman"/>
          <w:sz w:val="28"/>
          <w:szCs w:val="28"/>
          <w:highlight w:val="none"/>
          <w:vertAlign w:val="baseline"/>
          <w:lang w:val="en-US" w:eastAsia="zh-CN"/>
        </w:rPr>
      </w:pPr>
      <w:r>
        <w:rPr>
          <w:rFonts w:hint="eastAsia" w:ascii="Calibri" w:hAnsi="Calibri" w:eastAsia="宋体" w:cs="Times New Roman"/>
          <w:sz w:val="28"/>
          <w:szCs w:val="28"/>
          <w:highlight w:val="none"/>
          <w:vertAlign w:val="baseline"/>
          <w:lang w:val="en-US" w:eastAsia="zh-CN"/>
        </w:rPr>
        <w:t>4.2.2  风险管理服务机构应通过资料检查、现场踏勘、实体检查、功能性试验、抽样检测等方法开展风险管理服务。</w:t>
      </w:r>
    </w:p>
    <w:p>
      <w:pPr>
        <w:ind w:firstLine="0" w:firstLineChars="0"/>
        <w:jc w:val="left"/>
        <w:rPr>
          <w:rFonts w:hint="eastAsia" w:ascii="华文新魏" w:hAnsi="华文新魏" w:eastAsia="华文新魏" w:cs="华文新魏"/>
          <w:b/>
          <w:bCs/>
          <w:color w:val="auto"/>
          <w:sz w:val="28"/>
          <w:szCs w:val="28"/>
          <w:highlight w:val="none"/>
          <w:lang w:eastAsia="zh-CN"/>
        </w:rPr>
      </w:pPr>
      <w:r>
        <w:rPr>
          <w:rFonts w:hint="eastAsia" w:ascii="华文新魏" w:hAnsi="华文新魏" w:eastAsia="华文新魏" w:cs="华文新魏"/>
          <w:b/>
          <w:bCs/>
          <w:color w:val="auto"/>
          <w:sz w:val="28"/>
          <w:szCs w:val="28"/>
          <w:highlight w:val="none"/>
          <w:lang w:val="en-US" w:eastAsia="zh-CN"/>
        </w:rPr>
        <w:t>条文说明</w:t>
      </w:r>
      <w:r>
        <w:rPr>
          <w:rFonts w:hint="eastAsia" w:ascii="华文新魏" w:hAnsi="华文新魏" w:eastAsia="华文新魏" w:cs="华文新魏"/>
          <w:b/>
          <w:bCs/>
          <w:color w:val="auto"/>
          <w:sz w:val="28"/>
          <w:szCs w:val="28"/>
          <w:highlight w:val="none"/>
        </w:rPr>
        <w:t>4.</w:t>
      </w:r>
      <w:r>
        <w:rPr>
          <w:rFonts w:hint="eastAsia" w:ascii="华文新魏" w:hAnsi="华文新魏" w:eastAsia="华文新魏" w:cs="华文新魏"/>
          <w:b/>
          <w:bCs/>
          <w:color w:val="auto"/>
          <w:sz w:val="28"/>
          <w:szCs w:val="28"/>
          <w:highlight w:val="none"/>
          <w:lang w:val="en-US" w:eastAsia="zh-CN"/>
        </w:rPr>
        <w:t>2</w:t>
      </w:r>
      <w:r>
        <w:rPr>
          <w:rFonts w:hint="eastAsia" w:ascii="华文新魏" w:hAnsi="华文新魏" w:eastAsia="华文新魏" w:cs="华文新魏"/>
          <w:b/>
          <w:bCs/>
          <w:color w:val="auto"/>
          <w:sz w:val="28"/>
          <w:szCs w:val="28"/>
          <w:highlight w:val="none"/>
        </w:rPr>
        <w:t>.</w:t>
      </w:r>
      <w:r>
        <w:rPr>
          <w:rFonts w:hint="eastAsia" w:ascii="华文新魏" w:hAnsi="华文新魏" w:eastAsia="华文新魏" w:cs="华文新魏"/>
          <w:b/>
          <w:bCs/>
          <w:color w:val="auto"/>
          <w:sz w:val="28"/>
          <w:szCs w:val="28"/>
          <w:highlight w:val="none"/>
          <w:lang w:val="en-US" w:eastAsia="zh-CN"/>
        </w:rPr>
        <w:t>2</w:t>
      </w:r>
    </w:p>
    <w:p>
      <w:pPr>
        <w:pStyle w:val="4"/>
        <w:ind w:firstLine="560" w:firstLineChars="200"/>
        <w:rPr>
          <w:rFonts w:hint="default" w:ascii="华文新魏" w:hAnsi="华文新魏" w:eastAsia="华文新魏" w:cs="华文新魏"/>
          <w:b/>
          <w:bCs/>
          <w:color w:val="auto"/>
          <w:kern w:val="2"/>
          <w:sz w:val="28"/>
          <w:szCs w:val="28"/>
          <w:highlight w:val="none"/>
          <w:lang w:val="en-US" w:eastAsia="zh-CN" w:bidi="ar-SA"/>
        </w:rPr>
      </w:pPr>
      <w:r>
        <w:rPr>
          <w:rFonts w:hint="eastAsia" w:ascii="华文新魏" w:hAnsi="华文新魏" w:eastAsia="华文新魏" w:cs="华文新魏"/>
          <w:b/>
          <w:bCs/>
          <w:color w:val="auto"/>
          <w:kern w:val="2"/>
          <w:sz w:val="28"/>
          <w:szCs w:val="28"/>
          <w:highlight w:val="none"/>
          <w:lang w:val="en-US" w:eastAsia="zh-CN" w:bidi="ar-SA"/>
        </w:rPr>
        <w:t>风险管理服务的方法主要包括资料检查、现场踏勘、实体检查、功能性试验、抽样检测等，但在不同的阶段使用的方法是不同的。在勘察设计阶段，风险管理服务机构应以资料检查和现场踏勘等方法为主；在施工阶段，风险管理服务机构应以资料检查、实体检查方法为主，必要时进行功能性试验和抽样检测，如有预制构件，风险管理服务机构应对预制构件厂进行现场检查；在竣工阶段和回访阶段以资料检查和实体检查等方法为主。</w:t>
      </w:r>
    </w:p>
    <w:p>
      <w:pPr>
        <w:ind w:firstLine="0" w:firstLineChars="0"/>
        <w:outlineLvl w:val="9"/>
        <w:rPr>
          <w:rFonts w:hint="eastAsia" w:ascii="宋体" w:hAnsi="宋体" w:eastAsia="宋体" w:cs="宋体"/>
          <w:sz w:val="28"/>
          <w:szCs w:val="28"/>
          <w:highlight w:val="none"/>
        </w:rPr>
      </w:pPr>
    </w:p>
    <w:p>
      <w:pPr>
        <w:rPr>
          <w:rFonts w:hint="eastAsia"/>
          <w:lang w:val="en-US" w:eastAsia="zh-CN"/>
        </w:rPr>
      </w:pPr>
      <w:bookmarkStart w:id="113" w:name="_Toc6478"/>
      <w:bookmarkStart w:id="114" w:name="_Toc4055"/>
      <w:bookmarkStart w:id="115" w:name="_Toc17898"/>
      <w:bookmarkStart w:id="116" w:name="_Toc22174"/>
      <w:bookmarkStart w:id="117" w:name="_Toc18232"/>
      <w:r>
        <w:rPr>
          <w:rFonts w:hint="eastAsia"/>
          <w:lang w:val="en-US" w:eastAsia="zh-CN"/>
        </w:rPr>
        <w:br w:type="page"/>
      </w:r>
    </w:p>
    <w:p>
      <w:pPr>
        <w:pStyle w:val="2"/>
        <w:numPr>
          <w:ilvl w:val="0"/>
          <w:numId w:val="0"/>
        </w:numPr>
        <w:jc w:val="center"/>
        <w:rPr>
          <w:rFonts w:hint="eastAsia" w:ascii="宋体" w:hAnsi="宋体" w:eastAsia="宋体" w:cs="宋体"/>
          <w:highlight w:val="none"/>
          <w:lang w:val="en-US" w:eastAsia="zh-CN"/>
        </w:rPr>
      </w:pPr>
      <w:bookmarkStart w:id="118" w:name="_Toc14401"/>
      <w:bookmarkStart w:id="119" w:name="_Toc21775"/>
      <w:r>
        <w:rPr>
          <w:rFonts w:hint="eastAsia" w:ascii="宋体" w:hAnsi="宋体" w:eastAsia="宋体" w:cs="宋体"/>
          <w:highlight w:val="none"/>
          <w:lang w:val="en-US" w:eastAsia="zh-CN"/>
        </w:rPr>
        <w:t>5 风险管理服务内容</w:t>
      </w:r>
      <w:bookmarkEnd w:id="113"/>
      <w:bookmarkEnd w:id="114"/>
      <w:bookmarkEnd w:id="115"/>
      <w:bookmarkEnd w:id="116"/>
      <w:bookmarkEnd w:id="117"/>
      <w:bookmarkEnd w:id="118"/>
      <w:bookmarkEnd w:id="119"/>
    </w:p>
    <w:p>
      <w:pPr>
        <w:pStyle w:val="3"/>
        <w:jc w:val="center"/>
        <w:rPr>
          <w:rFonts w:hint="eastAsia" w:ascii="宋体" w:hAnsi="宋体" w:eastAsia="宋体" w:cs="宋体"/>
          <w:highlight w:val="none"/>
          <w:lang w:val="en-US" w:eastAsia="zh-CN"/>
        </w:rPr>
      </w:pPr>
      <w:bookmarkStart w:id="120" w:name="_Toc31416"/>
      <w:bookmarkStart w:id="121" w:name="_Toc3724"/>
      <w:bookmarkStart w:id="122" w:name="_Toc8789"/>
      <w:bookmarkStart w:id="123" w:name="_Toc18206"/>
      <w:bookmarkStart w:id="124" w:name="_Toc9638"/>
      <w:bookmarkStart w:id="125" w:name="_Toc32335"/>
      <w:bookmarkStart w:id="126" w:name="_Toc9801"/>
      <w:r>
        <w:rPr>
          <w:rFonts w:hint="eastAsia" w:ascii="宋体" w:hAnsi="宋体" w:eastAsia="宋体" w:cs="宋体"/>
          <w:highlight w:val="none"/>
          <w:lang w:val="en-US" w:eastAsia="zh-CN"/>
        </w:rPr>
        <w:t>5.1 勘察设计阶段风险管理服务内容</w:t>
      </w:r>
      <w:bookmarkEnd w:id="120"/>
      <w:bookmarkEnd w:id="121"/>
      <w:bookmarkEnd w:id="122"/>
      <w:bookmarkEnd w:id="123"/>
      <w:bookmarkEnd w:id="124"/>
      <w:bookmarkEnd w:id="125"/>
      <w:bookmarkEnd w:id="126"/>
    </w:p>
    <w:p>
      <w:pPr>
        <w:numPr>
          <w:ilvl w:val="0"/>
          <w:numId w:val="0"/>
        </w:numPr>
        <w:ind w:firstLine="0" w:firstLineChars="0"/>
        <w:rPr>
          <w:rFonts w:hint="default"/>
          <w:sz w:val="28"/>
          <w:szCs w:val="28"/>
          <w:highlight w:val="none"/>
          <w:lang w:val="en-US" w:eastAsia="zh-CN"/>
        </w:rPr>
      </w:pPr>
      <w:r>
        <w:rPr>
          <w:rFonts w:hint="eastAsia" w:ascii="宋体" w:hAnsi="宋体" w:eastAsia="宋体" w:cs="宋体"/>
          <w:sz w:val="28"/>
          <w:szCs w:val="28"/>
          <w:highlight w:val="none"/>
          <w:lang w:val="en-US" w:eastAsia="zh-CN"/>
        </w:rPr>
        <w:t>5.1.1  风险管理服务</w:t>
      </w:r>
      <w:r>
        <w:rPr>
          <w:rFonts w:hint="eastAsia" w:ascii="宋体" w:hAnsi="宋体" w:eastAsia="宋体" w:cs="宋体"/>
          <w:sz w:val="28"/>
          <w:szCs w:val="28"/>
          <w:highlight w:val="none"/>
        </w:rPr>
        <w:t>机构</w:t>
      </w:r>
      <w:r>
        <w:rPr>
          <w:rFonts w:hint="eastAsia" w:ascii="宋体" w:hAnsi="宋体" w:eastAsia="宋体" w:cs="宋体"/>
          <w:sz w:val="28"/>
          <w:szCs w:val="28"/>
          <w:highlight w:val="none"/>
          <w:lang w:val="en-US" w:eastAsia="zh-CN"/>
        </w:rPr>
        <w:t>应收集评估资料，包括勘察报告、设计文件、</w:t>
      </w:r>
      <w:r>
        <w:rPr>
          <w:rFonts w:hint="eastAsia"/>
          <w:sz w:val="28"/>
          <w:szCs w:val="28"/>
          <w:highlight w:val="none"/>
          <w:lang w:val="en-US" w:eastAsia="zh-CN"/>
        </w:rPr>
        <w:t>审图报告等相关资料。</w:t>
      </w:r>
    </w:p>
    <w:p>
      <w:pPr>
        <w:numPr>
          <w:ilvl w:val="0"/>
          <w:numId w:val="0"/>
        </w:numPr>
        <w:ind w:firstLine="0" w:firstLineChars="0"/>
        <w:outlineLvl w:val="9"/>
        <w:rPr>
          <w:rFonts w:hint="eastAsia" w:ascii="华文新魏" w:hAnsi="华文新魏" w:eastAsia="华文新魏" w:cs="华文新魏"/>
          <w:b/>
          <w:bCs/>
          <w:sz w:val="28"/>
          <w:szCs w:val="28"/>
          <w:highlight w:val="none"/>
          <w:lang w:val="en-US" w:eastAsia="zh-CN"/>
        </w:rPr>
      </w:pPr>
      <w:r>
        <w:rPr>
          <w:rFonts w:hint="eastAsia" w:ascii="华文新魏" w:hAnsi="华文新魏" w:eastAsia="华文新魏" w:cs="华文新魏"/>
          <w:b/>
          <w:bCs/>
          <w:sz w:val="28"/>
          <w:szCs w:val="28"/>
          <w:highlight w:val="none"/>
          <w:lang w:val="en-US" w:eastAsia="zh-CN"/>
        </w:rPr>
        <w:t>条文说明5.1.1</w:t>
      </w:r>
    </w:p>
    <w:p>
      <w:pPr>
        <w:numPr>
          <w:ilvl w:val="0"/>
          <w:numId w:val="0"/>
        </w:numPr>
        <w:ind w:firstLine="560" w:firstLineChars="200"/>
        <w:outlineLvl w:val="9"/>
        <w:rPr>
          <w:rFonts w:hint="default"/>
          <w:sz w:val="28"/>
          <w:szCs w:val="28"/>
          <w:highlight w:val="none"/>
          <w:lang w:val="en-US" w:eastAsia="zh-CN"/>
        </w:rPr>
      </w:pPr>
      <w:r>
        <w:rPr>
          <w:rFonts w:hint="eastAsia" w:ascii="华文新魏" w:hAnsi="华文新魏" w:eastAsia="华文新魏" w:cs="华文新魏"/>
          <w:b/>
          <w:bCs/>
          <w:sz w:val="28"/>
          <w:szCs w:val="28"/>
          <w:highlight w:val="none"/>
          <w:lang w:val="en-US" w:eastAsia="zh-CN"/>
        </w:rPr>
        <w:t>前期资料的收集对《风险管理服务计划》的编制，甚至整个风险管理服务工作的开展及成果文件的形成意义重大。风险管理服务机构应结合保险标的特点对收集的资料予以完善。收集的资料应真实、详尽，保存得当。</w:t>
      </w:r>
    </w:p>
    <w:p>
      <w:pPr>
        <w:ind w:firstLine="0" w:firstLineChars="0"/>
        <w:rPr>
          <w:rFonts w:hint="eastAsia"/>
          <w:sz w:val="28"/>
          <w:szCs w:val="28"/>
          <w:highlight w:val="none"/>
          <w:lang w:val="en-US" w:eastAsia="zh-CN"/>
        </w:rPr>
      </w:pPr>
      <w:r>
        <w:rPr>
          <w:rFonts w:hint="eastAsia" w:ascii="宋体" w:hAnsi="宋体" w:eastAsia="宋体" w:cs="宋体"/>
          <w:sz w:val="28"/>
          <w:szCs w:val="28"/>
          <w:highlight w:val="none"/>
          <w:lang w:val="en-US" w:eastAsia="zh-CN"/>
        </w:rPr>
        <w:t>5.1.</w:t>
      </w:r>
      <w:r>
        <w:rPr>
          <w:rFonts w:hint="eastAsia" w:ascii="宋体" w:hAnsi="宋体" w:cs="宋体"/>
          <w:sz w:val="28"/>
          <w:szCs w:val="28"/>
          <w:highlight w:val="none"/>
          <w:lang w:val="en-US" w:eastAsia="zh-CN"/>
        </w:rPr>
        <w:t>2</w:t>
      </w:r>
      <w:r>
        <w:rPr>
          <w:rFonts w:hint="eastAsia" w:ascii="宋体" w:hAnsi="宋体" w:eastAsia="宋体" w:cs="宋体"/>
          <w:sz w:val="28"/>
          <w:szCs w:val="28"/>
          <w:highlight w:val="none"/>
          <w:lang w:val="en-US" w:eastAsia="zh-CN"/>
        </w:rPr>
        <w:t xml:space="preserve">  风险管理服务</w:t>
      </w:r>
      <w:r>
        <w:rPr>
          <w:rFonts w:hint="eastAsia" w:ascii="宋体" w:hAnsi="宋体" w:eastAsia="宋体" w:cs="宋体"/>
          <w:sz w:val="28"/>
          <w:szCs w:val="28"/>
          <w:highlight w:val="none"/>
        </w:rPr>
        <w:t>机构</w:t>
      </w:r>
      <w:r>
        <w:rPr>
          <w:rFonts w:hint="eastAsia" w:ascii="宋体" w:hAnsi="宋体" w:eastAsia="宋体" w:cs="宋体"/>
          <w:sz w:val="28"/>
          <w:szCs w:val="28"/>
          <w:highlight w:val="none"/>
          <w:lang w:val="en-US" w:eastAsia="zh-CN"/>
        </w:rPr>
        <w:t>应检查勘察、设计等单位的资质，检查勘察</w:t>
      </w:r>
      <w:r>
        <w:rPr>
          <w:rFonts w:hint="eastAsia"/>
          <w:sz w:val="28"/>
          <w:szCs w:val="28"/>
          <w:highlight w:val="none"/>
          <w:lang w:val="en-US" w:eastAsia="zh-CN"/>
        </w:rPr>
        <w:t>报告、设计文件等的人员资格、签章等内容，检查审图报告的签章等内容。</w:t>
      </w:r>
    </w:p>
    <w:p>
      <w:pPr>
        <w:numPr>
          <w:ilvl w:val="0"/>
          <w:numId w:val="0"/>
        </w:numPr>
        <w:ind w:firstLine="0" w:firstLineChars="0"/>
        <w:outlineLvl w:val="9"/>
        <w:rPr>
          <w:rFonts w:hint="eastAsia" w:ascii="华文新魏" w:hAnsi="华文新魏" w:eastAsia="华文新魏" w:cs="华文新魏"/>
          <w:b/>
          <w:bCs/>
          <w:sz w:val="28"/>
          <w:szCs w:val="28"/>
          <w:highlight w:val="none"/>
          <w:lang w:val="en-US" w:eastAsia="zh-CN"/>
        </w:rPr>
      </w:pPr>
      <w:r>
        <w:rPr>
          <w:rFonts w:hint="eastAsia" w:ascii="华文新魏" w:hAnsi="华文新魏" w:eastAsia="华文新魏" w:cs="华文新魏"/>
          <w:b/>
          <w:bCs/>
          <w:sz w:val="28"/>
          <w:szCs w:val="28"/>
          <w:highlight w:val="none"/>
          <w:lang w:val="en-US" w:eastAsia="zh-CN"/>
        </w:rPr>
        <w:t>条文说明5.1.2</w:t>
      </w:r>
    </w:p>
    <w:p>
      <w:pPr>
        <w:numPr>
          <w:ilvl w:val="0"/>
          <w:numId w:val="0"/>
        </w:numPr>
        <w:ind w:firstLine="560" w:firstLineChars="200"/>
        <w:outlineLvl w:val="9"/>
        <w:rPr>
          <w:rFonts w:hint="eastAsia"/>
          <w:sz w:val="28"/>
          <w:szCs w:val="28"/>
          <w:highlight w:val="none"/>
          <w:lang w:val="en-US" w:eastAsia="zh-CN"/>
        </w:rPr>
      </w:pPr>
      <w:r>
        <w:rPr>
          <w:rFonts w:hint="eastAsia" w:ascii="华文新魏" w:hAnsi="华文新魏" w:eastAsia="华文新魏" w:cs="华文新魏"/>
          <w:b/>
          <w:bCs/>
          <w:sz w:val="28"/>
          <w:szCs w:val="28"/>
          <w:highlight w:val="none"/>
          <w:lang w:val="en-US" w:eastAsia="zh-CN"/>
        </w:rPr>
        <w:t>机构在勘察设计阶段的工作包括对勘察设计文件的形式性、合规性的检查。</w:t>
      </w:r>
    </w:p>
    <w:p>
      <w:pPr>
        <w:pStyle w:val="22"/>
        <w:ind w:firstLine="0" w:firstLineChars="0"/>
        <w:rPr>
          <w:rFonts w:hint="eastAsia"/>
          <w:sz w:val="28"/>
          <w:szCs w:val="28"/>
          <w:highlight w:val="none"/>
        </w:rPr>
      </w:pPr>
      <w:r>
        <w:rPr>
          <w:rFonts w:hint="eastAsia"/>
          <w:sz w:val="28"/>
          <w:szCs w:val="28"/>
          <w:highlight w:val="none"/>
          <w:lang w:val="en-US" w:eastAsia="zh-CN"/>
        </w:rPr>
        <w:t>5.1.3  风险管理服务</w:t>
      </w:r>
      <w:r>
        <w:rPr>
          <w:rFonts w:hint="eastAsia"/>
          <w:sz w:val="28"/>
          <w:szCs w:val="28"/>
          <w:highlight w:val="none"/>
        </w:rPr>
        <w:t>机构应依据保险责任范围及合同要求</w:t>
      </w:r>
      <w:r>
        <w:rPr>
          <w:rFonts w:hint="eastAsia"/>
          <w:sz w:val="28"/>
          <w:szCs w:val="28"/>
          <w:highlight w:val="none"/>
          <w:lang w:eastAsia="zh-CN"/>
        </w:rPr>
        <w:t>，</w:t>
      </w:r>
      <w:r>
        <w:rPr>
          <w:rFonts w:hint="eastAsia"/>
          <w:sz w:val="28"/>
          <w:szCs w:val="28"/>
          <w:highlight w:val="none"/>
          <w:lang w:val="en-US" w:eastAsia="zh-CN"/>
        </w:rPr>
        <w:t>对</w:t>
      </w:r>
      <w:r>
        <w:rPr>
          <w:rFonts w:hint="eastAsia"/>
          <w:sz w:val="28"/>
          <w:szCs w:val="28"/>
          <w:highlight w:val="none"/>
        </w:rPr>
        <w:t>勘察设计文件进行设计专项风险评估,识别</w:t>
      </w:r>
      <w:r>
        <w:rPr>
          <w:rFonts w:hint="eastAsia"/>
          <w:sz w:val="28"/>
          <w:szCs w:val="28"/>
          <w:highlight w:val="none"/>
          <w:lang w:val="en-US" w:eastAsia="zh-CN"/>
        </w:rPr>
        <w:t>勘察</w:t>
      </w:r>
      <w:r>
        <w:rPr>
          <w:rFonts w:hint="eastAsia"/>
          <w:sz w:val="28"/>
          <w:szCs w:val="28"/>
          <w:highlight w:val="none"/>
        </w:rPr>
        <w:t>设计技术风险并提出修改</w:t>
      </w:r>
      <w:r>
        <w:rPr>
          <w:rFonts w:hint="eastAsia"/>
          <w:sz w:val="28"/>
          <w:szCs w:val="28"/>
          <w:highlight w:val="none"/>
          <w:lang w:val="en-US" w:eastAsia="zh-CN"/>
        </w:rPr>
        <w:t>意见和</w:t>
      </w:r>
      <w:r>
        <w:rPr>
          <w:rFonts w:hint="eastAsia"/>
          <w:sz w:val="28"/>
          <w:szCs w:val="28"/>
          <w:highlight w:val="none"/>
        </w:rPr>
        <w:t>建议。</w:t>
      </w:r>
    </w:p>
    <w:p>
      <w:pPr>
        <w:numPr>
          <w:ilvl w:val="0"/>
          <w:numId w:val="0"/>
        </w:numPr>
        <w:ind w:firstLine="0" w:firstLineChars="0"/>
        <w:outlineLvl w:val="9"/>
        <w:rPr>
          <w:rFonts w:hint="eastAsia" w:ascii="华文新魏" w:hAnsi="华文新魏" w:eastAsia="华文新魏" w:cs="华文新魏"/>
          <w:b/>
          <w:bCs/>
          <w:sz w:val="28"/>
          <w:szCs w:val="28"/>
          <w:highlight w:val="none"/>
          <w:lang w:val="en-US" w:eastAsia="zh-CN"/>
        </w:rPr>
      </w:pPr>
      <w:r>
        <w:rPr>
          <w:rFonts w:hint="eastAsia" w:ascii="华文新魏" w:hAnsi="华文新魏" w:eastAsia="华文新魏" w:cs="华文新魏"/>
          <w:b/>
          <w:bCs/>
          <w:sz w:val="28"/>
          <w:szCs w:val="28"/>
          <w:highlight w:val="none"/>
          <w:lang w:val="en-US" w:eastAsia="zh-CN"/>
        </w:rPr>
        <w:t>条文说明5.1.3</w:t>
      </w:r>
    </w:p>
    <w:p>
      <w:pPr>
        <w:numPr>
          <w:ilvl w:val="0"/>
          <w:numId w:val="0"/>
        </w:numPr>
        <w:ind w:firstLine="560" w:firstLineChars="200"/>
        <w:outlineLvl w:val="9"/>
        <w:rPr>
          <w:rFonts w:hint="eastAsia"/>
          <w:sz w:val="28"/>
          <w:szCs w:val="28"/>
          <w:highlight w:val="none"/>
          <w:lang w:val="en-US" w:eastAsia="zh-CN"/>
        </w:rPr>
      </w:pPr>
      <w:r>
        <w:rPr>
          <w:rFonts w:hint="eastAsia" w:ascii="华文新魏" w:hAnsi="华文新魏" w:eastAsia="华文新魏" w:cs="华文新魏"/>
          <w:b/>
          <w:bCs/>
          <w:sz w:val="28"/>
          <w:szCs w:val="28"/>
          <w:highlight w:val="none"/>
          <w:lang w:val="en-US" w:eastAsia="zh-CN"/>
        </w:rPr>
        <w:t>风险管理服务机构应根据保险公司要求，对勘察设计文件中质量潜在缺陷风险较大的专项内容进行风险评估，以降低勘察设计阶段的潜在风险。</w:t>
      </w:r>
    </w:p>
    <w:p>
      <w:pPr>
        <w:pStyle w:val="22"/>
        <w:ind w:firstLine="0" w:firstLineChars="0"/>
        <w:rPr>
          <w:rFonts w:hint="default" w:eastAsia="宋体"/>
          <w:sz w:val="28"/>
          <w:szCs w:val="28"/>
          <w:highlight w:val="none"/>
          <w:lang w:val="en-US" w:eastAsia="zh-CN"/>
        </w:rPr>
      </w:pPr>
      <w:r>
        <w:rPr>
          <w:rFonts w:hint="eastAsia"/>
          <w:sz w:val="28"/>
          <w:szCs w:val="28"/>
          <w:highlight w:val="none"/>
          <w:lang w:val="en-US" w:eastAsia="zh-CN"/>
        </w:rPr>
        <w:t xml:space="preserve">5.1.4  </w:t>
      </w:r>
      <w:r>
        <w:rPr>
          <w:rFonts w:hint="eastAsia" w:cs="Times New Roman"/>
          <w:sz w:val="28"/>
          <w:szCs w:val="28"/>
          <w:highlight w:val="none"/>
          <w:lang w:val="en-US" w:eastAsia="zh-CN"/>
        </w:rPr>
        <w:t>技术</w:t>
      </w:r>
      <w:r>
        <w:rPr>
          <w:rFonts w:hint="eastAsia" w:cs="Times New Roman"/>
          <w:sz w:val="28"/>
          <w:szCs w:val="28"/>
          <w:highlight w:val="none"/>
        </w:rPr>
        <w:t>风险管理机构对有争议</w:t>
      </w:r>
      <w:r>
        <w:rPr>
          <w:rFonts w:hint="eastAsia" w:cs="Times New Roman"/>
          <w:sz w:val="28"/>
          <w:szCs w:val="28"/>
          <w:highlight w:val="none"/>
          <w:lang w:val="en-US" w:eastAsia="zh-CN"/>
        </w:rPr>
        <w:t>的勘察</w:t>
      </w:r>
      <w:r>
        <w:rPr>
          <w:rFonts w:hint="eastAsia" w:cs="Times New Roman"/>
          <w:sz w:val="28"/>
          <w:szCs w:val="28"/>
          <w:highlight w:val="none"/>
        </w:rPr>
        <w:t>设计技术风险</w:t>
      </w:r>
      <w:r>
        <w:rPr>
          <w:rFonts w:hint="eastAsia" w:cs="Times New Roman"/>
          <w:sz w:val="28"/>
          <w:szCs w:val="28"/>
          <w:highlight w:val="none"/>
          <w:lang w:eastAsia="zh-CN"/>
        </w:rPr>
        <w:t>，</w:t>
      </w:r>
      <w:r>
        <w:rPr>
          <w:rFonts w:hint="eastAsia" w:cs="Times New Roman"/>
          <w:sz w:val="28"/>
          <w:szCs w:val="28"/>
          <w:highlight w:val="none"/>
        </w:rPr>
        <w:t>可通过</w:t>
      </w:r>
      <w:r>
        <w:rPr>
          <w:rFonts w:hint="eastAsia" w:cs="Times New Roman"/>
          <w:sz w:val="28"/>
          <w:szCs w:val="28"/>
          <w:highlight w:val="none"/>
          <w:lang w:val="en-US" w:eastAsia="zh-CN"/>
        </w:rPr>
        <w:t>沟通协调或</w:t>
      </w:r>
      <w:r>
        <w:rPr>
          <w:rFonts w:hint="eastAsia" w:cs="Times New Roman"/>
          <w:sz w:val="28"/>
          <w:szCs w:val="28"/>
          <w:highlight w:val="none"/>
        </w:rPr>
        <w:t>专家</w:t>
      </w:r>
      <w:r>
        <w:rPr>
          <w:rFonts w:hint="eastAsia" w:cs="Times New Roman"/>
          <w:sz w:val="28"/>
          <w:szCs w:val="28"/>
          <w:highlight w:val="none"/>
          <w:lang w:val="en-US" w:eastAsia="zh-CN"/>
        </w:rPr>
        <w:t>咨询、论证的方式处理</w:t>
      </w:r>
      <w:r>
        <w:rPr>
          <w:rFonts w:hint="eastAsia" w:cs="Times New Roman"/>
          <w:sz w:val="28"/>
          <w:szCs w:val="28"/>
          <w:highlight w:val="none"/>
        </w:rPr>
        <w:t>。</w:t>
      </w:r>
    </w:p>
    <w:p>
      <w:pPr>
        <w:numPr>
          <w:ilvl w:val="0"/>
          <w:numId w:val="0"/>
        </w:numPr>
        <w:ind w:firstLine="0" w:firstLineChars="0"/>
        <w:rPr>
          <w:rFonts w:hint="eastAsia"/>
          <w:sz w:val="28"/>
          <w:szCs w:val="28"/>
          <w:highlight w:val="none"/>
          <w:lang w:val="en-US" w:eastAsia="zh-CN"/>
        </w:rPr>
      </w:pPr>
      <w:r>
        <w:rPr>
          <w:rFonts w:hint="eastAsia" w:ascii="宋体" w:hAnsi="Courier New" w:cs="Times New Roman"/>
          <w:sz w:val="28"/>
          <w:szCs w:val="28"/>
          <w:highlight w:val="none"/>
          <w:lang w:val="en-US" w:eastAsia="zh-CN"/>
        </w:rPr>
        <w:t xml:space="preserve">5.1.5  </w:t>
      </w:r>
      <w:r>
        <w:rPr>
          <w:rFonts w:hint="eastAsia"/>
          <w:sz w:val="28"/>
          <w:szCs w:val="28"/>
          <w:highlight w:val="none"/>
          <w:lang w:val="en-US" w:eastAsia="zh-CN"/>
        </w:rPr>
        <w:t>风险管理服务</w:t>
      </w:r>
      <w:r>
        <w:rPr>
          <w:rFonts w:hint="eastAsia" w:ascii="宋体" w:hAnsi="宋体" w:eastAsia="宋体" w:cs="宋体"/>
          <w:sz w:val="28"/>
          <w:szCs w:val="28"/>
          <w:highlight w:val="none"/>
        </w:rPr>
        <w:t>机构</w:t>
      </w:r>
      <w:r>
        <w:rPr>
          <w:rFonts w:hint="eastAsia" w:ascii="宋体" w:hAnsi="宋体" w:cs="宋体"/>
          <w:sz w:val="28"/>
          <w:szCs w:val="28"/>
          <w:highlight w:val="none"/>
          <w:lang w:val="en-US" w:eastAsia="zh-CN"/>
        </w:rPr>
        <w:t>应</w:t>
      </w:r>
      <w:r>
        <w:rPr>
          <w:rFonts w:hint="eastAsia"/>
          <w:sz w:val="28"/>
          <w:szCs w:val="28"/>
          <w:highlight w:val="none"/>
          <w:lang w:val="en-US" w:eastAsia="zh-CN"/>
        </w:rPr>
        <w:t>提交勘察设计阶段评估报告，内容应包括风险评估情况、结论及建议。</w:t>
      </w:r>
    </w:p>
    <w:p>
      <w:pPr>
        <w:pStyle w:val="3"/>
        <w:jc w:val="center"/>
        <w:rPr>
          <w:rFonts w:hint="eastAsia" w:ascii="宋体" w:hAnsi="宋体" w:eastAsia="宋体" w:cs="宋体"/>
          <w:highlight w:val="none"/>
          <w:lang w:val="en-US" w:eastAsia="zh-CN"/>
        </w:rPr>
      </w:pPr>
      <w:bookmarkStart w:id="127" w:name="_Toc30334"/>
      <w:bookmarkStart w:id="128" w:name="_Toc6609"/>
      <w:bookmarkStart w:id="129" w:name="_Toc63"/>
      <w:bookmarkStart w:id="130" w:name="_Toc24052"/>
      <w:bookmarkStart w:id="131" w:name="_Toc15286"/>
      <w:bookmarkStart w:id="132" w:name="_Toc5150"/>
      <w:bookmarkStart w:id="133" w:name="_Toc25782"/>
      <w:r>
        <w:rPr>
          <w:rFonts w:hint="eastAsia" w:ascii="宋体" w:hAnsi="宋体" w:eastAsia="宋体" w:cs="宋体"/>
          <w:highlight w:val="none"/>
          <w:lang w:val="en-US" w:eastAsia="zh-CN"/>
        </w:rPr>
        <w:t>5.2 施工阶段风险管理服务内容</w:t>
      </w:r>
      <w:bookmarkEnd w:id="127"/>
      <w:bookmarkEnd w:id="128"/>
      <w:bookmarkEnd w:id="129"/>
      <w:bookmarkEnd w:id="130"/>
      <w:bookmarkEnd w:id="131"/>
      <w:bookmarkEnd w:id="132"/>
      <w:bookmarkEnd w:id="133"/>
    </w:p>
    <w:p>
      <w:pPr>
        <w:pStyle w:val="22"/>
        <w:ind w:firstLine="0" w:firstLineChars="0"/>
        <w:rPr>
          <w:rFonts w:hint="eastAsia"/>
          <w:sz w:val="28"/>
          <w:szCs w:val="28"/>
          <w:highlight w:val="none"/>
          <w:lang w:val="en-US" w:eastAsia="zh-CN"/>
        </w:rPr>
      </w:pPr>
      <w:r>
        <w:rPr>
          <w:rFonts w:hint="eastAsia"/>
          <w:sz w:val="28"/>
          <w:szCs w:val="28"/>
          <w:highlight w:val="none"/>
          <w:lang w:val="en-US" w:eastAsia="zh-CN"/>
        </w:rPr>
        <w:t>5.2.1  风险管理服务机构应按分项工程收集评估所需资料，包括纸质资料和影像资料。</w:t>
      </w:r>
    </w:p>
    <w:p>
      <w:pPr>
        <w:pStyle w:val="22"/>
        <w:ind w:firstLine="0" w:firstLineChars="0"/>
        <w:rPr>
          <w:rFonts w:hint="eastAsia"/>
          <w:sz w:val="28"/>
          <w:szCs w:val="28"/>
          <w:highlight w:val="none"/>
          <w:lang w:val="en-US" w:eastAsia="zh-CN"/>
        </w:rPr>
      </w:pPr>
      <w:r>
        <w:rPr>
          <w:rFonts w:hint="eastAsia"/>
          <w:sz w:val="28"/>
          <w:szCs w:val="28"/>
          <w:highlight w:val="none"/>
          <w:lang w:val="en-US" w:eastAsia="zh-CN"/>
        </w:rPr>
        <w:t>5.2.2  风险管理服务机构应根据《风险管理服务计划》中的评估内容及频率对施工过程进行评估。</w:t>
      </w:r>
      <w:r>
        <w:rPr>
          <w:rFonts w:hint="eastAsia" w:ascii="宋体" w:hAnsi="宋体" w:cs="宋体"/>
          <w:sz w:val="28"/>
          <w:szCs w:val="28"/>
          <w:highlight w:val="none"/>
          <w:lang w:val="en-US" w:eastAsia="zh-CN"/>
        </w:rPr>
        <w:t>风险管理服务</w:t>
      </w:r>
      <w:r>
        <w:rPr>
          <w:rFonts w:ascii="宋体" w:hAnsi="宋体" w:eastAsia="宋体" w:cs="宋体"/>
          <w:sz w:val="28"/>
          <w:szCs w:val="28"/>
          <w:highlight w:val="none"/>
        </w:rPr>
        <w:t>机构</w:t>
      </w:r>
      <w:r>
        <w:rPr>
          <w:rFonts w:hint="eastAsia" w:ascii="宋体" w:hAnsi="宋体" w:cs="宋体"/>
          <w:sz w:val="28"/>
          <w:szCs w:val="28"/>
          <w:highlight w:val="none"/>
          <w:lang w:val="en-US" w:eastAsia="zh-CN"/>
        </w:rPr>
        <w:t>在</w:t>
      </w:r>
      <w:r>
        <w:rPr>
          <w:rFonts w:ascii="宋体" w:hAnsi="宋体" w:eastAsia="宋体" w:cs="宋体"/>
          <w:color w:val="auto"/>
          <w:sz w:val="28"/>
          <w:szCs w:val="28"/>
          <w:highlight w:val="none"/>
        </w:rPr>
        <w:t>施工阶段</w:t>
      </w:r>
      <w:r>
        <w:rPr>
          <w:rFonts w:hint="eastAsia" w:ascii="宋体" w:hAnsi="宋体" w:cs="宋体"/>
          <w:color w:val="auto"/>
          <w:sz w:val="28"/>
          <w:szCs w:val="28"/>
          <w:highlight w:val="none"/>
          <w:lang w:val="en-US" w:eastAsia="zh-CN"/>
        </w:rPr>
        <w:t>每月</w:t>
      </w:r>
      <w:r>
        <w:rPr>
          <w:rFonts w:ascii="宋体" w:hAnsi="宋体" w:eastAsia="宋体" w:cs="宋体"/>
          <w:color w:val="auto"/>
          <w:sz w:val="28"/>
          <w:szCs w:val="28"/>
          <w:highlight w:val="none"/>
        </w:rPr>
        <w:t>开展风险检查应不少于</w:t>
      </w:r>
      <w:r>
        <w:rPr>
          <w:rFonts w:hint="eastAsia" w:ascii="宋体" w:hAnsi="宋体" w:cs="宋体"/>
          <w:color w:val="auto"/>
          <w:sz w:val="28"/>
          <w:szCs w:val="28"/>
          <w:highlight w:val="none"/>
          <w:lang w:val="en-US" w:eastAsia="zh-CN"/>
        </w:rPr>
        <w:t>一</w:t>
      </w:r>
      <w:r>
        <w:rPr>
          <w:rFonts w:ascii="宋体" w:hAnsi="宋体" w:eastAsia="宋体" w:cs="宋体"/>
          <w:color w:val="auto"/>
          <w:sz w:val="28"/>
          <w:szCs w:val="28"/>
          <w:highlight w:val="none"/>
        </w:rPr>
        <w:t>次</w:t>
      </w:r>
      <w:r>
        <w:rPr>
          <w:rFonts w:hint="eastAsia" w:ascii="宋体" w:hAnsi="宋体" w:cs="宋体"/>
          <w:color w:val="auto"/>
          <w:sz w:val="28"/>
          <w:szCs w:val="28"/>
          <w:highlight w:val="none"/>
          <w:lang w:eastAsia="zh-CN"/>
        </w:rPr>
        <w:t>。</w:t>
      </w:r>
    </w:p>
    <w:p>
      <w:pPr>
        <w:numPr>
          <w:ilvl w:val="0"/>
          <w:numId w:val="0"/>
        </w:numPr>
        <w:ind w:firstLine="0" w:firstLineChars="0"/>
        <w:rPr>
          <w:rFonts w:hint="eastAsia" w:ascii="华文新魏" w:hAnsi="华文新魏" w:eastAsia="华文新魏" w:cs="华文新魏"/>
          <w:b/>
          <w:bCs/>
          <w:sz w:val="28"/>
          <w:szCs w:val="28"/>
          <w:highlight w:val="none"/>
          <w:lang w:val="en-US" w:eastAsia="zh-CN"/>
        </w:rPr>
      </w:pPr>
      <w:r>
        <w:rPr>
          <w:rFonts w:hint="eastAsia" w:ascii="华文新魏" w:hAnsi="华文新魏" w:eastAsia="华文新魏" w:cs="华文新魏"/>
          <w:b/>
          <w:bCs/>
          <w:sz w:val="28"/>
          <w:szCs w:val="28"/>
          <w:highlight w:val="none"/>
          <w:lang w:val="en-US" w:eastAsia="zh-CN"/>
        </w:rPr>
        <w:t>条文说明5.2.2</w:t>
      </w:r>
    </w:p>
    <w:p>
      <w:pPr>
        <w:numPr>
          <w:ilvl w:val="0"/>
          <w:numId w:val="0"/>
        </w:numPr>
        <w:ind w:firstLine="560" w:firstLineChars="200"/>
        <w:rPr>
          <w:rFonts w:hint="default"/>
          <w:sz w:val="28"/>
          <w:szCs w:val="28"/>
          <w:highlight w:val="none"/>
          <w:lang w:val="en-US" w:eastAsia="zh-CN"/>
        </w:rPr>
      </w:pPr>
      <w:r>
        <w:rPr>
          <w:rFonts w:hint="eastAsia" w:ascii="华文新魏" w:hAnsi="华文新魏" w:eastAsia="华文新魏" w:cs="华文新魏"/>
          <w:b/>
          <w:bCs/>
          <w:sz w:val="28"/>
          <w:szCs w:val="28"/>
          <w:highlight w:val="none"/>
          <w:lang w:val="en-US" w:eastAsia="zh-CN"/>
        </w:rPr>
        <w:t>风险管理服务机构应根据施工阶段评估计划中规定的服务频次和内容开展施工阶段过程中风险管理工作。</w:t>
      </w:r>
    </w:p>
    <w:p>
      <w:pPr>
        <w:numPr>
          <w:ilvl w:val="0"/>
          <w:numId w:val="0"/>
        </w:numPr>
        <w:ind w:firstLine="0" w:firstLineChars="0"/>
        <w:rPr>
          <w:rFonts w:hint="default"/>
          <w:sz w:val="28"/>
          <w:szCs w:val="28"/>
          <w:highlight w:val="none"/>
          <w:lang w:val="en-US" w:eastAsia="zh-CN"/>
        </w:rPr>
      </w:pPr>
      <w:r>
        <w:rPr>
          <w:rFonts w:hint="eastAsia" w:ascii="宋体" w:hAnsi="Courier New" w:eastAsia="宋体" w:cs="Times New Roman"/>
          <w:kern w:val="2"/>
          <w:sz w:val="28"/>
          <w:szCs w:val="28"/>
          <w:highlight w:val="none"/>
          <w:lang w:val="en-US" w:eastAsia="zh-CN" w:bidi="ar-SA"/>
        </w:rPr>
        <w:t>5.2.3  风险管理服务机构应根据《风险管理服务计划》进行实体检查。</w:t>
      </w:r>
      <w:r>
        <w:rPr>
          <w:rFonts w:hint="eastAsia"/>
          <w:sz w:val="28"/>
          <w:szCs w:val="28"/>
          <w:highlight w:val="none"/>
          <w:lang w:val="en-US" w:eastAsia="zh-CN"/>
        </w:rPr>
        <w:t>实体检查可通过观察法进行，</w:t>
      </w:r>
      <w:r>
        <w:rPr>
          <w:rFonts w:hint="eastAsia"/>
          <w:color w:val="auto"/>
          <w:sz w:val="28"/>
          <w:szCs w:val="28"/>
          <w:highlight w:val="none"/>
          <w:lang w:val="en-US" w:eastAsia="zh-CN"/>
        </w:rPr>
        <w:t>并根据需要进行检测，检测使用的仪器应进行校准检定并在有效期内，检测人员应具备相应的专业能力。施工过程检测资料缺失或资料数据存在疑问的应在当次检查报告中专项说明。</w:t>
      </w:r>
    </w:p>
    <w:p>
      <w:pPr>
        <w:numPr>
          <w:ilvl w:val="0"/>
          <w:numId w:val="0"/>
        </w:numPr>
        <w:ind w:firstLine="0" w:firstLineChars="0"/>
        <w:rPr>
          <w:rFonts w:hint="eastAsia" w:ascii="华文新魏" w:hAnsi="华文新魏" w:eastAsia="华文新魏" w:cs="华文新魏"/>
          <w:b/>
          <w:bCs/>
          <w:sz w:val="28"/>
          <w:szCs w:val="28"/>
          <w:highlight w:val="none"/>
          <w:lang w:val="en-US" w:eastAsia="zh-CN"/>
        </w:rPr>
      </w:pPr>
      <w:r>
        <w:rPr>
          <w:rFonts w:hint="eastAsia" w:ascii="华文新魏" w:hAnsi="华文新魏" w:eastAsia="华文新魏" w:cs="华文新魏"/>
          <w:b/>
          <w:bCs/>
          <w:sz w:val="28"/>
          <w:szCs w:val="28"/>
          <w:highlight w:val="none"/>
          <w:lang w:val="en-US" w:eastAsia="zh-CN"/>
        </w:rPr>
        <w:t>条文说明5.2.3</w:t>
      </w:r>
    </w:p>
    <w:p>
      <w:pPr>
        <w:numPr>
          <w:ilvl w:val="0"/>
          <w:numId w:val="0"/>
        </w:numPr>
        <w:ind w:firstLine="560" w:firstLineChars="200"/>
        <w:rPr>
          <w:rFonts w:hint="default" w:ascii="华文新魏" w:hAnsi="华文新魏" w:eastAsia="华文新魏" w:cs="华文新魏"/>
          <w:b/>
          <w:bCs/>
          <w:sz w:val="28"/>
          <w:szCs w:val="28"/>
          <w:highlight w:val="none"/>
          <w:lang w:val="en-US" w:eastAsia="zh-CN"/>
        </w:rPr>
      </w:pPr>
      <w:r>
        <w:rPr>
          <w:rFonts w:hint="eastAsia" w:ascii="华文新魏" w:hAnsi="华文新魏" w:eastAsia="华文新魏" w:cs="华文新魏"/>
          <w:b/>
          <w:bCs/>
          <w:sz w:val="28"/>
          <w:szCs w:val="28"/>
          <w:highlight w:val="none"/>
          <w:lang w:val="en-US" w:eastAsia="zh-CN"/>
        </w:rPr>
        <w:t>风险管理服务机构应根据施工阶段评估计划,对保险标的的实体质量进行检查。在观察法基础上，对构件尺寸、防水材料厚度等需要测量数据支撑的指标应按比例进行抽测。为保障实体抽测结果的准确性，对测量仪器及人员做出要求。现场检测资料不全或有疑义，需向保险公司书面报告。</w:t>
      </w:r>
    </w:p>
    <w:p>
      <w:pPr>
        <w:numPr>
          <w:ilvl w:val="0"/>
          <w:numId w:val="0"/>
        </w:numPr>
        <w:ind w:firstLine="0" w:firstLineChars="0"/>
        <w:rPr>
          <w:rFonts w:hint="eastAsia"/>
          <w:sz w:val="28"/>
          <w:szCs w:val="28"/>
          <w:highlight w:val="none"/>
          <w:lang w:val="en-US" w:eastAsia="zh-CN"/>
        </w:rPr>
      </w:pPr>
      <w:r>
        <w:rPr>
          <w:rFonts w:hint="eastAsia" w:ascii="宋体" w:hAnsi="Courier New" w:eastAsia="宋体" w:cs="Times New Roman"/>
          <w:kern w:val="2"/>
          <w:sz w:val="28"/>
          <w:szCs w:val="28"/>
          <w:highlight w:val="none"/>
          <w:lang w:val="en-US" w:eastAsia="zh-CN" w:bidi="ar-SA"/>
        </w:rPr>
        <w:t>5.2.4  风险管理服务机构应对收集到的资料进行检查分析。各类资料</w:t>
      </w:r>
      <w:r>
        <w:rPr>
          <w:rFonts w:hint="eastAsia"/>
          <w:sz w:val="28"/>
          <w:szCs w:val="28"/>
          <w:highlight w:val="none"/>
          <w:lang w:val="en-US" w:eastAsia="zh-CN"/>
        </w:rPr>
        <w:t>应按时间节点进行收集，并按照合同进度向保险公司提交分析结果。</w:t>
      </w:r>
    </w:p>
    <w:p>
      <w:pPr>
        <w:numPr>
          <w:ilvl w:val="0"/>
          <w:numId w:val="0"/>
        </w:numPr>
        <w:ind w:firstLine="0" w:firstLineChars="0"/>
        <w:rPr>
          <w:rFonts w:hint="eastAsia" w:ascii="华文新魏" w:hAnsi="华文新魏" w:eastAsia="华文新魏" w:cs="华文新魏"/>
          <w:b/>
          <w:bCs/>
          <w:sz w:val="28"/>
          <w:szCs w:val="28"/>
          <w:highlight w:val="none"/>
          <w:lang w:val="en-US" w:eastAsia="zh-CN"/>
        </w:rPr>
      </w:pPr>
      <w:r>
        <w:rPr>
          <w:rFonts w:hint="eastAsia" w:ascii="华文新魏" w:hAnsi="华文新魏" w:eastAsia="华文新魏" w:cs="华文新魏"/>
          <w:b/>
          <w:bCs/>
          <w:sz w:val="28"/>
          <w:szCs w:val="28"/>
          <w:highlight w:val="none"/>
          <w:lang w:val="en-US" w:eastAsia="zh-CN"/>
        </w:rPr>
        <w:t>条文说明5.2.4</w:t>
      </w:r>
    </w:p>
    <w:p>
      <w:pPr>
        <w:numPr>
          <w:ilvl w:val="0"/>
          <w:numId w:val="0"/>
        </w:numPr>
        <w:ind w:firstLine="560" w:firstLineChars="200"/>
        <w:rPr>
          <w:rFonts w:hint="default"/>
          <w:sz w:val="28"/>
          <w:szCs w:val="28"/>
          <w:highlight w:val="none"/>
          <w:lang w:val="en-US" w:eastAsia="zh-CN"/>
        </w:rPr>
      </w:pPr>
      <w:r>
        <w:rPr>
          <w:rFonts w:hint="eastAsia" w:ascii="华文新魏" w:hAnsi="华文新魏" w:eastAsia="华文新魏" w:cs="华文新魏"/>
          <w:b/>
          <w:bCs/>
          <w:sz w:val="28"/>
          <w:szCs w:val="28"/>
          <w:highlight w:val="none"/>
          <w:lang w:val="en-US" w:eastAsia="zh-CN"/>
        </w:rPr>
        <w:t>施工过程中的资料作为施工过程管理成果的重要表现形式，同时也是风险管理服务机构形成施工过程风险评估报告的重要依据，应随实体工作实施进度做好收集检查，并将检查分析结果反馈至保险公司。</w:t>
      </w:r>
    </w:p>
    <w:p>
      <w:pPr>
        <w:numPr>
          <w:ilvl w:val="0"/>
          <w:numId w:val="0"/>
        </w:numPr>
        <w:ind w:firstLine="0" w:firstLineChars="0"/>
        <w:rPr>
          <w:rFonts w:hint="eastAsia"/>
          <w:sz w:val="28"/>
          <w:szCs w:val="28"/>
          <w:highlight w:val="none"/>
          <w:lang w:val="en-US" w:eastAsia="zh-CN"/>
        </w:rPr>
      </w:pPr>
      <w:r>
        <w:rPr>
          <w:rFonts w:hint="eastAsia" w:ascii="宋体" w:hAnsi="Courier New" w:eastAsia="宋体" w:cs="Times New Roman"/>
          <w:kern w:val="2"/>
          <w:sz w:val="28"/>
          <w:szCs w:val="28"/>
          <w:highlight w:val="none"/>
          <w:lang w:val="en-US" w:eastAsia="zh-CN" w:bidi="ar-SA"/>
        </w:rPr>
        <w:t>5.2.5  风险管理服务机构应根据资料及现场情况，对施工过程中的潜</w:t>
      </w:r>
      <w:r>
        <w:rPr>
          <w:rFonts w:hint="eastAsia"/>
          <w:sz w:val="28"/>
          <w:szCs w:val="28"/>
          <w:highlight w:val="none"/>
          <w:lang w:val="en-US" w:eastAsia="zh-CN"/>
        </w:rPr>
        <w:t>在质量缺陷风险点进行风险分析、评价，确定风险等级，作出评估结论。</w:t>
      </w:r>
    </w:p>
    <w:p>
      <w:pPr>
        <w:numPr>
          <w:ilvl w:val="0"/>
          <w:numId w:val="0"/>
        </w:numPr>
        <w:ind w:firstLine="0" w:firstLineChars="0"/>
        <w:rPr>
          <w:rFonts w:hint="eastAsia" w:ascii="华文新魏" w:hAnsi="华文新魏" w:eastAsia="华文新魏" w:cs="华文新魏"/>
          <w:b/>
          <w:bCs/>
          <w:sz w:val="28"/>
          <w:szCs w:val="28"/>
          <w:highlight w:val="none"/>
          <w:lang w:val="en-US" w:eastAsia="zh-CN"/>
        </w:rPr>
      </w:pPr>
      <w:r>
        <w:rPr>
          <w:rFonts w:hint="eastAsia" w:ascii="华文新魏" w:hAnsi="华文新魏" w:eastAsia="华文新魏" w:cs="华文新魏"/>
          <w:b/>
          <w:bCs/>
          <w:sz w:val="28"/>
          <w:szCs w:val="28"/>
          <w:highlight w:val="none"/>
          <w:lang w:val="en-US" w:eastAsia="zh-CN"/>
        </w:rPr>
        <w:t>条文说明5.2.5</w:t>
      </w:r>
    </w:p>
    <w:p>
      <w:pPr>
        <w:numPr>
          <w:ilvl w:val="0"/>
          <w:numId w:val="0"/>
        </w:numPr>
        <w:ind w:firstLine="560" w:firstLineChars="200"/>
        <w:rPr>
          <w:rFonts w:hint="default"/>
          <w:sz w:val="28"/>
          <w:szCs w:val="28"/>
          <w:highlight w:val="none"/>
          <w:lang w:val="en-US" w:eastAsia="zh-CN"/>
        </w:rPr>
      </w:pPr>
      <w:r>
        <w:rPr>
          <w:rFonts w:hint="eastAsia" w:ascii="华文新魏" w:hAnsi="华文新魏" w:eastAsia="华文新魏" w:cs="华文新魏"/>
          <w:b/>
          <w:bCs/>
          <w:sz w:val="28"/>
          <w:szCs w:val="28"/>
          <w:highlight w:val="none"/>
          <w:lang w:val="en-US" w:eastAsia="zh-CN"/>
        </w:rPr>
        <w:t>风险管理服务机构应根据施工阶服务过程检查中收集的资料和现场检查情况，形成过程风险评估报告。报告内容应涵盖质量潜在缺陷的风险识别、分析、评价，并根据本标准3.5条内容明确各风险的接受准则并作出评估结论。</w:t>
      </w:r>
    </w:p>
    <w:p>
      <w:pPr>
        <w:ind w:firstLine="0" w:firstLineChars="0"/>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5</w:t>
      </w:r>
      <w:r>
        <w:rPr>
          <w:rFonts w:hint="default" w:ascii="宋体" w:hAnsi="宋体" w:cs="宋体"/>
          <w:color w:val="auto"/>
          <w:sz w:val="28"/>
          <w:szCs w:val="28"/>
          <w:highlight w:val="none"/>
          <w:lang w:val="en-US" w:eastAsia="zh-CN"/>
        </w:rPr>
        <w:t>.2.</w:t>
      </w:r>
      <w:r>
        <w:rPr>
          <w:rFonts w:hint="eastAsia" w:ascii="宋体" w:hAnsi="宋体" w:cs="宋体"/>
          <w:color w:val="auto"/>
          <w:sz w:val="28"/>
          <w:szCs w:val="28"/>
          <w:highlight w:val="none"/>
          <w:lang w:val="en-US" w:eastAsia="zh-CN"/>
        </w:rPr>
        <w:t>6  如保险标的施工非正常中断，风险管理服务机构应及时告知保险公司，在征得保险公司同意后可暂停风险管理服务。</w:t>
      </w:r>
    </w:p>
    <w:p>
      <w:pPr>
        <w:numPr>
          <w:ilvl w:val="0"/>
          <w:numId w:val="0"/>
        </w:numPr>
        <w:ind w:firstLine="0" w:firstLineChars="0"/>
        <w:rPr>
          <w:rFonts w:hint="eastAsia"/>
          <w:sz w:val="28"/>
          <w:szCs w:val="28"/>
          <w:highlight w:val="none"/>
          <w:lang w:val="en-US" w:eastAsia="zh-CN"/>
        </w:rPr>
      </w:pPr>
      <w:r>
        <w:rPr>
          <w:rFonts w:hint="eastAsia" w:ascii="宋体" w:hAnsi="宋体" w:cs="宋体"/>
          <w:color w:val="auto"/>
          <w:sz w:val="28"/>
          <w:szCs w:val="28"/>
          <w:highlight w:val="none"/>
          <w:lang w:val="en-US" w:eastAsia="zh-CN"/>
        </w:rPr>
        <w:t>5.2.7  风险管理服务机构应在每次检查完成后提交《施工阶段过程检</w:t>
      </w:r>
      <w:r>
        <w:rPr>
          <w:rFonts w:hint="eastAsia" w:ascii="宋体" w:hAnsi="宋体" w:cs="宋体"/>
          <w:sz w:val="28"/>
          <w:szCs w:val="28"/>
          <w:highlight w:val="none"/>
          <w:lang w:val="en-US" w:eastAsia="zh-CN"/>
        </w:rPr>
        <w:t>查报告》，在本阶段最后一次检查完成后</w:t>
      </w:r>
      <w:r>
        <w:rPr>
          <w:rFonts w:hint="eastAsia"/>
          <w:sz w:val="28"/>
          <w:szCs w:val="28"/>
          <w:highlight w:val="none"/>
          <w:lang w:val="en-US" w:eastAsia="zh-CN"/>
        </w:rPr>
        <w:t>提交施工阶段评估报告，内容应包括评估情况、结论及建议。</w:t>
      </w:r>
    </w:p>
    <w:p>
      <w:pPr>
        <w:numPr>
          <w:ilvl w:val="0"/>
          <w:numId w:val="0"/>
        </w:numPr>
        <w:ind w:firstLine="0" w:firstLineChars="0"/>
        <w:rPr>
          <w:rFonts w:hint="eastAsia" w:ascii="华文新魏" w:hAnsi="华文新魏" w:eastAsia="华文新魏" w:cs="华文新魏"/>
          <w:b/>
          <w:bCs/>
          <w:sz w:val="28"/>
          <w:szCs w:val="28"/>
          <w:highlight w:val="none"/>
          <w:lang w:val="en-US" w:eastAsia="zh-CN"/>
        </w:rPr>
      </w:pPr>
      <w:r>
        <w:rPr>
          <w:rFonts w:hint="eastAsia" w:ascii="华文新魏" w:hAnsi="华文新魏" w:eastAsia="华文新魏" w:cs="华文新魏"/>
          <w:b/>
          <w:bCs/>
          <w:sz w:val="28"/>
          <w:szCs w:val="28"/>
          <w:highlight w:val="none"/>
          <w:lang w:val="en-US" w:eastAsia="zh-CN"/>
        </w:rPr>
        <w:t>条文说明5.2.6</w:t>
      </w:r>
    </w:p>
    <w:p>
      <w:pPr>
        <w:numPr>
          <w:ilvl w:val="0"/>
          <w:numId w:val="0"/>
        </w:numPr>
        <w:ind w:firstLine="560" w:firstLineChars="200"/>
        <w:rPr>
          <w:rFonts w:hint="default"/>
          <w:sz w:val="28"/>
          <w:szCs w:val="28"/>
          <w:highlight w:val="none"/>
          <w:lang w:val="en-US" w:eastAsia="zh-CN"/>
        </w:rPr>
      </w:pPr>
      <w:r>
        <w:rPr>
          <w:rFonts w:hint="eastAsia" w:ascii="华文新魏" w:hAnsi="华文新魏" w:eastAsia="华文新魏" w:cs="华文新魏"/>
          <w:b/>
          <w:bCs/>
          <w:sz w:val="28"/>
          <w:szCs w:val="28"/>
          <w:highlight w:val="none"/>
          <w:lang w:val="en-US" w:eastAsia="zh-CN"/>
        </w:rPr>
        <w:t>为便于保险公司及时掌握保险标的的风险情况，风险管理服务机构应在每次检查完成后及时将检查结果反馈给保险公司。在施工阶段风险管理服务全部结束后，结合过程中检查评估报告，形成施工阶段风险评估报告。</w:t>
      </w:r>
    </w:p>
    <w:p>
      <w:pPr>
        <w:pStyle w:val="3"/>
        <w:jc w:val="center"/>
        <w:rPr>
          <w:rFonts w:hint="eastAsia" w:ascii="宋体" w:hAnsi="宋体" w:eastAsia="宋体" w:cs="宋体"/>
          <w:highlight w:val="none"/>
          <w:lang w:val="en-US" w:eastAsia="zh-CN"/>
        </w:rPr>
      </w:pPr>
      <w:bookmarkStart w:id="134" w:name="_Toc30056"/>
      <w:bookmarkStart w:id="135" w:name="_Toc30878"/>
      <w:bookmarkStart w:id="136" w:name="_Toc31699"/>
      <w:bookmarkStart w:id="137" w:name="_Toc23579"/>
      <w:bookmarkStart w:id="138" w:name="_Toc17268"/>
      <w:bookmarkStart w:id="139" w:name="_Toc7613"/>
      <w:bookmarkStart w:id="140" w:name="_Toc30760"/>
      <w:r>
        <w:rPr>
          <w:rFonts w:hint="eastAsia" w:ascii="宋体" w:hAnsi="宋体" w:eastAsia="宋体" w:cs="宋体"/>
          <w:highlight w:val="none"/>
          <w:lang w:val="en-US" w:eastAsia="zh-CN"/>
        </w:rPr>
        <w:t>5.3 竣工阶段风险管理服务内容</w:t>
      </w:r>
      <w:bookmarkEnd w:id="134"/>
      <w:bookmarkEnd w:id="135"/>
      <w:bookmarkEnd w:id="136"/>
      <w:bookmarkEnd w:id="137"/>
      <w:bookmarkEnd w:id="138"/>
      <w:bookmarkEnd w:id="139"/>
      <w:bookmarkEnd w:id="140"/>
    </w:p>
    <w:p>
      <w:pPr>
        <w:numPr>
          <w:ilvl w:val="0"/>
          <w:numId w:val="0"/>
        </w:numPr>
        <w:ind w:firstLine="0" w:firstLineChars="0"/>
        <w:rPr>
          <w:rFonts w:hint="eastAsia"/>
          <w:sz w:val="28"/>
          <w:szCs w:val="28"/>
          <w:highlight w:val="none"/>
          <w:lang w:val="en-US" w:eastAsia="zh-CN"/>
        </w:rPr>
      </w:pPr>
      <w:r>
        <w:rPr>
          <w:rFonts w:hint="eastAsia" w:ascii="宋体" w:hAnsi="Courier New" w:eastAsia="宋体" w:cs="Times New Roman"/>
          <w:kern w:val="2"/>
          <w:sz w:val="28"/>
          <w:szCs w:val="28"/>
          <w:highlight w:val="none"/>
          <w:lang w:val="en-US" w:eastAsia="zh-CN" w:bidi="ar-SA"/>
        </w:rPr>
        <w:t>5.3.1  风险管理服务机构应参加保险标的的竣工验收，对竣工阶段提</w:t>
      </w:r>
      <w:r>
        <w:rPr>
          <w:rFonts w:hint="eastAsia"/>
          <w:sz w:val="28"/>
          <w:szCs w:val="28"/>
          <w:highlight w:val="none"/>
          <w:lang w:val="en-US" w:eastAsia="zh-CN"/>
        </w:rPr>
        <w:t>出的与风险管理服务相关的质量潜在缺陷应全部进行记录及分类，并对风险点进行评估。</w:t>
      </w:r>
    </w:p>
    <w:p>
      <w:pPr>
        <w:numPr>
          <w:ilvl w:val="0"/>
          <w:numId w:val="0"/>
        </w:numPr>
        <w:ind w:firstLine="0" w:firstLineChars="0"/>
        <w:rPr>
          <w:rFonts w:hint="eastAsia" w:ascii="华文新魏" w:hAnsi="华文新魏" w:eastAsia="华文新魏" w:cs="华文新魏"/>
          <w:b/>
          <w:bCs/>
          <w:sz w:val="28"/>
          <w:szCs w:val="28"/>
          <w:highlight w:val="none"/>
          <w:lang w:val="en-US" w:eastAsia="zh-CN"/>
        </w:rPr>
      </w:pPr>
      <w:r>
        <w:rPr>
          <w:rFonts w:hint="eastAsia" w:ascii="华文新魏" w:hAnsi="华文新魏" w:eastAsia="华文新魏" w:cs="华文新魏"/>
          <w:b/>
          <w:bCs/>
          <w:sz w:val="28"/>
          <w:szCs w:val="28"/>
          <w:highlight w:val="none"/>
          <w:lang w:val="en-US" w:eastAsia="zh-CN"/>
        </w:rPr>
        <w:t xml:space="preserve">条文说明5.3.1 </w:t>
      </w:r>
    </w:p>
    <w:p>
      <w:pPr>
        <w:numPr>
          <w:ilvl w:val="0"/>
          <w:numId w:val="0"/>
        </w:numPr>
        <w:ind w:firstLine="560" w:firstLineChars="200"/>
        <w:rPr>
          <w:rFonts w:hint="eastAsia"/>
          <w:sz w:val="28"/>
          <w:szCs w:val="28"/>
          <w:highlight w:val="none"/>
          <w:lang w:val="en-US" w:eastAsia="zh-CN"/>
        </w:rPr>
      </w:pPr>
      <w:r>
        <w:rPr>
          <w:rFonts w:hint="eastAsia" w:ascii="华文新魏" w:hAnsi="华文新魏" w:eastAsia="华文新魏" w:cs="华文新魏"/>
          <w:b/>
          <w:bCs/>
          <w:sz w:val="28"/>
          <w:szCs w:val="28"/>
          <w:highlight w:val="none"/>
          <w:lang w:val="en-US" w:eastAsia="zh-CN"/>
        </w:rPr>
        <w:t>竣工验收作为项目实施的最终检验，也是风险管理服务机构对施工阶段风险管理服务工作的检验，也可以为回访阶段风险管理服务工作指明方向。故风险管理服务机构应予以参加竣工验收，并对竣工阶段提出的与风险管理服务相关的质量潜在缺陷分门别类进行记载，对竣工阶段发现的质量潜在缺陷风险进行评估。</w:t>
      </w:r>
    </w:p>
    <w:p>
      <w:pPr>
        <w:numPr>
          <w:ilvl w:val="0"/>
          <w:numId w:val="0"/>
        </w:numPr>
        <w:ind w:firstLine="0" w:firstLineChars="0"/>
        <w:rPr>
          <w:rFonts w:hint="default"/>
          <w:sz w:val="28"/>
          <w:szCs w:val="28"/>
          <w:highlight w:val="none"/>
          <w:lang w:val="en-US" w:eastAsia="zh-CN"/>
        </w:rPr>
      </w:pPr>
      <w:r>
        <w:rPr>
          <w:rFonts w:hint="eastAsia" w:ascii="宋体" w:hAnsi="Courier New" w:eastAsia="宋体" w:cs="Times New Roman"/>
          <w:kern w:val="2"/>
          <w:sz w:val="28"/>
          <w:szCs w:val="28"/>
          <w:highlight w:val="none"/>
          <w:lang w:val="en-US" w:eastAsia="zh-CN" w:bidi="ar-SA"/>
        </w:rPr>
        <w:t>5.3.2  风险管理服务机构应对竣工阶段发现的质量潜在缺陷风险点</w:t>
      </w:r>
      <w:r>
        <w:rPr>
          <w:rFonts w:hint="eastAsia" w:ascii="宋体" w:hAnsi="宋体" w:eastAsia="宋体" w:cs="宋体"/>
          <w:sz w:val="28"/>
          <w:szCs w:val="28"/>
          <w:vertAlign w:val="baseline"/>
          <w:lang w:val="en-US" w:eastAsia="zh-CN"/>
        </w:rPr>
        <w:t>进行</w:t>
      </w:r>
      <w:r>
        <w:rPr>
          <w:rFonts w:hint="eastAsia" w:ascii="宋体" w:hAnsi="宋体" w:cs="宋体"/>
          <w:sz w:val="28"/>
          <w:szCs w:val="28"/>
          <w:vertAlign w:val="baseline"/>
          <w:lang w:val="en-US" w:eastAsia="zh-CN"/>
        </w:rPr>
        <w:t>再评估，确保风险点控制在可接受范围内。</w:t>
      </w:r>
    </w:p>
    <w:p>
      <w:pPr>
        <w:numPr>
          <w:ilvl w:val="0"/>
          <w:numId w:val="0"/>
        </w:numPr>
        <w:ind w:firstLine="0" w:firstLineChars="0"/>
        <w:rPr>
          <w:rFonts w:hint="eastAsia" w:ascii="华文新魏" w:hAnsi="华文新魏" w:eastAsia="华文新魏" w:cs="华文新魏"/>
          <w:b/>
          <w:bCs/>
          <w:sz w:val="28"/>
          <w:szCs w:val="28"/>
          <w:highlight w:val="none"/>
          <w:lang w:val="en-US" w:eastAsia="zh-CN"/>
        </w:rPr>
      </w:pPr>
      <w:r>
        <w:rPr>
          <w:rFonts w:hint="eastAsia" w:ascii="华文新魏" w:hAnsi="华文新魏" w:eastAsia="华文新魏" w:cs="华文新魏"/>
          <w:b/>
          <w:bCs/>
          <w:sz w:val="28"/>
          <w:szCs w:val="28"/>
          <w:highlight w:val="none"/>
          <w:lang w:val="en-US" w:eastAsia="zh-CN"/>
        </w:rPr>
        <w:t xml:space="preserve">条文说明5.3.2 </w:t>
      </w:r>
    </w:p>
    <w:p>
      <w:pPr>
        <w:numPr>
          <w:ilvl w:val="0"/>
          <w:numId w:val="0"/>
        </w:numPr>
        <w:ind w:firstLine="560" w:firstLineChars="200"/>
        <w:rPr>
          <w:rFonts w:hint="eastAsia"/>
          <w:sz w:val="28"/>
          <w:szCs w:val="28"/>
          <w:highlight w:val="none"/>
          <w:lang w:val="en-US" w:eastAsia="zh-CN"/>
        </w:rPr>
      </w:pPr>
      <w:r>
        <w:rPr>
          <w:rFonts w:hint="eastAsia" w:ascii="华文新魏" w:hAnsi="华文新魏" w:eastAsia="华文新魏" w:cs="华文新魏"/>
          <w:b/>
          <w:bCs/>
          <w:sz w:val="28"/>
          <w:szCs w:val="28"/>
          <w:highlight w:val="none"/>
          <w:lang w:val="en-US" w:eastAsia="zh-CN"/>
        </w:rPr>
        <w:t>风险管理服务工作的目的在于通过风险评估，反映出质量潜在缺陷，促使参建责任单位予以整改，消除或减弱潜在质量隐患所致的各种不利后果，故风险管理服务机构应对质量缺陷或问题整改情况进行实时复核。</w:t>
      </w:r>
    </w:p>
    <w:p>
      <w:pPr>
        <w:numPr>
          <w:ilvl w:val="0"/>
          <w:numId w:val="0"/>
        </w:numPr>
        <w:ind w:firstLine="0" w:firstLineChars="0"/>
        <w:rPr>
          <w:rFonts w:hint="eastAsia"/>
          <w:sz w:val="28"/>
          <w:szCs w:val="28"/>
          <w:highlight w:val="none"/>
          <w:lang w:val="en-US" w:eastAsia="zh-CN"/>
        </w:rPr>
      </w:pPr>
      <w:r>
        <w:rPr>
          <w:rFonts w:hint="eastAsia" w:ascii="宋体" w:hAnsi="Courier New" w:eastAsia="宋体" w:cs="Times New Roman"/>
          <w:kern w:val="2"/>
          <w:sz w:val="28"/>
          <w:szCs w:val="28"/>
          <w:highlight w:val="none"/>
          <w:lang w:val="en-US" w:eastAsia="zh-CN" w:bidi="ar-SA"/>
        </w:rPr>
        <w:t>5.3.3  风险管理服务机构应在竣工阶段工作完成后提交竣工阶段评</w:t>
      </w:r>
      <w:r>
        <w:rPr>
          <w:rFonts w:hint="eastAsia"/>
          <w:sz w:val="28"/>
          <w:szCs w:val="28"/>
          <w:highlight w:val="none"/>
          <w:lang w:val="en-US" w:eastAsia="zh-CN"/>
        </w:rPr>
        <w:t>估报告，内容应包括风险点风险分析、评估结论及建议。</w:t>
      </w:r>
    </w:p>
    <w:p>
      <w:pPr>
        <w:pStyle w:val="3"/>
        <w:jc w:val="center"/>
        <w:rPr>
          <w:rFonts w:hint="eastAsia" w:ascii="宋体" w:hAnsi="宋体" w:eastAsia="宋体" w:cs="宋体"/>
          <w:highlight w:val="none"/>
          <w:lang w:val="en-US" w:eastAsia="zh-CN"/>
        </w:rPr>
      </w:pPr>
      <w:bookmarkStart w:id="141" w:name="_Toc6476"/>
      <w:bookmarkStart w:id="142" w:name="_Toc3097"/>
      <w:bookmarkStart w:id="143" w:name="_Toc27129"/>
      <w:bookmarkStart w:id="144" w:name="_Toc23172"/>
      <w:bookmarkStart w:id="145" w:name="_Toc5410"/>
      <w:bookmarkStart w:id="146" w:name="_Toc28737"/>
      <w:bookmarkStart w:id="147" w:name="_Toc8969"/>
      <w:r>
        <w:rPr>
          <w:rFonts w:hint="eastAsia" w:ascii="宋体" w:hAnsi="宋体" w:eastAsia="宋体" w:cs="宋体"/>
          <w:highlight w:val="none"/>
          <w:lang w:val="en-US" w:eastAsia="zh-CN"/>
        </w:rPr>
        <w:t>5.4 回访阶段风险管理服务内容</w:t>
      </w:r>
      <w:bookmarkEnd w:id="141"/>
      <w:bookmarkEnd w:id="142"/>
      <w:bookmarkEnd w:id="143"/>
      <w:bookmarkEnd w:id="144"/>
      <w:bookmarkEnd w:id="145"/>
      <w:bookmarkEnd w:id="146"/>
      <w:bookmarkEnd w:id="147"/>
    </w:p>
    <w:p>
      <w:pPr>
        <w:pStyle w:val="4"/>
        <w:rPr>
          <w:rFonts w:hint="default"/>
          <w:highlight w:val="none"/>
          <w:lang w:val="en-US" w:eastAsia="zh-CN"/>
        </w:rPr>
      </w:pPr>
      <w:r>
        <w:rPr>
          <w:rFonts w:hint="eastAsia" w:ascii="宋体" w:hAnsi="Courier New" w:eastAsia="宋体" w:cs="Times New Roman"/>
          <w:kern w:val="2"/>
          <w:sz w:val="28"/>
          <w:szCs w:val="28"/>
          <w:highlight w:val="none"/>
          <w:lang w:val="en-US" w:eastAsia="zh-CN" w:bidi="ar-SA"/>
        </w:rPr>
        <w:t>5.4.1  风险管理服务机构应按照《风险管理服务计划》开展回访阶段</w:t>
      </w:r>
      <w:r>
        <w:rPr>
          <w:rFonts w:hint="eastAsia" w:cs="Times New Roman"/>
          <w:sz w:val="28"/>
          <w:szCs w:val="28"/>
          <w:highlight w:val="none"/>
          <w:lang w:val="en-US" w:eastAsia="zh-CN"/>
        </w:rPr>
        <w:t>风险管理服务。</w:t>
      </w:r>
      <w:r>
        <w:rPr>
          <w:rFonts w:hint="eastAsia"/>
          <w:sz w:val="28"/>
          <w:szCs w:val="28"/>
          <w:highlight w:val="none"/>
          <w:lang w:val="en-US" w:eastAsia="zh-CN"/>
        </w:rPr>
        <w:t>回访阶段</w:t>
      </w:r>
      <w:r>
        <w:rPr>
          <w:rFonts w:hint="eastAsia" w:ascii="Calibri" w:hAnsi="Calibri" w:cs="Times New Roman"/>
          <w:sz w:val="28"/>
          <w:szCs w:val="28"/>
          <w:highlight w:val="none"/>
          <w:lang w:val="en-US" w:eastAsia="zh-CN"/>
        </w:rPr>
        <w:t>内</w:t>
      </w:r>
      <w:r>
        <w:rPr>
          <w:rFonts w:hint="eastAsia" w:ascii="Calibri" w:hAnsi="Calibri" w:eastAsia="宋体" w:cs="Times New Roman"/>
          <w:sz w:val="28"/>
          <w:szCs w:val="28"/>
          <w:highlight w:val="none"/>
        </w:rPr>
        <w:t>开展风险检查应不少于四次</w:t>
      </w:r>
      <w:r>
        <w:rPr>
          <w:rFonts w:hint="eastAsia" w:ascii="宋体" w:hAnsi="宋体" w:cs="宋体"/>
          <w:sz w:val="28"/>
          <w:szCs w:val="28"/>
          <w:highlight w:val="none"/>
          <w:lang w:val="en-US" w:eastAsia="zh-CN"/>
        </w:rPr>
        <w:t>，</w:t>
      </w:r>
      <w:r>
        <w:rPr>
          <w:rFonts w:hint="eastAsia" w:cs="Times New Roman"/>
          <w:sz w:val="28"/>
          <w:szCs w:val="28"/>
          <w:highlight w:val="none"/>
          <w:lang w:val="en-US" w:eastAsia="zh-CN"/>
        </w:rPr>
        <w:t>保险责任开始前三个月内必须开展一次风险管理服务</w:t>
      </w:r>
      <w:r>
        <w:rPr>
          <w:rFonts w:hint="eastAsia"/>
          <w:sz w:val="28"/>
          <w:szCs w:val="28"/>
          <w:highlight w:val="none"/>
          <w:lang w:val="en-US" w:eastAsia="zh-CN"/>
        </w:rPr>
        <w:t>。</w:t>
      </w:r>
    </w:p>
    <w:p>
      <w:pPr>
        <w:pStyle w:val="4"/>
        <w:rPr>
          <w:rFonts w:hint="eastAsia" w:cs="Times New Roman"/>
          <w:sz w:val="28"/>
          <w:szCs w:val="28"/>
          <w:highlight w:val="none"/>
          <w:lang w:val="en-US" w:eastAsia="zh-CN"/>
        </w:rPr>
      </w:pPr>
      <w:r>
        <w:rPr>
          <w:rFonts w:hint="eastAsia" w:ascii="宋体" w:hAnsi="Courier New" w:eastAsia="宋体" w:cs="Times New Roman"/>
          <w:kern w:val="2"/>
          <w:sz w:val="28"/>
          <w:szCs w:val="28"/>
          <w:highlight w:val="none"/>
          <w:lang w:val="en-US" w:eastAsia="zh-CN" w:bidi="ar-SA"/>
        </w:rPr>
        <w:t>5.4.2  风险管理服务机构回访阶段风险管理服务应包括</w:t>
      </w:r>
      <w:r>
        <w:rPr>
          <w:rFonts w:hint="eastAsia" w:ascii="宋体" w:hAnsi="Courier New" w:cs="Times New Roman"/>
          <w:kern w:val="2"/>
          <w:sz w:val="28"/>
          <w:szCs w:val="28"/>
          <w:highlight w:val="none"/>
          <w:lang w:val="en-US" w:eastAsia="zh-CN" w:bidi="ar-SA"/>
        </w:rPr>
        <w:t>实体</w:t>
      </w:r>
      <w:r>
        <w:rPr>
          <w:rFonts w:hint="eastAsia" w:ascii="宋体" w:hAnsi="Courier New" w:eastAsia="宋体" w:cs="Times New Roman"/>
          <w:kern w:val="2"/>
          <w:sz w:val="28"/>
          <w:szCs w:val="28"/>
          <w:highlight w:val="none"/>
          <w:lang w:val="en-US" w:eastAsia="zh-CN" w:bidi="ar-SA"/>
        </w:rPr>
        <w:t>检查和</w:t>
      </w:r>
      <w:r>
        <w:rPr>
          <w:rFonts w:hint="eastAsia"/>
          <w:sz w:val="28"/>
          <w:szCs w:val="28"/>
          <w:highlight w:val="none"/>
          <w:lang w:val="en-US" w:eastAsia="zh-CN"/>
        </w:rPr>
        <w:t>质量潜在缺陷信息收集。</w:t>
      </w:r>
      <w:r>
        <w:rPr>
          <w:rFonts w:hint="eastAsia" w:cs="Times New Roman"/>
          <w:sz w:val="28"/>
          <w:szCs w:val="28"/>
          <w:highlight w:val="none"/>
          <w:lang w:val="en-US" w:eastAsia="zh-CN"/>
        </w:rPr>
        <w:t>检查区域应包括公共区域和分户区域，分户区域检查时应开展入户检查。</w:t>
      </w:r>
      <w:r>
        <w:rPr>
          <w:rFonts w:hint="eastAsia"/>
          <w:sz w:val="28"/>
          <w:szCs w:val="28"/>
          <w:highlight w:val="none"/>
          <w:lang w:val="en-US" w:eastAsia="zh-CN"/>
        </w:rPr>
        <w:t>信息收集主要包括向</w:t>
      </w:r>
      <w:r>
        <w:rPr>
          <w:rFonts w:hint="eastAsia" w:cs="Times New Roman"/>
          <w:sz w:val="28"/>
          <w:szCs w:val="28"/>
          <w:highlight w:val="none"/>
          <w:lang w:val="en-US" w:eastAsia="zh-CN"/>
        </w:rPr>
        <w:t>物业管理等部门收集质量潜在缺陷信息。</w:t>
      </w:r>
    </w:p>
    <w:p>
      <w:pPr>
        <w:numPr>
          <w:ilvl w:val="0"/>
          <w:numId w:val="0"/>
        </w:numPr>
        <w:ind w:firstLine="0" w:firstLineChars="0"/>
        <w:rPr>
          <w:rFonts w:hint="eastAsia" w:ascii="华文新魏" w:hAnsi="华文新魏" w:eastAsia="华文新魏" w:cs="华文新魏"/>
          <w:b/>
          <w:bCs/>
          <w:sz w:val="28"/>
          <w:szCs w:val="28"/>
          <w:highlight w:val="none"/>
          <w:lang w:val="en-US" w:eastAsia="zh-CN"/>
        </w:rPr>
      </w:pPr>
      <w:r>
        <w:rPr>
          <w:rFonts w:hint="eastAsia" w:ascii="华文新魏" w:hAnsi="华文新魏" w:eastAsia="华文新魏" w:cs="华文新魏"/>
          <w:b/>
          <w:bCs/>
          <w:sz w:val="28"/>
          <w:szCs w:val="28"/>
          <w:highlight w:val="none"/>
          <w:lang w:val="en-US" w:eastAsia="zh-CN"/>
        </w:rPr>
        <w:t xml:space="preserve">条文说明5.4.2 </w:t>
      </w:r>
    </w:p>
    <w:p>
      <w:pPr>
        <w:numPr>
          <w:ilvl w:val="0"/>
          <w:numId w:val="0"/>
        </w:numPr>
        <w:ind w:firstLine="560" w:firstLineChars="200"/>
        <w:rPr>
          <w:rFonts w:hint="eastAsia" w:cs="Times New Roman"/>
          <w:sz w:val="28"/>
          <w:szCs w:val="28"/>
          <w:highlight w:val="none"/>
          <w:lang w:val="en-US" w:eastAsia="zh-CN"/>
        </w:rPr>
      </w:pPr>
      <w:r>
        <w:rPr>
          <w:rFonts w:hint="eastAsia" w:ascii="华文新魏" w:hAnsi="华文新魏" w:eastAsia="华文新魏" w:cs="华文新魏"/>
          <w:b/>
          <w:bCs/>
          <w:sz w:val="28"/>
          <w:szCs w:val="28"/>
          <w:highlight w:val="none"/>
          <w:lang w:val="en-US" w:eastAsia="zh-CN"/>
        </w:rPr>
        <w:t>因住宅工程户内质量或隐患在使用过程影响因素过多而难以界定责任或原因，风险管理服务机构在回访阶段检查区域应包括公共区域和分户区域，分户区域内检查时应开展入户检查。物业管理部门所记录的维修报修资料是对保险标的各种问题的如实记录。如有条件，风险管理服务机构应对上述资料予以收集，作为回访阶段风险评估研判及编制报告的重要依据。</w:t>
      </w:r>
    </w:p>
    <w:p>
      <w:pPr>
        <w:pStyle w:val="4"/>
        <w:rPr>
          <w:rFonts w:hint="eastAsia" w:cs="Times New Roman"/>
          <w:sz w:val="28"/>
          <w:szCs w:val="28"/>
          <w:highlight w:val="none"/>
          <w:lang w:val="en-US" w:eastAsia="zh-CN"/>
        </w:rPr>
      </w:pPr>
      <w:r>
        <w:rPr>
          <w:rFonts w:hint="eastAsia" w:ascii="宋体" w:hAnsi="Courier New" w:eastAsia="宋体" w:cs="Times New Roman"/>
          <w:kern w:val="2"/>
          <w:sz w:val="28"/>
          <w:szCs w:val="28"/>
          <w:highlight w:val="none"/>
          <w:lang w:val="en-US" w:eastAsia="zh-CN" w:bidi="ar-SA"/>
        </w:rPr>
        <w:t>5.4.3  风险管理服务机构应记录此期间出现的质量潜在缺陷和整改</w:t>
      </w:r>
      <w:r>
        <w:rPr>
          <w:rFonts w:hint="eastAsia" w:cs="Times New Roman"/>
          <w:sz w:val="28"/>
          <w:szCs w:val="28"/>
          <w:highlight w:val="none"/>
          <w:lang w:val="en-US" w:eastAsia="zh-CN"/>
        </w:rPr>
        <w:t>情况并进行分类统计和分析，对质量潜在缺陷风险进行识别、分析、评价。</w:t>
      </w:r>
    </w:p>
    <w:p>
      <w:pPr>
        <w:numPr>
          <w:ilvl w:val="0"/>
          <w:numId w:val="0"/>
        </w:numPr>
        <w:ind w:firstLine="0" w:firstLineChars="0"/>
        <w:rPr>
          <w:rFonts w:hint="eastAsia" w:cs="Times New Roman"/>
          <w:sz w:val="28"/>
          <w:szCs w:val="28"/>
          <w:highlight w:val="none"/>
          <w:lang w:val="en-US" w:eastAsia="zh-CN"/>
        </w:rPr>
      </w:pPr>
      <w:r>
        <w:rPr>
          <w:rFonts w:hint="eastAsia" w:ascii="宋体" w:hAnsi="Courier New" w:eastAsia="宋体" w:cs="Times New Roman"/>
          <w:kern w:val="2"/>
          <w:sz w:val="28"/>
          <w:szCs w:val="28"/>
          <w:highlight w:val="none"/>
          <w:lang w:val="en-US" w:eastAsia="zh-CN" w:bidi="ar-SA"/>
        </w:rPr>
        <w:t>5.4.4  风险管理服务机构应在每一次回访结束后提交《回访阶段过程</w:t>
      </w:r>
      <w:r>
        <w:rPr>
          <w:rFonts w:hint="eastAsia" w:cs="Times New Roman"/>
          <w:sz w:val="28"/>
          <w:szCs w:val="28"/>
          <w:highlight w:val="none"/>
          <w:lang w:val="en-US" w:eastAsia="zh-CN"/>
        </w:rPr>
        <w:t>检查报告》，并在最后一次回访工作结束后提交回访阶段评估报告，内容应包括评估过程描述、评估发现问题描述、前期风险追踪、风险问题汇总、本次评估结论及建议等。</w:t>
      </w:r>
    </w:p>
    <w:p>
      <w:pPr>
        <w:numPr>
          <w:ilvl w:val="0"/>
          <w:numId w:val="0"/>
        </w:numPr>
        <w:ind w:firstLine="0" w:firstLineChars="0"/>
        <w:rPr>
          <w:rFonts w:hint="eastAsia" w:ascii="华文新魏" w:hAnsi="华文新魏" w:eastAsia="华文新魏" w:cs="华文新魏"/>
          <w:b/>
          <w:bCs/>
          <w:sz w:val="28"/>
          <w:szCs w:val="28"/>
          <w:highlight w:val="none"/>
          <w:lang w:val="en-US" w:eastAsia="zh-CN"/>
        </w:rPr>
      </w:pPr>
      <w:r>
        <w:rPr>
          <w:rFonts w:hint="eastAsia" w:ascii="华文新魏" w:hAnsi="华文新魏" w:eastAsia="华文新魏" w:cs="华文新魏"/>
          <w:b/>
          <w:bCs/>
          <w:sz w:val="28"/>
          <w:szCs w:val="28"/>
          <w:highlight w:val="none"/>
          <w:lang w:val="en-US" w:eastAsia="zh-CN"/>
        </w:rPr>
        <w:t xml:space="preserve">条文说明：5.4.3 </w:t>
      </w:r>
    </w:p>
    <w:p>
      <w:pPr>
        <w:numPr>
          <w:ilvl w:val="0"/>
          <w:numId w:val="0"/>
        </w:numPr>
        <w:ind w:firstLine="560" w:firstLineChars="200"/>
        <w:rPr>
          <w:rFonts w:hint="default" w:cs="Times New Roman"/>
          <w:sz w:val="28"/>
          <w:szCs w:val="28"/>
          <w:highlight w:val="none"/>
          <w:lang w:val="en-US" w:eastAsia="zh-CN"/>
        </w:rPr>
      </w:pPr>
      <w:r>
        <w:rPr>
          <w:rFonts w:hint="eastAsia" w:ascii="华文新魏" w:hAnsi="华文新魏" w:eastAsia="华文新魏" w:cs="华文新魏"/>
          <w:b/>
          <w:bCs/>
          <w:sz w:val="28"/>
          <w:szCs w:val="28"/>
          <w:highlight w:val="none"/>
          <w:lang w:val="en-US" w:eastAsia="zh-CN"/>
        </w:rPr>
        <w:t>风险管理服务机构应在每次回访结束后提交回访阶段过程检查报告，指明回访阶段间存在的质量潜在缺陷整改情况，并明确下次回访工作重点检查内容。</w:t>
      </w:r>
    </w:p>
    <w:p>
      <w:pPr>
        <w:numPr>
          <w:ilvl w:val="0"/>
          <w:numId w:val="0"/>
        </w:numPr>
        <w:ind w:firstLine="0" w:firstLineChars="0"/>
        <w:rPr>
          <w:rFonts w:hint="eastAsia"/>
          <w:sz w:val="28"/>
          <w:szCs w:val="28"/>
          <w:highlight w:val="none"/>
          <w:lang w:val="en-US" w:eastAsia="zh-CN"/>
        </w:rPr>
      </w:pPr>
      <w:r>
        <w:rPr>
          <w:rFonts w:hint="eastAsia" w:ascii="宋体" w:hAnsi="Courier New" w:eastAsia="宋体" w:cs="Times New Roman"/>
          <w:kern w:val="2"/>
          <w:sz w:val="28"/>
          <w:szCs w:val="28"/>
          <w:highlight w:val="none"/>
          <w:lang w:val="en-US" w:eastAsia="zh-CN" w:bidi="ar-SA"/>
        </w:rPr>
        <w:t>5.4.4  风险管理服务机构应在保险责任开始一个月前提交最终评估</w:t>
      </w:r>
      <w:r>
        <w:rPr>
          <w:rFonts w:hint="eastAsia" w:cs="Times New Roman"/>
          <w:sz w:val="28"/>
          <w:szCs w:val="28"/>
          <w:highlight w:val="none"/>
          <w:lang w:val="en-US" w:eastAsia="zh-CN"/>
        </w:rPr>
        <w:t>报告，报告内容应包括各阶段评估情况、</w:t>
      </w:r>
      <w:r>
        <w:rPr>
          <w:rFonts w:hint="eastAsia" w:ascii="Calibri" w:hAnsi="Calibri" w:cs="Times New Roman"/>
          <w:sz w:val="28"/>
          <w:szCs w:val="28"/>
          <w:highlight w:val="none"/>
          <w:vertAlign w:val="baseline"/>
          <w:lang w:val="en-US" w:eastAsia="zh-CN"/>
        </w:rPr>
        <w:t>已出具的过程检查报告及阶段风险评估报告、各阶段风险点及整改情况汇总、未整改风险点汇总、评估结论及评估建议等。</w:t>
      </w:r>
    </w:p>
    <w:p>
      <w:pPr>
        <w:numPr>
          <w:ilvl w:val="0"/>
          <w:numId w:val="0"/>
        </w:numPr>
        <w:ind w:firstLine="0" w:firstLineChars="0"/>
        <w:rPr>
          <w:rFonts w:hint="eastAsia" w:ascii="华文新魏" w:hAnsi="华文新魏" w:eastAsia="华文新魏" w:cs="华文新魏"/>
          <w:b/>
          <w:bCs/>
          <w:sz w:val="28"/>
          <w:szCs w:val="28"/>
          <w:highlight w:val="none"/>
          <w:lang w:val="en-US" w:eastAsia="zh-CN"/>
        </w:rPr>
      </w:pPr>
      <w:r>
        <w:rPr>
          <w:rFonts w:hint="eastAsia" w:ascii="华文新魏" w:hAnsi="华文新魏" w:eastAsia="华文新魏" w:cs="华文新魏"/>
          <w:b/>
          <w:bCs/>
          <w:sz w:val="28"/>
          <w:szCs w:val="28"/>
          <w:highlight w:val="none"/>
          <w:lang w:val="en-US" w:eastAsia="zh-CN"/>
        </w:rPr>
        <w:t xml:space="preserve">条文说明5.4.4 </w:t>
      </w:r>
    </w:p>
    <w:p>
      <w:pPr>
        <w:numPr>
          <w:ilvl w:val="0"/>
          <w:numId w:val="0"/>
        </w:numPr>
        <w:ind w:firstLine="560" w:firstLineChars="200"/>
        <w:rPr>
          <w:rFonts w:hint="default"/>
          <w:sz w:val="28"/>
          <w:szCs w:val="28"/>
          <w:highlight w:val="none"/>
          <w:lang w:val="en-US" w:eastAsia="zh-CN"/>
        </w:rPr>
      </w:pPr>
      <w:r>
        <w:rPr>
          <w:rFonts w:hint="eastAsia" w:ascii="华文新魏" w:hAnsi="华文新魏" w:eastAsia="华文新魏" w:cs="华文新魏"/>
          <w:b/>
          <w:bCs/>
          <w:sz w:val="28"/>
          <w:szCs w:val="28"/>
          <w:highlight w:val="none"/>
          <w:lang w:val="en-US" w:eastAsia="zh-CN"/>
        </w:rPr>
        <w:t>保险责任开始是风险管理服务的一个重要里程碑事件，风险管理服务的工作基本结束。根据保险公司对风险管理服务要求，风险管理服务机构应该在该时间节点之前的一个月前，最后一次回访阶段风险管理服务之后，对勘察设计阶段、施工阶段、竣工阶段及回访阶段各阶段风险评估情况进行汇总，提交风险最终评估报告至保险公司。回访阶段结束前的最后一次回访是整个风险管理服务现场工作的结尾，要能真实、客观、全面反映保险标的近期风险情况，并为保险公司在保险期内开展工作提供可预见的依据。</w:t>
      </w:r>
    </w:p>
    <w:p>
      <w:pPr>
        <w:numPr>
          <w:ilvl w:val="0"/>
          <w:numId w:val="0"/>
        </w:numPr>
        <w:ind w:firstLine="560" w:firstLineChars="200"/>
        <w:rPr>
          <w:rFonts w:hint="eastAsia" w:cs="Times New Roman"/>
          <w:sz w:val="28"/>
          <w:szCs w:val="28"/>
          <w:highlight w:val="none"/>
          <w:lang w:val="en-US" w:eastAsia="zh-CN"/>
        </w:rPr>
      </w:pPr>
    </w:p>
    <w:p>
      <w:pPr>
        <w:pStyle w:val="2"/>
        <w:numPr>
          <w:ilvl w:val="0"/>
          <w:numId w:val="0"/>
        </w:numPr>
        <w:ind w:firstLine="0" w:firstLineChars="0"/>
        <w:jc w:val="center"/>
        <w:rPr>
          <w:rFonts w:hint="eastAsia" w:ascii="宋体" w:hAnsi="宋体" w:eastAsia="宋体" w:cs="宋体"/>
          <w:highlight w:val="none"/>
          <w:lang w:val="en-US" w:eastAsia="zh-CN"/>
        </w:rPr>
      </w:pPr>
      <w:bookmarkStart w:id="148" w:name="_Toc849"/>
      <w:bookmarkStart w:id="149" w:name="_Toc7352"/>
      <w:r>
        <w:rPr>
          <w:rFonts w:hint="eastAsia" w:ascii="宋体" w:hAnsi="宋体" w:eastAsia="宋体" w:cs="宋体"/>
          <w:highlight w:val="none"/>
          <w:lang w:val="en-US" w:eastAsia="zh-CN"/>
        </w:rPr>
        <w:br w:type="page"/>
      </w:r>
      <w:bookmarkStart w:id="150" w:name="_Toc29550"/>
      <w:bookmarkStart w:id="151" w:name="_Toc6156"/>
      <w:bookmarkStart w:id="152" w:name="_Toc18830"/>
      <w:bookmarkStart w:id="153" w:name="_Toc30316"/>
      <w:bookmarkStart w:id="154" w:name="_Toc31898"/>
      <w:r>
        <w:rPr>
          <w:rFonts w:hint="eastAsia" w:ascii="宋体" w:hAnsi="宋体" w:eastAsia="宋体" w:cs="宋体"/>
          <w:highlight w:val="none"/>
          <w:lang w:val="en-US" w:eastAsia="zh-CN"/>
        </w:rPr>
        <w:t>6 档案及信息管理</w:t>
      </w:r>
      <w:bookmarkEnd w:id="148"/>
      <w:bookmarkEnd w:id="149"/>
      <w:bookmarkEnd w:id="150"/>
      <w:bookmarkEnd w:id="151"/>
      <w:bookmarkEnd w:id="152"/>
      <w:bookmarkEnd w:id="153"/>
      <w:bookmarkEnd w:id="154"/>
    </w:p>
    <w:p>
      <w:pPr>
        <w:pStyle w:val="3"/>
        <w:jc w:val="center"/>
        <w:rPr>
          <w:rFonts w:hint="eastAsia" w:ascii="宋体" w:hAnsi="宋体" w:eastAsia="宋体" w:cs="宋体"/>
          <w:highlight w:val="none"/>
          <w:lang w:val="en-US" w:eastAsia="zh-CN"/>
        </w:rPr>
      </w:pPr>
      <w:bookmarkStart w:id="155" w:name="_Toc21528"/>
      <w:bookmarkStart w:id="156" w:name="_Toc25219"/>
      <w:r>
        <w:rPr>
          <w:rFonts w:hint="eastAsia" w:ascii="宋体" w:hAnsi="宋体" w:eastAsia="宋体" w:cs="宋体"/>
          <w:highlight w:val="none"/>
          <w:lang w:val="en-US" w:eastAsia="zh-CN"/>
        </w:rPr>
        <w:t>6.1 档案管理</w:t>
      </w:r>
      <w:bookmarkEnd w:id="155"/>
      <w:bookmarkEnd w:id="156"/>
    </w:p>
    <w:p>
      <w:pPr>
        <w:rPr>
          <w:rFonts w:hint="eastAsia" w:cs="Times New Roman"/>
          <w:color w:val="auto"/>
          <w:sz w:val="28"/>
          <w:szCs w:val="28"/>
          <w:highlight w:val="none"/>
          <w:lang w:val="en-US" w:eastAsia="zh-CN"/>
        </w:rPr>
      </w:pPr>
      <w:r>
        <w:rPr>
          <w:rFonts w:hint="eastAsia" w:ascii="宋体" w:hAnsi="Courier New" w:eastAsia="宋体" w:cs="Times New Roman"/>
          <w:kern w:val="2"/>
          <w:sz w:val="28"/>
          <w:szCs w:val="28"/>
          <w:highlight w:val="none"/>
          <w:lang w:val="en-US" w:eastAsia="zh-CN" w:bidi="ar-SA"/>
        </w:rPr>
        <w:t>6.1.1  风险管理服务机构应建立档案管理制度，将形成的所有文件归</w:t>
      </w:r>
      <w:r>
        <w:rPr>
          <w:rFonts w:hint="eastAsia" w:cs="Times New Roman"/>
          <w:color w:val="auto"/>
          <w:sz w:val="28"/>
          <w:szCs w:val="28"/>
          <w:highlight w:val="none"/>
          <w:lang w:val="en-US" w:eastAsia="zh-CN"/>
        </w:rPr>
        <w:t>档保存，保存期限不应少于保险责任期截止后五年。</w:t>
      </w:r>
    </w:p>
    <w:p>
      <w:pPr>
        <w:rPr>
          <w:rFonts w:hint="eastAsia" w:ascii="华文新魏" w:hAnsi="华文新魏" w:eastAsia="华文新魏" w:cs="华文新魏"/>
          <w:b/>
          <w:bCs/>
          <w:color w:val="auto"/>
          <w:sz w:val="28"/>
          <w:szCs w:val="28"/>
          <w:highlight w:val="none"/>
          <w:lang w:val="en-US" w:eastAsia="zh-CN"/>
        </w:rPr>
      </w:pPr>
      <w:r>
        <w:rPr>
          <w:rFonts w:hint="eastAsia" w:ascii="华文新魏" w:hAnsi="华文新魏" w:eastAsia="华文新魏" w:cs="华文新魏"/>
          <w:b/>
          <w:bCs/>
          <w:color w:val="auto"/>
          <w:sz w:val="28"/>
          <w:szCs w:val="28"/>
          <w:highlight w:val="none"/>
          <w:lang w:val="en-US" w:eastAsia="zh-CN"/>
        </w:rPr>
        <w:t xml:space="preserve">条文说明6.1.1  </w:t>
      </w:r>
    </w:p>
    <w:p>
      <w:pPr>
        <w:ind w:firstLine="560" w:firstLineChars="200"/>
        <w:rPr>
          <w:rFonts w:hint="default" w:cs="Times New Roman"/>
          <w:color w:val="auto"/>
          <w:sz w:val="28"/>
          <w:szCs w:val="28"/>
          <w:highlight w:val="none"/>
          <w:lang w:val="en-US" w:eastAsia="zh-CN"/>
        </w:rPr>
      </w:pPr>
      <w:r>
        <w:rPr>
          <w:rFonts w:hint="eastAsia" w:ascii="华文新魏" w:hAnsi="华文新魏" w:eastAsia="华文新魏" w:cs="华文新魏"/>
          <w:b/>
          <w:bCs/>
          <w:color w:val="auto"/>
          <w:sz w:val="28"/>
          <w:szCs w:val="28"/>
          <w:highlight w:val="none"/>
          <w:lang w:val="en-US" w:eastAsia="zh-CN"/>
        </w:rPr>
        <w:t>风险管理机构服务过程中形成的所有文件是工作成果的重要体现，也是保险公司履行保险责任的重要依据，理应加强归档文件的管理。保存期限参考了施工单位对建设单位履行保修义务的年限，重要的文件应长期保存。</w:t>
      </w:r>
    </w:p>
    <w:p>
      <w:pPr>
        <w:rPr>
          <w:highlight w:val="none"/>
        </w:rPr>
      </w:pPr>
      <w:r>
        <w:rPr>
          <w:rFonts w:hint="eastAsia" w:ascii="宋体" w:hAnsi="Courier New" w:eastAsia="宋体" w:cs="Times New Roman"/>
          <w:kern w:val="2"/>
          <w:sz w:val="28"/>
          <w:szCs w:val="28"/>
          <w:highlight w:val="none"/>
          <w:lang w:val="en-US" w:eastAsia="zh-CN" w:bidi="ar-SA"/>
        </w:rPr>
        <w:t>6.1.2  档案文件保存形式应为纸质文件，宜同时保存电子版文件。政</w:t>
      </w:r>
      <w:r>
        <w:rPr>
          <w:rFonts w:hint="eastAsia" w:cs="Times New Roman"/>
          <w:color w:val="auto"/>
          <w:sz w:val="28"/>
          <w:szCs w:val="28"/>
          <w:highlight w:val="none"/>
          <w:lang w:val="en-US" w:eastAsia="zh-CN"/>
        </w:rPr>
        <w:t>府主管部门有其他要求的，还应满足政府主管部门的要求。</w:t>
      </w:r>
    </w:p>
    <w:p>
      <w:pPr>
        <w:rPr>
          <w:rFonts w:hint="eastAsia" w:ascii="华文新魏" w:hAnsi="华文新魏" w:eastAsia="华文新魏" w:cs="华文新魏"/>
          <w:b/>
          <w:bCs/>
          <w:color w:val="auto"/>
          <w:sz w:val="28"/>
          <w:szCs w:val="28"/>
          <w:highlight w:val="none"/>
          <w:lang w:val="en-US" w:eastAsia="zh-CN"/>
        </w:rPr>
      </w:pPr>
      <w:r>
        <w:rPr>
          <w:rFonts w:hint="eastAsia" w:ascii="华文新魏" w:hAnsi="华文新魏" w:eastAsia="华文新魏" w:cs="华文新魏"/>
          <w:b/>
          <w:bCs/>
          <w:color w:val="auto"/>
          <w:sz w:val="28"/>
          <w:szCs w:val="28"/>
          <w:highlight w:val="none"/>
          <w:lang w:val="en-US" w:eastAsia="zh-CN"/>
        </w:rPr>
        <w:t>条文说明6.1.2</w:t>
      </w:r>
    </w:p>
    <w:p>
      <w:pPr>
        <w:ind w:firstLine="560" w:firstLineChars="200"/>
        <w:rPr>
          <w:rFonts w:hint="eastAsia" w:ascii="华文新魏" w:hAnsi="华文新魏" w:eastAsia="华文新魏" w:cs="华文新魏"/>
          <w:b/>
          <w:bCs/>
          <w:sz w:val="28"/>
          <w:szCs w:val="28"/>
          <w:highlight w:val="none"/>
          <w:lang w:val="en-US" w:eastAsia="zh-CN"/>
        </w:rPr>
      </w:pPr>
      <w:r>
        <w:rPr>
          <w:rFonts w:hint="eastAsia" w:ascii="华文新魏" w:hAnsi="华文新魏" w:eastAsia="华文新魏" w:cs="华文新魏"/>
          <w:b/>
          <w:bCs/>
          <w:color w:val="auto"/>
          <w:sz w:val="28"/>
          <w:szCs w:val="28"/>
          <w:highlight w:val="none"/>
          <w:lang w:val="en-US" w:eastAsia="zh-CN"/>
        </w:rPr>
        <w:t>鉴于电子文档的存放及查阅具有明显的优越性，建议同时保存电子文档。</w:t>
      </w:r>
    </w:p>
    <w:p>
      <w:pPr>
        <w:rPr>
          <w:rFonts w:hint="eastAsia" w:ascii="宋体" w:hAnsi="Courier New" w:eastAsia="宋体" w:cs="Times New Roman"/>
          <w:kern w:val="2"/>
          <w:sz w:val="28"/>
          <w:szCs w:val="28"/>
          <w:highlight w:val="none"/>
          <w:lang w:val="en-US" w:eastAsia="zh-CN" w:bidi="ar-SA"/>
        </w:rPr>
      </w:pPr>
      <w:r>
        <w:rPr>
          <w:rFonts w:hint="eastAsia" w:ascii="宋体" w:hAnsi="Courier New" w:eastAsia="宋体" w:cs="Times New Roman"/>
          <w:kern w:val="2"/>
          <w:sz w:val="28"/>
          <w:szCs w:val="28"/>
          <w:highlight w:val="none"/>
          <w:lang w:val="en-US" w:eastAsia="zh-CN" w:bidi="ar-SA"/>
        </w:rPr>
        <w:t>6.1.3  风险管理服务机构所出具的技术成果文件应有相关技术人员签字，并加盖技术风险管理机构印章。</w:t>
      </w:r>
    </w:p>
    <w:p>
      <w:pPr>
        <w:pStyle w:val="22"/>
        <w:ind w:firstLine="0" w:firstLineChars="0"/>
        <w:rPr>
          <w:rFonts w:hint="default"/>
          <w:sz w:val="28"/>
          <w:szCs w:val="28"/>
          <w:highlight w:val="none"/>
          <w:lang w:val="en-US" w:eastAsia="zh-CN"/>
        </w:rPr>
      </w:pPr>
      <w:bookmarkStart w:id="157" w:name="_Toc32022"/>
      <w:bookmarkStart w:id="158" w:name="_Toc25802"/>
      <w:r>
        <w:rPr>
          <w:rFonts w:hint="eastAsia"/>
          <w:sz w:val="28"/>
          <w:szCs w:val="28"/>
          <w:highlight w:val="none"/>
          <w:lang w:val="en-US" w:eastAsia="zh-CN"/>
        </w:rPr>
        <w:t>6.1.4  技术风险管理机构归档的文件应包括：</w:t>
      </w:r>
      <w:bookmarkEnd w:id="157"/>
      <w:bookmarkEnd w:id="158"/>
    </w:p>
    <w:p>
      <w:pPr>
        <w:ind w:firstLine="560" w:firstLineChars="200"/>
        <w:rPr>
          <w:rFonts w:hint="eastAsia" w:cs="Times New Roman"/>
          <w:color w:val="auto"/>
          <w:sz w:val="28"/>
          <w:szCs w:val="28"/>
          <w:highlight w:val="none"/>
          <w:lang w:val="en-US" w:eastAsia="zh-CN"/>
        </w:rPr>
      </w:pPr>
      <w:r>
        <w:rPr>
          <w:rFonts w:hint="eastAsia" w:cs="Times New Roman"/>
          <w:color w:val="auto"/>
          <w:sz w:val="28"/>
          <w:szCs w:val="28"/>
          <w:highlight w:val="none"/>
          <w:lang w:val="en-US" w:eastAsia="zh-CN"/>
        </w:rPr>
        <w:t>1 合同文件；</w:t>
      </w:r>
    </w:p>
    <w:p>
      <w:pPr>
        <w:ind w:firstLine="560" w:firstLineChars="200"/>
        <w:rPr>
          <w:rFonts w:hint="eastAsia" w:eastAsia="宋体" w:cs="Times New Roman"/>
          <w:color w:val="auto"/>
          <w:sz w:val="28"/>
          <w:szCs w:val="28"/>
          <w:highlight w:val="none"/>
          <w:lang w:val="en-US" w:eastAsia="zh-CN"/>
        </w:rPr>
      </w:pPr>
      <w:r>
        <w:rPr>
          <w:rFonts w:hint="eastAsia" w:ascii="宋体" w:hAnsi="宋体" w:cs="宋体"/>
          <w:sz w:val="28"/>
          <w:szCs w:val="28"/>
          <w:highlight w:val="none"/>
          <w:lang w:val="en-US" w:eastAsia="zh-CN"/>
        </w:rPr>
        <w:t>2 四川省住宅工程质量</w:t>
      </w:r>
      <w:r>
        <w:rPr>
          <w:rFonts w:hint="eastAsia" w:ascii="宋体" w:hAnsi="宋体" w:eastAsia="宋体" w:cs="宋体"/>
          <w:sz w:val="28"/>
          <w:szCs w:val="28"/>
          <w:highlight w:val="none"/>
        </w:rPr>
        <w:t>风险管理授权书</w:t>
      </w:r>
      <w:r>
        <w:rPr>
          <w:rFonts w:hint="eastAsia" w:ascii="宋体" w:hAnsi="宋体" w:cs="宋体"/>
          <w:sz w:val="28"/>
          <w:szCs w:val="28"/>
          <w:highlight w:val="none"/>
          <w:lang w:eastAsia="zh-CN"/>
        </w:rPr>
        <w:t>；</w:t>
      </w:r>
    </w:p>
    <w:p>
      <w:pPr>
        <w:ind w:firstLine="560" w:firstLineChars="200"/>
        <w:rPr>
          <w:rFonts w:hint="eastAsia" w:cs="Times New Roman"/>
          <w:color w:val="auto"/>
          <w:sz w:val="28"/>
          <w:szCs w:val="28"/>
          <w:highlight w:val="none"/>
          <w:lang w:val="en-US" w:eastAsia="zh-CN"/>
        </w:rPr>
      </w:pPr>
      <w:r>
        <w:rPr>
          <w:rFonts w:hint="eastAsia" w:cs="Times New Roman"/>
          <w:color w:val="auto"/>
          <w:sz w:val="28"/>
          <w:szCs w:val="28"/>
          <w:highlight w:val="none"/>
          <w:lang w:val="en-US" w:eastAsia="zh-CN"/>
        </w:rPr>
        <w:t>3 风险管理服务计划；</w:t>
      </w:r>
    </w:p>
    <w:p>
      <w:pPr>
        <w:numPr>
          <w:ilvl w:val="0"/>
          <w:numId w:val="0"/>
        </w:numPr>
        <w:ind w:firstLine="560" w:firstLineChars="200"/>
        <w:rPr>
          <w:rFonts w:hint="eastAsia" w:cs="Times New Roman"/>
          <w:color w:val="auto"/>
          <w:sz w:val="28"/>
          <w:szCs w:val="28"/>
          <w:highlight w:val="none"/>
          <w:lang w:val="en-US" w:eastAsia="zh-CN"/>
        </w:rPr>
      </w:pPr>
      <w:r>
        <w:rPr>
          <w:rFonts w:hint="eastAsia" w:cs="Times New Roman"/>
          <w:color w:val="auto"/>
          <w:sz w:val="28"/>
          <w:szCs w:val="28"/>
          <w:highlight w:val="none"/>
          <w:lang w:val="en-US" w:eastAsia="zh-CN"/>
        </w:rPr>
        <w:t>4 风险分析资料；</w:t>
      </w:r>
    </w:p>
    <w:p>
      <w:pPr>
        <w:numPr>
          <w:ilvl w:val="0"/>
          <w:numId w:val="0"/>
        </w:numPr>
        <w:ind w:firstLine="560" w:firstLineChars="200"/>
        <w:rPr>
          <w:rFonts w:hint="default" w:cs="Times New Roman"/>
          <w:color w:val="auto"/>
          <w:sz w:val="28"/>
          <w:szCs w:val="28"/>
          <w:highlight w:val="none"/>
          <w:lang w:val="en-US" w:eastAsia="zh-CN"/>
        </w:rPr>
      </w:pPr>
      <w:r>
        <w:rPr>
          <w:rFonts w:hint="eastAsia" w:cs="Times New Roman"/>
          <w:color w:val="auto"/>
          <w:sz w:val="28"/>
          <w:szCs w:val="28"/>
          <w:highlight w:val="none"/>
          <w:lang w:val="en-US" w:eastAsia="zh-CN"/>
        </w:rPr>
        <w:t>5各阶段的风险评估原始记录；</w:t>
      </w:r>
    </w:p>
    <w:p>
      <w:pPr>
        <w:numPr>
          <w:ilvl w:val="0"/>
          <w:numId w:val="0"/>
        </w:numPr>
        <w:ind w:firstLine="560" w:firstLineChars="200"/>
        <w:rPr>
          <w:rFonts w:hint="eastAsia" w:cs="Times New Roman"/>
          <w:color w:val="auto"/>
          <w:sz w:val="28"/>
          <w:szCs w:val="28"/>
          <w:highlight w:val="none"/>
          <w:lang w:val="en-US" w:eastAsia="zh-CN"/>
        </w:rPr>
      </w:pPr>
      <w:r>
        <w:rPr>
          <w:rFonts w:hint="eastAsia" w:cs="Times New Roman"/>
          <w:color w:val="auto"/>
          <w:sz w:val="28"/>
          <w:szCs w:val="28"/>
          <w:highlight w:val="none"/>
          <w:lang w:val="en-US" w:eastAsia="zh-CN"/>
        </w:rPr>
        <w:t>6各阶段的风险评估报告；</w:t>
      </w:r>
    </w:p>
    <w:p>
      <w:pPr>
        <w:numPr>
          <w:ilvl w:val="0"/>
          <w:numId w:val="0"/>
        </w:numPr>
        <w:ind w:firstLine="560" w:firstLineChars="200"/>
        <w:rPr>
          <w:rFonts w:hint="default" w:cs="Times New Roman"/>
          <w:color w:val="auto"/>
          <w:sz w:val="28"/>
          <w:szCs w:val="28"/>
          <w:highlight w:val="none"/>
          <w:lang w:val="en-US" w:eastAsia="zh-CN"/>
        </w:rPr>
      </w:pPr>
      <w:r>
        <w:rPr>
          <w:rFonts w:hint="eastAsia" w:cs="Times New Roman"/>
          <w:color w:val="auto"/>
          <w:sz w:val="28"/>
          <w:szCs w:val="28"/>
          <w:highlight w:val="none"/>
          <w:lang w:val="en-US" w:eastAsia="zh-CN"/>
        </w:rPr>
        <w:t>7 最终评估报告；</w:t>
      </w:r>
    </w:p>
    <w:p>
      <w:pPr>
        <w:numPr>
          <w:ilvl w:val="0"/>
          <w:numId w:val="0"/>
        </w:numPr>
        <w:ind w:firstLine="560" w:firstLineChars="200"/>
        <w:rPr>
          <w:rFonts w:hint="eastAsia" w:cs="Times New Roman"/>
          <w:color w:val="auto"/>
          <w:sz w:val="28"/>
          <w:szCs w:val="28"/>
          <w:highlight w:val="none"/>
          <w:lang w:val="en-US" w:eastAsia="zh-CN"/>
        </w:rPr>
      </w:pPr>
      <w:r>
        <w:rPr>
          <w:rFonts w:hint="eastAsia" w:cs="Times New Roman"/>
          <w:color w:val="auto"/>
          <w:sz w:val="28"/>
          <w:szCs w:val="28"/>
          <w:highlight w:val="none"/>
          <w:lang w:val="en-US" w:eastAsia="zh-CN"/>
        </w:rPr>
        <w:t>8 涉及到检测测试项目的测试报告；</w:t>
      </w:r>
    </w:p>
    <w:p>
      <w:pPr>
        <w:numPr>
          <w:ilvl w:val="0"/>
          <w:numId w:val="0"/>
        </w:numPr>
        <w:ind w:firstLine="560" w:firstLineChars="200"/>
        <w:rPr>
          <w:rFonts w:hint="eastAsia" w:cs="Times New Roman"/>
          <w:color w:val="auto"/>
          <w:sz w:val="28"/>
          <w:szCs w:val="28"/>
          <w:highlight w:val="none"/>
          <w:lang w:val="en-US" w:eastAsia="zh-CN"/>
        </w:rPr>
      </w:pPr>
      <w:r>
        <w:rPr>
          <w:rFonts w:hint="eastAsia" w:cs="Times New Roman"/>
          <w:color w:val="auto"/>
          <w:sz w:val="28"/>
          <w:szCs w:val="28"/>
          <w:highlight w:val="none"/>
          <w:lang w:val="en-US" w:eastAsia="zh-CN"/>
        </w:rPr>
        <w:t>9 服务过程中的影像资料的电子文档；</w:t>
      </w:r>
    </w:p>
    <w:p>
      <w:pPr>
        <w:numPr>
          <w:ilvl w:val="0"/>
          <w:numId w:val="0"/>
        </w:numPr>
        <w:ind w:firstLine="560" w:firstLineChars="200"/>
        <w:rPr>
          <w:rFonts w:hint="eastAsia" w:cs="Times New Roman"/>
          <w:color w:val="auto"/>
          <w:sz w:val="28"/>
          <w:szCs w:val="28"/>
          <w:highlight w:val="none"/>
          <w:lang w:val="en-US" w:eastAsia="zh-CN"/>
        </w:rPr>
      </w:pPr>
      <w:r>
        <w:rPr>
          <w:rFonts w:hint="eastAsia" w:cs="Times New Roman"/>
          <w:color w:val="auto"/>
          <w:sz w:val="28"/>
          <w:szCs w:val="28"/>
          <w:highlight w:val="none"/>
          <w:lang w:val="en-US" w:eastAsia="zh-CN"/>
        </w:rPr>
        <w:t>10 服务过程中形成的与外单位沟通协调的资料（会议纪要、问询查证记录）。</w:t>
      </w:r>
    </w:p>
    <w:p>
      <w:pPr>
        <w:numPr>
          <w:ilvl w:val="0"/>
          <w:numId w:val="0"/>
        </w:numPr>
        <w:ind w:firstLine="0" w:firstLineChars="0"/>
        <w:rPr>
          <w:rFonts w:hint="eastAsia" w:ascii="华文新魏" w:hAnsi="华文新魏" w:eastAsia="华文新魏" w:cs="华文新魏"/>
          <w:b/>
          <w:bCs/>
          <w:color w:val="auto"/>
          <w:sz w:val="28"/>
          <w:szCs w:val="28"/>
          <w:highlight w:val="none"/>
          <w:lang w:val="en-US" w:eastAsia="zh-CN"/>
        </w:rPr>
      </w:pPr>
      <w:r>
        <w:rPr>
          <w:rFonts w:hint="eastAsia" w:ascii="华文新魏" w:hAnsi="华文新魏" w:eastAsia="华文新魏" w:cs="华文新魏"/>
          <w:b/>
          <w:bCs/>
          <w:color w:val="auto"/>
          <w:sz w:val="28"/>
          <w:szCs w:val="28"/>
          <w:highlight w:val="none"/>
          <w:lang w:val="en-US" w:eastAsia="zh-CN"/>
        </w:rPr>
        <w:t>条文说明6.1.4</w:t>
      </w:r>
    </w:p>
    <w:p>
      <w:pPr>
        <w:numPr>
          <w:ilvl w:val="0"/>
          <w:numId w:val="0"/>
        </w:numPr>
        <w:ind w:firstLine="560" w:firstLineChars="200"/>
        <w:rPr>
          <w:rFonts w:hint="eastAsia" w:ascii="华文新魏" w:hAnsi="华文新魏" w:eastAsia="华文新魏" w:cs="华文新魏"/>
          <w:b/>
          <w:bCs/>
          <w:color w:val="auto"/>
          <w:sz w:val="28"/>
          <w:szCs w:val="28"/>
          <w:highlight w:val="none"/>
          <w:lang w:val="en-US" w:eastAsia="zh-CN"/>
        </w:rPr>
      </w:pPr>
      <w:r>
        <w:rPr>
          <w:rFonts w:hint="eastAsia" w:ascii="华文新魏" w:hAnsi="华文新魏" w:eastAsia="华文新魏" w:cs="华文新魏"/>
          <w:b/>
          <w:bCs/>
          <w:color w:val="auto"/>
          <w:sz w:val="28"/>
          <w:szCs w:val="28"/>
          <w:highlight w:val="none"/>
          <w:lang w:val="en-US" w:eastAsia="zh-CN"/>
        </w:rPr>
        <w:t>该条所列的文件清单仅为编制本服务标准时，结合第四章、第五章所述工作阶段与内容所形成的对应文件。技术风险管理机构在实施风险管理服务前应结合拟实施风险管理服务的工程项目实际特点、合同文件、地方政府的有关要求进行细化，并在《风险管理服务计划》中明确。</w:t>
      </w:r>
    </w:p>
    <w:p>
      <w:pPr>
        <w:pStyle w:val="3"/>
        <w:jc w:val="center"/>
        <w:rPr>
          <w:rFonts w:hint="eastAsia" w:eastAsia="华文仿宋"/>
          <w:highlight w:val="none"/>
          <w:lang w:eastAsia="zh-CN"/>
        </w:rPr>
      </w:pPr>
      <w:bookmarkStart w:id="159" w:name="_Toc4440"/>
      <w:bookmarkStart w:id="160" w:name="_Toc25046"/>
      <w:r>
        <w:rPr>
          <w:rFonts w:hint="eastAsia" w:ascii="宋体" w:hAnsi="宋体" w:eastAsia="宋体" w:cs="宋体"/>
          <w:highlight w:val="none"/>
          <w:lang w:val="en-US" w:eastAsia="zh-CN"/>
        </w:rPr>
        <w:t>6</w:t>
      </w:r>
      <w:r>
        <w:rPr>
          <w:rFonts w:hint="eastAsia" w:ascii="宋体" w:hAnsi="宋体" w:eastAsia="宋体" w:cs="宋体"/>
          <w:highlight w:val="none"/>
        </w:rPr>
        <w:t>.</w:t>
      </w:r>
      <w:r>
        <w:rPr>
          <w:rFonts w:hint="eastAsia" w:ascii="宋体" w:hAnsi="宋体" w:eastAsia="宋体" w:cs="宋体"/>
          <w:highlight w:val="none"/>
          <w:lang w:val="en-US" w:eastAsia="zh-CN"/>
        </w:rPr>
        <w:t>2 信息化管理</w:t>
      </w:r>
      <w:bookmarkEnd w:id="159"/>
      <w:bookmarkEnd w:id="160"/>
    </w:p>
    <w:p>
      <w:pPr>
        <w:numPr>
          <w:ilvl w:val="0"/>
          <w:numId w:val="0"/>
        </w:numPr>
        <w:ind w:firstLine="0" w:firstLineChars="0"/>
        <w:rPr>
          <w:rFonts w:hint="eastAsia" w:cs="Times New Roman"/>
          <w:color w:val="auto"/>
          <w:sz w:val="28"/>
          <w:szCs w:val="28"/>
          <w:highlight w:val="none"/>
          <w:lang w:val="en-US" w:eastAsia="zh-CN"/>
        </w:rPr>
      </w:pPr>
      <w:r>
        <w:rPr>
          <w:rFonts w:hint="eastAsia" w:ascii="宋体" w:hAnsi="Courier New" w:eastAsia="宋体" w:cs="Times New Roman"/>
          <w:kern w:val="2"/>
          <w:sz w:val="28"/>
          <w:szCs w:val="28"/>
          <w:highlight w:val="none"/>
          <w:lang w:val="en-US" w:eastAsia="zh-CN" w:bidi="ar-SA"/>
        </w:rPr>
        <w:t>6.2.1  风险管理服务机构宜利用现代化信息管理手段，建立技术风险</w:t>
      </w:r>
      <w:r>
        <w:rPr>
          <w:rFonts w:hint="eastAsia" w:cs="Times New Roman"/>
          <w:color w:val="auto"/>
          <w:sz w:val="28"/>
          <w:szCs w:val="28"/>
          <w:highlight w:val="none"/>
          <w:lang w:val="en-US" w:eastAsia="zh-CN"/>
        </w:rPr>
        <w:t>管理服务相关数据库，并对数据进行统计分析，便于更好的开展风险管理服务工作，提高风险管理服务工作效率和效果。</w:t>
      </w:r>
    </w:p>
    <w:p>
      <w:pPr>
        <w:numPr>
          <w:ilvl w:val="0"/>
          <w:numId w:val="0"/>
        </w:numPr>
        <w:ind w:firstLine="560" w:firstLineChars="200"/>
        <w:rPr>
          <w:rFonts w:hint="eastAsia" w:cs="Times New Roman"/>
          <w:color w:val="auto"/>
          <w:sz w:val="28"/>
          <w:szCs w:val="28"/>
          <w:highlight w:val="none"/>
          <w:lang w:val="en-US" w:eastAsia="zh-CN"/>
        </w:rPr>
      </w:pPr>
    </w:p>
    <w:p>
      <w:pPr>
        <w:pStyle w:val="2"/>
        <w:bidi w:val="0"/>
        <w:jc w:val="left"/>
        <w:rPr>
          <w:rFonts w:hint="eastAsia"/>
          <w:lang w:val="en-US" w:eastAsia="zh-CN"/>
        </w:rPr>
      </w:pPr>
      <w:r>
        <w:rPr>
          <w:rFonts w:hint="eastAsia" w:cs="Times New Roman"/>
          <w:color w:val="auto"/>
          <w:sz w:val="28"/>
          <w:szCs w:val="28"/>
          <w:highlight w:val="none"/>
          <w:lang w:val="en-US" w:eastAsia="zh-CN"/>
        </w:rPr>
        <w:br w:type="page"/>
      </w:r>
      <w:bookmarkStart w:id="161" w:name="_Toc8801"/>
      <w:bookmarkStart w:id="162" w:name="_Toc11519"/>
      <w:bookmarkStart w:id="163" w:name="_Toc20468"/>
      <w:bookmarkStart w:id="164" w:name="_Toc6240"/>
      <w:bookmarkStart w:id="165" w:name="_Toc962"/>
      <w:r>
        <w:t>附录</w:t>
      </w:r>
      <w:r>
        <w:rPr>
          <w:rFonts w:hint="eastAsia"/>
          <w:lang w:val="en-US" w:eastAsia="zh-CN"/>
        </w:rPr>
        <w:t>A 四川省住宅工程质量风险管理授权书</w:t>
      </w:r>
      <w:bookmarkEnd w:id="161"/>
      <w:bookmarkEnd w:id="162"/>
      <w:bookmarkEnd w:id="163"/>
    </w:p>
    <w:p>
      <w:pPr>
        <w:pStyle w:val="12"/>
        <w:spacing w:before="0" w:beforeAutospacing="0" w:after="0" w:afterAutospacing="0" w:line="540" w:lineRule="atLeast"/>
        <w:jc w:val="both"/>
        <w:outlineLvl w:val="9"/>
        <w:rPr>
          <w:rFonts w:hint="eastAsia" w:ascii="仿宋" w:hAnsi="仿宋" w:eastAsia="仿宋" w:cs="仿宋"/>
          <w:color w:val="333333"/>
          <w:sz w:val="32"/>
          <w:szCs w:val="32"/>
          <w:lang w:val="en-US" w:eastAsia="zh-CN"/>
        </w:rPr>
      </w:pPr>
      <w:bookmarkStart w:id="166" w:name="OLE_LINK11"/>
    </w:p>
    <w:bookmarkEnd w:id="166"/>
    <w:p>
      <w:pPr>
        <w:pStyle w:val="12"/>
        <w:spacing w:before="0" w:beforeAutospacing="0" w:after="0" w:afterAutospacing="0" w:line="540" w:lineRule="atLeast"/>
        <w:jc w:val="center"/>
        <w:outlineLvl w:val="9"/>
        <w:rPr>
          <w:rFonts w:hint="eastAsia" w:ascii="仿宋" w:hAnsi="仿宋" w:eastAsia="仿宋" w:cs="仿宋"/>
          <w:b w:val="0"/>
          <w:bCs w:val="0"/>
          <w:color w:val="333333"/>
          <w:sz w:val="32"/>
          <w:szCs w:val="32"/>
        </w:rPr>
      </w:pPr>
      <w:bookmarkStart w:id="167" w:name="OLE_LINK27"/>
      <w:bookmarkStart w:id="168" w:name="OLE_LINK24"/>
      <w:r>
        <w:rPr>
          <w:rFonts w:hint="eastAsia" w:ascii="仿宋" w:hAnsi="仿宋" w:eastAsia="仿宋" w:cs="仿宋"/>
          <w:b w:val="0"/>
          <w:bCs w:val="0"/>
          <w:color w:val="333333"/>
          <w:sz w:val="32"/>
          <w:szCs w:val="32"/>
        </w:rPr>
        <w:t>四川省住宅工程质量风险管理授权书</w:t>
      </w:r>
    </w:p>
    <w:p>
      <w:pPr>
        <w:pStyle w:val="12"/>
        <w:spacing w:before="0" w:beforeAutospacing="0" w:after="0" w:afterAutospacing="0" w:line="540" w:lineRule="atLeast"/>
        <w:jc w:val="center"/>
        <w:outlineLvl w:val="9"/>
        <w:rPr>
          <w:rFonts w:hint="eastAsia" w:ascii="仿宋" w:hAnsi="仿宋" w:eastAsia="仿宋" w:cs="仿宋"/>
          <w:b w:val="0"/>
          <w:bCs w:val="0"/>
          <w:color w:val="333333"/>
          <w:sz w:val="32"/>
          <w:szCs w:val="32"/>
        </w:rPr>
      </w:pPr>
    </w:p>
    <w:p>
      <w:pPr>
        <w:pStyle w:val="12"/>
        <w:spacing w:before="0" w:beforeAutospacing="0" w:after="0" w:afterAutospacing="0" w:line="540" w:lineRule="atLeast"/>
        <w:jc w:val="both"/>
        <w:outlineLvl w:val="9"/>
        <w:rPr>
          <w:rFonts w:hint="eastAsia" w:ascii="仿宋" w:hAnsi="仿宋" w:eastAsia="仿宋" w:cs="仿宋"/>
          <w:b w:val="0"/>
          <w:bCs w:val="0"/>
          <w:color w:val="333333"/>
          <w:sz w:val="32"/>
          <w:szCs w:val="32"/>
          <w:lang w:val="en-US" w:eastAsia="zh-CN"/>
        </w:rPr>
      </w:pPr>
      <w:bookmarkStart w:id="169" w:name="OLE_LINK26"/>
      <w:r>
        <w:rPr>
          <w:rFonts w:hint="eastAsia" w:ascii="仿宋" w:hAnsi="仿宋" w:eastAsia="仿宋" w:cs="仿宋"/>
          <w:b w:val="0"/>
          <w:bCs w:val="0"/>
          <w:color w:val="333333"/>
          <w:sz w:val="32"/>
          <w:szCs w:val="32"/>
          <w:lang w:val="en-US" w:eastAsia="zh-CN"/>
        </w:rPr>
        <w:t>（XXXXXXX风险管理机构）：</w:t>
      </w:r>
    </w:p>
    <w:p>
      <w:pPr>
        <w:pStyle w:val="12"/>
        <w:spacing w:before="0" w:beforeAutospacing="0" w:after="0" w:afterAutospacing="0" w:line="540" w:lineRule="atLeast"/>
        <w:jc w:val="both"/>
        <w:outlineLvl w:val="9"/>
        <w:rPr>
          <w:rFonts w:hint="eastAsia" w:ascii="仿宋" w:hAnsi="仿宋" w:eastAsia="仿宋" w:cs="仿宋"/>
          <w:b w:val="0"/>
          <w:bCs w:val="0"/>
          <w:color w:val="333333"/>
          <w:sz w:val="32"/>
          <w:szCs w:val="32"/>
          <w:lang w:val="en-US" w:eastAsia="zh-CN"/>
        </w:rPr>
      </w:pPr>
      <w:r>
        <w:rPr>
          <w:rFonts w:hint="eastAsia" w:ascii="仿宋" w:hAnsi="仿宋" w:eastAsia="仿宋" w:cs="仿宋"/>
          <w:b w:val="0"/>
          <w:bCs w:val="0"/>
          <w:color w:val="333333"/>
          <w:sz w:val="32"/>
          <w:szCs w:val="32"/>
          <w:lang w:val="en-US" w:eastAsia="zh-CN"/>
        </w:rPr>
        <w:t xml:space="preserve">    本公司（单位）授权你单位，自</w:t>
      </w:r>
      <w:bookmarkStart w:id="170" w:name="OLE_LINK15"/>
      <w:r>
        <w:rPr>
          <w:rFonts w:hint="eastAsia" w:ascii="仿宋" w:hAnsi="仿宋" w:eastAsia="仿宋" w:cs="仿宋"/>
          <w:b w:val="0"/>
          <w:bCs w:val="0"/>
          <w:color w:val="333333"/>
          <w:sz w:val="32"/>
          <w:szCs w:val="32"/>
          <w:u w:val="single"/>
          <w:lang w:val="en-US" w:eastAsia="zh-CN"/>
        </w:rPr>
        <w:t xml:space="preserve">   </w:t>
      </w:r>
      <w:bookmarkEnd w:id="170"/>
      <w:r>
        <w:rPr>
          <w:rFonts w:hint="eastAsia" w:ascii="仿宋" w:hAnsi="仿宋" w:eastAsia="仿宋" w:cs="仿宋"/>
          <w:b w:val="0"/>
          <w:bCs w:val="0"/>
          <w:color w:val="333333"/>
          <w:sz w:val="32"/>
          <w:szCs w:val="32"/>
          <w:lang w:val="en-US" w:eastAsia="zh-CN"/>
        </w:rPr>
        <w:t>年</w:t>
      </w:r>
      <w:bookmarkStart w:id="171" w:name="OLE_LINK16"/>
      <w:r>
        <w:rPr>
          <w:rFonts w:hint="eastAsia" w:ascii="仿宋" w:hAnsi="仿宋" w:eastAsia="仿宋" w:cs="仿宋"/>
          <w:b w:val="0"/>
          <w:bCs w:val="0"/>
          <w:color w:val="333333"/>
          <w:sz w:val="32"/>
          <w:szCs w:val="32"/>
          <w:u w:val="single"/>
          <w:lang w:val="en-US" w:eastAsia="zh-CN"/>
        </w:rPr>
        <w:t xml:space="preserve">   </w:t>
      </w:r>
      <w:bookmarkEnd w:id="171"/>
      <w:r>
        <w:rPr>
          <w:rFonts w:hint="eastAsia" w:ascii="仿宋" w:hAnsi="仿宋" w:eastAsia="仿宋" w:cs="仿宋"/>
          <w:b w:val="0"/>
          <w:bCs w:val="0"/>
          <w:color w:val="333333"/>
          <w:sz w:val="32"/>
          <w:szCs w:val="32"/>
          <w:lang w:val="en-US" w:eastAsia="zh-CN"/>
        </w:rPr>
        <w:t>月</w:t>
      </w:r>
      <w:bookmarkStart w:id="172" w:name="OLE_LINK17"/>
      <w:r>
        <w:rPr>
          <w:rFonts w:hint="eastAsia" w:ascii="仿宋" w:hAnsi="仿宋" w:eastAsia="仿宋" w:cs="仿宋"/>
          <w:b w:val="0"/>
          <w:bCs w:val="0"/>
          <w:color w:val="333333"/>
          <w:sz w:val="32"/>
          <w:szCs w:val="32"/>
          <w:u w:val="single"/>
          <w:lang w:val="en-US" w:eastAsia="zh-CN"/>
        </w:rPr>
        <w:t xml:space="preserve">   </w:t>
      </w:r>
      <w:bookmarkEnd w:id="172"/>
      <w:r>
        <w:rPr>
          <w:rFonts w:hint="eastAsia" w:ascii="仿宋" w:hAnsi="仿宋" w:eastAsia="仿宋" w:cs="仿宋"/>
          <w:b w:val="0"/>
          <w:bCs w:val="0"/>
          <w:color w:val="333333"/>
          <w:sz w:val="32"/>
          <w:szCs w:val="32"/>
          <w:lang w:val="en-US" w:eastAsia="zh-CN"/>
        </w:rPr>
        <w:t>日至</w:t>
      </w:r>
      <w:bookmarkStart w:id="173" w:name="OLE_LINK18"/>
      <w:r>
        <w:rPr>
          <w:rFonts w:hint="eastAsia" w:ascii="仿宋" w:hAnsi="仿宋" w:eastAsia="仿宋" w:cs="仿宋"/>
          <w:b w:val="0"/>
          <w:bCs w:val="0"/>
          <w:color w:val="333333"/>
          <w:sz w:val="32"/>
          <w:szCs w:val="32"/>
          <w:u w:val="single"/>
          <w:lang w:val="en-US" w:eastAsia="zh-CN"/>
        </w:rPr>
        <w:t xml:space="preserve">  </w:t>
      </w:r>
      <w:bookmarkEnd w:id="173"/>
      <w:r>
        <w:rPr>
          <w:rFonts w:hint="eastAsia" w:ascii="仿宋" w:hAnsi="仿宋" w:eastAsia="仿宋" w:cs="仿宋"/>
          <w:b w:val="0"/>
          <w:bCs w:val="0"/>
          <w:color w:val="333333"/>
          <w:sz w:val="32"/>
          <w:szCs w:val="32"/>
          <w:u w:val="single"/>
          <w:lang w:val="en-US" w:eastAsia="zh-CN"/>
        </w:rPr>
        <w:t xml:space="preserve"> </w:t>
      </w:r>
      <w:r>
        <w:rPr>
          <w:rFonts w:hint="eastAsia" w:ascii="仿宋" w:hAnsi="仿宋" w:eastAsia="仿宋" w:cs="仿宋"/>
          <w:b w:val="0"/>
          <w:bCs w:val="0"/>
          <w:color w:val="333333"/>
          <w:sz w:val="32"/>
          <w:szCs w:val="32"/>
          <w:lang w:val="en-US" w:eastAsia="zh-CN"/>
        </w:rPr>
        <w:t>年</w:t>
      </w:r>
      <w:bookmarkStart w:id="174" w:name="OLE_LINK19"/>
      <w:bookmarkStart w:id="175" w:name="OLE_LINK28"/>
      <w:r>
        <w:rPr>
          <w:rFonts w:hint="eastAsia" w:ascii="仿宋" w:hAnsi="仿宋" w:eastAsia="仿宋" w:cs="仿宋"/>
          <w:b w:val="0"/>
          <w:bCs w:val="0"/>
          <w:color w:val="333333"/>
          <w:sz w:val="32"/>
          <w:szCs w:val="32"/>
          <w:u w:val="single"/>
          <w:lang w:val="en-US" w:eastAsia="zh-CN"/>
        </w:rPr>
        <w:t xml:space="preserve">   </w:t>
      </w:r>
      <w:bookmarkEnd w:id="174"/>
      <w:bookmarkEnd w:id="175"/>
      <w:r>
        <w:rPr>
          <w:rFonts w:hint="eastAsia" w:ascii="仿宋" w:hAnsi="仿宋" w:eastAsia="仿宋" w:cs="仿宋"/>
          <w:b w:val="0"/>
          <w:bCs w:val="0"/>
          <w:color w:val="333333"/>
          <w:sz w:val="32"/>
          <w:szCs w:val="32"/>
          <w:u w:val="single"/>
          <w:lang w:val="en-US" w:eastAsia="zh-CN"/>
        </w:rPr>
        <w:t xml:space="preserve">   </w:t>
      </w:r>
      <w:r>
        <w:rPr>
          <w:rFonts w:hint="eastAsia" w:ascii="仿宋" w:hAnsi="仿宋" w:eastAsia="仿宋" w:cs="仿宋"/>
          <w:b w:val="0"/>
          <w:bCs w:val="0"/>
          <w:color w:val="333333"/>
          <w:sz w:val="32"/>
          <w:szCs w:val="32"/>
          <w:lang w:val="en-US" w:eastAsia="zh-CN"/>
        </w:rPr>
        <w:t>月</w:t>
      </w:r>
      <w:bookmarkStart w:id="176" w:name="OLE_LINK20"/>
      <w:r>
        <w:rPr>
          <w:rFonts w:hint="eastAsia" w:ascii="仿宋" w:hAnsi="仿宋" w:eastAsia="仿宋" w:cs="仿宋"/>
          <w:b w:val="0"/>
          <w:bCs w:val="0"/>
          <w:color w:val="333333"/>
          <w:sz w:val="32"/>
          <w:szCs w:val="32"/>
          <w:u w:val="single"/>
          <w:lang w:val="en-US" w:eastAsia="zh-CN"/>
        </w:rPr>
        <w:t xml:space="preserve">   </w:t>
      </w:r>
      <w:bookmarkEnd w:id="176"/>
      <w:r>
        <w:rPr>
          <w:rFonts w:hint="eastAsia" w:ascii="仿宋" w:hAnsi="仿宋" w:eastAsia="仿宋" w:cs="仿宋"/>
          <w:b w:val="0"/>
          <w:bCs w:val="0"/>
          <w:color w:val="333333"/>
          <w:sz w:val="32"/>
          <w:szCs w:val="32"/>
          <w:lang w:val="en-US" w:eastAsia="zh-CN"/>
        </w:rPr>
        <w:t>日，对</w:t>
      </w:r>
      <w:bookmarkStart w:id="177" w:name="OLE_LINK21"/>
      <w:r>
        <w:rPr>
          <w:rFonts w:hint="eastAsia" w:ascii="仿宋" w:hAnsi="仿宋" w:eastAsia="仿宋" w:cs="仿宋"/>
          <w:b w:val="0"/>
          <w:bCs w:val="0"/>
          <w:color w:val="333333"/>
          <w:sz w:val="32"/>
          <w:szCs w:val="32"/>
          <w:u w:val="single"/>
          <w:lang w:val="en-US" w:eastAsia="zh-CN"/>
        </w:rPr>
        <w:t xml:space="preserve">         </w:t>
      </w:r>
      <w:bookmarkEnd w:id="177"/>
      <w:r>
        <w:rPr>
          <w:rFonts w:hint="eastAsia" w:ascii="仿宋" w:hAnsi="仿宋" w:eastAsia="仿宋" w:cs="仿宋"/>
          <w:b w:val="0"/>
          <w:bCs w:val="0"/>
          <w:color w:val="333333"/>
          <w:sz w:val="32"/>
          <w:szCs w:val="32"/>
          <w:lang w:val="en-US" w:eastAsia="zh-CN"/>
        </w:rPr>
        <w:t>项目（建设单位名称、工程项目，保单号），实施工程质量风险管理。按照有关规定，开展检查并出具风险评估报告。</w:t>
      </w:r>
    </w:p>
    <w:p>
      <w:pPr>
        <w:pStyle w:val="12"/>
        <w:spacing w:before="0" w:beforeAutospacing="0" w:after="0" w:afterAutospacing="0" w:line="540" w:lineRule="atLeast"/>
        <w:ind w:firstLine="640" w:firstLineChars="200"/>
        <w:jc w:val="both"/>
        <w:outlineLvl w:val="9"/>
        <w:rPr>
          <w:rFonts w:hint="eastAsia" w:ascii="仿宋" w:hAnsi="仿宋" w:eastAsia="仿宋" w:cs="仿宋"/>
          <w:b w:val="0"/>
          <w:bCs w:val="0"/>
          <w:color w:val="333333"/>
          <w:sz w:val="32"/>
          <w:szCs w:val="32"/>
          <w:lang w:val="en-US" w:eastAsia="zh-CN"/>
        </w:rPr>
      </w:pPr>
      <w:r>
        <w:rPr>
          <w:rFonts w:hint="eastAsia" w:ascii="仿宋" w:hAnsi="仿宋" w:eastAsia="仿宋" w:cs="仿宋"/>
          <w:b w:val="0"/>
          <w:bCs w:val="0"/>
          <w:color w:val="333333"/>
          <w:sz w:val="32"/>
          <w:szCs w:val="32"/>
          <w:lang w:val="en-US" w:eastAsia="zh-CN"/>
        </w:rPr>
        <w:t>特此授权。</w:t>
      </w:r>
    </w:p>
    <w:p>
      <w:pPr>
        <w:pStyle w:val="12"/>
        <w:spacing w:before="0" w:beforeAutospacing="0" w:after="0" w:afterAutospacing="0" w:line="540" w:lineRule="atLeast"/>
        <w:ind w:firstLine="640" w:firstLineChars="200"/>
        <w:jc w:val="both"/>
        <w:outlineLvl w:val="9"/>
        <w:rPr>
          <w:rFonts w:hint="eastAsia" w:ascii="仿宋" w:hAnsi="仿宋" w:eastAsia="仿宋" w:cs="仿宋"/>
          <w:b w:val="0"/>
          <w:bCs w:val="0"/>
          <w:color w:val="333333"/>
          <w:sz w:val="32"/>
          <w:szCs w:val="32"/>
          <w:lang w:val="en-US" w:eastAsia="zh-CN"/>
        </w:rPr>
      </w:pPr>
    </w:p>
    <w:p>
      <w:pPr>
        <w:pStyle w:val="12"/>
        <w:spacing w:before="0" w:beforeAutospacing="0" w:after="0" w:afterAutospacing="0" w:line="540" w:lineRule="atLeast"/>
        <w:ind w:firstLine="640" w:firstLineChars="200"/>
        <w:jc w:val="both"/>
        <w:outlineLvl w:val="9"/>
        <w:rPr>
          <w:rFonts w:hint="eastAsia" w:ascii="仿宋" w:hAnsi="仿宋" w:eastAsia="仿宋" w:cs="仿宋"/>
          <w:b w:val="0"/>
          <w:bCs w:val="0"/>
          <w:color w:val="333333"/>
          <w:sz w:val="32"/>
          <w:szCs w:val="32"/>
          <w:lang w:val="en-US" w:eastAsia="zh-CN"/>
        </w:rPr>
      </w:pPr>
    </w:p>
    <w:p>
      <w:pPr>
        <w:pStyle w:val="12"/>
        <w:spacing w:before="0" w:beforeAutospacing="0" w:after="0" w:afterAutospacing="0" w:line="540" w:lineRule="atLeast"/>
        <w:jc w:val="right"/>
        <w:outlineLvl w:val="9"/>
        <w:rPr>
          <w:rFonts w:hint="default" w:ascii="仿宋" w:hAnsi="仿宋" w:eastAsia="仿宋" w:cs="仿宋"/>
          <w:b w:val="0"/>
          <w:bCs w:val="0"/>
          <w:color w:val="333333"/>
          <w:sz w:val="32"/>
          <w:szCs w:val="32"/>
          <w:lang w:val="en-US" w:eastAsia="zh-CN"/>
        </w:rPr>
      </w:pPr>
      <w:bookmarkStart w:id="178" w:name="OLE_LINK29"/>
      <w:r>
        <w:rPr>
          <w:rFonts w:hint="default" w:ascii="仿宋" w:hAnsi="仿宋" w:eastAsia="仿宋" w:cs="仿宋"/>
          <w:b w:val="0"/>
          <w:bCs w:val="0"/>
          <w:color w:val="333333"/>
          <w:sz w:val="32"/>
          <w:szCs w:val="32"/>
          <w:lang w:val="en-US" w:eastAsia="zh-CN"/>
        </w:rPr>
        <w:t xml:space="preserve"> 授权单位（公章）</w:t>
      </w:r>
    </w:p>
    <w:p>
      <w:pPr>
        <w:pStyle w:val="12"/>
        <w:spacing w:before="0" w:beforeAutospacing="0" w:after="0" w:afterAutospacing="0" w:line="540" w:lineRule="atLeast"/>
        <w:jc w:val="right"/>
        <w:outlineLvl w:val="9"/>
        <w:rPr>
          <w:rFonts w:hint="default" w:ascii="仿宋" w:hAnsi="仿宋" w:eastAsia="仿宋" w:cs="仿宋"/>
          <w:b w:val="0"/>
          <w:bCs w:val="0"/>
          <w:color w:val="333333"/>
          <w:sz w:val="32"/>
          <w:szCs w:val="32"/>
          <w:lang w:val="en-US" w:eastAsia="zh-CN"/>
        </w:rPr>
      </w:pPr>
      <w:r>
        <w:rPr>
          <w:rFonts w:hint="default" w:ascii="仿宋" w:hAnsi="仿宋" w:eastAsia="仿宋" w:cs="仿宋"/>
          <w:b w:val="0"/>
          <w:bCs w:val="0"/>
          <w:color w:val="333333"/>
          <w:sz w:val="32"/>
          <w:szCs w:val="32"/>
          <w:lang w:val="en-US" w:eastAsia="zh-CN"/>
        </w:rPr>
        <w:t xml:space="preserve">                                年   月   日</w:t>
      </w:r>
    </w:p>
    <w:p>
      <w:pPr>
        <w:pStyle w:val="12"/>
        <w:spacing w:before="0" w:beforeAutospacing="0" w:after="0" w:afterAutospacing="0" w:line="540" w:lineRule="atLeast"/>
        <w:jc w:val="right"/>
        <w:outlineLvl w:val="9"/>
        <w:rPr>
          <w:rFonts w:hint="default" w:ascii="仿宋" w:hAnsi="仿宋" w:eastAsia="仿宋" w:cs="仿宋"/>
          <w:b w:val="0"/>
          <w:bCs w:val="0"/>
          <w:color w:val="333333"/>
          <w:sz w:val="32"/>
          <w:szCs w:val="32"/>
          <w:lang w:val="en-US" w:eastAsia="zh-CN"/>
        </w:rPr>
      </w:pPr>
    </w:p>
    <w:p>
      <w:pPr>
        <w:pStyle w:val="12"/>
        <w:spacing w:before="0" w:beforeAutospacing="0" w:after="0" w:afterAutospacing="0" w:line="540" w:lineRule="atLeast"/>
        <w:jc w:val="right"/>
        <w:outlineLvl w:val="9"/>
        <w:rPr>
          <w:rFonts w:hint="default" w:ascii="仿宋" w:hAnsi="仿宋" w:eastAsia="仿宋" w:cs="仿宋"/>
          <w:b w:val="0"/>
          <w:bCs w:val="0"/>
          <w:color w:val="333333"/>
          <w:sz w:val="32"/>
          <w:szCs w:val="32"/>
          <w:lang w:val="en-US" w:eastAsia="zh-CN"/>
        </w:rPr>
      </w:pPr>
    </w:p>
    <w:bookmarkEnd w:id="178"/>
    <w:p>
      <w:pPr>
        <w:pStyle w:val="12"/>
        <w:spacing w:before="0" w:beforeAutospacing="0" w:after="0" w:afterAutospacing="0" w:line="540" w:lineRule="atLeast"/>
        <w:ind w:firstLine="640" w:firstLineChars="200"/>
        <w:jc w:val="both"/>
        <w:outlineLvl w:val="9"/>
        <w:rPr>
          <w:rFonts w:hint="default" w:ascii="仿宋" w:hAnsi="仿宋" w:eastAsia="仿宋" w:cs="仿宋"/>
          <w:b/>
          <w:bCs/>
          <w:color w:val="333333"/>
          <w:sz w:val="40"/>
          <w:szCs w:val="40"/>
          <w:lang w:val="en-US" w:eastAsia="zh-CN"/>
        </w:rPr>
      </w:pPr>
      <w:r>
        <w:rPr>
          <w:rFonts w:hint="default" w:ascii="仿宋" w:hAnsi="仿宋" w:eastAsia="仿宋" w:cs="仿宋"/>
          <w:b w:val="0"/>
          <w:bCs w:val="0"/>
          <w:color w:val="333333"/>
          <w:sz w:val="32"/>
          <w:szCs w:val="32"/>
          <w:lang w:val="en-US" w:eastAsia="zh-CN"/>
        </w:rPr>
        <w:t>抄送建设单位</w:t>
      </w:r>
      <w:bookmarkStart w:id="179" w:name="OLE_LINK30"/>
      <w:r>
        <w:rPr>
          <w:rFonts w:hint="eastAsia" w:ascii="仿宋" w:hAnsi="仿宋" w:eastAsia="仿宋" w:cs="仿宋"/>
          <w:b w:val="0"/>
          <w:bCs w:val="0"/>
          <w:color w:val="333333"/>
          <w:sz w:val="32"/>
          <w:szCs w:val="32"/>
          <w:u w:val="single"/>
          <w:lang w:val="en-US" w:eastAsia="zh-CN"/>
        </w:rPr>
        <w:t xml:space="preserve">           </w:t>
      </w:r>
      <w:r>
        <w:rPr>
          <w:rFonts w:hint="default" w:ascii="仿宋" w:hAnsi="仿宋" w:eastAsia="仿宋" w:cs="仿宋"/>
          <w:b w:val="0"/>
          <w:bCs w:val="0"/>
          <w:color w:val="333333"/>
          <w:sz w:val="32"/>
          <w:szCs w:val="32"/>
          <w:u w:val="single"/>
          <w:lang w:val="en-US" w:eastAsia="zh-CN"/>
        </w:rPr>
        <w:t xml:space="preserve">   </w:t>
      </w:r>
      <w:bookmarkEnd w:id="167"/>
      <w:bookmarkEnd w:id="179"/>
      <w:r>
        <w:rPr>
          <w:rFonts w:hint="default" w:ascii="仿宋" w:hAnsi="仿宋" w:eastAsia="仿宋" w:cs="仿宋"/>
          <w:b/>
          <w:bCs/>
          <w:color w:val="333333"/>
          <w:sz w:val="32"/>
          <w:szCs w:val="32"/>
          <w:lang w:val="en-US" w:eastAsia="zh-CN"/>
        </w:rPr>
        <w:t xml:space="preserve">        </w:t>
      </w:r>
      <w:bookmarkEnd w:id="169"/>
      <w:r>
        <w:rPr>
          <w:rFonts w:hint="default" w:ascii="仿宋" w:hAnsi="仿宋" w:eastAsia="仿宋" w:cs="仿宋"/>
          <w:b/>
          <w:bCs/>
          <w:color w:val="333333"/>
          <w:sz w:val="30"/>
          <w:szCs w:val="30"/>
          <w:lang w:val="en-US" w:eastAsia="zh-CN"/>
        </w:rPr>
        <w:t xml:space="preserve">     </w:t>
      </w:r>
      <w:bookmarkEnd w:id="168"/>
      <w:r>
        <w:rPr>
          <w:rFonts w:hint="default" w:ascii="仿宋" w:hAnsi="仿宋" w:eastAsia="仿宋" w:cs="仿宋"/>
          <w:b/>
          <w:bCs/>
          <w:color w:val="333333"/>
          <w:sz w:val="40"/>
          <w:szCs w:val="40"/>
          <w:lang w:val="en-US" w:eastAsia="zh-CN"/>
        </w:rPr>
        <w:t xml:space="preserve">   </w:t>
      </w:r>
    </w:p>
    <w:p>
      <w:pPr>
        <w:pStyle w:val="12"/>
        <w:spacing w:before="0" w:beforeAutospacing="0" w:after="0" w:afterAutospacing="0" w:line="540" w:lineRule="atLeast"/>
        <w:jc w:val="both"/>
        <w:outlineLvl w:val="9"/>
        <w:rPr>
          <w:rFonts w:hint="default" w:ascii="仿宋" w:hAnsi="仿宋" w:eastAsia="仿宋" w:cs="仿宋"/>
          <w:b/>
          <w:bCs/>
          <w:color w:val="333333"/>
          <w:sz w:val="40"/>
          <w:szCs w:val="40"/>
          <w:lang w:val="en-US" w:eastAsia="zh-CN"/>
        </w:rPr>
      </w:pPr>
    </w:p>
    <w:p>
      <w:pPr>
        <w:ind w:firstLine="722" w:firstLineChars="200"/>
        <w:jc w:val="center"/>
        <w:rPr>
          <w:rFonts w:hint="eastAsia" w:ascii="黑体" w:hAnsi="黑体" w:eastAsia="黑体" w:cs="黑体"/>
          <w:b/>
          <w:bCs/>
          <w:color w:val="auto"/>
          <w:kern w:val="2"/>
          <w:sz w:val="36"/>
          <w:szCs w:val="36"/>
          <w:highlight w:val="none"/>
          <w:lang w:val="en-US" w:eastAsia="zh-CN" w:bidi="ar-SA"/>
        </w:rPr>
      </w:pPr>
    </w:p>
    <w:p>
      <w:pPr>
        <w:pStyle w:val="5"/>
        <w:rPr>
          <w:rFonts w:hint="eastAsia" w:ascii="黑体" w:hAnsi="黑体" w:eastAsia="黑体" w:cs="黑体"/>
          <w:b/>
          <w:bCs/>
          <w:color w:val="auto"/>
          <w:kern w:val="2"/>
          <w:sz w:val="36"/>
          <w:szCs w:val="36"/>
          <w:highlight w:val="none"/>
          <w:lang w:val="en-US" w:eastAsia="zh-CN" w:bidi="ar-SA"/>
        </w:rPr>
      </w:pPr>
    </w:p>
    <w:p>
      <w:pPr>
        <w:jc w:val="both"/>
        <w:rPr>
          <w:rFonts w:hint="eastAsia" w:ascii="黑体" w:hAnsi="黑体" w:eastAsia="黑体" w:cs="黑体"/>
          <w:b/>
          <w:bCs/>
          <w:color w:val="auto"/>
          <w:kern w:val="2"/>
          <w:sz w:val="36"/>
          <w:szCs w:val="36"/>
          <w:highlight w:val="none"/>
          <w:lang w:val="en-US" w:eastAsia="zh-CN" w:bidi="ar-SA"/>
        </w:rPr>
      </w:pPr>
    </w:p>
    <w:p>
      <w:pPr>
        <w:numPr>
          <w:ilvl w:val="0"/>
          <w:numId w:val="0"/>
        </w:numPr>
        <w:tabs>
          <w:tab w:val="left" w:pos="6009"/>
        </w:tabs>
        <w:ind w:firstLine="0" w:firstLineChars="0"/>
        <w:outlineLvl w:val="0"/>
        <w:rPr>
          <w:rFonts w:hint="eastAsia" w:ascii="Calibri" w:hAnsi="Calibri" w:eastAsia="仿宋_GB2312" w:cs="Times New Roman"/>
          <w:b/>
          <w:bCs/>
          <w:kern w:val="44"/>
          <w:sz w:val="32"/>
          <w:szCs w:val="44"/>
          <w:lang w:val="en-US" w:eastAsia="zh-CN" w:bidi="ar-SA"/>
        </w:rPr>
      </w:pPr>
      <w:bookmarkStart w:id="180" w:name="_Toc17458"/>
      <w:bookmarkStart w:id="181" w:name="_Toc32283"/>
      <w:bookmarkStart w:id="182" w:name="_Toc8518"/>
      <w:r>
        <w:rPr>
          <w:rFonts w:hint="eastAsia" w:ascii="Calibri" w:hAnsi="Calibri" w:eastAsia="仿宋_GB2312" w:cs="Times New Roman"/>
          <w:b/>
          <w:bCs/>
          <w:kern w:val="44"/>
          <w:sz w:val="32"/>
          <w:szCs w:val="44"/>
          <w:lang w:val="en-US" w:eastAsia="zh-CN" w:bidi="ar-SA"/>
        </w:rPr>
        <w:t>附录B 《风险管理服务计划》</w:t>
      </w:r>
      <w:bookmarkEnd w:id="180"/>
      <w:r>
        <w:rPr>
          <w:rFonts w:hint="eastAsia" w:ascii="Calibri" w:hAnsi="Calibri" w:eastAsia="仿宋_GB2312" w:cs="Times New Roman"/>
          <w:b/>
          <w:bCs/>
          <w:kern w:val="44"/>
          <w:sz w:val="32"/>
          <w:szCs w:val="44"/>
          <w:lang w:val="en-US" w:eastAsia="zh-CN" w:bidi="ar-SA"/>
        </w:rPr>
        <w:t>主要内容</w:t>
      </w:r>
      <w:bookmarkEnd w:id="181"/>
      <w:bookmarkEnd w:id="182"/>
    </w:p>
    <w:p>
      <w:pPr>
        <w:pStyle w:val="5"/>
        <w:rPr>
          <w:rFonts w:hint="default"/>
          <w:lang w:val="en-US"/>
        </w:rPr>
      </w:pP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4"/>
        <w:gridCol w:w="2164"/>
        <w:gridCol w:w="55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4" w:type="dxa"/>
            <w:noWrap w:val="0"/>
            <w:vAlign w:val="center"/>
          </w:tcPr>
          <w:p>
            <w:pPr>
              <w:numPr>
                <w:ilvl w:val="0"/>
                <w:numId w:val="0"/>
              </w:numPr>
              <w:jc w:val="center"/>
              <w:rPr>
                <w:rFonts w:hint="default" w:ascii="宋体" w:hAnsi="宋体" w:eastAsia="宋体" w:cs="宋体"/>
                <w:sz w:val="28"/>
                <w:szCs w:val="28"/>
                <w:vertAlign w:val="baseline"/>
                <w:lang w:val="en-US" w:eastAsia="zh-CN"/>
              </w:rPr>
            </w:pPr>
            <w:r>
              <w:rPr>
                <w:rFonts w:hint="eastAsia" w:ascii="宋体" w:hAnsi="宋体" w:cs="宋体"/>
                <w:sz w:val="28"/>
                <w:szCs w:val="28"/>
                <w:vertAlign w:val="baseline"/>
                <w:lang w:val="en-US" w:eastAsia="zh-CN"/>
              </w:rPr>
              <w:t>序号</w:t>
            </w:r>
          </w:p>
        </w:tc>
        <w:tc>
          <w:tcPr>
            <w:tcW w:w="2164" w:type="dxa"/>
            <w:noWrap w:val="0"/>
            <w:vAlign w:val="center"/>
          </w:tcPr>
          <w:p>
            <w:pPr>
              <w:numPr>
                <w:ilvl w:val="0"/>
                <w:numId w:val="0"/>
              </w:numPr>
              <w:jc w:val="center"/>
              <w:rPr>
                <w:rFonts w:hint="default" w:ascii="宋体" w:hAnsi="宋体" w:cs="宋体"/>
                <w:sz w:val="28"/>
                <w:szCs w:val="28"/>
                <w:vertAlign w:val="baseline"/>
                <w:lang w:val="en-US" w:eastAsia="zh-CN"/>
              </w:rPr>
            </w:pPr>
            <w:r>
              <w:rPr>
                <w:rFonts w:hint="eastAsia" w:ascii="宋体" w:hAnsi="宋体" w:cs="宋体"/>
                <w:sz w:val="28"/>
                <w:szCs w:val="28"/>
                <w:vertAlign w:val="baseline"/>
                <w:lang w:val="en-US" w:eastAsia="zh-CN"/>
              </w:rPr>
              <w:t>主要内容</w:t>
            </w:r>
          </w:p>
        </w:tc>
        <w:tc>
          <w:tcPr>
            <w:tcW w:w="5532" w:type="dxa"/>
            <w:noWrap w:val="0"/>
            <w:vAlign w:val="top"/>
          </w:tcPr>
          <w:p>
            <w:pPr>
              <w:numPr>
                <w:ilvl w:val="0"/>
                <w:numId w:val="0"/>
              </w:numPr>
              <w:jc w:val="center"/>
              <w:rPr>
                <w:rFonts w:hint="default" w:ascii="宋体" w:hAnsi="宋体" w:eastAsia="宋体" w:cs="宋体"/>
                <w:sz w:val="28"/>
                <w:szCs w:val="28"/>
                <w:vertAlign w:val="baseline"/>
                <w:lang w:val="en-US" w:eastAsia="zh-CN"/>
              </w:rPr>
            </w:pPr>
            <w:r>
              <w:rPr>
                <w:rFonts w:hint="eastAsia" w:ascii="宋体" w:hAnsi="宋体" w:cs="宋体"/>
                <w:sz w:val="28"/>
                <w:szCs w:val="28"/>
                <w:vertAlign w:val="baseline"/>
                <w:lang w:val="en-US" w:eastAsia="zh-CN"/>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4" w:type="dxa"/>
            <w:noWrap w:val="0"/>
            <w:vAlign w:val="center"/>
          </w:tcPr>
          <w:p>
            <w:pPr>
              <w:numPr>
                <w:ilvl w:val="0"/>
                <w:numId w:val="0"/>
              </w:numPr>
              <w:jc w:val="center"/>
              <w:rPr>
                <w:rFonts w:hint="default" w:ascii="宋体" w:hAnsi="宋体" w:cs="宋体"/>
                <w:sz w:val="28"/>
                <w:szCs w:val="28"/>
                <w:vertAlign w:val="baseline"/>
                <w:lang w:val="en-US" w:eastAsia="zh-CN"/>
              </w:rPr>
            </w:pPr>
            <w:r>
              <w:rPr>
                <w:rFonts w:hint="eastAsia" w:ascii="宋体" w:hAnsi="宋体" w:cs="宋体"/>
                <w:sz w:val="28"/>
                <w:szCs w:val="28"/>
                <w:vertAlign w:val="baseline"/>
                <w:lang w:val="en-US" w:eastAsia="zh-CN"/>
              </w:rPr>
              <w:t>1</w:t>
            </w:r>
          </w:p>
        </w:tc>
        <w:tc>
          <w:tcPr>
            <w:tcW w:w="2164" w:type="dxa"/>
            <w:noWrap w:val="0"/>
            <w:vAlign w:val="center"/>
          </w:tcPr>
          <w:p>
            <w:pPr>
              <w:numPr>
                <w:ilvl w:val="0"/>
                <w:numId w:val="0"/>
              </w:numPr>
              <w:jc w:val="center"/>
              <w:rPr>
                <w:rFonts w:hint="eastAsia" w:ascii="宋体" w:hAnsi="宋体" w:cs="宋体"/>
                <w:sz w:val="28"/>
                <w:szCs w:val="28"/>
                <w:vertAlign w:val="baseline"/>
                <w:lang w:val="en-US" w:eastAsia="zh-CN"/>
              </w:rPr>
            </w:pPr>
            <w:r>
              <w:rPr>
                <w:rFonts w:hint="eastAsia" w:ascii="宋体" w:hAnsi="宋体" w:cs="宋体"/>
                <w:sz w:val="28"/>
                <w:szCs w:val="28"/>
                <w:vertAlign w:val="baseline"/>
                <w:lang w:val="en-US" w:eastAsia="zh-CN"/>
              </w:rPr>
              <w:t>项目概况</w:t>
            </w:r>
          </w:p>
        </w:tc>
        <w:tc>
          <w:tcPr>
            <w:tcW w:w="5532" w:type="dxa"/>
            <w:noWrap w:val="0"/>
            <w:vAlign w:val="top"/>
          </w:tcPr>
          <w:p>
            <w:pPr>
              <w:numPr>
                <w:ilvl w:val="0"/>
                <w:numId w:val="0"/>
              </w:numPr>
              <w:jc w:val="left"/>
              <w:rPr>
                <w:rFonts w:hint="default" w:ascii="宋体" w:hAnsi="宋体" w:eastAsia="宋体" w:cs="宋体"/>
                <w:sz w:val="28"/>
                <w:szCs w:val="28"/>
                <w:vertAlign w:val="baseline"/>
                <w:lang w:val="en-US" w:eastAsia="zh-CN"/>
              </w:rPr>
            </w:pPr>
            <w:r>
              <w:rPr>
                <w:rFonts w:hint="eastAsia" w:ascii="宋体" w:hAnsi="宋体" w:eastAsia="宋体" w:cs="宋体"/>
                <w:sz w:val="28"/>
                <w:szCs w:val="28"/>
                <w:lang w:val="en-US" w:eastAsia="zh-CN"/>
              </w:rPr>
              <w:t>项目名称、地址、施工节点、结构类型、建筑面积、参建单位等基本信息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4" w:type="dxa"/>
            <w:noWrap w:val="0"/>
            <w:vAlign w:val="center"/>
          </w:tcPr>
          <w:p>
            <w:pPr>
              <w:numPr>
                <w:ilvl w:val="0"/>
                <w:numId w:val="0"/>
              </w:numPr>
              <w:jc w:val="center"/>
              <w:rPr>
                <w:rFonts w:hint="default" w:ascii="宋体" w:hAnsi="宋体" w:cs="宋体"/>
                <w:sz w:val="28"/>
                <w:szCs w:val="28"/>
                <w:vertAlign w:val="baseline"/>
                <w:lang w:val="en-US" w:eastAsia="zh-CN"/>
              </w:rPr>
            </w:pPr>
            <w:r>
              <w:rPr>
                <w:rFonts w:hint="eastAsia" w:ascii="宋体" w:hAnsi="宋体" w:cs="宋体"/>
                <w:sz w:val="28"/>
                <w:szCs w:val="28"/>
                <w:vertAlign w:val="baseline"/>
                <w:lang w:val="en-US" w:eastAsia="zh-CN"/>
              </w:rPr>
              <w:t>2</w:t>
            </w:r>
          </w:p>
        </w:tc>
        <w:tc>
          <w:tcPr>
            <w:tcW w:w="2164" w:type="dxa"/>
            <w:noWrap w:val="0"/>
            <w:vAlign w:val="center"/>
          </w:tcPr>
          <w:p>
            <w:pPr>
              <w:numPr>
                <w:ilvl w:val="0"/>
                <w:numId w:val="0"/>
              </w:numPr>
              <w:jc w:val="center"/>
              <w:rPr>
                <w:rFonts w:hint="default" w:ascii="宋体" w:hAnsi="宋体" w:eastAsia="宋体" w:cs="宋体"/>
                <w:color w:val="auto"/>
                <w:kern w:val="2"/>
                <w:sz w:val="28"/>
                <w:szCs w:val="28"/>
                <w:lang w:val="en-US" w:eastAsia="zh-CN" w:bidi="ar-SA"/>
              </w:rPr>
            </w:pPr>
            <w:r>
              <w:rPr>
                <w:rFonts w:hint="eastAsia" w:ascii="宋体" w:hAnsi="宋体" w:eastAsia="宋体"/>
                <w:bCs/>
                <w:kern w:val="0"/>
                <w:sz w:val="28"/>
                <w:szCs w:val="28"/>
              </w:rPr>
              <w:t>工程现状</w:t>
            </w:r>
          </w:p>
        </w:tc>
        <w:tc>
          <w:tcPr>
            <w:tcW w:w="5532" w:type="dxa"/>
            <w:noWrap w:val="0"/>
            <w:vAlign w:val="top"/>
          </w:tcPr>
          <w:p>
            <w:pPr>
              <w:numPr>
                <w:ilvl w:val="0"/>
                <w:numId w:val="0"/>
              </w:numPr>
              <w:jc w:val="left"/>
              <w:rPr>
                <w:rFonts w:hint="default" w:ascii="宋体" w:hAnsi="宋体" w:cs="宋体"/>
                <w:color w:val="auto"/>
                <w:kern w:val="2"/>
                <w:sz w:val="28"/>
                <w:szCs w:val="28"/>
                <w:lang w:val="en-US" w:eastAsia="zh-CN" w:bidi="ar-SA"/>
              </w:rPr>
            </w:pPr>
            <w:r>
              <w:rPr>
                <w:rFonts w:hint="eastAsia" w:ascii="宋体" w:hAnsi="宋体" w:cs="宋体"/>
                <w:color w:val="auto"/>
                <w:kern w:val="2"/>
                <w:sz w:val="28"/>
                <w:szCs w:val="28"/>
                <w:lang w:val="en-US" w:eastAsia="zh-CN" w:bidi="ar-SA"/>
              </w:rPr>
              <w:t>项目施工阶段、正在施工的分部分项、已完成分部分项、计划完工时间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24" w:type="dxa"/>
            <w:noWrap w:val="0"/>
            <w:vAlign w:val="center"/>
          </w:tcPr>
          <w:p>
            <w:pPr>
              <w:numPr>
                <w:ilvl w:val="0"/>
                <w:numId w:val="0"/>
              </w:numPr>
              <w:jc w:val="center"/>
              <w:rPr>
                <w:rFonts w:hint="default" w:ascii="宋体" w:hAnsi="宋体" w:cs="宋体"/>
                <w:sz w:val="28"/>
                <w:szCs w:val="28"/>
                <w:vertAlign w:val="baseline"/>
                <w:lang w:val="en-US" w:eastAsia="zh-CN"/>
              </w:rPr>
            </w:pPr>
            <w:r>
              <w:rPr>
                <w:rFonts w:hint="eastAsia" w:ascii="宋体" w:hAnsi="宋体" w:cs="宋体"/>
                <w:sz w:val="28"/>
                <w:szCs w:val="28"/>
                <w:vertAlign w:val="baseline"/>
                <w:lang w:val="en-US" w:eastAsia="zh-CN"/>
              </w:rPr>
              <w:t>3</w:t>
            </w:r>
          </w:p>
        </w:tc>
        <w:tc>
          <w:tcPr>
            <w:tcW w:w="2164" w:type="dxa"/>
            <w:noWrap w:val="0"/>
            <w:vAlign w:val="center"/>
          </w:tcPr>
          <w:p>
            <w:pPr>
              <w:numPr>
                <w:ilvl w:val="0"/>
                <w:numId w:val="0"/>
              </w:numPr>
              <w:jc w:val="center"/>
              <w:rPr>
                <w:rFonts w:hint="eastAsia" w:ascii="宋体" w:hAnsi="宋体" w:cs="宋体"/>
                <w:sz w:val="28"/>
                <w:szCs w:val="28"/>
                <w:vertAlign w:val="baseline"/>
                <w:lang w:val="en-US" w:eastAsia="zh-CN"/>
              </w:rPr>
            </w:pPr>
            <w:r>
              <w:rPr>
                <w:rFonts w:hint="default" w:ascii="宋体" w:hAnsi="宋体" w:eastAsia="宋体" w:cs="宋体"/>
                <w:color w:val="auto"/>
                <w:kern w:val="2"/>
                <w:sz w:val="28"/>
                <w:szCs w:val="28"/>
                <w:lang w:val="en-US" w:eastAsia="zh-CN" w:bidi="ar-SA"/>
              </w:rPr>
              <w:t>风险管理</w:t>
            </w:r>
            <w:r>
              <w:rPr>
                <w:rFonts w:hint="eastAsia" w:ascii="宋体" w:hAnsi="宋体" w:cs="宋体"/>
                <w:color w:val="auto"/>
                <w:kern w:val="2"/>
                <w:sz w:val="28"/>
                <w:szCs w:val="28"/>
                <w:lang w:val="en-US" w:eastAsia="zh-CN" w:bidi="ar-SA"/>
              </w:rPr>
              <w:t>服务</w:t>
            </w:r>
            <w:r>
              <w:rPr>
                <w:rFonts w:hint="eastAsia" w:ascii="宋体" w:hAnsi="宋体" w:eastAsia="宋体" w:cs="宋体"/>
                <w:color w:val="auto"/>
                <w:kern w:val="2"/>
                <w:sz w:val="28"/>
                <w:szCs w:val="28"/>
                <w:lang w:val="en-US" w:eastAsia="zh-CN" w:bidi="ar-SA"/>
              </w:rPr>
              <w:t>团队</w:t>
            </w:r>
            <w:r>
              <w:rPr>
                <w:rFonts w:hint="eastAsia" w:ascii="宋体" w:hAnsi="宋体" w:cs="宋体"/>
                <w:color w:val="auto"/>
                <w:kern w:val="2"/>
                <w:sz w:val="28"/>
                <w:szCs w:val="28"/>
                <w:lang w:val="en-US" w:eastAsia="zh-CN" w:bidi="ar-SA"/>
              </w:rPr>
              <w:t>成员信息</w:t>
            </w:r>
          </w:p>
        </w:tc>
        <w:tc>
          <w:tcPr>
            <w:tcW w:w="5532" w:type="dxa"/>
            <w:noWrap w:val="0"/>
            <w:vAlign w:val="top"/>
          </w:tcPr>
          <w:p>
            <w:pPr>
              <w:numPr>
                <w:ilvl w:val="0"/>
                <w:numId w:val="0"/>
              </w:numPr>
              <w:jc w:val="left"/>
              <w:rPr>
                <w:rFonts w:hint="default" w:ascii="宋体" w:hAnsi="宋体" w:eastAsia="宋体" w:cs="宋体"/>
                <w:sz w:val="28"/>
                <w:szCs w:val="28"/>
                <w:vertAlign w:val="baseline"/>
                <w:lang w:val="en-US" w:eastAsia="zh-CN"/>
              </w:rPr>
            </w:pPr>
            <w:r>
              <w:rPr>
                <w:rFonts w:hint="eastAsia" w:ascii="宋体" w:hAnsi="宋体" w:cs="宋体"/>
                <w:color w:val="auto"/>
                <w:kern w:val="2"/>
                <w:sz w:val="28"/>
                <w:szCs w:val="28"/>
                <w:lang w:val="en-US" w:eastAsia="zh-CN" w:bidi="ar-SA"/>
              </w:rPr>
              <w:t>成员学历信息、专业优势、资格证书、工作经验等基本情况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4" w:type="dxa"/>
            <w:noWrap w:val="0"/>
            <w:vAlign w:val="center"/>
          </w:tcPr>
          <w:p>
            <w:pPr>
              <w:numPr>
                <w:ilvl w:val="0"/>
                <w:numId w:val="0"/>
              </w:numPr>
              <w:jc w:val="center"/>
              <w:rPr>
                <w:rFonts w:hint="default" w:ascii="宋体" w:hAnsi="宋体" w:cs="宋体"/>
                <w:sz w:val="28"/>
                <w:szCs w:val="28"/>
                <w:vertAlign w:val="baseline"/>
                <w:lang w:val="en-US" w:eastAsia="zh-CN"/>
              </w:rPr>
            </w:pPr>
            <w:r>
              <w:rPr>
                <w:rFonts w:hint="eastAsia" w:ascii="宋体" w:hAnsi="宋体" w:cs="宋体"/>
                <w:sz w:val="28"/>
                <w:szCs w:val="28"/>
                <w:vertAlign w:val="baseline"/>
                <w:lang w:val="en-US" w:eastAsia="zh-CN"/>
              </w:rPr>
              <w:t>4</w:t>
            </w:r>
          </w:p>
        </w:tc>
        <w:tc>
          <w:tcPr>
            <w:tcW w:w="2164" w:type="dxa"/>
            <w:noWrap w:val="0"/>
            <w:vAlign w:val="center"/>
          </w:tcPr>
          <w:p>
            <w:pPr>
              <w:numPr>
                <w:ilvl w:val="0"/>
                <w:numId w:val="0"/>
              </w:numPr>
              <w:jc w:val="center"/>
              <w:rPr>
                <w:rFonts w:hint="eastAsia" w:ascii="宋体" w:hAnsi="宋体" w:cs="宋体"/>
                <w:sz w:val="28"/>
                <w:szCs w:val="28"/>
                <w:vertAlign w:val="baseline"/>
                <w:lang w:val="en-US" w:eastAsia="zh-CN"/>
              </w:rPr>
            </w:pPr>
            <w:r>
              <w:rPr>
                <w:rFonts w:hint="eastAsia" w:ascii="宋体" w:hAnsi="宋体" w:cs="宋体"/>
                <w:sz w:val="28"/>
                <w:szCs w:val="28"/>
                <w:vertAlign w:val="baseline"/>
                <w:lang w:val="en-US" w:eastAsia="zh-CN"/>
              </w:rPr>
              <w:t>风险管理</w:t>
            </w:r>
          </w:p>
          <w:p>
            <w:pPr>
              <w:numPr>
                <w:ilvl w:val="0"/>
                <w:numId w:val="0"/>
              </w:numPr>
              <w:jc w:val="center"/>
              <w:rPr>
                <w:rFonts w:hint="default" w:ascii="宋体" w:hAnsi="宋体" w:cs="宋体"/>
                <w:sz w:val="28"/>
                <w:szCs w:val="28"/>
                <w:vertAlign w:val="baseline"/>
                <w:lang w:val="en-US" w:eastAsia="zh-CN"/>
              </w:rPr>
            </w:pPr>
            <w:r>
              <w:rPr>
                <w:rFonts w:hint="eastAsia" w:ascii="宋体" w:hAnsi="宋体" w:cs="宋体"/>
                <w:sz w:val="28"/>
                <w:szCs w:val="28"/>
                <w:vertAlign w:val="baseline"/>
                <w:lang w:val="en-US" w:eastAsia="zh-CN"/>
              </w:rPr>
              <w:t>总体安排</w:t>
            </w:r>
          </w:p>
        </w:tc>
        <w:tc>
          <w:tcPr>
            <w:tcW w:w="5532" w:type="dxa"/>
            <w:noWrap w:val="0"/>
            <w:vAlign w:val="top"/>
          </w:tcPr>
          <w:p>
            <w:pPr>
              <w:numPr>
                <w:ilvl w:val="0"/>
                <w:numId w:val="0"/>
              </w:numPr>
              <w:jc w:val="left"/>
              <w:rPr>
                <w:rFonts w:hint="eastAsia" w:ascii="宋体" w:hAnsi="宋体" w:eastAsia="宋体" w:cs="宋体"/>
                <w:sz w:val="28"/>
                <w:szCs w:val="28"/>
                <w:vertAlign w:val="baseline"/>
                <w:lang w:val="en-US" w:eastAsia="zh-CN"/>
              </w:rPr>
            </w:pPr>
            <w:r>
              <w:rPr>
                <w:rFonts w:hint="eastAsia" w:ascii="宋体" w:hAnsi="宋体" w:eastAsia="宋体" w:cs="宋体"/>
                <w:sz w:val="28"/>
                <w:szCs w:val="28"/>
                <w:lang w:val="en-US" w:eastAsia="zh-CN"/>
              </w:rPr>
              <w:t>风险管理检查范围、检查内容、检查方法、检查频次安排、检测设备信息及使用情况等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4" w:type="dxa"/>
            <w:noWrap w:val="0"/>
            <w:vAlign w:val="center"/>
          </w:tcPr>
          <w:p>
            <w:pPr>
              <w:numPr>
                <w:ilvl w:val="0"/>
                <w:numId w:val="0"/>
              </w:numPr>
              <w:jc w:val="center"/>
              <w:rPr>
                <w:rFonts w:hint="default" w:ascii="宋体" w:hAnsi="宋体" w:cs="宋体"/>
                <w:sz w:val="28"/>
                <w:szCs w:val="28"/>
                <w:vertAlign w:val="baseline"/>
                <w:lang w:val="en-US" w:eastAsia="zh-CN"/>
              </w:rPr>
            </w:pPr>
            <w:r>
              <w:rPr>
                <w:rFonts w:hint="eastAsia" w:ascii="宋体" w:hAnsi="宋体" w:cs="宋体"/>
                <w:sz w:val="28"/>
                <w:szCs w:val="28"/>
                <w:vertAlign w:val="baseline"/>
                <w:lang w:val="en-US" w:eastAsia="zh-CN"/>
              </w:rPr>
              <w:t>5</w:t>
            </w:r>
          </w:p>
        </w:tc>
        <w:tc>
          <w:tcPr>
            <w:tcW w:w="2164" w:type="dxa"/>
            <w:noWrap w:val="0"/>
            <w:vAlign w:val="center"/>
          </w:tcPr>
          <w:p>
            <w:pPr>
              <w:numPr>
                <w:ilvl w:val="0"/>
                <w:numId w:val="0"/>
              </w:numPr>
              <w:jc w:val="center"/>
              <w:rPr>
                <w:rFonts w:hint="default" w:ascii="宋体" w:hAnsi="宋体" w:cs="宋体"/>
                <w:sz w:val="28"/>
                <w:szCs w:val="28"/>
                <w:vertAlign w:val="baseline"/>
                <w:lang w:val="en-US" w:eastAsia="zh-CN"/>
              </w:rPr>
            </w:pPr>
            <w:r>
              <w:rPr>
                <w:rFonts w:hint="eastAsia" w:ascii="宋体" w:hAnsi="宋体" w:eastAsia="宋体"/>
                <w:bCs/>
                <w:kern w:val="0"/>
                <w:sz w:val="28"/>
                <w:szCs w:val="28"/>
              </w:rPr>
              <w:t>质量</w:t>
            </w:r>
            <w:r>
              <w:rPr>
                <w:rFonts w:hint="eastAsia" w:ascii="宋体" w:hAnsi="宋体" w:eastAsia="宋体"/>
                <w:bCs/>
                <w:kern w:val="0"/>
                <w:sz w:val="28"/>
                <w:szCs w:val="28"/>
                <w:lang w:val="en-US" w:eastAsia="zh-CN"/>
              </w:rPr>
              <w:t>检查</w:t>
            </w:r>
            <w:r>
              <w:rPr>
                <w:rFonts w:hint="eastAsia" w:ascii="宋体" w:hAnsi="宋体" w:eastAsia="宋体"/>
                <w:bCs/>
                <w:kern w:val="0"/>
                <w:sz w:val="28"/>
                <w:szCs w:val="28"/>
              </w:rPr>
              <w:t>及功能试验清单</w:t>
            </w:r>
          </w:p>
        </w:tc>
        <w:tc>
          <w:tcPr>
            <w:tcW w:w="5532" w:type="dxa"/>
            <w:noWrap w:val="0"/>
            <w:vAlign w:val="top"/>
          </w:tcPr>
          <w:p>
            <w:pPr>
              <w:numPr>
                <w:ilvl w:val="0"/>
                <w:numId w:val="0"/>
              </w:numPr>
              <w:jc w:val="left"/>
              <w:rPr>
                <w:rFonts w:hint="default" w:ascii="宋体" w:hAnsi="宋体" w:eastAsia="宋体" w:cs="宋体"/>
                <w:sz w:val="28"/>
                <w:szCs w:val="28"/>
                <w:vertAlign w:val="baseline"/>
                <w:lang w:val="en-US" w:eastAsia="zh-CN"/>
              </w:rPr>
            </w:pPr>
            <w:r>
              <w:rPr>
                <w:rFonts w:hint="eastAsia" w:ascii="宋体" w:hAnsi="宋体" w:eastAsia="宋体" w:cs="宋体"/>
                <w:sz w:val="28"/>
                <w:szCs w:val="28"/>
                <w:lang w:val="en-US" w:eastAsia="zh-CN"/>
              </w:rPr>
              <w:t>过程中需</w:t>
            </w:r>
            <w:r>
              <w:rPr>
                <w:rFonts w:hint="eastAsia" w:ascii="宋体" w:hAnsi="宋体" w:cs="宋体"/>
                <w:sz w:val="28"/>
                <w:szCs w:val="28"/>
                <w:lang w:val="en-US" w:eastAsia="zh-CN"/>
              </w:rPr>
              <w:t>进行的必不可少的主要检查及功能试验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4" w:type="dxa"/>
            <w:noWrap w:val="0"/>
            <w:vAlign w:val="center"/>
          </w:tcPr>
          <w:p>
            <w:pPr>
              <w:numPr>
                <w:ilvl w:val="0"/>
                <w:numId w:val="0"/>
              </w:numPr>
              <w:jc w:val="center"/>
              <w:rPr>
                <w:rFonts w:hint="default" w:ascii="宋体" w:hAnsi="宋体" w:cs="宋体"/>
                <w:sz w:val="28"/>
                <w:szCs w:val="28"/>
                <w:vertAlign w:val="baseline"/>
                <w:lang w:val="en-US" w:eastAsia="zh-CN"/>
              </w:rPr>
            </w:pPr>
            <w:r>
              <w:rPr>
                <w:rFonts w:hint="eastAsia" w:ascii="宋体" w:hAnsi="宋体" w:cs="宋体"/>
                <w:sz w:val="28"/>
                <w:szCs w:val="28"/>
                <w:vertAlign w:val="baseline"/>
                <w:lang w:val="en-US" w:eastAsia="zh-CN"/>
              </w:rPr>
              <w:t>6</w:t>
            </w:r>
          </w:p>
        </w:tc>
        <w:tc>
          <w:tcPr>
            <w:tcW w:w="2164" w:type="dxa"/>
            <w:noWrap w:val="0"/>
            <w:vAlign w:val="center"/>
          </w:tcPr>
          <w:p>
            <w:pPr>
              <w:numPr>
                <w:ilvl w:val="0"/>
                <w:numId w:val="0"/>
              </w:numPr>
              <w:jc w:val="center"/>
              <w:rPr>
                <w:rFonts w:hint="default" w:ascii="宋体" w:hAnsi="宋体" w:cs="宋体"/>
                <w:sz w:val="28"/>
                <w:szCs w:val="28"/>
                <w:vertAlign w:val="baseline"/>
                <w:lang w:val="en-US" w:eastAsia="zh-CN"/>
              </w:rPr>
            </w:pPr>
            <w:r>
              <w:rPr>
                <w:rFonts w:hint="eastAsia" w:ascii="宋体" w:hAnsi="宋体" w:cs="宋体"/>
                <w:sz w:val="28"/>
                <w:szCs w:val="28"/>
                <w:vertAlign w:val="baseline"/>
                <w:lang w:val="en-US" w:eastAsia="zh-CN"/>
              </w:rPr>
              <w:t>成果文件</w:t>
            </w:r>
          </w:p>
        </w:tc>
        <w:tc>
          <w:tcPr>
            <w:tcW w:w="5532" w:type="dxa"/>
            <w:noWrap w:val="0"/>
            <w:vAlign w:val="top"/>
          </w:tcPr>
          <w:p>
            <w:pPr>
              <w:numPr>
                <w:ilvl w:val="0"/>
                <w:numId w:val="0"/>
              </w:numPr>
              <w:jc w:val="left"/>
              <w:rPr>
                <w:rFonts w:hint="default" w:ascii="宋体" w:hAnsi="宋体" w:eastAsia="宋体" w:cs="宋体"/>
                <w:sz w:val="28"/>
                <w:szCs w:val="28"/>
                <w:vertAlign w:val="baseline"/>
                <w:lang w:val="en-US" w:eastAsia="zh-CN"/>
              </w:rPr>
            </w:pPr>
            <w:r>
              <w:rPr>
                <w:rFonts w:hint="eastAsia" w:ascii="宋体" w:hAnsi="宋体" w:eastAsia="宋体" w:cs="宋体"/>
                <w:sz w:val="28"/>
                <w:szCs w:val="28"/>
                <w:lang w:val="en-US" w:eastAsia="zh-CN"/>
              </w:rPr>
              <w:t>拟出具的</w:t>
            </w:r>
            <w:r>
              <w:rPr>
                <w:rFonts w:hint="eastAsia" w:ascii="宋体" w:hAnsi="宋体" w:cs="宋体"/>
                <w:sz w:val="28"/>
                <w:szCs w:val="28"/>
                <w:lang w:val="en-US" w:eastAsia="zh-CN"/>
              </w:rPr>
              <w:t>过程资料、阶段性</w:t>
            </w:r>
            <w:r>
              <w:rPr>
                <w:rFonts w:hint="eastAsia" w:ascii="宋体" w:hAnsi="宋体" w:eastAsia="宋体" w:cs="宋体"/>
                <w:sz w:val="28"/>
                <w:szCs w:val="28"/>
                <w:lang w:val="en-US" w:eastAsia="zh-CN"/>
              </w:rPr>
              <w:t>报告</w:t>
            </w:r>
            <w:r>
              <w:rPr>
                <w:rFonts w:hint="eastAsia" w:ascii="宋体" w:hAnsi="宋体" w:cs="宋体"/>
                <w:sz w:val="28"/>
                <w:szCs w:val="28"/>
                <w:lang w:val="en-US" w:eastAsia="zh-CN"/>
              </w:rPr>
              <w:t>以及其他</w:t>
            </w:r>
            <w:r>
              <w:rPr>
                <w:rFonts w:hint="eastAsia" w:ascii="宋体" w:hAnsi="宋体" w:eastAsia="宋体" w:cs="宋体"/>
                <w:sz w:val="28"/>
                <w:szCs w:val="28"/>
                <w:lang w:val="en-US" w:eastAsia="zh-CN"/>
              </w:rPr>
              <w:t>成果文件</w:t>
            </w:r>
            <w:r>
              <w:rPr>
                <w:rFonts w:hint="eastAsia" w:ascii="宋体" w:hAnsi="宋体" w:cs="宋体"/>
                <w:sz w:val="28"/>
                <w:szCs w:val="28"/>
                <w:lang w:val="en-US" w:eastAsia="zh-CN"/>
              </w:rPr>
              <w:t>清单</w:t>
            </w:r>
          </w:p>
        </w:tc>
      </w:tr>
    </w:tbl>
    <w:p>
      <w:pPr>
        <w:rPr>
          <w:rFonts w:hint="eastAsia"/>
          <w:lang w:val="en-US" w:eastAsia="zh-CN"/>
        </w:rPr>
      </w:pPr>
      <w:r>
        <w:rPr>
          <w:rFonts w:hint="eastAsia"/>
          <w:lang w:val="en-US" w:eastAsia="zh-CN"/>
        </w:rPr>
        <w:br w:type="page"/>
      </w:r>
    </w:p>
    <w:p>
      <w:pPr>
        <w:numPr>
          <w:ilvl w:val="0"/>
          <w:numId w:val="0"/>
        </w:numPr>
        <w:tabs>
          <w:tab w:val="left" w:pos="6009"/>
        </w:tabs>
        <w:ind w:firstLine="0" w:firstLineChars="0"/>
        <w:outlineLvl w:val="0"/>
        <w:rPr>
          <w:rFonts w:hint="eastAsia" w:ascii="Calibri" w:hAnsi="Calibri" w:eastAsia="仿宋_GB2312" w:cs="Times New Roman"/>
          <w:b/>
          <w:bCs/>
          <w:kern w:val="44"/>
          <w:sz w:val="32"/>
          <w:szCs w:val="44"/>
          <w:lang w:val="en-US" w:eastAsia="zh-CN" w:bidi="ar-SA"/>
        </w:rPr>
      </w:pPr>
      <w:bookmarkStart w:id="183" w:name="_Toc31361"/>
      <w:bookmarkStart w:id="184" w:name="_Toc17115"/>
      <w:bookmarkStart w:id="185" w:name="_Toc20407"/>
      <w:bookmarkStart w:id="186" w:name="_Toc28121"/>
      <w:bookmarkStart w:id="187" w:name="_Toc17921"/>
      <w:r>
        <w:rPr>
          <w:rFonts w:hint="eastAsia" w:ascii="Calibri" w:hAnsi="Calibri" w:eastAsia="仿宋_GB2312" w:cs="Times New Roman"/>
          <w:b/>
          <w:bCs/>
          <w:kern w:val="44"/>
          <w:sz w:val="32"/>
          <w:szCs w:val="44"/>
          <w:lang w:val="en-US" w:eastAsia="zh-CN" w:bidi="ar-SA"/>
        </w:rPr>
        <w:t>附录C 阶段风险评估报告</w:t>
      </w:r>
      <w:bookmarkEnd w:id="183"/>
      <w:bookmarkEnd w:id="184"/>
    </w:p>
    <w:p>
      <w:pPr>
        <w:keepNext/>
        <w:keepLines/>
        <w:pageBreakBefore w:val="0"/>
        <w:widowControl w:val="0"/>
        <w:kinsoku/>
        <w:wordWrap/>
        <w:overflowPunct/>
        <w:topLinePunct w:val="0"/>
        <w:autoSpaceDE/>
        <w:autoSpaceDN/>
        <w:bidi w:val="0"/>
        <w:adjustRightInd/>
        <w:snapToGrid/>
        <w:spacing w:before="0" w:beforeAutospacing="0" w:after="0" w:afterAutospacing="0" w:line="240" w:lineRule="auto"/>
        <w:jc w:val="both"/>
        <w:textAlignment w:val="auto"/>
        <w:outlineLvl w:val="9"/>
        <w:rPr>
          <w:rFonts w:hint="eastAsia"/>
          <w:lang w:val="en-US" w:eastAsia="zh-CN"/>
        </w:rPr>
      </w:pPr>
      <w:r>
        <w:rPr>
          <w:rFonts w:hint="eastAsia"/>
          <w:b w:val="0"/>
          <w:bCs w:val="0"/>
          <w:sz w:val="24"/>
          <w:szCs w:val="36"/>
          <w:lang w:val="en-US" w:eastAsia="zh-CN"/>
        </w:rPr>
        <w:t>（适用于勘察设计阶段、施工阶段、竣工阶段、回访阶段）</w:t>
      </w:r>
    </w:p>
    <w:bookmarkEnd w:id="185"/>
    <w:p>
      <w:pPr>
        <w:bidi w:val="0"/>
        <w:jc w:val="both"/>
        <w:outlineLvl w:val="9"/>
        <w:rPr>
          <w:rFonts w:hint="default"/>
          <w:lang w:val="en-US" w:eastAsia="zh-CN"/>
        </w:rPr>
      </w:pPr>
    </w:p>
    <w:p>
      <w:pPr>
        <w:widowControl/>
        <w:pBdr>
          <w:top w:val="single" w:color="auto" w:sz="4" w:space="0"/>
          <w:left w:val="single" w:color="auto" w:sz="4" w:space="0"/>
          <w:bottom w:val="single" w:color="auto" w:sz="4" w:space="0"/>
          <w:right w:val="single" w:color="auto" w:sz="4" w:space="0"/>
        </w:pBdr>
        <w:spacing w:after="120" w:line="360" w:lineRule="auto"/>
        <w:jc w:val="right"/>
        <w:rPr>
          <w:rFonts w:ascii="宋体" w:hAnsi="宋体" w:eastAsia="宋体" w:cs="Times New Roman"/>
          <w:kern w:val="0"/>
          <w:szCs w:val="21"/>
        </w:rPr>
      </w:pPr>
    </w:p>
    <w:p>
      <w:pPr>
        <w:widowControl/>
        <w:pBdr>
          <w:top w:val="single" w:color="auto" w:sz="4" w:space="0"/>
          <w:left w:val="single" w:color="auto" w:sz="4" w:space="0"/>
          <w:bottom w:val="single" w:color="auto" w:sz="4" w:space="0"/>
          <w:right w:val="single" w:color="auto" w:sz="4" w:space="0"/>
        </w:pBdr>
        <w:jc w:val="both"/>
        <w:rPr>
          <w:rFonts w:ascii="宋体" w:hAnsi="宋体" w:eastAsia="宋体" w:cs="Times New Roman"/>
          <w:b/>
          <w:sz w:val="52"/>
          <w:szCs w:val="52"/>
          <w:u w:val="single"/>
        </w:rPr>
      </w:pP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lang w:val="en-US" w:eastAsia="zh-CN"/>
        </w:rPr>
      </w:pPr>
      <w:r>
        <w:rPr>
          <w:rFonts w:hint="eastAsia" w:ascii="宋体" w:hAnsi="宋体" w:cs="Times New Roman"/>
          <w:b/>
          <w:color w:val="000000"/>
          <w:sz w:val="40"/>
          <w:szCs w:val="40"/>
          <w:lang w:val="en-US" w:eastAsia="zh-CN"/>
        </w:rPr>
        <w:t>XXXXX项目</w:t>
      </w: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ascii="宋体" w:hAnsi="宋体" w:cs="Times New Roman"/>
          <w:b/>
          <w:color w:val="000000"/>
          <w:sz w:val="32"/>
          <w:szCs w:val="32"/>
          <w:lang w:val="en-US" w:eastAsia="zh-CN"/>
        </w:rPr>
      </w:pPr>
    </w:p>
    <w:p>
      <w:pPr>
        <w:widowControl/>
        <w:pBdr>
          <w:top w:val="single" w:color="auto" w:sz="4" w:space="0"/>
          <w:left w:val="single" w:color="auto" w:sz="4" w:space="0"/>
          <w:bottom w:val="single" w:color="auto" w:sz="4" w:space="0"/>
          <w:right w:val="single" w:color="auto" w:sz="4" w:space="0"/>
        </w:pBdr>
        <w:spacing w:line="360" w:lineRule="auto"/>
        <w:jc w:val="center"/>
        <w:rPr>
          <w:rFonts w:hint="default"/>
          <w:lang w:val="en-US" w:eastAsia="zh-CN"/>
        </w:rPr>
      </w:pPr>
      <w:r>
        <w:rPr>
          <w:rFonts w:hint="eastAsia" w:ascii="宋体" w:hAnsi="宋体" w:cs="Times New Roman"/>
          <w:b/>
          <w:color w:val="000000"/>
          <w:sz w:val="32"/>
          <w:szCs w:val="32"/>
          <w:lang w:val="en-US" w:eastAsia="zh-CN"/>
        </w:rPr>
        <w:t>风险管理服务</w:t>
      </w: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ascii="宋体" w:hAnsi="宋体" w:cs="Times New Roman"/>
          <w:b/>
          <w:color w:val="000000"/>
          <w:sz w:val="32"/>
          <w:szCs w:val="32"/>
          <w:lang w:val="en-US" w:eastAsia="zh-CN"/>
        </w:rPr>
      </w:pPr>
    </w:p>
    <w:p>
      <w:pPr>
        <w:widowControl/>
        <w:pBdr>
          <w:top w:val="single" w:color="auto" w:sz="4" w:space="0"/>
          <w:left w:val="single" w:color="auto" w:sz="4" w:space="0"/>
          <w:bottom w:val="single" w:color="auto" w:sz="4" w:space="0"/>
          <w:right w:val="single" w:color="auto" w:sz="4" w:space="0"/>
        </w:pBdr>
        <w:spacing w:line="360" w:lineRule="auto"/>
        <w:jc w:val="center"/>
        <w:rPr>
          <w:rFonts w:hint="default" w:ascii="宋体" w:hAnsi="宋体" w:cs="Times New Roman"/>
          <w:b/>
          <w:color w:val="000000"/>
          <w:sz w:val="32"/>
          <w:szCs w:val="32"/>
          <w:lang w:val="en-US" w:eastAsia="zh-CN"/>
        </w:rPr>
      </w:pPr>
      <w:r>
        <w:rPr>
          <w:rFonts w:hint="eastAsia" w:ascii="宋体" w:hAnsi="宋体" w:cs="Times New Roman"/>
          <w:b/>
          <w:color w:val="000000"/>
          <w:sz w:val="32"/>
          <w:szCs w:val="32"/>
          <w:lang w:val="en-US" w:eastAsia="zh-CN"/>
        </w:rPr>
        <w:t>XX阶段风险评估报告（报告编号：XXXXXX）</w:t>
      </w: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ascii="宋体" w:hAnsi="宋体" w:cs="Times New Roman"/>
          <w:b/>
          <w:color w:val="000000"/>
          <w:sz w:val="32"/>
          <w:szCs w:val="32"/>
          <w:lang w:val="en-US" w:eastAsia="zh-CN"/>
        </w:rPr>
      </w:pPr>
    </w:p>
    <w:p>
      <w:pPr>
        <w:widowControl/>
        <w:pBdr>
          <w:top w:val="single" w:color="auto" w:sz="4" w:space="0"/>
          <w:left w:val="single" w:color="auto" w:sz="4" w:space="0"/>
          <w:bottom w:val="single" w:color="auto" w:sz="4" w:space="0"/>
          <w:right w:val="single" w:color="auto" w:sz="4" w:space="0"/>
        </w:pBdr>
        <w:spacing w:line="360" w:lineRule="auto"/>
        <w:jc w:val="both"/>
        <w:rPr>
          <w:rFonts w:hint="eastAsia" w:ascii="宋体" w:hAnsi="宋体" w:cs="Times New Roman"/>
          <w:b/>
          <w:color w:val="000000"/>
          <w:sz w:val="32"/>
          <w:szCs w:val="32"/>
          <w:lang w:val="en-US" w:eastAsia="zh-CN"/>
        </w:rPr>
      </w:pP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ascii="宋体" w:hAnsi="宋体" w:cs="Times New Roman"/>
          <w:b/>
          <w:color w:val="000000"/>
          <w:sz w:val="32"/>
          <w:szCs w:val="32"/>
          <w:lang w:val="en-US" w:eastAsia="zh-CN"/>
        </w:rPr>
      </w:pP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ascii="宋体" w:hAnsi="宋体" w:cs="Times New Roman"/>
          <w:b/>
          <w:color w:val="000000"/>
          <w:sz w:val="32"/>
          <w:szCs w:val="32"/>
          <w:lang w:val="en-US" w:eastAsia="zh-CN"/>
        </w:rPr>
      </w:pPr>
      <w:r>
        <w:rPr>
          <w:rFonts w:hint="eastAsia" w:ascii="宋体" w:hAnsi="宋体" w:cs="Times New Roman"/>
          <w:b/>
          <w:color w:val="000000"/>
          <w:sz w:val="32"/>
          <w:szCs w:val="32"/>
          <w:lang w:val="en-US" w:eastAsia="zh-CN"/>
        </w:rPr>
        <w:t>审批人：（签名）</w:t>
      </w: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ascii="宋体" w:hAnsi="宋体" w:cs="Times New Roman"/>
          <w:b/>
          <w:color w:val="000000"/>
          <w:sz w:val="32"/>
          <w:szCs w:val="32"/>
          <w:lang w:val="en-US" w:eastAsia="zh-CN"/>
        </w:rPr>
      </w:pPr>
      <w:r>
        <w:rPr>
          <w:rFonts w:hint="eastAsia" w:ascii="宋体" w:hAnsi="宋体" w:cs="Times New Roman"/>
          <w:b/>
          <w:color w:val="000000"/>
          <w:sz w:val="32"/>
          <w:szCs w:val="32"/>
          <w:lang w:val="en-US" w:eastAsia="zh-CN"/>
        </w:rPr>
        <w:t>审核人：（签名）</w:t>
      </w: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ascii="宋体" w:hAnsi="宋体" w:cs="Times New Roman"/>
          <w:b/>
          <w:color w:val="000000"/>
          <w:sz w:val="32"/>
          <w:szCs w:val="32"/>
          <w:lang w:val="en-US" w:eastAsia="zh-CN"/>
        </w:rPr>
      </w:pPr>
      <w:r>
        <w:rPr>
          <w:rFonts w:hint="eastAsia" w:ascii="宋体" w:hAnsi="宋体" w:cs="Times New Roman"/>
          <w:b/>
          <w:color w:val="000000"/>
          <w:sz w:val="32"/>
          <w:szCs w:val="32"/>
          <w:lang w:val="en-US" w:eastAsia="zh-CN"/>
        </w:rPr>
        <w:t>编制人：（签名）</w:t>
      </w: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ascii="宋体" w:hAnsi="宋体" w:cs="Times New Roman"/>
          <w:b/>
          <w:color w:val="000000"/>
          <w:sz w:val="32"/>
          <w:szCs w:val="32"/>
          <w:lang w:val="en-US" w:eastAsia="zh-CN"/>
        </w:rPr>
      </w:pP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ascii="宋体" w:hAnsi="宋体" w:cs="Times New Roman"/>
          <w:b/>
          <w:color w:val="000000"/>
          <w:sz w:val="32"/>
          <w:szCs w:val="32"/>
          <w:lang w:val="en-US" w:eastAsia="zh-CN"/>
        </w:rPr>
      </w:pPr>
      <w:r>
        <w:rPr>
          <w:rFonts w:hint="eastAsia" w:ascii="宋体" w:hAnsi="宋体" w:cs="Times New Roman"/>
          <w:b/>
          <w:color w:val="000000"/>
          <w:sz w:val="32"/>
          <w:szCs w:val="32"/>
          <w:lang w:val="en-US" w:eastAsia="zh-CN"/>
        </w:rPr>
        <w:t>XXXXXX公司 (公章或风险管理服务机构印章)</w:t>
      </w: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ascii="宋体" w:hAnsi="宋体" w:cs="Times New Roman"/>
          <w:b/>
          <w:color w:val="000000"/>
          <w:sz w:val="32"/>
          <w:szCs w:val="32"/>
          <w:lang w:val="en-US" w:eastAsia="zh-CN"/>
        </w:rPr>
      </w:pP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lang w:val="en-US" w:eastAsia="zh-CN"/>
        </w:rPr>
      </w:pPr>
      <w:r>
        <w:rPr>
          <w:rFonts w:hint="eastAsia" w:ascii="宋体" w:hAnsi="宋体" w:cs="Times New Roman"/>
          <w:b/>
          <w:color w:val="000000"/>
          <w:sz w:val="32"/>
          <w:szCs w:val="32"/>
          <w:lang w:val="en-US" w:eastAsia="zh-CN"/>
        </w:rPr>
        <w:t>年  月  日</w:t>
      </w: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ascii="宋体" w:hAnsi="宋体" w:cs="Times New Roman"/>
          <w:b/>
          <w:color w:val="000000"/>
          <w:sz w:val="32"/>
          <w:szCs w:val="32"/>
          <w:lang w:val="en-US" w:eastAsia="zh-CN"/>
        </w:rPr>
      </w:pPr>
    </w:p>
    <w:p>
      <w:pPr>
        <w:pStyle w:val="22"/>
        <w:jc w:val="both"/>
        <w:rPr>
          <w:rFonts w:hint="eastAsia" w:ascii="宋体" w:hAnsi="宋体" w:eastAsia="宋体" w:cs="宋体"/>
          <w:b/>
          <w:bCs/>
          <w:sz w:val="36"/>
          <w:szCs w:val="36"/>
          <w:lang w:val="en-US" w:eastAsia="zh-CN"/>
        </w:rPr>
      </w:pPr>
    </w:p>
    <w:p>
      <w:pPr>
        <w:pStyle w:val="22"/>
        <w:jc w:val="both"/>
        <w:rPr>
          <w:rFonts w:hint="eastAsia" w:ascii="宋体" w:hAnsi="宋体" w:eastAsia="宋体" w:cs="宋体"/>
          <w:b/>
          <w:bCs/>
          <w:sz w:val="36"/>
          <w:szCs w:val="36"/>
          <w:lang w:val="en-US" w:eastAsia="zh-CN"/>
        </w:rPr>
      </w:pPr>
    </w:p>
    <w:tbl>
      <w:tblPr>
        <w:tblStyle w:val="15"/>
        <w:tblW w:w="0" w:type="auto"/>
        <w:tblInd w:w="0" w:type="dxa"/>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autofit"/>
        <w:tblCellMar>
          <w:top w:w="0" w:type="dxa"/>
          <w:left w:w="108" w:type="dxa"/>
          <w:bottom w:w="0" w:type="dxa"/>
          <w:right w:w="108" w:type="dxa"/>
        </w:tblCellMar>
      </w:tblPr>
      <w:tblGrid>
        <w:gridCol w:w="909"/>
        <w:gridCol w:w="1047"/>
        <w:gridCol w:w="174"/>
        <w:gridCol w:w="710"/>
        <w:gridCol w:w="121"/>
        <w:gridCol w:w="1299"/>
        <w:gridCol w:w="153"/>
        <w:gridCol w:w="703"/>
        <w:gridCol w:w="564"/>
        <w:gridCol w:w="349"/>
        <w:gridCol w:w="361"/>
        <w:gridCol w:w="2132"/>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522" w:type="dxa"/>
            <w:gridSpan w:val="12"/>
            <w:tcBorders>
              <w:tl2br w:val="nil"/>
              <w:tr2bl w:val="nil"/>
            </w:tcBorders>
            <w:noWrap w:val="0"/>
            <w:vAlign w:val="center"/>
          </w:tcPr>
          <w:p>
            <w:pPr>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项目基本信息</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56" w:type="dxa"/>
            <w:gridSpan w:val="2"/>
            <w:tcBorders>
              <w:tl2br w:val="nil"/>
              <w:tr2bl w:val="nil"/>
            </w:tcBorders>
            <w:noWrap w:val="0"/>
            <w:vAlign w:val="center"/>
          </w:tcPr>
          <w:p>
            <w:pPr>
              <w:numPr>
                <w:ilvl w:val="0"/>
                <w:numId w:val="0"/>
              </w:numPr>
              <w:jc w:val="center"/>
              <w:rPr>
                <w:rFonts w:hint="eastAsia" w:ascii="宋体" w:hAnsi="宋体" w:eastAsia="宋体" w:cs="宋体"/>
                <w:sz w:val="21"/>
                <w:szCs w:val="21"/>
                <w:lang w:val="en-US" w:eastAsia="zh-CN"/>
              </w:rPr>
            </w:pPr>
            <w:r>
              <w:rPr>
                <w:rFonts w:hint="eastAsia" w:ascii="宋体" w:hAnsi="宋体" w:eastAsia="宋体" w:cs="宋体"/>
                <w:sz w:val="21"/>
                <w:szCs w:val="21"/>
                <w:vertAlign w:val="baseline"/>
                <w:lang w:val="en-US" w:eastAsia="zh-CN"/>
              </w:rPr>
              <w:t>项目名称</w:t>
            </w:r>
          </w:p>
        </w:tc>
        <w:tc>
          <w:tcPr>
            <w:tcW w:w="6566" w:type="dxa"/>
            <w:gridSpan w:val="10"/>
            <w:tcBorders>
              <w:tl2br w:val="nil"/>
              <w:tr2bl w:val="nil"/>
            </w:tcBorders>
            <w:noWrap w:val="0"/>
            <w:vAlign w:val="center"/>
          </w:tcPr>
          <w:p>
            <w:pPr>
              <w:numPr>
                <w:ilvl w:val="0"/>
                <w:numId w:val="0"/>
              </w:numPr>
              <w:jc w:val="center"/>
              <w:rPr>
                <w:rFonts w:hint="eastAsia" w:ascii="宋体" w:hAnsi="宋体" w:eastAsia="宋体" w:cs="宋体"/>
                <w:sz w:val="21"/>
                <w:szCs w:val="21"/>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56" w:type="dxa"/>
            <w:gridSpan w:val="2"/>
            <w:tcBorders>
              <w:tl2br w:val="nil"/>
              <w:tr2bl w:val="nil"/>
            </w:tcBorders>
            <w:noWrap w:val="0"/>
            <w:vAlign w:val="center"/>
          </w:tcPr>
          <w:p>
            <w:pPr>
              <w:numPr>
                <w:ilvl w:val="0"/>
                <w:numId w:val="0"/>
              </w:numPr>
              <w:jc w:val="center"/>
              <w:rPr>
                <w:rFonts w:hint="default" w:ascii="宋体" w:hAnsi="宋体" w:eastAsia="宋体" w:cs="宋体"/>
                <w:sz w:val="21"/>
                <w:szCs w:val="21"/>
                <w:vertAlign w:val="baseline"/>
                <w:lang w:val="en-US" w:eastAsia="zh-CN"/>
              </w:rPr>
            </w:pPr>
            <w:r>
              <w:rPr>
                <w:rFonts w:hint="eastAsia" w:ascii="宋体" w:hAnsi="宋体" w:cs="宋体"/>
                <w:sz w:val="21"/>
                <w:szCs w:val="21"/>
                <w:vertAlign w:val="baseline"/>
                <w:lang w:val="en-US" w:eastAsia="zh-CN"/>
              </w:rPr>
              <w:t>项目类型</w:t>
            </w:r>
          </w:p>
        </w:tc>
        <w:tc>
          <w:tcPr>
            <w:tcW w:w="6566" w:type="dxa"/>
            <w:gridSpan w:val="10"/>
            <w:tcBorders>
              <w:tl2br w:val="nil"/>
              <w:tr2bl w:val="nil"/>
            </w:tcBorders>
            <w:noWrap w:val="0"/>
            <w:vAlign w:val="center"/>
          </w:tcPr>
          <w:p>
            <w:pPr>
              <w:numPr>
                <w:ilvl w:val="0"/>
                <w:numId w:val="0"/>
              </w:numPr>
              <w:jc w:val="center"/>
              <w:rPr>
                <w:rFonts w:hint="eastAsia" w:ascii="宋体" w:hAnsi="宋体" w:eastAsia="宋体" w:cs="宋体"/>
                <w:sz w:val="21"/>
                <w:szCs w:val="21"/>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56" w:type="dxa"/>
            <w:gridSpan w:val="2"/>
            <w:tcBorders>
              <w:tl2br w:val="nil"/>
              <w:tr2bl w:val="nil"/>
            </w:tcBorders>
            <w:noWrap w:val="0"/>
            <w:vAlign w:val="center"/>
          </w:tcPr>
          <w:p>
            <w:pPr>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项目地点</w:t>
            </w:r>
          </w:p>
        </w:tc>
        <w:tc>
          <w:tcPr>
            <w:tcW w:w="6566" w:type="dxa"/>
            <w:gridSpan w:val="10"/>
            <w:tcBorders>
              <w:tl2br w:val="nil"/>
              <w:tr2bl w:val="nil"/>
            </w:tcBorders>
            <w:noWrap w:val="0"/>
            <w:vAlign w:val="center"/>
          </w:tcPr>
          <w:p>
            <w:pPr>
              <w:numPr>
                <w:ilvl w:val="0"/>
                <w:numId w:val="0"/>
              </w:numPr>
              <w:jc w:val="center"/>
              <w:rPr>
                <w:rFonts w:hint="eastAsia" w:ascii="宋体" w:hAnsi="宋体" w:eastAsia="宋体" w:cs="宋体"/>
                <w:sz w:val="21"/>
                <w:szCs w:val="21"/>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56" w:type="dxa"/>
            <w:gridSpan w:val="2"/>
            <w:tcBorders>
              <w:tl2br w:val="nil"/>
              <w:tr2bl w:val="nil"/>
            </w:tcBorders>
            <w:noWrap w:val="0"/>
            <w:vAlign w:val="center"/>
          </w:tcPr>
          <w:p>
            <w:pPr>
              <w:numPr>
                <w:ilvl w:val="0"/>
                <w:numId w:val="0"/>
              </w:num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承保单位</w:t>
            </w:r>
          </w:p>
        </w:tc>
        <w:tc>
          <w:tcPr>
            <w:tcW w:w="6566" w:type="dxa"/>
            <w:gridSpan w:val="10"/>
            <w:tcBorders>
              <w:tl2br w:val="nil"/>
              <w:tr2bl w:val="nil"/>
            </w:tcBorders>
            <w:noWrap w:val="0"/>
            <w:vAlign w:val="center"/>
          </w:tcPr>
          <w:p>
            <w:pPr>
              <w:numPr>
                <w:ilvl w:val="0"/>
                <w:numId w:val="0"/>
              </w:numPr>
              <w:jc w:val="center"/>
              <w:rPr>
                <w:rFonts w:hint="eastAsia" w:ascii="宋体" w:hAnsi="宋体" w:eastAsia="宋体" w:cs="宋体"/>
                <w:sz w:val="21"/>
                <w:szCs w:val="21"/>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56" w:type="dxa"/>
            <w:gridSpan w:val="2"/>
            <w:tcBorders>
              <w:tl2br w:val="nil"/>
              <w:tr2bl w:val="nil"/>
            </w:tcBorders>
            <w:noWrap w:val="0"/>
            <w:vAlign w:val="center"/>
          </w:tcPr>
          <w:p>
            <w:pPr>
              <w:numPr>
                <w:ilvl w:val="0"/>
                <w:numId w:val="0"/>
              </w:numPr>
              <w:jc w:val="center"/>
              <w:rPr>
                <w:rFonts w:hint="default" w:ascii="宋体" w:hAnsi="宋体" w:eastAsia="宋体" w:cs="宋体"/>
                <w:sz w:val="21"/>
                <w:szCs w:val="21"/>
                <w:vertAlign w:val="baseline"/>
                <w:lang w:val="en-US" w:eastAsia="zh-CN"/>
              </w:rPr>
            </w:pPr>
            <w:r>
              <w:rPr>
                <w:rFonts w:hint="eastAsia" w:ascii="宋体" w:hAnsi="宋体" w:cs="宋体"/>
                <w:sz w:val="21"/>
                <w:szCs w:val="21"/>
                <w:vertAlign w:val="baseline"/>
                <w:lang w:val="en-US" w:eastAsia="zh-CN"/>
              </w:rPr>
              <w:t>保单编号</w:t>
            </w:r>
          </w:p>
        </w:tc>
        <w:tc>
          <w:tcPr>
            <w:tcW w:w="6566" w:type="dxa"/>
            <w:gridSpan w:val="10"/>
            <w:tcBorders>
              <w:tl2br w:val="nil"/>
              <w:tr2bl w:val="nil"/>
            </w:tcBorders>
            <w:noWrap w:val="0"/>
            <w:vAlign w:val="center"/>
          </w:tcPr>
          <w:p>
            <w:pPr>
              <w:numPr>
                <w:ilvl w:val="0"/>
                <w:numId w:val="0"/>
              </w:numPr>
              <w:jc w:val="center"/>
              <w:rPr>
                <w:rFonts w:hint="eastAsia" w:ascii="宋体" w:hAnsi="宋体" w:eastAsia="宋体" w:cs="宋体"/>
                <w:sz w:val="21"/>
                <w:szCs w:val="21"/>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56" w:type="dxa"/>
            <w:gridSpan w:val="2"/>
            <w:tcBorders>
              <w:tl2br w:val="nil"/>
              <w:tr2bl w:val="nil"/>
            </w:tcBorders>
            <w:noWrap w:val="0"/>
            <w:vAlign w:val="center"/>
          </w:tcPr>
          <w:p>
            <w:pPr>
              <w:numPr>
                <w:ilvl w:val="0"/>
                <w:numId w:val="0"/>
              </w:num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风险管理服务合同编号</w:t>
            </w:r>
          </w:p>
        </w:tc>
        <w:tc>
          <w:tcPr>
            <w:tcW w:w="6566" w:type="dxa"/>
            <w:gridSpan w:val="10"/>
            <w:tcBorders>
              <w:tl2br w:val="nil"/>
              <w:tr2bl w:val="nil"/>
            </w:tcBorders>
            <w:noWrap w:val="0"/>
            <w:vAlign w:val="center"/>
          </w:tcPr>
          <w:p>
            <w:pPr>
              <w:numPr>
                <w:ilvl w:val="0"/>
                <w:numId w:val="0"/>
              </w:numPr>
              <w:jc w:val="center"/>
              <w:rPr>
                <w:rFonts w:hint="eastAsia" w:ascii="宋体" w:hAnsi="宋体" w:eastAsia="宋体" w:cs="宋体"/>
                <w:sz w:val="21"/>
                <w:szCs w:val="21"/>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56" w:type="dxa"/>
            <w:gridSpan w:val="2"/>
            <w:tcBorders>
              <w:tl2br w:val="nil"/>
              <w:tr2bl w:val="nil"/>
            </w:tcBorders>
            <w:noWrap w:val="0"/>
            <w:vAlign w:val="center"/>
          </w:tcPr>
          <w:p>
            <w:pPr>
              <w:numPr>
                <w:ilvl w:val="0"/>
                <w:numId w:val="0"/>
              </w:num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投保范围及面积</w:t>
            </w:r>
          </w:p>
        </w:tc>
        <w:tc>
          <w:tcPr>
            <w:tcW w:w="6566" w:type="dxa"/>
            <w:gridSpan w:val="10"/>
            <w:tcBorders>
              <w:tl2br w:val="nil"/>
              <w:tr2bl w:val="nil"/>
            </w:tcBorders>
            <w:noWrap w:val="0"/>
            <w:vAlign w:val="center"/>
          </w:tcPr>
          <w:p>
            <w:pPr>
              <w:numPr>
                <w:ilvl w:val="0"/>
                <w:numId w:val="0"/>
              </w:numPr>
              <w:jc w:val="center"/>
              <w:rPr>
                <w:rFonts w:hint="eastAsia" w:ascii="宋体" w:hAnsi="宋体" w:eastAsia="宋体" w:cs="宋体"/>
                <w:sz w:val="21"/>
                <w:szCs w:val="21"/>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56" w:type="dxa"/>
            <w:gridSpan w:val="2"/>
            <w:tcBorders>
              <w:tl2br w:val="nil"/>
              <w:tr2bl w:val="nil"/>
            </w:tcBorders>
            <w:noWrap w:val="0"/>
            <w:vAlign w:val="center"/>
          </w:tcPr>
          <w:p>
            <w:pPr>
              <w:numPr>
                <w:ilvl w:val="0"/>
                <w:numId w:val="0"/>
              </w:numPr>
              <w:jc w:val="center"/>
              <w:rPr>
                <w:rFonts w:hint="default" w:ascii="宋体" w:hAnsi="宋体" w:eastAsia="宋体" w:cs="宋体"/>
                <w:sz w:val="21"/>
                <w:szCs w:val="21"/>
                <w:vertAlign w:val="baseline"/>
                <w:lang w:val="en-US" w:eastAsia="zh-CN"/>
              </w:rPr>
            </w:pPr>
            <w:r>
              <w:rPr>
                <w:rFonts w:hint="eastAsia" w:ascii="宋体" w:hAnsi="宋体" w:cs="宋体"/>
                <w:sz w:val="21"/>
                <w:szCs w:val="21"/>
                <w:vertAlign w:val="baseline"/>
                <w:lang w:val="en-US" w:eastAsia="zh-CN"/>
              </w:rPr>
              <w:t>承保楼号及数量</w:t>
            </w:r>
          </w:p>
        </w:tc>
        <w:tc>
          <w:tcPr>
            <w:tcW w:w="6566" w:type="dxa"/>
            <w:gridSpan w:val="10"/>
            <w:tcBorders>
              <w:tl2br w:val="nil"/>
              <w:tr2bl w:val="nil"/>
            </w:tcBorders>
            <w:noWrap w:val="0"/>
            <w:vAlign w:val="center"/>
          </w:tcPr>
          <w:p>
            <w:pPr>
              <w:numPr>
                <w:ilvl w:val="0"/>
                <w:numId w:val="0"/>
              </w:numPr>
              <w:jc w:val="center"/>
              <w:rPr>
                <w:rFonts w:hint="eastAsia" w:ascii="宋体" w:hAnsi="宋体" w:eastAsia="宋体" w:cs="宋体"/>
                <w:sz w:val="21"/>
                <w:szCs w:val="21"/>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56" w:type="dxa"/>
            <w:gridSpan w:val="2"/>
            <w:tcBorders>
              <w:tl2br w:val="nil"/>
              <w:tr2bl w:val="nil"/>
            </w:tcBorders>
            <w:noWrap w:val="0"/>
            <w:vAlign w:val="center"/>
          </w:tcPr>
          <w:p>
            <w:pPr>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建设单位</w:t>
            </w:r>
          </w:p>
        </w:tc>
        <w:tc>
          <w:tcPr>
            <w:tcW w:w="2457" w:type="dxa"/>
            <w:gridSpan w:val="5"/>
            <w:tcBorders>
              <w:tl2br w:val="nil"/>
              <w:tr2bl w:val="nil"/>
            </w:tcBorders>
            <w:noWrap w:val="0"/>
            <w:vAlign w:val="center"/>
          </w:tcPr>
          <w:p>
            <w:pPr>
              <w:numPr>
                <w:ilvl w:val="0"/>
                <w:numId w:val="0"/>
              </w:numPr>
              <w:jc w:val="center"/>
              <w:rPr>
                <w:rFonts w:hint="eastAsia" w:ascii="宋体" w:hAnsi="宋体" w:eastAsia="宋体" w:cs="宋体"/>
                <w:sz w:val="21"/>
                <w:szCs w:val="21"/>
                <w:vertAlign w:val="baseline"/>
                <w:lang w:val="en-US" w:eastAsia="zh-CN"/>
              </w:rPr>
            </w:pPr>
          </w:p>
        </w:tc>
        <w:tc>
          <w:tcPr>
            <w:tcW w:w="1616" w:type="dxa"/>
            <w:gridSpan w:val="3"/>
            <w:tcBorders>
              <w:tl2br w:val="nil"/>
              <w:tr2bl w:val="nil"/>
            </w:tcBorders>
            <w:noWrap w:val="0"/>
            <w:vAlign w:val="center"/>
          </w:tcPr>
          <w:p>
            <w:pPr>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勘察单位</w:t>
            </w:r>
          </w:p>
        </w:tc>
        <w:tc>
          <w:tcPr>
            <w:tcW w:w="2493" w:type="dxa"/>
            <w:gridSpan w:val="2"/>
            <w:tcBorders>
              <w:tl2br w:val="nil"/>
              <w:tr2bl w:val="nil"/>
            </w:tcBorders>
            <w:noWrap w:val="0"/>
            <w:vAlign w:val="center"/>
          </w:tcPr>
          <w:p>
            <w:pPr>
              <w:numPr>
                <w:ilvl w:val="0"/>
                <w:numId w:val="0"/>
              </w:numPr>
              <w:jc w:val="center"/>
              <w:rPr>
                <w:rFonts w:hint="eastAsia" w:ascii="宋体" w:hAnsi="宋体" w:eastAsia="宋体" w:cs="宋体"/>
                <w:sz w:val="21"/>
                <w:szCs w:val="21"/>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56" w:type="dxa"/>
            <w:gridSpan w:val="2"/>
            <w:tcBorders>
              <w:tl2br w:val="nil"/>
              <w:tr2bl w:val="nil"/>
            </w:tcBorders>
            <w:noWrap w:val="0"/>
            <w:vAlign w:val="center"/>
          </w:tcPr>
          <w:p>
            <w:pPr>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设计单位</w:t>
            </w:r>
          </w:p>
        </w:tc>
        <w:tc>
          <w:tcPr>
            <w:tcW w:w="2457" w:type="dxa"/>
            <w:gridSpan w:val="5"/>
            <w:tcBorders>
              <w:tl2br w:val="nil"/>
              <w:tr2bl w:val="nil"/>
            </w:tcBorders>
            <w:noWrap w:val="0"/>
            <w:vAlign w:val="center"/>
          </w:tcPr>
          <w:p>
            <w:pPr>
              <w:numPr>
                <w:ilvl w:val="0"/>
                <w:numId w:val="0"/>
              </w:numPr>
              <w:jc w:val="center"/>
              <w:rPr>
                <w:rFonts w:hint="eastAsia" w:ascii="宋体" w:hAnsi="宋体" w:eastAsia="宋体" w:cs="宋体"/>
                <w:sz w:val="21"/>
                <w:szCs w:val="21"/>
                <w:vertAlign w:val="baseline"/>
                <w:lang w:val="en-US" w:eastAsia="zh-CN"/>
              </w:rPr>
            </w:pPr>
          </w:p>
        </w:tc>
        <w:tc>
          <w:tcPr>
            <w:tcW w:w="1616" w:type="dxa"/>
            <w:gridSpan w:val="3"/>
            <w:tcBorders>
              <w:tl2br w:val="nil"/>
              <w:tr2bl w:val="nil"/>
            </w:tcBorders>
            <w:noWrap w:val="0"/>
            <w:vAlign w:val="center"/>
          </w:tcPr>
          <w:p>
            <w:pPr>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sz w:val="21"/>
                <w:szCs w:val="21"/>
              </w:rPr>
              <w:t>审图单位</w:t>
            </w:r>
          </w:p>
        </w:tc>
        <w:tc>
          <w:tcPr>
            <w:tcW w:w="2493" w:type="dxa"/>
            <w:gridSpan w:val="2"/>
            <w:tcBorders>
              <w:tl2br w:val="nil"/>
              <w:tr2bl w:val="nil"/>
            </w:tcBorders>
            <w:noWrap w:val="0"/>
            <w:vAlign w:val="center"/>
          </w:tcPr>
          <w:p>
            <w:pPr>
              <w:numPr>
                <w:ilvl w:val="0"/>
                <w:numId w:val="0"/>
              </w:numPr>
              <w:jc w:val="center"/>
              <w:rPr>
                <w:rFonts w:hint="eastAsia" w:ascii="宋体" w:hAnsi="宋体" w:eastAsia="宋体" w:cs="宋体"/>
                <w:sz w:val="21"/>
                <w:szCs w:val="21"/>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56" w:type="dxa"/>
            <w:gridSpan w:val="2"/>
            <w:tcBorders>
              <w:tl2br w:val="nil"/>
              <w:tr2bl w:val="nil"/>
            </w:tcBorders>
            <w:noWrap w:val="0"/>
            <w:vAlign w:val="center"/>
          </w:tcPr>
          <w:p>
            <w:pPr>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监理单位</w:t>
            </w:r>
          </w:p>
        </w:tc>
        <w:tc>
          <w:tcPr>
            <w:tcW w:w="2457" w:type="dxa"/>
            <w:gridSpan w:val="5"/>
            <w:tcBorders>
              <w:tl2br w:val="nil"/>
              <w:tr2bl w:val="nil"/>
            </w:tcBorders>
            <w:noWrap w:val="0"/>
            <w:vAlign w:val="center"/>
          </w:tcPr>
          <w:p>
            <w:pPr>
              <w:numPr>
                <w:ilvl w:val="0"/>
                <w:numId w:val="0"/>
              </w:numPr>
              <w:jc w:val="center"/>
              <w:rPr>
                <w:rFonts w:hint="eastAsia" w:ascii="宋体" w:hAnsi="宋体" w:eastAsia="宋体" w:cs="宋体"/>
                <w:sz w:val="21"/>
                <w:szCs w:val="21"/>
                <w:vertAlign w:val="baseline"/>
                <w:lang w:val="en-US" w:eastAsia="zh-CN"/>
              </w:rPr>
            </w:pPr>
          </w:p>
        </w:tc>
        <w:tc>
          <w:tcPr>
            <w:tcW w:w="1616" w:type="dxa"/>
            <w:gridSpan w:val="3"/>
            <w:tcBorders>
              <w:tl2br w:val="nil"/>
              <w:tr2bl w:val="nil"/>
            </w:tcBorders>
            <w:noWrap w:val="0"/>
            <w:vAlign w:val="center"/>
          </w:tcPr>
          <w:p>
            <w:pPr>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施工单位</w:t>
            </w:r>
          </w:p>
        </w:tc>
        <w:tc>
          <w:tcPr>
            <w:tcW w:w="2493" w:type="dxa"/>
            <w:gridSpan w:val="2"/>
            <w:tcBorders>
              <w:tl2br w:val="nil"/>
              <w:tr2bl w:val="nil"/>
            </w:tcBorders>
            <w:noWrap w:val="0"/>
            <w:vAlign w:val="center"/>
          </w:tcPr>
          <w:p>
            <w:pPr>
              <w:numPr>
                <w:ilvl w:val="0"/>
                <w:numId w:val="0"/>
              </w:numPr>
              <w:jc w:val="center"/>
              <w:rPr>
                <w:rFonts w:hint="eastAsia" w:ascii="宋体" w:hAnsi="宋体" w:eastAsia="宋体" w:cs="宋体"/>
                <w:sz w:val="21"/>
                <w:szCs w:val="21"/>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56" w:type="dxa"/>
            <w:gridSpan w:val="2"/>
            <w:tcBorders>
              <w:tl2br w:val="nil"/>
              <w:tr2bl w:val="nil"/>
            </w:tcBorders>
            <w:noWrap w:val="0"/>
            <w:vAlign w:val="center"/>
          </w:tcPr>
          <w:p>
            <w:pPr>
              <w:numPr>
                <w:ilvl w:val="0"/>
                <w:numId w:val="0"/>
              </w:numPr>
              <w:jc w:val="center"/>
              <w:rPr>
                <w:rFonts w:hint="default" w:ascii="宋体" w:hAnsi="宋体" w:eastAsia="宋体" w:cs="宋体"/>
                <w:sz w:val="21"/>
                <w:szCs w:val="21"/>
                <w:vertAlign w:val="baseline"/>
                <w:lang w:val="en-US" w:eastAsia="zh-CN"/>
              </w:rPr>
            </w:pPr>
            <w:r>
              <w:rPr>
                <w:rFonts w:hint="eastAsia" w:ascii="宋体" w:hAnsi="宋体" w:cs="宋体"/>
                <w:sz w:val="21"/>
                <w:szCs w:val="21"/>
                <w:vertAlign w:val="baseline"/>
                <w:lang w:val="en-US" w:eastAsia="zh-CN"/>
              </w:rPr>
              <w:t>风险评估阶段</w:t>
            </w:r>
          </w:p>
        </w:tc>
        <w:tc>
          <w:tcPr>
            <w:tcW w:w="6566" w:type="dxa"/>
            <w:gridSpan w:val="10"/>
            <w:tcBorders>
              <w:tl2br w:val="nil"/>
              <w:tr2bl w:val="nil"/>
            </w:tcBorders>
            <w:noWrap w:val="0"/>
            <w:vAlign w:val="center"/>
          </w:tcPr>
          <w:p>
            <w:pPr>
              <w:numPr>
                <w:ilvl w:val="0"/>
                <w:numId w:val="0"/>
              </w:numPr>
              <w:jc w:val="both"/>
              <w:rPr>
                <w:rFonts w:hint="default" w:ascii="宋体" w:hAnsi="宋体" w:eastAsia="宋体" w:cs="宋体"/>
                <w:sz w:val="21"/>
                <w:szCs w:val="21"/>
                <w:vertAlign w:val="baseline"/>
                <w:lang w:val="en-US" w:eastAsia="zh-CN"/>
              </w:rPr>
            </w:pPr>
            <w:r>
              <w:rPr>
                <w:rFonts w:hint="eastAsia" w:ascii="宋体" w:hAnsi="宋体" w:cs="宋体"/>
                <w:sz w:val="21"/>
                <w:szCs w:val="21"/>
                <w:vertAlign w:val="baseline"/>
                <w:lang w:val="en-US" w:eastAsia="zh-CN"/>
              </w:rPr>
              <w:t>□勘察设计阶段</w:t>
            </w:r>
            <w:r>
              <w:rPr>
                <w:rFonts w:hint="eastAsia" w:ascii="宋体" w:hAnsi="宋体" w:eastAsia="宋体" w:cs="宋体"/>
                <w:sz w:val="21"/>
                <w:szCs w:val="21"/>
                <w:vertAlign w:val="baseline"/>
                <w:lang w:val="en-US" w:eastAsia="zh-CN"/>
              </w:rPr>
              <w:t xml:space="preserve">     □</w:t>
            </w:r>
            <w:r>
              <w:rPr>
                <w:rFonts w:hint="eastAsia" w:ascii="宋体" w:hAnsi="宋体" w:cs="宋体"/>
                <w:sz w:val="21"/>
                <w:szCs w:val="21"/>
                <w:vertAlign w:val="baseline"/>
                <w:lang w:val="en-US" w:eastAsia="zh-CN"/>
              </w:rPr>
              <w:t>施工阶段</w:t>
            </w:r>
            <w:r>
              <w:rPr>
                <w:rFonts w:hint="eastAsia" w:ascii="宋体" w:hAnsi="宋体" w:eastAsia="宋体" w:cs="宋体"/>
                <w:sz w:val="21"/>
                <w:szCs w:val="21"/>
                <w:vertAlign w:val="baseline"/>
                <w:lang w:val="en-US" w:eastAsia="zh-CN"/>
              </w:rPr>
              <w:t xml:space="preserve">    □</w:t>
            </w:r>
            <w:r>
              <w:rPr>
                <w:rFonts w:hint="eastAsia" w:ascii="宋体" w:hAnsi="宋体" w:cs="宋体"/>
                <w:sz w:val="21"/>
                <w:szCs w:val="21"/>
                <w:vertAlign w:val="baseline"/>
                <w:lang w:val="en-US" w:eastAsia="zh-CN"/>
              </w:rPr>
              <w:t>竣工阶段</w:t>
            </w:r>
            <w:r>
              <w:rPr>
                <w:rFonts w:hint="eastAsia" w:ascii="宋体" w:hAnsi="宋体" w:eastAsia="宋体" w:cs="宋体"/>
                <w:sz w:val="21"/>
                <w:szCs w:val="21"/>
                <w:vertAlign w:val="baseline"/>
                <w:lang w:val="en-US" w:eastAsia="zh-CN"/>
              </w:rPr>
              <w:t xml:space="preserve">   □</w:t>
            </w:r>
            <w:r>
              <w:rPr>
                <w:rFonts w:hint="eastAsia" w:ascii="宋体" w:hAnsi="宋体" w:cs="宋体"/>
                <w:sz w:val="21"/>
                <w:szCs w:val="21"/>
                <w:vertAlign w:val="baseline"/>
                <w:lang w:val="en-US" w:eastAsia="zh-CN"/>
              </w:rPr>
              <w:t>回访阶段</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956" w:type="dxa"/>
            <w:gridSpan w:val="2"/>
            <w:tcBorders>
              <w:tl2br w:val="nil"/>
              <w:tr2bl w:val="nil"/>
            </w:tcBorders>
            <w:noWrap w:val="0"/>
            <w:vAlign w:val="center"/>
          </w:tcPr>
          <w:p>
            <w:pPr>
              <w:numPr>
                <w:ilvl w:val="0"/>
                <w:numId w:val="0"/>
              </w:numPr>
              <w:jc w:val="center"/>
              <w:rPr>
                <w:rFonts w:hint="default" w:ascii="宋体" w:hAnsi="宋体" w:cs="宋体"/>
                <w:sz w:val="21"/>
                <w:szCs w:val="21"/>
                <w:vertAlign w:val="baseline"/>
                <w:lang w:val="en-US" w:eastAsia="zh-CN"/>
              </w:rPr>
            </w:pPr>
            <w:r>
              <w:rPr>
                <w:rFonts w:hint="eastAsia" w:ascii="宋体" w:hAnsi="宋体" w:eastAsia="宋体" w:cs="宋体"/>
                <w:sz w:val="21"/>
                <w:szCs w:val="21"/>
                <w:vertAlign w:val="baseline"/>
                <w:lang w:val="en-US" w:eastAsia="zh-CN"/>
              </w:rPr>
              <w:t>工程概况</w:t>
            </w:r>
          </w:p>
        </w:tc>
        <w:tc>
          <w:tcPr>
            <w:tcW w:w="6566" w:type="dxa"/>
            <w:gridSpan w:val="10"/>
            <w:tcBorders>
              <w:tl2br w:val="nil"/>
              <w:tr2bl w:val="nil"/>
            </w:tcBorders>
            <w:noWrap w:val="0"/>
            <w:vAlign w:val="center"/>
          </w:tcPr>
          <w:p>
            <w:pPr>
              <w:numPr>
                <w:ilvl w:val="0"/>
                <w:numId w:val="0"/>
              </w:numPr>
              <w:jc w:val="center"/>
              <w:rPr>
                <w:rFonts w:hint="eastAsia" w:ascii="宋体" w:hAnsi="宋体" w:cs="宋体"/>
                <w:sz w:val="21"/>
                <w:szCs w:val="21"/>
                <w:vertAlign w:val="baseline"/>
                <w:lang w:val="en-US" w:eastAsia="zh-CN"/>
              </w:rPr>
            </w:pPr>
          </w:p>
          <w:p>
            <w:pPr>
              <w:pStyle w:val="5"/>
              <w:rPr>
                <w:rFonts w:hint="eastAsia" w:ascii="宋体" w:hAnsi="宋体" w:cs="宋体"/>
                <w:sz w:val="21"/>
                <w:szCs w:val="21"/>
                <w:vertAlign w:val="baseline"/>
                <w:lang w:val="en-US" w:eastAsia="zh-CN"/>
              </w:rPr>
            </w:pPr>
          </w:p>
          <w:p>
            <w:pPr>
              <w:pStyle w:val="5"/>
              <w:rPr>
                <w:rFonts w:hint="eastAsia" w:ascii="宋体" w:hAnsi="宋体" w:cs="宋体"/>
                <w:sz w:val="21"/>
                <w:szCs w:val="21"/>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252" w:hRule="atLeast"/>
        </w:trPr>
        <w:tc>
          <w:tcPr>
            <w:tcW w:w="1956" w:type="dxa"/>
            <w:gridSpan w:val="2"/>
            <w:tcBorders>
              <w:tl2br w:val="nil"/>
              <w:tr2bl w:val="nil"/>
            </w:tcBorders>
            <w:noWrap w:val="0"/>
            <w:vAlign w:val="center"/>
          </w:tcPr>
          <w:p>
            <w:pPr>
              <w:numPr>
                <w:ilvl w:val="0"/>
                <w:numId w:val="0"/>
              </w:numPr>
              <w:jc w:val="center"/>
              <w:rPr>
                <w:rFonts w:hint="eastAsia" w:ascii="宋体" w:hAnsi="宋体" w:eastAsia="宋体" w:cs="宋体"/>
                <w:sz w:val="21"/>
                <w:szCs w:val="21"/>
                <w:vertAlign w:val="baseline"/>
                <w:lang w:val="en-US" w:eastAsia="zh-CN"/>
              </w:rPr>
            </w:pPr>
            <w:r>
              <w:rPr>
                <w:rFonts w:hint="eastAsia" w:ascii="宋体" w:hAnsi="宋体" w:cs="宋体"/>
                <w:sz w:val="21"/>
                <w:szCs w:val="21"/>
                <w:vertAlign w:val="baseline"/>
                <w:lang w:val="en-US" w:eastAsia="zh-CN"/>
              </w:rPr>
              <w:t>平面图</w:t>
            </w:r>
          </w:p>
        </w:tc>
        <w:tc>
          <w:tcPr>
            <w:tcW w:w="6566" w:type="dxa"/>
            <w:gridSpan w:val="10"/>
            <w:tcBorders>
              <w:tl2br w:val="nil"/>
              <w:tr2bl w:val="nil"/>
            </w:tcBorders>
            <w:noWrap w:val="0"/>
            <w:vAlign w:val="center"/>
          </w:tcPr>
          <w:p>
            <w:pPr>
              <w:numPr>
                <w:ilvl w:val="0"/>
                <w:numId w:val="0"/>
              </w:numPr>
              <w:jc w:val="center"/>
              <w:rPr>
                <w:rFonts w:hint="eastAsia" w:ascii="宋体" w:hAnsi="宋体" w:eastAsia="宋体" w:cs="宋体"/>
                <w:sz w:val="21"/>
                <w:szCs w:val="21"/>
                <w:vertAlign w:val="baseline"/>
                <w:lang w:val="en-US" w:eastAsia="zh-CN"/>
              </w:rPr>
            </w:pPr>
          </w:p>
          <w:p>
            <w:pPr>
              <w:pStyle w:val="5"/>
              <w:rPr>
                <w:rFonts w:hint="eastAsia" w:ascii="宋体" w:hAnsi="宋体" w:eastAsia="宋体" w:cs="宋体"/>
                <w:sz w:val="21"/>
                <w:szCs w:val="21"/>
                <w:vertAlign w:val="baseline"/>
                <w:lang w:val="en-US" w:eastAsia="zh-CN"/>
              </w:rPr>
            </w:pPr>
          </w:p>
          <w:p>
            <w:pPr>
              <w:pStyle w:val="5"/>
              <w:rPr>
                <w:rFonts w:hint="eastAsia" w:ascii="宋体" w:hAnsi="宋体" w:eastAsia="宋体" w:cs="宋体"/>
                <w:sz w:val="21"/>
                <w:szCs w:val="21"/>
                <w:vertAlign w:val="baseline"/>
                <w:lang w:val="en-US" w:eastAsia="zh-CN"/>
              </w:rPr>
            </w:pPr>
          </w:p>
          <w:p>
            <w:pPr>
              <w:pStyle w:val="5"/>
              <w:rPr>
                <w:rFonts w:hint="eastAsia" w:ascii="宋体" w:hAnsi="宋体" w:eastAsia="宋体" w:cs="宋体"/>
                <w:sz w:val="21"/>
                <w:szCs w:val="21"/>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56" w:type="dxa"/>
            <w:gridSpan w:val="2"/>
            <w:tcBorders>
              <w:tl2br w:val="nil"/>
              <w:tr2bl w:val="nil"/>
            </w:tcBorders>
            <w:noWrap w:val="0"/>
            <w:vAlign w:val="center"/>
          </w:tcPr>
          <w:p>
            <w:pPr>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评估依据</w:t>
            </w:r>
          </w:p>
        </w:tc>
        <w:tc>
          <w:tcPr>
            <w:tcW w:w="6566" w:type="dxa"/>
            <w:gridSpan w:val="10"/>
            <w:tcBorders>
              <w:tl2br w:val="nil"/>
              <w:tr2bl w:val="nil"/>
            </w:tcBorders>
            <w:noWrap w:val="0"/>
            <w:vAlign w:val="center"/>
          </w:tcPr>
          <w:p>
            <w:pPr>
              <w:numPr>
                <w:ilvl w:val="0"/>
                <w:numId w:val="0"/>
              </w:numPr>
              <w:jc w:val="center"/>
              <w:rPr>
                <w:rFonts w:hint="eastAsia" w:ascii="宋体" w:hAnsi="宋体" w:eastAsia="宋体" w:cs="宋体"/>
                <w:sz w:val="21"/>
                <w:szCs w:val="21"/>
                <w:vertAlign w:val="baseline"/>
                <w:lang w:val="en-US" w:eastAsia="zh-CN"/>
              </w:rPr>
            </w:pPr>
          </w:p>
          <w:p>
            <w:pPr>
              <w:numPr>
                <w:ilvl w:val="0"/>
                <w:numId w:val="0"/>
              </w:numPr>
              <w:jc w:val="center"/>
              <w:rPr>
                <w:rFonts w:hint="eastAsia" w:ascii="宋体" w:hAnsi="宋体" w:eastAsia="宋体" w:cs="宋体"/>
                <w:sz w:val="21"/>
                <w:szCs w:val="21"/>
                <w:vertAlign w:val="baseline"/>
                <w:lang w:val="en-US" w:eastAsia="zh-CN"/>
              </w:rPr>
            </w:pPr>
          </w:p>
          <w:p>
            <w:pPr>
              <w:numPr>
                <w:ilvl w:val="0"/>
                <w:numId w:val="0"/>
              </w:numPr>
              <w:jc w:val="center"/>
              <w:rPr>
                <w:rFonts w:hint="eastAsia" w:ascii="宋体" w:hAnsi="宋体" w:eastAsia="宋体" w:cs="宋体"/>
                <w:sz w:val="21"/>
                <w:szCs w:val="21"/>
                <w:vertAlign w:val="baseline"/>
                <w:lang w:val="en-US" w:eastAsia="zh-CN"/>
              </w:rPr>
            </w:pPr>
          </w:p>
          <w:p>
            <w:pPr>
              <w:numPr>
                <w:ilvl w:val="0"/>
                <w:numId w:val="0"/>
              </w:numPr>
              <w:jc w:val="center"/>
              <w:rPr>
                <w:rFonts w:hint="eastAsia" w:ascii="宋体" w:hAnsi="宋体" w:eastAsia="宋体" w:cs="宋体"/>
                <w:sz w:val="21"/>
                <w:szCs w:val="21"/>
                <w:vertAlign w:val="baseline"/>
                <w:lang w:val="en-US" w:eastAsia="zh-CN"/>
              </w:rPr>
            </w:pPr>
          </w:p>
          <w:p>
            <w:pPr>
              <w:numPr>
                <w:ilvl w:val="0"/>
                <w:numId w:val="0"/>
              </w:numPr>
              <w:jc w:val="center"/>
              <w:rPr>
                <w:rFonts w:hint="eastAsia" w:ascii="宋体" w:hAnsi="宋体" w:eastAsia="宋体" w:cs="宋体"/>
                <w:sz w:val="21"/>
                <w:szCs w:val="21"/>
                <w:vertAlign w:val="baseline"/>
                <w:lang w:val="en-US" w:eastAsia="zh-CN"/>
              </w:rPr>
            </w:pPr>
          </w:p>
          <w:p>
            <w:pPr>
              <w:numPr>
                <w:ilvl w:val="0"/>
                <w:numId w:val="0"/>
              </w:numPr>
              <w:jc w:val="center"/>
              <w:rPr>
                <w:rFonts w:hint="eastAsia" w:ascii="宋体" w:hAnsi="宋体" w:eastAsia="宋体" w:cs="宋体"/>
                <w:sz w:val="21"/>
                <w:szCs w:val="21"/>
                <w:vertAlign w:val="baseline"/>
                <w:lang w:val="en-US" w:eastAsia="zh-CN"/>
              </w:rPr>
            </w:pPr>
          </w:p>
          <w:p>
            <w:pPr>
              <w:numPr>
                <w:ilvl w:val="0"/>
                <w:numId w:val="0"/>
              </w:numPr>
              <w:jc w:val="center"/>
              <w:rPr>
                <w:rFonts w:hint="eastAsia" w:ascii="宋体" w:hAnsi="宋体" w:eastAsia="宋体" w:cs="宋体"/>
                <w:sz w:val="21"/>
                <w:szCs w:val="21"/>
                <w:vertAlign w:val="baseline"/>
                <w:lang w:val="en-US" w:eastAsia="zh-CN"/>
              </w:rPr>
            </w:pPr>
          </w:p>
          <w:p>
            <w:pPr>
              <w:numPr>
                <w:ilvl w:val="0"/>
                <w:numId w:val="0"/>
              </w:numPr>
              <w:jc w:val="center"/>
              <w:rPr>
                <w:rFonts w:hint="eastAsia" w:ascii="宋体" w:hAnsi="宋体" w:eastAsia="宋体" w:cs="宋体"/>
                <w:sz w:val="21"/>
                <w:szCs w:val="21"/>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56" w:type="dxa"/>
            <w:gridSpan w:val="2"/>
            <w:tcBorders>
              <w:tl2br w:val="nil"/>
              <w:tr2bl w:val="nil"/>
            </w:tcBorders>
            <w:noWrap w:val="0"/>
            <w:vAlign w:val="center"/>
          </w:tcPr>
          <w:p>
            <w:pPr>
              <w:numPr>
                <w:ilvl w:val="0"/>
                <w:numId w:val="0"/>
              </w:num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评估方法</w:t>
            </w:r>
          </w:p>
        </w:tc>
        <w:tc>
          <w:tcPr>
            <w:tcW w:w="6566" w:type="dxa"/>
            <w:gridSpan w:val="10"/>
            <w:tcBorders>
              <w:tl2br w:val="nil"/>
              <w:tr2bl w:val="nil"/>
            </w:tcBorders>
            <w:noWrap w:val="0"/>
            <w:vAlign w:val="center"/>
          </w:tcPr>
          <w:p>
            <w:pPr>
              <w:pStyle w:val="5"/>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2"/>
                <w:sz w:val="21"/>
                <w:szCs w:val="21"/>
                <w:vertAlign w:val="baseline"/>
                <w:lang w:val="en-US" w:eastAsia="zh-CN" w:bidi="ar-SA"/>
              </w:rPr>
              <w:t>□资料检查  □现场踏勘 □实体检查 □功能性试验 □抽样检测</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22" w:type="dxa"/>
            <w:gridSpan w:val="12"/>
            <w:tcBorders>
              <w:tl2br w:val="nil"/>
              <w:tr2bl w:val="nil"/>
            </w:tcBorders>
            <w:noWrap w:val="0"/>
            <w:vAlign w:val="center"/>
          </w:tcPr>
          <w:p>
            <w:pPr>
              <w:numPr>
                <w:ilvl w:val="0"/>
                <w:numId w:val="0"/>
              </w:numPr>
              <w:jc w:val="center"/>
              <w:rPr>
                <w:rFonts w:hint="eastAsia" w:ascii="宋体" w:hAnsi="宋体" w:eastAsia="宋体" w:cs="宋体"/>
                <w:sz w:val="21"/>
                <w:szCs w:val="21"/>
                <w:vertAlign w:val="baseline"/>
                <w:lang w:val="en-US" w:eastAsia="zh-CN"/>
              </w:rPr>
            </w:pPr>
            <w:r>
              <w:rPr>
                <w:rFonts w:hint="eastAsia" w:ascii="宋体" w:hAnsi="宋体" w:cs="宋体"/>
                <w:sz w:val="21"/>
                <w:szCs w:val="21"/>
                <w:vertAlign w:val="baseline"/>
                <w:lang w:val="en-US" w:eastAsia="zh-CN"/>
              </w:rPr>
              <w:t>评估</w:t>
            </w:r>
            <w:r>
              <w:rPr>
                <w:rFonts w:hint="eastAsia" w:ascii="宋体" w:hAnsi="宋体" w:eastAsia="宋体" w:cs="宋体"/>
                <w:sz w:val="21"/>
                <w:szCs w:val="21"/>
                <w:vertAlign w:val="baseline"/>
                <w:lang w:val="en-US" w:eastAsia="zh-CN"/>
              </w:rPr>
              <w:t>人员</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30" w:type="dxa"/>
            <w:gridSpan w:val="3"/>
            <w:tcBorders>
              <w:tl2br w:val="nil"/>
              <w:tr2bl w:val="nil"/>
            </w:tcBorders>
            <w:noWrap w:val="0"/>
            <w:vAlign w:val="center"/>
          </w:tcPr>
          <w:p>
            <w:pPr>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姓名</w:t>
            </w:r>
          </w:p>
        </w:tc>
        <w:tc>
          <w:tcPr>
            <w:tcW w:w="2130" w:type="dxa"/>
            <w:gridSpan w:val="3"/>
            <w:tcBorders>
              <w:tl2br w:val="nil"/>
              <w:tr2bl w:val="nil"/>
            </w:tcBorders>
            <w:noWrap w:val="0"/>
            <w:vAlign w:val="center"/>
          </w:tcPr>
          <w:p>
            <w:pPr>
              <w:numPr>
                <w:ilvl w:val="0"/>
                <w:numId w:val="0"/>
              </w:numPr>
              <w:jc w:val="center"/>
              <w:rPr>
                <w:rFonts w:hint="default" w:ascii="宋体" w:hAnsi="宋体" w:eastAsia="宋体" w:cs="宋体"/>
                <w:sz w:val="21"/>
                <w:szCs w:val="21"/>
                <w:vertAlign w:val="baseline"/>
                <w:lang w:val="en-US" w:eastAsia="zh-CN"/>
              </w:rPr>
            </w:pPr>
            <w:r>
              <w:rPr>
                <w:rFonts w:hint="eastAsia" w:ascii="宋体" w:hAnsi="宋体" w:cs="宋体"/>
                <w:sz w:val="21"/>
                <w:szCs w:val="21"/>
                <w:vertAlign w:val="baseline"/>
                <w:lang w:val="en-US" w:eastAsia="zh-CN"/>
              </w:rPr>
              <w:t>职称</w:t>
            </w:r>
          </w:p>
        </w:tc>
        <w:tc>
          <w:tcPr>
            <w:tcW w:w="2130" w:type="dxa"/>
            <w:gridSpan w:val="5"/>
            <w:tcBorders>
              <w:tl2br w:val="nil"/>
              <w:tr2bl w:val="nil"/>
            </w:tcBorders>
            <w:noWrap w:val="0"/>
            <w:vAlign w:val="center"/>
          </w:tcPr>
          <w:p>
            <w:pPr>
              <w:numPr>
                <w:ilvl w:val="0"/>
                <w:numId w:val="0"/>
              </w:numPr>
              <w:jc w:val="center"/>
              <w:rPr>
                <w:rFonts w:hint="default" w:ascii="宋体" w:hAnsi="宋体" w:cs="宋体"/>
                <w:sz w:val="21"/>
                <w:szCs w:val="21"/>
                <w:vertAlign w:val="baseline"/>
                <w:lang w:val="en-US" w:eastAsia="zh-CN"/>
              </w:rPr>
            </w:pPr>
            <w:r>
              <w:rPr>
                <w:rFonts w:hint="eastAsia" w:ascii="宋体" w:hAnsi="宋体" w:eastAsia="宋体" w:cs="宋体"/>
                <w:sz w:val="21"/>
                <w:szCs w:val="21"/>
                <w:vertAlign w:val="baseline"/>
                <w:lang w:val="en-US" w:eastAsia="zh-CN"/>
              </w:rPr>
              <w:t>专业</w:t>
            </w:r>
          </w:p>
        </w:tc>
        <w:tc>
          <w:tcPr>
            <w:tcW w:w="2132" w:type="dxa"/>
            <w:tcBorders>
              <w:tl2br w:val="nil"/>
              <w:tr2bl w:val="nil"/>
            </w:tcBorders>
            <w:noWrap w:val="0"/>
            <w:vAlign w:val="center"/>
          </w:tcPr>
          <w:p>
            <w:pPr>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岗位</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30" w:type="dxa"/>
            <w:gridSpan w:val="3"/>
            <w:tcBorders>
              <w:tl2br w:val="nil"/>
              <w:tr2bl w:val="nil"/>
            </w:tcBorders>
            <w:noWrap w:val="0"/>
            <w:vAlign w:val="center"/>
          </w:tcPr>
          <w:p>
            <w:pPr>
              <w:numPr>
                <w:ilvl w:val="0"/>
                <w:numId w:val="0"/>
              </w:numPr>
              <w:jc w:val="center"/>
              <w:rPr>
                <w:rFonts w:hint="eastAsia" w:ascii="宋体" w:hAnsi="宋体" w:eastAsia="宋体" w:cs="宋体"/>
                <w:sz w:val="21"/>
                <w:szCs w:val="21"/>
                <w:vertAlign w:val="baseline"/>
                <w:lang w:val="en-US" w:eastAsia="zh-CN"/>
              </w:rPr>
            </w:pPr>
          </w:p>
        </w:tc>
        <w:tc>
          <w:tcPr>
            <w:tcW w:w="2130" w:type="dxa"/>
            <w:gridSpan w:val="3"/>
            <w:tcBorders>
              <w:tl2br w:val="nil"/>
              <w:tr2bl w:val="nil"/>
            </w:tcBorders>
            <w:noWrap w:val="0"/>
            <w:vAlign w:val="center"/>
          </w:tcPr>
          <w:p>
            <w:pPr>
              <w:numPr>
                <w:ilvl w:val="0"/>
                <w:numId w:val="0"/>
              </w:numPr>
              <w:jc w:val="center"/>
              <w:rPr>
                <w:rFonts w:hint="eastAsia" w:ascii="宋体" w:hAnsi="宋体" w:eastAsia="宋体" w:cs="宋体"/>
                <w:sz w:val="21"/>
                <w:szCs w:val="21"/>
                <w:vertAlign w:val="baseline"/>
                <w:lang w:val="en-US" w:eastAsia="zh-CN"/>
              </w:rPr>
            </w:pPr>
          </w:p>
        </w:tc>
        <w:tc>
          <w:tcPr>
            <w:tcW w:w="2130" w:type="dxa"/>
            <w:gridSpan w:val="5"/>
            <w:tcBorders>
              <w:tl2br w:val="nil"/>
              <w:tr2bl w:val="nil"/>
            </w:tcBorders>
            <w:noWrap w:val="0"/>
            <w:vAlign w:val="center"/>
          </w:tcPr>
          <w:p>
            <w:pPr>
              <w:numPr>
                <w:ilvl w:val="0"/>
                <w:numId w:val="0"/>
              </w:numPr>
              <w:jc w:val="center"/>
              <w:rPr>
                <w:rFonts w:hint="eastAsia" w:ascii="宋体" w:hAnsi="宋体" w:eastAsia="宋体" w:cs="宋体"/>
                <w:sz w:val="21"/>
                <w:szCs w:val="21"/>
                <w:vertAlign w:val="baseline"/>
                <w:lang w:val="en-US" w:eastAsia="zh-CN"/>
              </w:rPr>
            </w:pPr>
          </w:p>
        </w:tc>
        <w:tc>
          <w:tcPr>
            <w:tcW w:w="2132" w:type="dxa"/>
            <w:tcBorders>
              <w:tl2br w:val="nil"/>
              <w:tr2bl w:val="nil"/>
            </w:tcBorders>
            <w:noWrap w:val="0"/>
            <w:vAlign w:val="center"/>
          </w:tcPr>
          <w:p>
            <w:pPr>
              <w:numPr>
                <w:ilvl w:val="0"/>
                <w:numId w:val="0"/>
              </w:numPr>
              <w:jc w:val="center"/>
              <w:rPr>
                <w:rFonts w:hint="eastAsia" w:ascii="宋体" w:hAnsi="宋体" w:eastAsia="宋体" w:cs="宋体"/>
                <w:sz w:val="21"/>
                <w:szCs w:val="21"/>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30" w:type="dxa"/>
            <w:gridSpan w:val="3"/>
            <w:tcBorders>
              <w:tl2br w:val="nil"/>
              <w:tr2bl w:val="nil"/>
            </w:tcBorders>
            <w:noWrap w:val="0"/>
            <w:vAlign w:val="center"/>
          </w:tcPr>
          <w:p>
            <w:pPr>
              <w:numPr>
                <w:ilvl w:val="0"/>
                <w:numId w:val="0"/>
              </w:numPr>
              <w:jc w:val="center"/>
              <w:rPr>
                <w:rFonts w:hint="eastAsia" w:ascii="宋体" w:hAnsi="宋体" w:eastAsia="宋体" w:cs="宋体"/>
                <w:sz w:val="21"/>
                <w:szCs w:val="21"/>
                <w:vertAlign w:val="baseline"/>
                <w:lang w:val="en-US" w:eastAsia="zh-CN"/>
              </w:rPr>
            </w:pPr>
          </w:p>
        </w:tc>
        <w:tc>
          <w:tcPr>
            <w:tcW w:w="2130" w:type="dxa"/>
            <w:gridSpan w:val="3"/>
            <w:tcBorders>
              <w:tl2br w:val="nil"/>
              <w:tr2bl w:val="nil"/>
            </w:tcBorders>
            <w:noWrap w:val="0"/>
            <w:vAlign w:val="center"/>
          </w:tcPr>
          <w:p>
            <w:pPr>
              <w:numPr>
                <w:ilvl w:val="0"/>
                <w:numId w:val="0"/>
              </w:numPr>
              <w:jc w:val="center"/>
              <w:rPr>
                <w:rFonts w:hint="eastAsia" w:ascii="宋体" w:hAnsi="宋体" w:eastAsia="宋体" w:cs="宋体"/>
                <w:sz w:val="21"/>
                <w:szCs w:val="21"/>
                <w:vertAlign w:val="baseline"/>
                <w:lang w:val="en-US" w:eastAsia="zh-CN"/>
              </w:rPr>
            </w:pPr>
          </w:p>
        </w:tc>
        <w:tc>
          <w:tcPr>
            <w:tcW w:w="2130" w:type="dxa"/>
            <w:gridSpan w:val="5"/>
            <w:tcBorders>
              <w:tl2br w:val="nil"/>
              <w:tr2bl w:val="nil"/>
            </w:tcBorders>
            <w:noWrap w:val="0"/>
            <w:vAlign w:val="center"/>
          </w:tcPr>
          <w:p>
            <w:pPr>
              <w:numPr>
                <w:ilvl w:val="0"/>
                <w:numId w:val="0"/>
              </w:numPr>
              <w:jc w:val="center"/>
              <w:rPr>
                <w:rFonts w:hint="eastAsia" w:ascii="宋体" w:hAnsi="宋体" w:eastAsia="宋体" w:cs="宋体"/>
                <w:sz w:val="21"/>
                <w:szCs w:val="21"/>
                <w:vertAlign w:val="baseline"/>
                <w:lang w:val="en-US" w:eastAsia="zh-CN"/>
              </w:rPr>
            </w:pPr>
          </w:p>
        </w:tc>
        <w:tc>
          <w:tcPr>
            <w:tcW w:w="2132" w:type="dxa"/>
            <w:tcBorders>
              <w:tl2br w:val="nil"/>
              <w:tr2bl w:val="nil"/>
            </w:tcBorders>
            <w:noWrap w:val="0"/>
            <w:vAlign w:val="center"/>
          </w:tcPr>
          <w:p>
            <w:pPr>
              <w:numPr>
                <w:ilvl w:val="0"/>
                <w:numId w:val="0"/>
              </w:numPr>
              <w:jc w:val="center"/>
              <w:rPr>
                <w:rFonts w:hint="eastAsia" w:ascii="宋体" w:hAnsi="宋体" w:eastAsia="宋体" w:cs="宋体"/>
                <w:sz w:val="21"/>
                <w:szCs w:val="21"/>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30" w:type="dxa"/>
            <w:gridSpan w:val="3"/>
            <w:tcBorders>
              <w:tl2br w:val="nil"/>
              <w:tr2bl w:val="nil"/>
            </w:tcBorders>
            <w:noWrap w:val="0"/>
            <w:vAlign w:val="center"/>
          </w:tcPr>
          <w:p>
            <w:pPr>
              <w:numPr>
                <w:ilvl w:val="0"/>
                <w:numId w:val="0"/>
              </w:numPr>
              <w:jc w:val="center"/>
              <w:rPr>
                <w:rFonts w:hint="eastAsia" w:ascii="宋体" w:hAnsi="宋体" w:eastAsia="宋体" w:cs="宋体"/>
                <w:sz w:val="21"/>
                <w:szCs w:val="21"/>
                <w:vertAlign w:val="baseline"/>
                <w:lang w:val="en-US" w:eastAsia="zh-CN"/>
              </w:rPr>
            </w:pPr>
          </w:p>
        </w:tc>
        <w:tc>
          <w:tcPr>
            <w:tcW w:w="2130" w:type="dxa"/>
            <w:gridSpan w:val="3"/>
            <w:tcBorders>
              <w:tl2br w:val="nil"/>
              <w:tr2bl w:val="nil"/>
            </w:tcBorders>
            <w:noWrap w:val="0"/>
            <w:vAlign w:val="center"/>
          </w:tcPr>
          <w:p>
            <w:pPr>
              <w:numPr>
                <w:ilvl w:val="0"/>
                <w:numId w:val="0"/>
              </w:numPr>
              <w:jc w:val="center"/>
              <w:rPr>
                <w:rFonts w:hint="eastAsia" w:ascii="宋体" w:hAnsi="宋体" w:eastAsia="宋体" w:cs="宋体"/>
                <w:sz w:val="21"/>
                <w:szCs w:val="21"/>
                <w:vertAlign w:val="baseline"/>
                <w:lang w:val="en-US" w:eastAsia="zh-CN"/>
              </w:rPr>
            </w:pPr>
          </w:p>
        </w:tc>
        <w:tc>
          <w:tcPr>
            <w:tcW w:w="2130" w:type="dxa"/>
            <w:gridSpan w:val="5"/>
            <w:tcBorders>
              <w:tl2br w:val="nil"/>
              <w:tr2bl w:val="nil"/>
            </w:tcBorders>
            <w:noWrap w:val="0"/>
            <w:vAlign w:val="center"/>
          </w:tcPr>
          <w:p>
            <w:pPr>
              <w:numPr>
                <w:ilvl w:val="0"/>
                <w:numId w:val="0"/>
              </w:numPr>
              <w:jc w:val="center"/>
              <w:rPr>
                <w:rFonts w:hint="eastAsia" w:ascii="宋体" w:hAnsi="宋体" w:eastAsia="宋体" w:cs="宋体"/>
                <w:sz w:val="21"/>
                <w:szCs w:val="21"/>
                <w:vertAlign w:val="baseline"/>
                <w:lang w:val="en-US" w:eastAsia="zh-CN"/>
              </w:rPr>
            </w:pPr>
          </w:p>
        </w:tc>
        <w:tc>
          <w:tcPr>
            <w:tcW w:w="2132" w:type="dxa"/>
            <w:tcBorders>
              <w:tl2br w:val="nil"/>
              <w:tr2bl w:val="nil"/>
            </w:tcBorders>
            <w:noWrap w:val="0"/>
            <w:vAlign w:val="center"/>
          </w:tcPr>
          <w:p>
            <w:pPr>
              <w:numPr>
                <w:ilvl w:val="0"/>
                <w:numId w:val="0"/>
              </w:numPr>
              <w:jc w:val="center"/>
              <w:rPr>
                <w:rFonts w:hint="eastAsia" w:ascii="宋体" w:hAnsi="宋体" w:eastAsia="宋体" w:cs="宋体"/>
                <w:sz w:val="21"/>
                <w:szCs w:val="21"/>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22" w:type="dxa"/>
            <w:gridSpan w:val="12"/>
            <w:tcBorders>
              <w:tl2br w:val="nil"/>
              <w:tr2bl w:val="nil"/>
            </w:tcBorders>
            <w:noWrap w:val="0"/>
            <w:vAlign w:val="center"/>
          </w:tcPr>
          <w:p>
            <w:pPr>
              <w:numPr>
                <w:ilvl w:val="0"/>
                <w:numId w:val="0"/>
              </w:numPr>
              <w:jc w:val="both"/>
              <w:rPr>
                <w:rFonts w:hint="default" w:ascii="宋体" w:hAnsi="宋体" w:eastAsia="宋体" w:cs="宋体"/>
                <w:sz w:val="21"/>
                <w:szCs w:val="21"/>
                <w:vertAlign w:val="baseline"/>
                <w:lang w:val="en-US" w:eastAsia="zh-CN"/>
              </w:rPr>
            </w:pPr>
            <w:r>
              <w:rPr>
                <w:rFonts w:hint="eastAsia" w:ascii="宋体" w:hAnsi="宋体" w:cs="宋体"/>
                <w:sz w:val="21"/>
                <w:szCs w:val="21"/>
                <w:vertAlign w:val="baseline"/>
                <w:lang w:val="en-US" w:eastAsia="zh-CN"/>
              </w:rPr>
              <w:t>XX阶段评估涉及的保险范围</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835" w:hRule="atLeast"/>
        </w:trPr>
        <w:tc>
          <w:tcPr>
            <w:tcW w:w="8522" w:type="dxa"/>
            <w:gridSpan w:val="12"/>
            <w:tcBorders>
              <w:tl2br w:val="nil"/>
              <w:tr2bl w:val="nil"/>
            </w:tcBorders>
            <w:noWrap w:val="0"/>
            <w:vAlign w:val="center"/>
          </w:tcPr>
          <w:p>
            <w:pPr>
              <w:numPr>
                <w:ilvl w:val="0"/>
                <w:numId w:val="0"/>
              </w:numPr>
              <w:jc w:val="both"/>
              <w:rPr>
                <w:rFonts w:hint="eastAsia" w:ascii="宋体" w:hAnsi="宋体" w:eastAsia="宋体" w:cs="宋体"/>
                <w:sz w:val="21"/>
                <w:szCs w:val="21"/>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6663" w:hRule="atLeast"/>
        </w:trPr>
        <w:tc>
          <w:tcPr>
            <w:tcW w:w="8522" w:type="dxa"/>
            <w:gridSpan w:val="12"/>
            <w:tcBorders>
              <w:tl2br w:val="nil"/>
              <w:tr2bl w:val="nil"/>
            </w:tcBorders>
            <w:noWrap w:val="0"/>
            <w:vAlign w:val="top"/>
          </w:tcPr>
          <w:p>
            <w:pPr>
              <w:numPr>
                <w:ilvl w:val="0"/>
                <w:numId w:val="0"/>
              </w:numPr>
              <w:jc w:val="both"/>
              <w:rPr>
                <w:rFonts w:hint="eastAsia" w:ascii="宋体" w:hAnsi="宋体" w:cs="宋体"/>
                <w:sz w:val="21"/>
                <w:szCs w:val="21"/>
                <w:vertAlign w:val="baseline"/>
                <w:lang w:val="en-US" w:eastAsia="zh-CN"/>
              </w:rPr>
            </w:pPr>
            <w:r>
              <w:rPr>
                <w:rFonts w:hint="eastAsia" w:ascii="宋体" w:hAnsi="宋体" w:cs="宋体"/>
                <w:sz w:val="21"/>
                <w:szCs w:val="21"/>
                <w:vertAlign w:val="baseline"/>
                <w:lang w:val="en-US" w:eastAsia="zh-CN"/>
              </w:rPr>
              <w:t>本阶段风险管理服务工作开展情况：</w:t>
            </w:r>
          </w:p>
          <w:p>
            <w:pPr>
              <w:numPr>
                <w:ilvl w:val="0"/>
                <w:numId w:val="0"/>
              </w:numPr>
              <w:jc w:val="both"/>
              <w:rPr>
                <w:rFonts w:hint="eastAsia" w:ascii="宋体" w:hAnsi="宋体" w:cs="宋体"/>
                <w:sz w:val="21"/>
                <w:szCs w:val="21"/>
                <w:vertAlign w:val="baseline"/>
                <w:lang w:val="en-US" w:eastAsia="zh-CN"/>
              </w:rPr>
            </w:pPr>
          </w:p>
          <w:p>
            <w:pPr>
              <w:numPr>
                <w:ilvl w:val="0"/>
                <w:numId w:val="0"/>
              </w:numPr>
              <w:jc w:val="both"/>
              <w:rPr>
                <w:rFonts w:hint="eastAsia" w:ascii="宋体" w:hAnsi="宋体" w:cs="宋体"/>
                <w:sz w:val="21"/>
                <w:szCs w:val="21"/>
                <w:vertAlign w:val="baseline"/>
                <w:lang w:val="en-US" w:eastAsia="zh-CN"/>
              </w:rPr>
            </w:pPr>
          </w:p>
          <w:p>
            <w:pPr>
              <w:numPr>
                <w:ilvl w:val="0"/>
                <w:numId w:val="0"/>
              </w:numPr>
              <w:jc w:val="both"/>
              <w:rPr>
                <w:rFonts w:hint="eastAsia" w:ascii="宋体" w:hAnsi="宋体" w:cs="宋体"/>
                <w:sz w:val="21"/>
                <w:szCs w:val="21"/>
                <w:vertAlign w:val="baseline"/>
                <w:lang w:val="en-US" w:eastAsia="zh-CN"/>
              </w:rPr>
            </w:pPr>
          </w:p>
          <w:p>
            <w:pPr>
              <w:numPr>
                <w:ilvl w:val="0"/>
                <w:numId w:val="0"/>
              </w:numPr>
              <w:jc w:val="both"/>
              <w:rPr>
                <w:rFonts w:hint="eastAsia" w:ascii="宋体" w:hAnsi="宋体" w:cs="宋体"/>
                <w:sz w:val="21"/>
                <w:szCs w:val="21"/>
                <w:vertAlign w:val="baseline"/>
                <w:lang w:val="en-US" w:eastAsia="zh-CN"/>
              </w:rPr>
            </w:pPr>
          </w:p>
          <w:p>
            <w:pPr>
              <w:numPr>
                <w:ilvl w:val="0"/>
                <w:numId w:val="0"/>
              </w:numPr>
              <w:jc w:val="both"/>
              <w:rPr>
                <w:rFonts w:hint="eastAsia" w:ascii="宋体" w:hAnsi="宋体" w:cs="宋体"/>
                <w:sz w:val="21"/>
                <w:szCs w:val="21"/>
                <w:vertAlign w:val="baseline"/>
                <w:lang w:val="en-US" w:eastAsia="zh-CN"/>
              </w:rPr>
            </w:pPr>
          </w:p>
          <w:p>
            <w:pPr>
              <w:numPr>
                <w:ilvl w:val="0"/>
                <w:numId w:val="0"/>
              </w:numPr>
              <w:jc w:val="both"/>
              <w:rPr>
                <w:rFonts w:hint="eastAsia" w:ascii="宋体" w:hAnsi="宋体" w:cs="宋体"/>
                <w:sz w:val="21"/>
                <w:szCs w:val="21"/>
                <w:vertAlign w:val="baseline"/>
                <w:lang w:val="en-US" w:eastAsia="zh-CN"/>
              </w:rPr>
            </w:pPr>
          </w:p>
          <w:p>
            <w:pPr>
              <w:numPr>
                <w:ilvl w:val="0"/>
                <w:numId w:val="0"/>
              </w:numPr>
              <w:jc w:val="both"/>
              <w:rPr>
                <w:rFonts w:hint="eastAsia" w:ascii="宋体" w:hAnsi="宋体" w:cs="宋体"/>
                <w:sz w:val="21"/>
                <w:szCs w:val="21"/>
                <w:vertAlign w:val="baseline"/>
                <w:lang w:val="en-US" w:eastAsia="zh-CN"/>
              </w:rPr>
            </w:pPr>
          </w:p>
          <w:p>
            <w:pPr>
              <w:numPr>
                <w:ilvl w:val="0"/>
                <w:numId w:val="0"/>
              </w:numPr>
              <w:jc w:val="both"/>
              <w:rPr>
                <w:rFonts w:hint="eastAsia" w:ascii="宋体" w:hAnsi="宋体" w:cs="宋体"/>
                <w:sz w:val="21"/>
                <w:szCs w:val="21"/>
                <w:vertAlign w:val="baseline"/>
                <w:lang w:val="en-US" w:eastAsia="zh-CN"/>
              </w:rPr>
            </w:pPr>
          </w:p>
          <w:p>
            <w:pPr>
              <w:numPr>
                <w:ilvl w:val="0"/>
                <w:numId w:val="0"/>
              </w:numPr>
              <w:jc w:val="both"/>
              <w:rPr>
                <w:rFonts w:hint="eastAsia" w:ascii="宋体" w:hAnsi="宋体" w:cs="宋体"/>
                <w:sz w:val="21"/>
                <w:szCs w:val="21"/>
                <w:vertAlign w:val="baseline"/>
                <w:lang w:val="en-US" w:eastAsia="zh-CN"/>
              </w:rPr>
            </w:pPr>
          </w:p>
          <w:p>
            <w:pPr>
              <w:numPr>
                <w:ilvl w:val="0"/>
                <w:numId w:val="0"/>
              </w:numPr>
              <w:jc w:val="both"/>
              <w:rPr>
                <w:rFonts w:hint="eastAsia" w:ascii="宋体" w:hAnsi="宋体" w:cs="宋体"/>
                <w:sz w:val="21"/>
                <w:szCs w:val="21"/>
                <w:vertAlign w:val="baseline"/>
                <w:lang w:val="en-US" w:eastAsia="zh-CN"/>
              </w:rPr>
            </w:pPr>
          </w:p>
          <w:p>
            <w:pPr>
              <w:numPr>
                <w:ilvl w:val="0"/>
                <w:numId w:val="0"/>
              </w:numPr>
              <w:jc w:val="both"/>
              <w:rPr>
                <w:rFonts w:hint="eastAsia" w:ascii="宋体" w:hAnsi="宋体" w:cs="宋体"/>
                <w:sz w:val="21"/>
                <w:szCs w:val="21"/>
                <w:vertAlign w:val="baseline"/>
                <w:lang w:val="en-US" w:eastAsia="zh-CN"/>
              </w:rPr>
            </w:pPr>
          </w:p>
          <w:p>
            <w:pPr>
              <w:numPr>
                <w:ilvl w:val="0"/>
                <w:numId w:val="0"/>
              </w:numPr>
              <w:jc w:val="both"/>
              <w:rPr>
                <w:rFonts w:hint="eastAsia" w:ascii="宋体" w:hAnsi="宋体" w:cs="宋体"/>
                <w:sz w:val="21"/>
                <w:szCs w:val="21"/>
                <w:vertAlign w:val="baseline"/>
                <w:lang w:val="en-US" w:eastAsia="zh-CN"/>
              </w:rPr>
            </w:pPr>
          </w:p>
          <w:p>
            <w:pPr>
              <w:numPr>
                <w:ilvl w:val="0"/>
                <w:numId w:val="0"/>
              </w:numPr>
              <w:jc w:val="both"/>
              <w:rPr>
                <w:rFonts w:hint="eastAsia" w:ascii="宋体" w:hAnsi="宋体" w:cs="宋体"/>
                <w:sz w:val="21"/>
                <w:szCs w:val="21"/>
                <w:vertAlign w:val="baseline"/>
                <w:lang w:val="en-US" w:eastAsia="zh-CN"/>
              </w:rPr>
            </w:pPr>
          </w:p>
          <w:p>
            <w:pPr>
              <w:numPr>
                <w:ilvl w:val="0"/>
                <w:numId w:val="0"/>
              </w:numPr>
              <w:jc w:val="both"/>
              <w:rPr>
                <w:rFonts w:hint="eastAsia" w:ascii="宋体" w:hAnsi="宋体" w:cs="宋体"/>
                <w:sz w:val="21"/>
                <w:szCs w:val="21"/>
                <w:vertAlign w:val="baseline"/>
                <w:lang w:val="en-US" w:eastAsia="zh-CN"/>
              </w:rPr>
            </w:pPr>
          </w:p>
          <w:p>
            <w:pPr>
              <w:numPr>
                <w:ilvl w:val="0"/>
                <w:numId w:val="0"/>
              </w:numPr>
              <w:jc w:val="both"/>
              <w:rPr>
                <w:rFonts w:hint="eastAsia" w:ascii="宋体" w:hAnsi="宋体" w:cs="宋体"/>
                <w:sz w:val="21"/>
                <w:szCs w:val="21"/>
                <w:vertAlign w:val="baseline"/>
                <w:lang w:val="en-US" w:eastAsia="zh-CN"/>
              </w:rPr>
            </w:pPr>
          </w:p>
          <w:p>
            <w:pPr>
              <w:numPr>
                <w:ilvl w:val="0"/>
                <w:numId w:val="0"/>
              </w:numPr>
              <w:jc w:val="both"/>
              <w:rPr>
                <w:rFonts w:hint="eastAsia" w:ascii="宋体" w:hAnsi="宋体" w:cs="宋体"/>
                <w:sz w:val="21"/>
                <w:szCs w:val="21"/>
                <w:vertAlign w:val="baseline"/>
                <w:lang w:val="en-US" w:eastAsia="zh-CN"/>
              </w:rPr>
            </w:pPr>
          </w:p>
          <w:p>
            <w:pPr>
              <w:numPr>
                <w:ilvl w:val="0"/>
                <w:numId w:val="0"/>
              </w:numPr>
              <w:jc w:val="both"/>
              <w:rPr>
                <w:rFonts w:hint="eastAsia" w:ascii="宋体" w:hAnsi="宋体" w:cs="宋体"/>
                <w:sz w:val="21"/>
                <w:szCs w:val="21"/>
                <w:vertAlign w:val="baseline"/>
                <w:lang w:val="en-US" w:eastAsia="zh-CN"/>
              </w:rPr>
            </w:pPr>
          </w:p>
          <w:p>
            <w:pPr>
              <w:numPr>
                <w:ilvl w:val="0"/>
                <w:numId w:val="0"/>
              </w:numPr>
              <w:jc w:val="both"/>
              <w:rPr>
                <w:rFonts w:hint="eastAsia" w:ascii="宋体" w:hAnsi="宋体" w:cs="宋体"/>
                <w:sz w:val="21"/>
                <w:szCs w:val="21"/>
                <w:vertAlign w:val="baseline"/>
                <w:lang w:val="en-US" w:eastAsia="zh-CN"/>
              </w:rPr>
            </w:pPr>
          </w:p>
          <w:p>
            <w:pPr>
              <w:numPr>
                <w:ilvl w:val="0"/>
                <w:numId w:val="0"/>
              </w:numPr>
              <w:jc w:val="both"/>
              <w:rPr>
                <w:rFonts w:hint="eastAsia" w:ascii="宋体" w:hAnsi="宋体" w:cs="宋体"/>
                <w:sz w:val="21"/>
                <w:szCs w:val="21"/>
                <w:vertAlign w:val="baseline"/>
                <w:lang w:val="en-US" w:eastAsia="zh-CN"/>
              </w:rPr>
            </w:pPr>
          </w:p>
          <w:p>
            <w:pPr>
              <w:numPr>
                <w:ilvl w:val="0"/>
                <w:numId w:val="0"/>
              </w:numPr>
              <w:jc w:val="both"/>
              <w:rPr>
                <w:rFonts w:hint="default" w:ascii="宋体" w:hAnsi="宋体" w:cs="宋体"/>
                <w:sz w:val="21"/>
                <w:szCs w:val="21"/>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8522" w:type="dxa"/>
            <w:gridSpan w:val="12"/>
            <w:tcBorders>
              <w:tl2br w:val="nil"/>
              <w:tr2bl w:val="nil"/>
            </w:tcBorders>
            <w:noWrap w:val="0"/>
            <w:vAlign w:val="center"/>
          </w:tcPr>
          <w:p>
            <w:pPr>
              <w:pStyle w:val="5"/>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质量潜在缺陷风险问题汇总</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909" w:type="dxa"/>
            <w:tcBorders>
              <w:tl2br w:val="nil"/>
              <w:tr2bl w:val="nil"/>
            </w:tcBorders>
            <w:noWrap w:val="0"/>
            <w:vAlign w:val="center"/>
          </w:tcPr>
          <w:p>
            <w:pPr>
              <w:pStyle w:val="5"/>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序号</w:t>
            </w:r>
          </w:p>
        </w:tc>
        <w:tc>
          <w:tcPr>
            <w:tcW w:w="2052" w:type="dxa"/>
            <w:gridSpan w:val="4"/>
            <w:tcBorders>
              <w:tl2br w:val="nil"/>
              <w:tr2bl w:val="nil"/>
            </w:tcBorders>
            <w:noWrap w:val="0"/>
            <w:vAlign w:val="center"/>
          </w:tcPr>
          <w:p>
            <w:pPr>
              <w:pStyle w:val="5"/>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质量潜在缺陷风险点名称</w:t>
            </w:r>
          </w:p>
        </w:tc>
        <w:tc>
          <w:tcPr>
            <w:tcW w:w="2155" w:type="dxa"/>
            <w:gridSpan w:val="3"/>
            <w:tcBorders>
              <w:tl2br w:val="nil"/>
              <w:tr2bl w:val="nil"/>
            </w:tcBorders>
            <w:noWrap w:val="0"/>
            <w:vAlign w:val="center"/>
          </w:tcPr>
          <w:p>
            <w:pPr>
              <w:pStyle w:val="5"/>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风险等级</w:t>
            </w:r>
          </w:p>
        </w:tc>
        <w:tc>
          <w:tcPr>
            <w:tcW w:w="3406" w:type="dxa"/>
            <w:gridSpan w:val="4"/>
            <w:tcBorders>
              <w:tl2br w:val="nil"/>
              <w:tr2bl w:val="nil"/>
            </w:tcBorders>
            <w:noWrap w:val="0"/>
            <w:vAlign w:val="center"/>
          </w:tcPr>
          <w:p>
            <w:pPr>
              <w:pStyle w:val="5"/>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风险应对措施</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909" w:type="dxa"/>
            <w:tcBorders>
              <w:tl2br w:val="nil"/>
              <w:tr2bl w:val="nil"/>
            </w:tcBorders>
            <w:noWrap w:val="0"/>
            <w:vAlign w:val="center"/>
          </w:tcPr>
          <w:p>
            <w:pPr>
              <w:pStyle w:val="5"/>
              <w:ind w:firstLine="240" w:firstLineChars="100"/>
              <w:rPr>
                <w:rFonts w:hint="eastAsia" w:ascii="宋体" w:hAnsi="宋体" w:eastAsia="宋体" w:cs="宋体"/>
                <w:kern w:val="2"/>
                <w:sz w:val="24"/>
                <w:szCs w:val="24"/>
                <w:vertAlign w:val="baseline"/>
                <w:lang w:val="en-US" w:eastAsia="zh-CN" w:bidi="ar-SA"/>
              </w:rPr>
            </w:pPr>
            <w:r>
              <w:rPr>
                <w:rFonts w:hint="eastAsia" w:ascii="宋体" w:hAnsi="宋体" w:cs="宋体"/>
                <w:sz w:val="24"/>
                <w:szCs w:val="24"/>
                <w:vertAlign w:val="baseline"/>
                <w:lang w:val="en-US" w:eastAsia="zh-CN"/>
              </w:rPr>
              <w:t>1</w:t>
            </w:r>
          </w:p>
        </w:tc>
        <w:tc>
          <w:tcPr>
            <w:tcW w:w="2052" w:type="dxa"/>
            <w:gridSpan w:val="4"/>
            <w:tcBorders>
              <w:tl2br w:val="nil"/>
              <w:tr2bl w:val="nil"/>
            </w:tcBorders>
            <w:noWrap w:val="0"/>
            <w:vAlign w:val="center"/>
          </w:tcPr>
          <w:p>
            <w:pPr>
              <w:pStyle w:val="5"/>
              <w:rPr>
                <w:rFonts w:hint="eastAsia" w:ascii="宋体" w:hAnsi="宋体" w:eastAsia="宋体" w:cs="宋体"/>
                <w:sz w:val="24"/>
                <w:szCs w:val="24"/>
                <w:vertAlign w:val="baseline"/>
                <w:lang w:val="en-US" w:eastAsia="zh-CN"/>
              </w:rPr>
            </w:pPr>
          </w:p>
        </w:tc>
        <w:tc>
          <w:tcPr>
            <w:tcW w:w="2155" w:type="dxa"/>
            <w:gridSpan w:val="3"/>
            <w:tcBorders>
              <w:tl2br w:val="nil"/>
              <w:tr2bl w:val="nil"/>
            </w:tcBorders>
            <w:noWrap w:val="0"/>
            <w:vAlign w:val="center"/>
          </w:tcPr>
          <w:p>
            <w:pPr>
              <w:pStyle w:val="5"/>
              <w:rPr>
                <w:rFonts w:hint="eastAsia" w:ascii="宋体" w:hAnsi="宋体" w:eastAsia="宋体" w:cs="宋体"/>
                <w:sz w:val="24"/>
                <w:szCs w:val="24"/>
                <w:vertAlign w:val="baseline"/>
                <w:lang w:val="en-US" w:eastAsia="zh-CN"/>
              </w:rPr>
            </w:pPr>
          </w:p>
        </w:tc>
        <w:tc>
          <w:tcPr>
            <w:tcW w:w="3406" w:type="dxa"/>
            <w:gridSpan w:val="4"/>
            <w:tcBorders>
              <w:tl2br w:val="nil"/>
              <w:tr2bl w:val="nil"/>
            </w:tcBorders>
            <w:noWrap w:val="0"/>
            <w:vAlign w:val="center"/>
          </w:tcPr>
          <w:p>
            <w:pPr>
              <w:pStyle w:val="5"/>
              <w:rPr>
                <w:rFonts w:hint="eastAsia" w:ascii="宋体" w:hAnsi="宋体" w:eastAsia="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909" w:type="dxa"/>
            <w:tcBorders>
              <w:tl2br w:val="nil"/>
              <w:tr2bl w:val="nil"/>
            </w:tcBorders>
            <w:noWrap w:val="0"/>
            <w:vAlign w:val="center"/>
          </w:tcPr>
          <w:p>
            <w:pPr>
              <w:pStyle w:val="5"/>
              <w:ind w:firstLine="240" w:firstLineChars="100"/>
              <w:rPr>
                <w:rFonts w:hint="eastAsia" w:ascii="宋体" w:hAnsi="宋体" w:eastAsia="宋体" w:cs="宋体"/>
                <w:kern w:val="2"/>
                <w:sz w:val="24"/>
                <w:szCs w:val="24"/>
                <w:vertAlign w:val="baseline"/>
                <w:lang w:val="en-US" w:eastAsia="zh-CN" w:bidi="ar-SA"/>
              </w:rPr>
            </w:pPr>
            <w:r>
              <w:rPr>
                <w:rFonts w:hint="eastAsia" w:ascii="宋体" w:hAnsi="宋体" w:cs="宋体"/>
                <w:sz w:val="24"/>
                <w:szCs w:val="24"/>
                <w:vertAlign w:val="baseline"/>
                <w:lang w:val="en-US" w:eastAsia="zh-CN"/>
              </w:rPr>
              <w:t>2</w:t>
            </w:r>
          </w:p>
        </w:tc>
        <w:tc>
          <w:tcPr>
            <w:tcW w:w="2052" w:type="dxa"/>
            <w:gridSpan w:val="4"/>
            <w:tcBorders>
              <w:tl2br w:val="nil"/>
              <w:tr2bl w:val="nil"/>
            </w:tcBorders>
            <w:noWrap w:val="0"/>
            <w:vAlign w:val="center"/>
          </w:tcPr>
          <w:p>
            <w:pPr>
              <w:pStyle w:val="5"/>
              <w:rPr>
                <w:rFonts w:hint="eastAsia" w:ascii="宋体" w:hAnsi="宋体" w:eastAsia="宋体" w:cs="宋体"/>
                <w:sz w:val="24"/>
                <w:szCs w:val="24"/>
                <w:vertAlign w:val="baseline"/>
                <w:lang w:val="en-US" w:eastAsia="zh-CN"/>
              </w:rPr>
            </w:pPr>
          </w:p>
        </w:tc>
        <w:tc>
          <w:tcPr>
            <w:tcW w:w="2155" w:type="dxa"/>
            <w:gridSpan w:val="3"/>
            <w:tcBorders>
              <w:tl2br w:val="nil"/>
              <w:tr2bl w:val="nil"/>
            </w:tcBorders>
            <w:noWrap w:val="0"/>
            <w:vAlign w:val="center"/>
          </w:tcPr>
          <w:p>
            <w:pPr>
              <w:pStyle w:val="5"/>
              <w:rPr>
                <w:rFonts w:hint="eastAsia" w:ascii="宋体" w:hAnsi="宋体" w:eastAsia="宋体" w:cs="宋体"/>
                <w:sz w:val="24"/>
                <w:szCs w:val="24"/>
                <w:vertAlign w:val="baseline"/>
                <w:lang w:val="en-US" w:eastAsia="zh-CN"/>
              </w:rPr>
            </w:pPr>
          </w:p>
        </w:tc>
        <w:tc>
          <w:tcPr>
            <w:tcW w:w="3406" w:type="dxa"/>
            <w:gridSpan w:val="4"/>
            <w:tcBorders>
              <w:tl2br w:val="nil"/>
              <w:tr2bl w:val="nil"/>
            </w:tcBorders>
            <w:noWrap w:val="0"/>
            <w:vAlign w:val="center"/>
          </w:tcPr>
          <w:p>
            <w:pPr>
              <w:pStyle w:val="5"/>
              <w:rPr>
                <w:rFonts w:hint="eastAsia" w:ascii="宋体" w:hAnsi="宋体" w:eastAsia="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909" w:type="dxa"/>
            <w:tcBorders>
              <w:tl2br w:val="nil"/>
              <w:tr2bl w:val="nil"/>
            </w:tcBorders>
            <w:noWrap w:val="0"/>
            <w:vAlign w:val="center"/>
          </w:tcPr>
          <w:p>
            <w:pPr>
              <w:pStyle w:val="5"/>
              <w:ind w:firstLine="240" w:firstLineChars="100"/>
              <w:rPr>
                <w:rFonts w:hint="eastAsia" w:ascii="宋体" w:hAnsi="宋体" w:eastAsia="宋体" w:cs="宋体"/>
                <w:kern w:val="2"/>
                <w:sz w:val="24"/>
                <w:szCs w:val="24"/>
                <w:vertAlign w:val="baseline"/>
                <w:lang w:val="en-US" w:eastAsia="zh-CN" w:bidi="ar-SA"/>
              </w:rPr>
            </w:pPr>
            <w:r>
              <w:rPr>
                <w:rFonts w:hint="eastAsia" w:ascii="宋体" w:hAnsi="宋体" w:cs="宋体"/>
                <w:sz w:val="24"/>
                <w:szCs w:val="24"/>
                <w:vertAlign w:val="baseline"/>
                <w:lang w:val="en-US" w:eastAsia="zh-CN"/>
              </w:rPr>
              <w:t>3</w:t>
            </w:r>
          </w:p>
        </w:tc>
        <w:tc>
          <w:tcPr>
            <w:tcW w:w="2052" w:type="dxa"/>
            <w:gridSpan w:val="4"/>
            <w:tcBorders>
              <w:tl2br w:val="nil"/>
              <w:tr2bl w:val="nil"/>
            </w:tcBorders>
            <w:noWrap w:val="0"/>
            <w:vAlign w:val="center"/>
          </w:tcPr>
          <w:p>
            <w:pPr>
              <w:pStyle w:val="5"/>
              <w:rPr>
                <w:rFonts w:hint="eastAsia" w:ascii="宋体" w:hAnsi="宋体" w:eastAsia="宋体" w:cs="宋体"/>
                <w:sz w:val="24"/>
                <w:szCs w:val="24"/>
                <w:vertAlign w:val="baseline"/>
                <w:lang w:val="en-US" w:eastAsia="zh-CN"/>
              </w:rPr>
            </w:pPr>
          </w:p>
        </w:tc>
        <w:tc>
          <w:tcPr>
            <w:tcW w:w="2155" w:type="dxa"/>
            <w:gridSpan w:val="3"/>
            <w:tcBorders>
              <w:tl2br w:val="nil"/>
              <w:tr2bl w:val="nil"/>
            </w:tcBorders>
            <w:noWrap w:val="0"/>
            <w:vAlign w:val="center"/>
          </w:tcPr>
          <w:p>
            <w:pPr>
              <w:pStyle w:val="5"/>
              <w:rPr>
                <w:rFonts w:hint="eastAsia" w:ascii="宋体" w:hAnsi="宋体" w:eastAsia="宋体" w:cs="宋体"/>
                <w:sz w:val="24"/>
                <w:szCs w:val="24"/>
                <w:vertAlign w:val="baseline"/>
                <w:lang w:val="en-US" w:eastAsia="zh-CN"/>
              </w:rPr>
            </w:pPr>
          </w:p>
        </w:tc>
        <w:tc>
          <w:tcPr>
            <w:tcW w:w="3406" w:type="dxa"/>
            <w:gridSpan w:val="4"/>
            <w:tcBorders>
              <w:tl2br w:val="nil"/>
              <w:tr2bl w:val="nil"/>
            </w:tcBorders>
            <w:noWrap w:val="0"/>
            <w:vAlign w:val="center"/>
          </w:tcPr>
          <w:p>
            <w:pPr>
              <w:pStyle w:val="5"/>
              <w:rPr>
                <w:rFonts w:hint="eastAsia" w:ascii="宋体" w:hAnsi="宋体" w:eastAsia="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909" w:type="dxa"/>
            <w:tcBorders>
              <w:tl2br w:val="nil"/>
              <w:tr2bl w:val="nil"/>
            </w:tcBorders>
            <w:noWrap w:val="0"/>
            <w:vAlign w:val="center"/>
          </w:tcPr>
          <w:p>
            <w:pPr>
              <w:pStyle w:val="5"/>
              <w:ind w:firstLine="240" w:firstLineChars="100"/>
              <w:rPr>
                <w:rFonts w:hint="eastAsia" w:ascii="宋体" w:hAnsi="宋体" w:eastAsia="宋体" w:cs="宋体"/>
                <w:kern w:val="2"/>
                <w:sz w:val="24"/>
                <w:szCs w:val="24"/>
                <w:vertAlign w:val="baseline"/>
                <w:lang w:val="en-US" w:eastAsia="zh-CN" w:bidi="ar-SA"/>
              </w:rPr>
            </w:pPr>
            <w:r>
              <w:rPr>
                <w:rFonts w:hint="eastAsia" w:ascii="宋体" w:hAnsi="宋体" w:cs="宋体"/>
                <w:sz w:val="24"/>
                <w:szCs w:val="24"/>
                <w:vertAlign w:val="baseline"/>
                <w:lang w:val="en-US" w:eastAsia="zh-CN"/>
              </w:rPr>
              <w:t>...</w:t>
            </w:r>
          </w:p>
        </w:tc>
        <w:tc>
          <w:tcPr>
            <w:tcW w:w="2052" w:type="dxa"/>
            <w:gridSpan w:val="4"/>
            <w:tcBorders>
              <w:tl2br w:val="nil"/>
              <w:tr2bl w:val="nil"/>
            </w:tcBorders>
            <w:noWrap w:val="0"/>
            <w:vAlign w:val="center"/>
          </w:tcPr>
          <w:p>
            <w:pPr>
              <w:pStyle w:val="5"/>
              <w:rPr>
                <w:rFonts w:hint="eastAsia" w:ascii="宋体" w:hAnsi="宋体" w:eastAsia="宋体" w:cs="宋体"/>
                <w:sz w:val="24"/>
                <w:szCs w:val="24"/>
                <w:vertAlign w:val="baseline"/>
                <w:lang w:val="en-US" w:eastAsia="zh-CN"/>
              </w:rPr>
            </w:pPr>
          </w:p>
        </w:tc>
        <w:tc>
          <w:tcPr>
            <w:tcW w:w="2155" w:type="dxa"/>
            <w:gridSpan w:val="3"/>
            <w:tcBorders>
              <w:tl2br w:val="nil"/>
              <w:tr2bl w:val="nil"/>
            </w:tcBorders>
            <w:noWrap w:val="0"/>
            <w:vAlign w:val="center"/>
          </w:tcPr>
          <w:p>
            <w:pPr>
              <w:pStyle w:val="5"/>
              <w:rPr>
                <w:rFonts w:hint="eastAsia" w:ascii="宋体" w:hAnsi="宋体" w:eastAsia="宋体" w:cs="宋体"/>
                <w:sz w:val="24"/>
                <w:szCs w:val="24"/>
                <w:vertAlign w:val="baseline"/>
                <w:lang w:val="en-US" w:eastAsia="zh-CN"/>
              </w:rPr>
            </w:pPr>
          </w:p>
        </w:tc>
        <w:tc>
          <w:tcPr>
            <w:tcW w:w="3406" w:type="dxa"/>
            <w:gridSpan w:val="4"/>
            <w:tcBorders>
              <w:tl2br w:val="nil"/>
              <w:tr2bl w:val="nil"/>
            </w:tcBorders>
            <w:noWrap w:val="0"/>
            <w:vAlign w:val="center"/>
          </w:tcPr>
          <w:p>
            <w:pPr>
              <w:pStyle w:val="5"/>
              <w:rPr>
                <w:rFonts w:hint="eastAsia" w:ascii="宋体" w:hAnsi="宋体" w:eastAsia="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8522" w:type="dxa"/>
            <w:gridSpan w:val="12"/>
            <w:tcBorders>
              <w:tl2br w:val="nil"/>
              <w:tr2bl w:val="nil"/>
            </w:tcBorders>
            <w:noWrap w:val="0"/>
            <w:vAlign w:val="center"/>
          </w:tcPr>
          <w:p>
            <w:pPr>
              <w:pStyle w:val="5"/>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风险再评估情况汇总</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909" w:type="dxa"/>
            <w:tcBorders>
              <w:tl2br w:val="nil"/>
              <w:tr2bl w:val="nil"/>
            </w:tcBorders>
            <w:noWrap w:val="0"/>
            <w:vAlign w:val="center"/>
          </w:tcPr>
          <w:p>
            <w:pPr>
              <w:pStyle w:val="5"/>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序号</w:t>
            </w:r>
          </w:p>
        </w:tc>
        <w:tc>
          <w:tcPr>
            <w:tcW w:w="2052" w:type="dxa"/>
            <w:gridSpan w:val="4"/>
            <w:tcBorders>
              <w:tl2br w:val="nil"/>
              <w:tr2bl w:val="nil"/>
            </w:tcBorders>
            <w:noWrap w:val="0"/>
            <w:vAlign w:val="center"/>
          </w:tcPr>
          <w:p>
            <w:pPr>
              <w:pStyle w:val="5"/>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风险名称</w:t>
            </w:r>
          </w:p>
        </w:tc>
        <w:tc>
          <w:tcPr>
            <w:tcW w:w="2155" w:type="dxa"/>
            <w:gridSpan w:val="3"/>
            <w:tcBorders>
              <w:tl2br w:val="nil"/>
              <w:tr2bl w:val="nil"/>
            </w:tcBorders>
            <w:noWrap w:val="0"/>
            <w:vAlign w:val="center"/>
          </w:tcPr>
          <w:p>
            <w:pPr>
              <w:pStyle w:val="5"/>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再评估情况</w:t>
            </w:r>
          </w:p>
        </w:tc>
        <w:tc>
          <w:tcPr>
            <w:tcW w:w="3406" w:type="dxa"/>
            <w:gridSpan w:val="4"/>
            <w:tcBorders>
              <w:tl2br w:val="nil"/>
              <w:tr2bl w:val="nil"/>
            </w:tcBorders>
            <w:noWrap w:val="0"/>
            <w:vAlign w:val="center"/>
          </w:tcPr>
          <w:p>
            <w:pPr>
              <w:pStyle w:val="5"/>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说明</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909" w:type="dxa"/>
            <w:tcBorders>
              <w:tl2br w:val="nil"/>
              <w:tr2bl w:val="nil"/>
            </w:tcBorders>
            <w:noWrap w:val="0"/>
            <w:vAlign w:val="center"/>
          </w:tcPr>
          <w:p>
            <w:pPr>
              <w:pStyle w:val="5"/>
              <w:ind w:firstLine="240" w:firstLineChars="100"/>
              <w:rPr>
                <w:rFonts w:hint="eastAsia" w:ascii="宋体" w:hAnsi="宋体" w:eastAsia="宋体" w:cs="宋体"/>
                <w:kern w:val="2"/>
                <w:sz w:val="24"/>
                <w:szCs w:val="24"/>
                <w:vertAlign w:val="baseline"/>
                <w:lang w:val="en-US" w:eastAsia="zh-CN" w:bidi="ar-SA"/>
              </w:rPr>
            </w:pPr>
            <w:r>
              <w:rPr>
                <w:rFonts w:hint="eastAsia" w:ascii="宋体" w:hAnsi="宋体" w:cs="宋体"/>
                <w:sz w:val="24"/>
                <w:szCs w:val="24"/>
                <w:vertAlign w:val="baseline"/>
                <w:lang w:val="en-US" w:eastAsia="zh-CN"/>
              </w:rPr>
              <w:t>1</w:t>
            </w:r>
          </w:p>
        </w:tc>
        <w:tc>
          <w:tcPr>
            <w:tcW w:w="2052" w:type="dxa"/>
            <w:gridSpan w:val="4"/>
            <w:tcBorders>
              <w:tl2br w:val="nil"/>
              <w:tr2bl w:val="nil"/>
            </w:tcBorders>
            <w:noWrap w:val="0"/>
            <w:vAlign w:val="center"/>
          </w:tcPr>
          <w:p>
            <w:pPr>
              <w:pStyle w:val="5"/>
              <w:rPr>
                <w:rFonts w:hint="eastAsia" w:ascii="宋体" w:hAnsi="宋体" w:eastAsia="宋体" w:cs="宋体"/>
                <w:sz w:val="24"/>
                <w:szCs w:val="24"/>
                <w:vertAlign w:val="baseline"/>
                <w:lang w:val="en-US" w:eastAsia="zh-CN"/>
              </w:rPr>
            </w:pPr>
          </w:p>
        </w:tc>
        <w:tc>
          <w:tcPr>
            <w:tcW w:w="2155" w:type="dxa"/>
            <w:gridSpan w:val="3"/>
            <w:tcBorders>
              <w:tl2br w:val="nil"/>
              <w:tr2bl w:val="nil"/>
            </w:tcBorders>
            <w:noWrap w:val="0"/>
            <w:vAlign w:val="center"/>
          </w:tcPr>
          <w:p>
            <w:pPr>
              <w:pStyle w:val="5"/>
              <w:rPr>
                <w:rFonts w:hint="eastAsia" w:ascii="宋体" w:hAnsi="宋体" w:eastAsia="宋体" w:cs="宋体"/>
                <w:sz w:val="24"/>
                <w:szCs w:val="24"/>
                <w:vertAlign w:val="baseline"/>
                <w:lang w:val="en-US" w:eastAsia="zh-CN"/>
              </w:rPr>
            </w:pPr>
          </w:p>
        </w:tc>
        <w:tc>
          <w:tcPr>
            <w:tcW w:w="3406" w:type="dxa"/>
            <w:gridSpan w:val="4"/>
            <w:tcBorders>
              <w:tl2br w:val="nil"/>
              <w:tr2bl w:val="nil"/>
            </w:tcBorders>
            <w:noWrap w:val="0"/>
            <w:vAlign w:val="center"/>
          </w:tcPr>
          <w:p>
            <w:pPr>
              <w:pStyle w:val="5"/>
              <w:rPr>
                <w:rFonts w:hint="eastAsia" w:ascii="宋体" w:hAnsi="宋体" w:eastAsia="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909" w:type="dxa"/>
            <w:tcBorders>
              <w:tl2br w:val="nil"/>
              <w:tr2bl w:val="nil"/>
            </w:tcBorders>
            <w:noWrap w:val="0"/>
            <w:vAlign w:val="center"/>
          </w:tcPr>
          <w:p>
            <w:pPr>
              <w:pStyle w:val="5"/>
              <w:ind w:firstLine="240" w:firstLineChars="100"/>
              <w:rPr>
                <w:rFonts w:hint="eastAsia" w:ascii="宋体" w:hAnsi="宋体" w:eastAsia="宋体" w:cs="宋体"/>
                <w:kern w:val="2"/>
                <w:sz w:val="24"/>
                <w:szCs w:val="24"/>
                <w:vertAlign w:val="baseline"/>
                <w:lang w:val="en-US" w:eastAsia="zh-CN" w:bidi="ar-SA"/>
              </w:rPr>
            </w:pPr>
            <w:r>
              <w:rPr>
                <w:rFonts w:hint="eastAsia" w:ascii="宋体" w:hAnsi="宋体" w:cs="宋体"/>
                <w:sz w:val="24"/>
                <w:szCs w:val="24"/>
                <w:vertAlign w:val="baseline"/>
                <w:lang w:val="en-US" w:eastAsia="zh-CN"/>
              </w:rPr>
              <w:t>2</w:t>
            </w:r>
          </w:p>
        </w:tc>
        <w:tc>
          <w:tcPr>
            <w:tcW w:w="2052" w:type="dxa"/>
            <w:gridSpan w:val="4"/>
            <w:tcBorders>
              <w:tl2br w:val="nil"/>
              <w:tr2bl w:val="nil"/>
            </w:tcBorders>
            <w:noWrap w:val="0"/>
            <w:vAlign w:val="center"/>
          </w:tcPr>
          <w:p>
            <w:pPr>
              <w:pStyle w:val="5"/>
              <w:rPr>
                <w:rFonts w:hint="eastAsia" w:ascii="宋体" w:hAnsi="宋体" w:eastAsia="宋体" w:cs="宋体"/>
                <w:sz w:val="24"/>
                <w:szCs w:val="24"/>
                <w:vertAlign w:val="baseline"/>
                <w:lang w:val="en-US" w:eastAsia="zh-CN"/>
              </w:rPr>
            </w:pPr>
          </w:p>
        </w:tc>
        <w:tc>
          <w:tcPr>
            <w:tcW w:w="2155" w:type="dxa"/>
            <w:gridSpan w:val="3"/>
            <w:tcBorders>
              <w:tl2br w:val="nil"/>
              <w:tr2bl w:val="nil"/>
            </w:tcBorders>
            <w:noWrap w:val="0"/>
            <w:vAlign w:val="center"/>
          </w:tcPr>
          <w:p>
            <w:pPr>
              <w:pStyle w:val="5"/>
              <w:rPr>
                <w:rFonts w:hint="eastAsia" w:ascii="宋体" w:hAnsi="宋体" w:eastAsia="宋体" w:cs="宋体"/>
                <w:sz w:val="24"/>
                <w:szCs w:val="24"/>
                <w:vertAlign w:val="baseline"/>
                <w:lang w:val="en-US" w:eastAsia="zh-CN"/>
              </w:rPr>
            </w:pPr>
          </w:p>
        </w:tc>
        <w:tc>
          <w:tcPr>
            <w:tcW w:w="3406" w:type="dxa"/>
            <w:gridSpan w:val="4"/>
            <w:tcBorders>
              <w:tl2br w:val="nil"/>
              <w:tr2bl w:val="nil"/>
            </w:tcBorders>
            <w:noWrap w:val="0"/>
            <w:vAlign w:val="center"/>
          </w:tcPr>
          <w:p>
            <w:pPr>
              <w:pStyle w:val="5"/>
              <w:rPr>
                <w:rFonts w:hint="eastAsia" w:ascii="宋体" w:hAnsi="宋体" w:eastAsia="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909" w:type="dxa"/>
            <w:tcBorders>
              <w:tl2br w:val="nil"/>
              <w:tr2bl w:val="nil"/>
            </w:tcBorders>
            <w:noWrap w:val="0"/>
            <w:vAlign w:val="center"/>
          </w:tcPr>
          <w:p>
            <w:pPr>
              <w:pStyle w:val="5"/>
              <w:ind w:firstLine="240" w:firstLineChars="100"/>
              <w:rPr>
                <w:rFonts w:hint="eastAsia" w:ascii="宋体" w:hAnsi="宋体" w:eastAsia="宋体" w:cs="宋体"/>
                <w:kern w:val="2"/>
                <w:sz w:val="24"/>
                <w:szCs w:val="24"/>
                <w:vertAlign w:val="baseline"/>
                <w:lang w:val="en-US" w:eastAsia="zh-CN" w:bidi="ar-SA"/>
              </w:rPr>
            </w:pPr>
            <w:r>
              <w:rPr>
                <w:rFonts w:hint="eastAsia" w:ascii="宋体" w:hAnsi="宋体" w:cs="宋体"/>
                <w:sz w:val="24"/>
                <w:szCs w:val="24"/>
                <w:vertAlign w:val="baseline"/>
                <w:lang w:val="en-US" w:eastAsia="zh-CN"/>
              </w:rPr>
              <w:t>3</w:t>
            </w:r>
          </w:p>
        </w:tc>
        <w:tc>
          <w:tcPr>
            <w:tcW w:w="2052" w:type="dxa"/>
            <w:gridSpan w:val="4"/>
            <w:tcBorders>
              <w:tl2br w:val="nil"/>
              <w:tr2bl w:val="nil"/>
            </w:tcBorders>
            <w:noWrap w:val="0"/>
            <w:vAlign w:val="center"/>
          </w:tcPr>
          <w:p>
            <w:pPr>
              <w:pStyle w:val="5"/>
              <w:rPr>
                <w:rFonts w:hint="eastAsia" w:ascii="宋体" w:hAnsi="宋体" w:eastAsia="宋体" w:cs="宋体"/>
                <w:sz w:val="24"/>
                <w:szCs w:val="24"/>
                <w:vertAlign w:val="baseline"/>
                <w:lang w:val="en-US" w:eastAsia="zh-CN"/>
              </w:rPr>
            </w:pPr>
          </w:p>
        </w:tc>
        <w:tc>
          <w:tcPr>
            <w:tcW w:w="2155" w:type="dxa"/>
            <w:gridSpan w:val="3"/>
            <w:tcBorders>
              <w:tl2br w:val="nil"/>
              <w:tr2bl w:val="nil"/>
            </w:tcBorders>
            <w:noWrap w:val="0"/>
            <w:vAlign w:val="center"/>
          </w:tcPr>
          <w:p>
            <w:pPr>
              <w:pStyle w:val="5"/>
              <w:rPr>
                <w:rFonts w:hint="eastAsia" w:ascii="宋体" w:hAnsi="宋体" w:eastAsia="宋体" w:cs="宋体"/>
                <w:sz w:val="24"/>
                <w:szCs w:val="24"/>
                <w:vertAlign w:val="baseline"/>
                <w:lang w:val="en-US" w:eastAsia="zh-CN"/>
              </w:rPr>
            </w:pPr>
          </w:p>
        </w:tc>
        <w:tc>
          <w:tcPr>
            <w:tcW w:w="3406" w:type="dxa"/>
            <w:gridSpan w:val="4"/>
            <w:tcBorders>
              <w:tl2br w:val="nil"/>
              <w:tr2bl w:val="nil"/>
            </w:tcBorders>
            <w:noWrap w:val="0"/>
            <w:vAlign w:val="center"/>
          </w:tcPr>
          <w:p>
            <w:pPr>
              <w:pStyle w:val="5"/>
              <w:rPr>
                <w:rFonts w:hint="eastAsia" w:ascii="宋体" w:hAnsi="宋体" w:eastAsia="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909" w:type="dxa"/>
            <w:tcBorders>
              <w:tl2br w:val="nil"/>
              <w:tr2bl w:val="nil"/>
            </w:tcBorders>
            <w:noWrap w:val="0"/>
            <w:vAlign w:val="center"/>
          </w:tcPr>
          <w:p>
            <w:pPr>
              <w:pStyle w:val="5"/>
              <w:ind w:firstLine="240" w:firstLineChars="100"/>
              <w:rPr>
                <w:rFonts w:hint="eastAsia" w:ascii="宋体" w:hAnsi="宋体" w:eastAsia="宋体" w:cs="宋体"/>
                <w:kern w:val="2"/>
                <w:sz w:val="24"/>
                <w:szCs w:val="24"/>
                <w:vertAlign w:val="baseline"/>
                <w:lang w:val="en-US" w:eastAsia="zh-CN" w:bidi="ar-SA"/>
              </w:rPr>
            </w:pPr>
            <w:r>
              <w:rPr>
                <w:rFonts w:hint="eastAsia" w:ascii="宋体" w:hAnsi="宋体" w:cs="宋体"/>
                <w:sz w:val="24"/>
                <w:szCs w:val="24"/>
                <w:vertAlign w:val="baseline"/>
                <w:lang w:val="en-US" w:eastAsia="zh-CN"/>
              </w:rPr>
              <w:t>...</w:t>
            </w:r>
          </w:p>
        </w:tc>
        <w:tc>
          <w:tcPr>
            <w:tcW w:w="2052" w:type="dxa"/>
            <w:gridSpan w:val="4"/>
            <w:tcBorders>
              <w:tl2br w:val="nil"/>
              <w:tr2bl w:val="nil"/>
            </w:tcBorders>
            <w:noWrap w:val="0"/>
            <w:vAlign w:val="center"/>
          </w:tcPr>
          <w:p>
            <w:pPr>
              <w:pStyle w:val="5"/>
              <w:rPr>
                <w:rFonts w:hint="eastAsia" w:ascii="宋体" w:hAnsi="宋体" w:eastAsia="宋体" w:cs="宋体"/>
                <w:sz w:val="24"/>
                <w:szCs w:val="24"/>
                <w:vertAlign w:val="baseline"/>
                <w:lang w:val="en-US" w:eastAsia="zh-CN"/>
              </w:rPr>
            </w:pPr>
          </w:p>
        </w:tc>
        <w:tc>
          <w:tcPr>
            <w:tcW w:w="2155" w:type="dxa"/>
            <w:gridSpan w:val="3"/>
            <w:tcBorders>
              <w:tl2br w:val="nil"/>
              <w:tr2bl w:val="nil"/>
            </w:tcBorders>
            <w:noWrap w:val="0"/>
            <w:vAlign w:val="center"/>
          </w:tcPr>
          <w:p>
            <w:pPr>
              <w:pStyle w:val="5"/>
              <w:rPr>
                <w:rFonts w:hint="eastAsia" w:ascii="宋体" w:hAnsi="宋体" w:eastAsia="宋体" w:cs="宋体"/>
                <w:sz w:val="24"/>
                <w:szCs w:val="24"/>
                <w:vertAlign w:val="baseline"/>
                <w:lang w:val="en-US" w:eastAsia="zh-CN"/>
              </w:rPr>
            </w:pPr>
          </w:p>
        </w:tc>
        <w:tc>
          <w:tcPr>
            <w:tcW w:w="3406" w:type="dxa"/>
            <w:gridSpan w:val="4"/>
            <w:tcBorders>
              <w:tl2br w:val="nil"/>
              <w:tr2bl w:val="nil"/>
            </w:tcBorders>
            <w:noWrap w:val="0"/>
            <w:vAlign w:val="center"/>
          </w:tcPr>
          <w:p>
            <w:pPr>
              <w:pStyle w:val="5"/>
              <w:rPr>
                <w:rFonts w:hint="eastAsia" w:ascii="宋体" w:hAnsi="宋体" w:eastAsia="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8522" w:type="dxa"/>
            <w:gridSpan w:val="12"/>
            <w:tcBorders>
              <w:tl2br w:val="nil"/>
              <w:tr2bl w:val="nil"/>
            </w:tcBorders>
            <w:noWrap w:val="0"/>
            <w:vAlign w:val="center"/>
          </w:tcPr>
          <w:p>
            <w:pPr>
              <w:pStyle w:val="5"/>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风险不可评估情况汇总</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909" w:type="dxa"/>
            <w:tcBorders>
              <w:tl2br w:val="nil"/>
              <w:tr2bl w:val="nil"/>
            </w:tcBorders>
            <w:noWrap w:val="0"/>
            <w:vAlign w:val="center"/>
          </w:tcPr>
          <w:p>
            <w:pPr>
              <w:pStyle w:val="5"/>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序号</w:t>
            </w:r>
          </w:p>
        </w:tc>
        <w:tc>
          <w:tcPr>
            <w:tcW w:w="2052" w:type="dxa"/>
            <w:gridSpan w:val="4"/>
            <w:tcBorders>
              <w:tl2br w:val="nil"/>
              <w:tr2bl w:val="nil"/>
            </w:tcBorders>
            <w:noWrap w:val="0"/>
            <w:vAlign w:val="center"/>
          </w:tcPr>
          <w:p>
            <w:pPr>
              <w:pStyle w:val="5"/>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不可评估风险</w:t>
            </w:r>
          </w:p>
        </w:tc>
        <w:tc>
          <w:tcPr>
            <w:tcW w:w="5561" w:type="dxa"/>
            <w:gridSpan w:val="7"/>
            <w:tcBorders>
              <w:tl2br w:val="nil"/>
              <w:tr2bl w:val="nil"/>
            </w:tcBorders>
            <w:noWrap w:val="0"/>
            <w:vAlign w:val="center"/>
          </w:tcPr>
          <w:p>
            <w:pPr>
              <w:pStyle w:val="5"/>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情况说明</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909" w:type="dxa"/>
            <w:tcBorders>
              <w:tl2br w:val="nil"/>
              <w:tr2bl w:val="nil"/>
            </w:tcBorders>
            <w:noWrap w:val="0"/>
            <w:vAlign w:val="center"/>
          </w:tcPr>
          <w:p>
            <w:pPr>
              <w:pStyle w:val="5"/>
              <w:ind w:firstLine="240" w:firstLineChars="100"/>
              <w:rPr>
                <w:rFonts w:hint="eastAsia" w:ascii="宋体" w:hAnsi="宋体" w:eastAsia="宋体" w:cs="宋体"/>
                <w:kern w:val="2"/>
                <w:sz w:val="24"/>
                <w:szCs w:val="24"/>
                <w:vertAlign w:val="baseline"/>
                <w:lang w:val="en-US" w:eastAsia="zh-CN" w:bidi="ar-SA"/>
              </w:rPr>
            </w:pPr>
            <w:r>
              <w:rPr>
                <w:rFonts w:hint="eastAsia" w:ascii="宋体" w:hAnsi="宋体" w:cs="宋体"/>
                <w:sz w:val="24"/>
                <w:szCs w:val="24"/>
                <w:vertAlign w:val="baseline"/>
                <w:lang w:val="en-US" w:eastAsia="zh-CN"/>
              </w:rPr>
              <w:t>1</w:t>
            </w:r>
          </w:p>
        </w:tc>
        <w:tc>
          <w:tcPr>
            <w:tcW w:w="2052" w:type="dxa"/>
            <w:gridSpan w:val="4"/>
            <w:tcBorders>
              <w:tl2br w:val="nil"/>
              <w:tr2bl w:val="nil"/>
            </w:tcBorders>
            <w:noWrap w:val="0"/>
            <w:vAlign w:val="center"/>
          </w:tcPr>
          <w:p>
            <w:pPr>
              <w:pStyle w:val="5"/>
              <w:rPr>
                <w:rFonts w:hint="eastAsia" w:ascii="宋体" w:hAnsi="宋体" w:cs="宋体"/>
                <w:sz w:val="24"/>
                <w:szCs w:val="24"/>
                <w:vertAlign w:val="baseline"/>
                <w:lang w:val="en-US" w:eastAsia="zh-CN"/>
              </w:rPr>
            </w:pPr>
          </w:p>
        </w:tc>
        <w:tc>
          <w:tcPr>
            <w:tcW w:w="5561" w:type="dxa"/>
            <w:gridSpan w:val="7"/>
            <w:tcBorders>
              <w:tl2br w:val="nil"/>
              <w:tr2bl w:val="nil"/>
            </w:tcBorders>
            <w:noWrap w:val="0"/>
            <w:vAlign w:val="center"/>
          </w:tcPr>
          <w:p>
            <w:pPr>
              <w:pStyle w:val="5"/>
              <w:rPr>
                <w:rFonts w:hint="eastAsia" w:ascii="宋体" w:hAnsi="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909" w:type="dxa"/>
            <w:tcBorders>
              <w:tl2br w:val="nil"/>
              <w:tr2bl w:val="nil"/>
            </w:tcBorders>
            <w:noWrap w:val="0"/>
            <w:vAlign w:val="center"/>
          </w:tcPr>
          <w:p>
            <w:pPr>
              <w:pStyle w:val="5"/>
              <w:ind w:firstLine="240" w:firstLineChars="100"/>
              <w:rPr>
                <w:rFonts w:hint="eastAsia" w:ascii="宋体" w:hAnsi="宋体" w:eastAsia="宋体" w:cs="宋体"/>
                <w:kern w:val="2"/>
                <w:sz w:val="24"/>
                <w:szCs w:val="24"/>
                <w:vertAlign w:val="baseline"/>
                <w:lang w:val="en-US" w:eastAsia="zh-CN" w:bidi="ar-SA"/>
              </w:rPr>
            </w:pPr>
            <w:r>
              <w:rPr>
                <w:rFonts w:hint="eastAsia" w:ascii="宋体" w:hAnsi="宋体" w:cs="宋体"/>
                <w:sz w:val="24"/>
                <w:szCs w:val="24"/>
                <w:vertAlign w:val="baseline"/>
                <w:lang w:val="en-US" w:eastAsia="zh-CN"/>
              </w:rPr>
              <w:t>2</w:t>
            </w:r>
          </w:p>
        </w:tc>
        <w:tc>
          <w:tcPr>
            <w:tcW w:w="2052" w:type="dxa"/>
            <w:gridSpan w:val="4"/>
            <w:tcBorders>
              <w:tl2br w:val="nil"/>
              <w:tr2bl w:val="nil"/>
            </w:tcBorders>
            <w:noWrap w:val="0"/>
            <w:vAlign w:val="center"/>
          </w:tcPr>
          <w:p>
            <w:pPr>
              <w:pStyle w:val="5"/>
              <w:rPr>
                <w:rFonts w:hint="eastAsia" w:ascii="宋体" w:hAnsi="宋体" w:cs="宋体"/>
                <w:sz w:val="24"/>
                <w:szCs w:val="24"/>
                <w:vertAlign w:val="baseline"/>
                <w:lang w:val="en-US" w:eastAsia="zh-CN"/>
              </w:rPr>
            </w:pPr>
          </w:p>
        </w:tc>
        <w:tc>
          <w:tcPr>
            <w:tcW w:w="5561" w:type="dxa"/>
            <w:gridSpan w:val="7"/>
            <w:tcBorders>
              <w:tl2br w:val="nil"/>
              <w:tr2bl w:val="nil"/>
            </w:tcBorders>
            <w:noWrap w:val="0"/>
            <w:vAlign w:val="center"/>
          </w:tcPr>
          <w:p>
            <w:pPr>
              <w:pStyle w:val="5"/>
              <w:rPr>
                <w:rFonts w:hint="eastAsia" w:ascii="宋体" w:hAnsi="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909" w:type="dxa"/>
            <w:tcBorders>
              <w:tl2br w:val="nil"/>
              <w:tr2bl w:val="nil"/>
            </w:tcBorders>
            <w:noWrap w:val="0"/>
            <w:vAlign w:val="center"/>
          </w:tcPr>
          <w:p>
            <w:pPr>
              <w:pStyle w:val="5"/>
              <w:ind w:firstLine="240" w:firstLineChars="100"/>
              <w:rPr>
                <w:rFonts w:hint="eastAsia" w:ascii="宋体" w:hAnsi="宋体" w:eastAsia="宋体" w:cs="宋体"/>
                <w:kern w:val="2"/>
                <w:sz w:val="24"/>
                <w:szCs w:val="24"/>
                <w:vertAlign w:val="baseline"/>
                <w:lang w:val="en-US" w:eastAsia="zh-CN" w:bidi="ar-SA"/>
              </w:rPr>
            </w:pPr>
            <w:r>
              <w:rPr>
                <w:rFonts w:hint="eastAsia" w:ascii="宋体" w:hAnsi="宋体" w:cs="宋体"/>
                <w:sz w:val="24"/>
                <w:szCs w:val="24"/>
                <w:vertAlign w:val="baseline"/>
                <w:lang w:val="en-US" w:eastAsia="zh-CN"/>
              </w:rPr>
              <w:t>3</w:t>
            </w:r>
          </w:p>
        </w:tc>
        <w:tc>
          <w:tcPr>
            <w:tcW w:w="2052" w:type="dxa"/>
            <w:gridSpan w:val="4"/>
            <w:tcBorders>
              <w:tl2br w:val="nil"/>
              <w:tr2bl w:val="nil"/>
            </w:tcBorders>
            <w:noWrap w:val="0"/>
            <w:vAlign w:val="center"/>
          </w:tcPr>
          <w:p>
            <w:pPr>
              <w:pStyle w:val="5"/>
              <w:rPr>
                <w:rFonts w:hint="eastAsia" w:ascii="宋体" w:hAnsi="宋体" w:cs="宋体"/>
                <w:sz w:val="24"/>
                <w:szCs w:val="24"/>
                <w:vertAlign w:val="baseline"/>
                <w:lang w:val="en-US" w:eastAsia="zh-CN"/>
              </w:rPr>
            </w:pPr>
          </w:p>
        </w:tc>
        <w:tc>
          <w:tcPr>
            <w:tcW w:w="5561" w:type="dxa"/>
            <w:gridSpan w:val="7"/>
            <w:tcBorders>
              <w:tl2br w:val="nil"/>
              <w:tr2bl w:val="nil"/>
            </w:tcBorders>
            <w:noWrap w:val="0"/>
            <w:vAlign w:val="center"/>
          </w:tcPr>
          <w:p>
            <w:pPr>
              <w:pStyle w:val="5"/>
              <w:rPr>
                <w:rFonts w:hint="eastAsia" w:ascii="宋体" w:hAnsi="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909" w:type="dxa"/>
            <w:tcBorders>
              <w:tl2br w:val="nil"/>
              <w:tr2bl w:val="nil"/>
            </w:tcBorders>
            <w:noWrap w:val="0"/>
            <w:vAlign w:val="center"/>
          </w:tcPr>
          <w:p>
            <w:pPr>
              <w:pStyle w:val="5"/>
              <w:ind w:firstLine="240" w:firstLineChars="100"/>
              <w:rPr>
                <w:rFonts w:hint="eastAsia" w:ascii="宋体" w:hAnsi="宋体" w:eastAsia="宋体" w:cs="宋体"/>
                <w:kern w:val="2"/>
                <w:sz w:val="24"/>
                <w:szCs w:val="24"/>
                <w:vertAlign w:val="baseline"/>
                <w:lang w:val="en-US" w:eastAsia="zh-CN" w:bidi="ar-SA"/>
              </w:rPr>
            </w:pPr>
            <w:r>
              <w:rPr>
                <w:rFonts w:hint="eastAsia" w:ascii="宋体" w:hAnsi="宋体" w:cs="宋体"/>
                <w:sz w:val="24"/>
                <w:szCs w:val="24"/>
                <w:vertAlign w:val="baseline"/>
                <w:lang w:val="en-US" w:eastAsia="zh-CN"/>
              </w:rPr>
              <w:t>...</w:t>
            </w:r>
          </w:p>
        </w:tc>
        <w:tc>
          <w:tcPr>
            <w:tcW w:w="2052" w:type="dxa"/>
            <w:gridSpan w:val="4"/>
            <w:tcBorders>
              <w:tl2br w:val="nil"/>
              <w:tr2bl w:val="nil"/>
            </w:tcBorders>
            <w:noWrap w:val="0"/>
            <w:vAlign w:val="center"/>
          </w:tcPr>
          <w:p>
            <w:pPr>
              <w:pStyle w:val="5"/>
              <w:rPr>
                <w:rFonts w:hint="eastAsia" w:ascii="宋体" w:hAnsi="宋体" w:cs="宋体"/>
                <w:sz w:val="24"/>
                <w:szCs w:val="24"/>
                <w:vertAlign w:val="baseline"/>
                <w:lang w:val="en-US" w:eastAsia="zh-CN"/>
              </w:rPr>
            </w:pPr>
          </w:p>
        </w:tc>
        <w:tc>
          <w:tcPr>
            <w:tcW w:w="5561" w:type="dxa"/>
            <w:gridSpan w:val="7"/>
            <w:tcBorders>
              <w:tl2br w:val="nil"/>
              <w:tr2bl w:val="nil"/>
            </w:tcBorders>
            <w:noWrap w:val="0"/>
            <w:vAlign w:val="center"/>
          </w:tcPr>
          <w:p>
            <w:pPr>
              <w:pStyle w:val="5"/>
              <w:rPr>
                <w:rFonts w:hint="eastAsia" w:ascii="宋体" w:hAnsi="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22" w:type="dxa"/>
            <w:gridSpan w:val="12"/>
            <w:tcBorders>
              <w:tl2br w:val="nil"/>
              <w:tr2bl w:val="nil"/>
            </w:tcBorders>
            <w:noWrap w:val="0"/>
            <w:vAlign w:val="center"/>
          </w:tcPr>
          <w:p>
            <w:pPr>
              <w:numPr>
                <w:ilvl w:val="0"/>
                <w:numId w:val="0"/>
              </w:numPr>
              <w:jc w:val="both"/>
              <w:rPr>
                <w:rFonts w:hint="default" w:ascii="宋体" w:hAnsi="宋体" w:eastAsia="宋体" w:cs="宋体"/>
                <w:sz w:val="24"/>
                <w:szCs w:val="24"/>
                <w:vertAlign w:val="baseline"/>
                <w:lang w:val="en-US" w:eastAsia="zh-CN"/>
              </w:rPr>
            </w:pPr>
            <w:r>
              <w:rPr>
                <w:rFonts w:hint="eastAsia" w:ascii="宋体" w:hAnsi="宋体" w:cs="宋体"/>
                <w:sz w:val="21"/>
                <w:szCs w:val="21"/>
                <w:vertAlign w:val="baseline"/>
                <w:lang w:val="en-US" w:eastAsia="zh-CN"/>
              </w:rPr>
              <w:t>XX</w:t>
            </w:r>
            <w:r>
              <w:rPr>
                <w:rFonts w:hint="eastAsia" w:ascii="宋体" w:hAnsi="宋体" w:cs="宋体"/>
                <w:sz w:val="24"/>
                <w:szCs w:val="24"/>
                <w:vertAlign w:val="baseline"/>
                <w:lang w:val="en-US" w:eastAsia="zh-CN"/>
              </w:rPr>
              <w:t>阶段评估情况汇总及风险分析</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619" w:hRule="atLeast"/>
        </w:trPr>
        <w:tc>
          <w:tcPr>
            <w:tcW w:w="8522" w:type="dxa"/>
            <w:gridSpan w:val="12"/>
            <w:tcBorders>
              <w:tl2br w:val="nil"/>
              <w:tr2bl w:val="nil"/>
            </w:tcBorders>
            <w:noWrap w:val="0"/>
            <w:vAlign w:val="top"/>
          </w:tcPr>
          <w:p>
            <w:pPr>
              <w:pStyle w:val="5"/>
              <w:rPr>
                <w:rFonts w:hint="eastAsia" w:ascii="宋体" w:hAnsi="宋体" w:cs="宋体"/>
                <w:sz w:val="24"/>
                <w:szCs w:val="24"/>
                <w:vertAlign w:val="baseline"/>
                <w:lang w:val="en-US" w:eastAsia="zh-CN"/>
              </w:rPr>
            </w:pPr>
            <w:r>
              <w:rPr>
                <w:rFonts w:hint="eastAsia" w:ascii="宋体" w:hAnsi="宋体" w:cs="宋体"/>
                <w:sz w:val="24"/>
                <w:szCs w:val="24"/>
                <w:highlight w:val="none"/>
                <w:vertAlign w:val="baseline"/>
                <w:lang w:val="en-US" w:eastAsia="zh-CN"/>
              </w:rPr>
              <w:t>评估</w:t>
            </w:r>
            <w:r>
              <w:rPr>
                <w:rFonts w:hint="eastAsia" w:ascii="宋体" w:hAnsi="宋体" w:cs="宋体"/>
                <w:sz w:val="24"/>
                <w:szCs w:val="24"/>
                <w:vertAlign w:val="baseline"/>
                <w:lang w:val="en-US" w:eastAsia="zh-CN"/>
              </w:rPr>
              <w:t>结论，风险种类、数量、可能产生的不利影响分析</w:t>
            </w:r>
          </w:p>
          <w:p>
            <w:pPr>
              <w:pStyle w:val="5"/>
              <w:rPr>
                <w:rFonts w:hint="eastAsia" w:ascii="宋体" w:hAnsi="宋体" w:cs="宋体"/>
                <w:sz w:val="24"/>
                <w:szCs w:val="24"/>
                <w:vertAlign w:val="baseline"/>
                <w:lang w:val="en-US" w:eastAsia="zh-CN"/>
              </w:rPr>
            </w:pPr>
          </w:p>
          <w:p>
            <w:pPr>
              <w:pStyle w:val="5"/>
              <w:rPr>
                <w:rFonts w:hint="eastAsia" w:ascii="宋体" w:hAnsi="宋体" w:cs="宋体"/>
                <w:sz w:val="24"/>
                <w:szCs w:val="24"/>
                <w:vertAlign w:val="baseline"/>
                <w:lang w:val="en-US" w:eastAsia="zh-CN"/>
              </w:rPr>
            </w:pPr>
          </w:p>
          <w:p>
            <w:pPr>
              <w:pStyle w:val="5"/>
              <w:rPr>
                <w:rFonts w:hint="eastAsia" w:ascii="宋体" w:hAnsi="宋体" w:cs="宋体"/>
                <w:sz w:val="24"/>
                <w:szCs w:val="24"/>
                <w:vertAlign w:val="baseline"/>
                <w:lang w:val="en-US" w:eastAsia="zh-CN"/>
              </w:rPr>
            </w:pPr>
          </w:p>
          <w:p>
            <w:pPr>
              <w:pStyle w:val="5"/>
              <w:rPr>
                <w:rFonts w:hint="eastAsia" w:ascii="宋体" w:hAnsi="宋体" w:cs="宋体"/>
                <w:sz w:val="24"/>
                <w:szCs w:val="24"/>
                <w:vertAlign w:val="baseline"/>
                <w:lang w:val="en-US" w:eastAsia="zh-CN"/>
              </w:rPr>
            </w:pPr>
          </w:p>
          <w:p>
            <w:pPr>
              <w:pStyle w:val="5"/>
              <w:rPr>
                <w:rFonts w:hint="eastAsia" w:ascii="宋体" w:hAnsi="宋体" w:cs="宋体"/>
                <w:sz w:val="24"/>
                <w:szCs w:val="24"/>
                <w:vertAlign w:val="baseline"/>
                <w:lang w:val="en-US" w:eastAsia="zh-CN"/>
              </w:rPr>
            </w:pPr>
          </w:p>
          <w:p>
            <w:pPr>
              <w:pStyle w:val="5"/>
              <w:rPr>
                <w:rFonts w:hint="default" w:ascii="宋体" w:hAnsi="宋体" w:cs="宋体"/>
                <w:sz w:val="24"/>
                <w:szCs w:val="24"/>
                <w:vertAlign w:val="baseline"/>
                <w:lang w:val="en-US" w:eastAsia="zh-CN"/>
              </w:rPr>
            </w:pPr>
          </w:p>
          <w:p>
            <w:pPr>
              <w:pStyle w:val="5"/>
              <w:rPr>
                <w:rFonts w:hint="default" w:ascii="宋体" w:hAnsi="宋体" w:cs="宋体"/>
                <w:sz w:val="24"/>
                <w:szCs w:val="24"/>
                <w:vertAlign w:val="baseline"/>
                <w:lang w:val="en-US" w:eastAsia="zh-CN"/>
              </w:rPr>
            </w:pPr>
          </w:p>
          <w:p>
            <w:pPr>
              <w:pStyle w:val="5"/>
              <w:rPr>
                <w:rFonts w:hint="default" w:ascii="宋体" w:hAnsi="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22" w:type="dxa"/>
            <w:gridSpan w:val="12"/>
            <w:tcBorders>
              <w:tl2br w:val="nil"/>
              <w:tr2bl w:val="nil"/>
            </w:tcBorders>
            <w:noWrap w:val="0"/>
            <w:vAlign w:val="center"/>
          </w:tcPr>
          <w:p>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cs="宋体"/>
                <w:sz w:val="21"/>
                <w:szCs w:val="21"/>
                <w:vertAlign w:val="baseline"/>
                <w:lang w:val="en-US" w:eastAsia="zh-CN"/>
              </w:rPr>
              <w:t>XX</w:t>
            </w:r>
            <w:r>
              <w:rPr>
                <w:rFonts w:hint="eastAsia" w:ascii="宋体" w:hAnsi="宋体" w:cs="宋体"/>
                <w:sz w:val="24"/>
                <w:szCs w:val="24"/>
                <w:vertAlign w:val="baseline"/>
                <w:lang w:val="en-US" w:eastAsia="zh-CN"/>
              </w:rPr>
              <w:t>阶段评估结论及风险应对</w:t>
            </w:r>
            <w:r>
              <w:rPr>
                <w:rFonts w:hint="eastAsia" w:ascii="宋体" w:hAnsi="宋体" w:eastAsia="宋体" w:cs="宋体"/>
                <w:sz w:val="24"/>
                <w:szCs w:val="24"/>
                <w:vertAlign w:val="baseline"/>
                <w:lang w:val="en-US" w:eastAsia="zh-CN"/>
              </w:rPr>
              <w:t>建议</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3013" w:hRule="atLeast"/>
        </w:trPr>
        <w:tc>
          <w:tcPr>
            <w:tcW w:w="8522" w:type="dxa"/>
            <w:gridSpan w:val="12"/>
            <w:tcBorders>
              <w:tl2br w:val="nil"/>
              <w:tr2bl w:val="nil"/>
            </w:tcBorders>
            <w:noWrap w:val="0"/>
            <w:vAlign w:val="center"/>
          </w:tcPr>
          <w:p>
            <w:pPr>
              <w:numPr>
                <w:ilvl w:val="0"/>
                <w:numId w:val="0"/>
              </w:numPr>
              <w:jc w:val="both"/>
              <w:rPr>
                <w:rFonts w:hint="eastAsia" w:ascii="宋体" w:hAnsi="宋体" w:eastAsia="宋体" w:cs="宋体"/>
                <w:sz w:val="24"/>
                <w:szCs w:val="24"/>
                <w:vertAlign w:val="baseline"/>
                <w:lang w:val="en-US" w:eastAsia="zh-CN"/>
              </w:rPr>
            </w:pPr>
          </w:p>
          <w:p>
            <w:pPr>
              <w:numPr>
                <w:ilvl w:val="0"/>
                <w:numId w:val="0"/>
              </w:numPr>
              <w:jc w:val="both"/>
              <w:rPr>
                <w:rFonts w:hint="eastAsia" w:ascii="宋体" w:hAnsi="宋体" w:eastAsia="宋体" w:cs="宋体"/>
                <w:sz w:val="24"/>
                <w:szCs w:val="24"/>
                <w:vertAlign w:val="baseline"/>
                <w:lang w:val="en-US" w:eastAsia="zh-CN"/>
              </w:rPr>
            </w:pPr>
          </w:p>
          <w:p>
            <w:pPr>
              <w:numPr>
                <w:ilvl w:val="0"/>
                <w:numId w:val="0"/>
              </w:numPr>
              <w:jc w:val="both"/>
              <w:rPr>
                <w:rFonts w:hint="eastAsia" w:ascii="宋体" w:hAnsi="宋体" w:eastAsia="宋体" w:cs="宋体"/>
                <w:sz w:val="24"/>
                <w:szCs w:val="24"/>
                <w:vertAlign w:val="baseline"/>
                <w:lang w:val="en-US" w:eastAsia="zh-CN"/>
              </w:rPr>
            </w:pPr>
          </w:p>
          <w:p>
            <w:pPr>
              <w:numPr>
                <w:ilvl w:val="0"/>
                <w:numId w:val="0"/>
              </w:numPr>
              <w:jc w:val="both"/>
              <w:rPr>
                <w:rFonts w:hint="eastAsia" w:ascii="宋体" w:hAnsi="宋体" w:eastAsia="宋体" w:cs="宋体"/>
                <w:sz w:val="24"/>
                <w:szCs w:val="24"/>
                <w:vertAlign w:val="baseline"/>
                <w:lang w:val="en-US" w:eastAsia="zh-CN"/>
              </w:rPr>
            </w:pPr>
          </w:p>
          <w:p>
            <w:pPr>
              <w:numPr>
                <w:ilvl w:val="0"/>
                <w:numId w:val="0"/>
              </w:numPr>
              <w:jc w:val="both"/>
              <w:rPr>
                <w:rFonts w:hint="eastAsia" w:ascii="宋体" w:hAnsi="宋体" w:eastAsia="宋体" w:cs="宋体"/>
                <w:sz w:val="24"/>
                <w:szCs w:val="24"/>
                <w:vertAlign w:val="baseline"/>
                <w:lang w:val="en-US" w:eastAsia="zh-CN"/>
              </w:rPr>
            </w:pPr>
          </w:p>
          <w:p>
            <w:pPr>
              <w:numPr>
                <w:ilvl w:val="0"/>
                <w:numId w:val="0"/>
              </w:numPr>
              <w:jc w:val="both"/>
              <w:rPr>
                <w:rFonts w:hint="eastAsia" w:ascii="宋体" w:hAnsi="宋体" w:eastAsia="宋体" w:cs="宋体"/>
                <w:sz w:val="24"/>
                <w:szCs w:val="24"/>
                <w:vertAlign w:val="baseline"/>
                <w:lang w:val="en-US" w:eastAsia="zh-CN"/>
              </w:rPr>
            </w:pPr>
          </w:p>
          <w:p>
            <w:pPr>
              <w:numPr>
                <w:ilvl w:val="0"/>
                <w:numId w:val="0"/>
              </w:numPr>
              <w:jc w:val="both"/>
              <w:rPr>
                <w:rFonts w:hint="eastAsia" w:ascii="宋体" w:hAnsi="宋体" w:eastAsia="宋体" w:cs="宋体"/>
                <w:sz w:val="24"/>
                <w:szCs w:val="24"/>
                <w:vertAlign w:val="baseline"/>
                <w:lang w:val="en-US" w:eastAsia="zh-CN"/>
              </w:rPr>
            </w:pPr>
          </w:p>
          <w:p>
            <w:pPr>
              <w:numPr>
                <w:ilvl w:val="0"/>
                <w:numId w:val="0"/>
              </w:numPr>
              <w:jc w:val="both"/>
              <w:rPr>
                <w:rFonts w:hint="eastAsia" w:ascii="宋体" w:hAnsi="宋体" w:eastAsia="宋体" w:cs="宋体"/>
                <w:sz w:val="24"/>
                <w:szCs w:val="24"/>
                <w:vertAlign w:val="baseline"/>
                <w:lang w:val="en-US" w:eastAsia="zh-CN"/>
              </w:rPr>
            </w:pPr>
          </w:p>
          <w:p>
            <w:pPr>
              <w:numPr>
                <w:ilvl w:val="0"/>
                <w:numId w:val="0"/>
              </w:numPr>
              <w:jc w:val="both"/>
              <w:rPr>
                <w:rFonts w:hint="eastAsia" w:ascii="宋体" w:hAnsi="宋体" w:eastAsia="宋体" w:cs="宋体"/>
                <w:sz w:val="24"/>
                <w:szCs w:val="24"/>
                <w:vertAlign w:val="baseline"/>
                <w:lang w:val="en-US" w:eastAsia="zh-CN"/>
              </w:rPr>
            </w:pPr>
          </w:p>
          <w:p>
            <w:pPr>
              <w:numPr>
                <w:ilvl w:val="0"/>
                <w:numId w:val="0"/>
              </w:numPr>
              <w:jc w:val="both"/>
              <w:rPr>
                <w:rFonts w:hint="eastAsia" w:ascii="宋体" w:hAnsi="宋体" w:eastAsia="宋体" w:cs="宋体"/>
                <w:sz w:val="24"/>
                <w:szCs w:val="24"/>
                <w:vertAlign w:val="baseline"/>
                <w:lang w:val="en-US" w:eastAsia="zh-CN"/>
              </w:rPr>
            </w:pPr>
          </w:p>
          <w:p>
            <w:pPr>
              <w:numPr>
                <w:ilvl w:val="0"/>
                <w:numId w:val="0"/>
              </w:numPr>
              <w:jc w:val="both"/>
              <w:rPr>
                <w:rFonts w:hint="eastAsia" w:ascii="宋体" w:hAnsi="宋体" w:eastAsia="宋体" w:cs="宋体"/>
                <w:sz w:val="24"/>
                <w:szCs w:val="24"/>
                <w:vertAlign w:val="baseline"/>
                <w:lang w:val="en-US" w:eastAsia="zh-CN"/>
              </w:rPr>
            </w:pPr>
          </w:p>
          <w:p>
            <w:pPr>
              <w:numPr>
                <w:ilvl w:val="0"/>
                <w:numId w:val="0"/>
              </w:numPr>
              <w:jc w:val="both"/>
              <w:rPr>
                <w:rFonts w:hint="eastAsia" w:ascii="宋体" w:hAnsi="宋体" w:eastAsia="宋体" w:cs="宋体"/>
                <w:sz w:val="24"/>
                <w:szCs w:val="24"/>
                <w:vertAlign w:val="baseline"/>
                <w:lang w:val="en-US" w:eastAsia="zh-CN"/>
              </w:rPr>
            </w:pPr>
          </w:p>
          <w:p>
            <w:pPr>
              <w:numPr>
                <w:ilvl w:val="0"/>
                <w:numId w:val="0"/>
              </w:numPr>
              <w:jc w:val="both"/>
              <w:rPr>
                <w:rFonts w:hint="eastAsia" w:ascii="宋体" w:hAnsi="宋体" w:eastAsia="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840" w:type="dxa"/>
            <w:gridSpan w:val="4"/>
            <w:tcBorders>
              <w:tl2br w:val="nil"/>
              <w:tr2bl w:val="nil"/>
            </w:tcBorders>
            <w:noWrap w:val="0"/>
            <w:vAlign w:val="center"/>
          </w:tcPr>
          <w:p>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编制人</w:t>
            </w:r>
          </w:p>
        </w:tc>
        <w:tc>
          <w:tcPr>
            <w:tcW w:w="2840" w:type="dxa"/>
            <w:gridSpan w:val="5"/>
            <w:tcBorders>
              <w:tl2br w:val="nil"/>
              <w:tr2bl w:val="nil"/>
            </w:tcBorders>
            <w:noWrap w:val="0"/>
            <w:vAlign w:val="center"/>
          </w:tcPr>
          <w:p>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审核人</w:t>
            </w:r>
          </w:p>
        </w:tc>
        <w:tc>
          <w:tcPr>
            <w:tcW w:w="2842" w:type="dxa"/>
            <w:gridSpan w:val="3"/>
            <w:tcBorders>
              <w:tl2br w:val="nil"/>
              <w:tr2bl w:val="nil"/>
            </w:tcBorders>
            <w:noWrap w:val="0"/>
            <w:vAlign w:val="center"/>
          </w:tcPr>
          <w:p>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 xml:space="preserve"> 审批人</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3402" w:hRule="atLeast"/>
        </w:trPr>
        <w:tc>
          <w:tcPr>
            <w:tcW w:w="2840" w:type="dxa"/>
            <w:gridSpan w:val="4"/>
            <w:tcBorders>
              <w:tl2br w:val="nil"/>
              <w:tr2bl w:val="nil"/>
            </w:tcBorders>
            <w:noWrap w:val="0"/>
            <w:vAlign w:val="center"/>
          </w:tcPr>
          <w:p>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姓名：</w:t>
            </w:r>
          </w:p>
          <w:p>
            <w:pPr>
              <w:numPr>
                <w:ilvl w:val="0"/>
                <w:numId w:val="0"/>
              </w:numPr>
              <w:jc w:val="both"/>
              <w:rPr>
                <w:rFonts w:hint="eastAsia" w:ascii="宋体" w:hAnsi="宋体" w:eastAsia="宋体" w:cs="宋体"/>
                <w:sz w:val="24"/>
                <w:szCs w:val="24"/>
                <w:vertAlign w:val="baseline"/>
                <w:lang w:val="en-US" w:eastAsia="zh-CN"/>
              </w:rPr>
            </w:pPr>
          </w:p>
          <w:p>
            <w:pPr>
              <w:pStyle w:val="5"/>
              <w:rPr>
                <w:rFonts w:hint="eastAsia"/>
                <w:lang w:val="en-US" w:eastAsia="zh-CN"/>
              </w:rPr>
            </w:pPr>
          </w:p>
          <w:p>
            <w:pPr>
              <w:numPr>
                <w:ilvl w:val="0"/>
                <w:numId w:val="0"/>
              </w:numPr>
              <w:jc w:val="both"/>
              <w:rPr>
                <w:rFonts w:hint="eastAsia" w:ascii="宋体" w:hAnsi="宋体" w:eastAsia="宋体" w:cs="宋体"/>
                <w:sz w:val="24"/>
                <w:szCs w:val="24"/>
                <w:lang w:val="en-US" w:eastAsia="zh-CN"/>
              </w:rPr>
            </w:pPr>
            <w:r>
              <w:rPr>
                <w:rFonts w:hint="eastAsia" w:ascii="宋体" w:hAnsi="宋体" w:eastAsia="宋体" w:cs="宋体"/>
                <w:sz w:val="24"/>
                <w:szCs w:val="24"/>
                <w:vertAlign w:val="baseline"/>
                <w:lang w:val="en-US" w:eastAsia="zh-CN"/>
              </w:rPr>
              <w:t>日期：</w:t>
            </w:r>
          </w:p>
        </w:tc>
        <w:tc>
          <w:tcPr>
            <w:tcW w:w="2840" w:type="dxa"/>
            <w:gridSpan w:val="5"/>
            <w:tcBorders>
              <w:tl2br w:val="nil"/>
              <w:tr2bl w:val="nil"/>
            </w:tcBorders>
            <w:noWrap w:val="0"/>
            <w:vAlign w:val="center"/>
          </w:tcPr>
          <w:p>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姓名：</w:t>
            </w:r>
          </w:p>
          <w:p>
            <w:pPr>
              <w:numPr>
                <w:ilvl w:val="0"/>
                <w:numId w:val="0"/>
              </w:numPr>
              <w:jc w:val="both"/>
              <w:rPr>
                <w:rFonts w:hint="eastAsia" w:ascii="宋体" w:hAnsi="宋体" w:eastAsia="宋体" w:cs="宋体"/>
                <w:sz w:val="24"/>
                <w:szCs w:val="24"/>
                <w:vertAlign w:val="baseline"/>
                <w:lang w:val="en-US" w:eastAsia="zh-CN"/>
              </w:rPr>
            </w:pPr>
          </w:p>
          <w:p>
            <w:pPr>
              <w:pStyle w:val="5"/>
              <w:rPr>
                <w:rFonts w:hint="eastAsia"/>
                <w:lang w:val="en-US" w:eastAsia="zh-CN"/>
              </w:rPr>
            </w:pPr>
          </w:p>
          <w:p>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日期：</w:t>
            </w:r>
          </w:p>
        </w:tc>
        <w:tc>
          <w:tcPr>
            <w:tcW w:w="2842" w:type="dxa"/>
            <w:gridSpan w:val="3"/>
            <w:tcBorders>
              <w:tl2br w:val="nil"/>
              <w:tr2bl w:val="nil"/>
            </w:tcBorders>
            <w:noWrap w:val="0"/>
            <w:vAlign w:val="center"/>
          </w:tcPr>
          <w:p>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姓名：</w:t>
            </w:r>
          </w:p>
          <w:p>
            <w:pPr>
              <w:numPr>
                <w:ilvl w:val="0"/>
                <w:numId w:val="0"/>
              </w:numPr>
              <w:jc w:val="both"/>
              <w:rPr>
                <w:rFonts w:hint="eastAsia" w:ascii="宋体" w:hAnsi="宋体" w:eastAsia="宋体" w:cs="宋体"/>
                <w:sz w:val="24"/>
                <w:szCs w:val="24"/>
                <w:vertAlign w:val="baseline"/>
                <w:lang w:val="en-US" w:eastAsia="zh-CN"/>
              </w:rPr>
            </w:pPr>
          </w:p>
          <w:p>
            <w:pPr>
              <w:pStyle w:val="5"/>
              <w:rPr>
                <w:rFonts w:hint="eastAsia"/>
                <w:lang w:val="en-US" w:eastAsia="zh-CN"/>
              </w:rPr>
            </w:pPr>
          </w:p>
          <w:p>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日期：</w:t>
            </w:r>
          </w:p>
          <w:p>
            <w:pPr>
              <w:numPr>
                <w:ilvl w:val="0"/>
                <w:numId w:val="0"/>
              </w:numPr>
              <w:jc w:val="both"/>
              <w:rPr>
                <w:rFonts w:hint="eastAsia" w:ascii="宋体" w:hAnsi="宋体" w:eastAsia="宋体" w:cs="宋体"/>
                <w:sz w:val="24"/>
                <w:szCs w:val="24"/>
                <w:vertAlign w:val="baseline"/>
                <w:lang w:val="en-US" w:eastAsia="zh-CN"/>
              </w:rPr>
            </w:pPr>
          </w:p>
          <w:p>
            <w:pPr>
              <w:pStyle w:val="5"/>
              <w:rPr>
                <w:rFonts w:hint="eastAsia"/>
                <w:lang w:val="en-US" w:eastAsia="zh-CN"/>
              </w:rPr>
            </w:pPr>
          </w:p>
          <w:p>
            <w:pPr>
              <w:numPr>
                <w:ilvl w:val="0"/>
                <w:numId w:val="0"/>
              </w:numPr>
              <w:jc w:val="both"/>
              <w:rPr>
                <w:rFonts w:hint="eastAsia" w:ascii="宋体" w:hAnsi="宋体" w:eastAsia="宋体" w:cs="宋体"/>
                <w:sz w:val="24"/>
                <w:szCs w:val="24"/>
                <w:lang w:val="en-US" w:eastAsia="zh-CN"/>
              </w:rPr>
            </w:pPr>
            <w:r>
              <w:rPr>
                <w:rFonts w:hint="eastAsia" w:ascii="宋体" w:hAnsi="宋体" w:eastAsia="宋体" w:cs="宋体"/>
                <w:sz w:val="24"/>
                <w:szCs w:val="24"/>
                <w:vertAlign w:val="baseline"/>
                <w:lang w:val="en-US" w:eastAsia="zh-CN"/>
              </w:rPr>
              <w:t>签章：</w:t>
            </w:r>
          </w:p>
        </w:tc>
      </w:tr>
    </w:tbl>
    <w:p>
      <w:pPr>
        <w:numPr>
          <w:ilvl w:val="0"/>
          <w:numId w:val="0"/>
        </w:numPr>
        <w:rPr>
          <w:rFonts w:hint="default" w:ascii="黑体" w:hAnsi="黑体" w:eastAsia="黑体" w:cs="黑体"/>
          <w:sz w:val="24"/>
          <w:szCs w:val="24"/>
          <w:lang w:val="en-US" w:eastAsia="zh-CN"/>
        </w:rPr>
      </w:pPr>
      <w:r>
        <w:rPr>
          <w:rFonts w:hint="eastAsia" w:ascii="宋体" w:hAnsi="宋体" w:eastAsia="宋体" w:cs="宋体"/>
          <w:sz w:val="24"/>
          <w:szCs w:val="24"/>
          <w:lang w:val="en-US" w:eastAsia="zh-CN"/>
        </w:rPr>
        <w:t>（后附</w:t>
      </w:r>
      <w:r>
        <w:rPr>
          <w:rFonts w:hint="eastAsia" w:ascii="宋体" w:hAnsi="宋体" w:cs="宋体"/>
          <w:sz w:val="24"/>
          <w:szCs w:val="24"/>
          <w:lang w:val="en-US" w:eastAsia="zh-CN"/>
        </w:rPr>
        <w:t>相关</w:t>
      </w:r>
      <w:r>
        <w:rPr>
          <w:rFonts w:hint="eastAsia" w:ascii="宋体" w:hAnsi="宋体" w:eastAsia="宋体" w:cs="宋体"/>
          <w:sz w:val="24"/>
          <w:szCs w:val="24"/>
          <w:lang w:val="en-US" w:eastAsia="zh-CN"/>
        </w:rPr>
        <w:t>影像资料）</w:t>
      </w:r>
    </w:p>
    <w:p>
      <w:pPr>
        <w:numPr>
          <w:ilvl w:val="0"/>
          <w:numId w:val="0"/>
        </w:numPr>
        <w:tabs>
          <w:tab w:val="left" w:pos="6009"/>
        </w:tabs>
        <w:ind w:firstLine="0" w:firstLineChars="0"/>
        <w:outlineLvl w:val="0"/>
        <w:rPr>
          <w:rFonts w:hint="eastAsia" w:ascii="Calibri" w:hAnsi="Calibri" w:eastAsia="仿宋_GB2312" w:cs="Times New Roman"/>
          <w:b/>
          <w:bCs/>
          <w:kern w:val="44"/>
          <w:sz w:val="32"/>
          <w:szCs w:val="44"/>
          <w:lang w:val="en-US" w:eastAsia="zh-CN" w:bidi="ar-SA"/>
        </w:rPr>
      </w:pPr>
      <w:bookmarkStart w:id="188" w:name="_Toc26284"/>
      <w:bookmarkStart w:id="189" w:name="_Toc8066"/>
      <w:bookmarkStart w:id="190" w:name="_Toc8949"/>
      <w:r>
        <w:rPr>
          <w:rFonts w:hint="eastAsia" w:ascii="Calibri" w:hAnsi="Calibri" w:eastAsia="仿宋_GB2312" w:cs="Times New Roman"/>
          <w:b/>
          <w:bCs/>
          <w:kern w:val="44"/>
          <w:sz w:val="32"/>
          <w:szCs w:val="44"/>
          <w:lang w:val="en-US" w:eastAsia="zh-CN" w:bidi="ar-SA"/>
        </w:rPr>
        <w:t>附录D 最终评估报告</w:t>
      </w:r>
      <w:bookmarkEnd w:id="188"/>
      <w:bookmarkEnd w:id="189"/>
      <w:bookmarkEnd w:id="190"/>
    </w:p>
    <w:p>
      <w:pPr>
        <w:pStyle w:val="5"/>
        <w:rPr>
          <w:rFonts w:hint="eastAsia"/>
          <w:lang w:val="en-US" w:eastAsia="zh-CN"/>
        </w:rPr>
      </w:pPr>
    </w:p>
    <w:p>
      <w:pPr>
        <w:widowControl/>
        <w:pBdr>
          <w:top w:val="single" w:color="auto" w:sz="4" w:space="0"/>
          <w:left w:val="single" w:color="auto" w:sz="4" w:space="0"/>
          <w:bottom w:val="single" w:color="auto" w:sz="4" w:space="0"/>
          <w:right w:val="single" w:color="auto" w:sz="4" w:space="0"/>
        </w:pBdr>
        <w:spacing w:after="120" w:line="360" w:lineRule="auto"/>
        <w:jc w:val="right"/>
        <w:rPr>
          <w:rFonts w:ascii="宋体" w:hAnsi="宋体" w:eastAsia="宋体" w:cs="Times New Roman"/>
          <w:kern w:val="0"/>
          <w:szCs w:val="21"/>
        </w:rPr>
      </w:pPr>
    </w:p>
    <w:p>
      <w:pPr>
        <w:widowControl/>
        <w:pBdr>
          <w:top w:val="single" w:color="auto" w:sz="4" w:space="0"/>
          <w:left w:val="single" w:color="auto" w:sz="4" w:space="0"/>
          <w:bottom w:val="single" w:color="auto" w:sz="4" w:space="0"/>
          <w:right w:val="single" w:color="auto" w:sz="4" w:space="0"/>
        </w:pBdr>
        <w:jc w:val="both"/>
        <w:rPr>
          <w:rFonts w:ascii="宋体" w:hAnsi="宋体" w:eastAsia="宋体" w:cs="Times New Roman"/>
          <w:b/>
          <w:sz w:val="52"/>
          <w:szCs w:val="52"/>
          <w:u w:val="single"/>
        </w:rPr>
      </w:pP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lang w:val="en-US" w:eastAsia="zh-CN"/>
        </w:rPr>
      </w:pPr>
      <w:r>
        <w:rPr>
          <w:rFonts w:hint="eastAsia" w:ascii="宋体" w:hAnsi="宋体" w:cs="Times New Roman"/>
          <w:b/>
          <w:color w:val="000000"/>
          <w:sz w:val="40"/>
          <w:szCs w:val="40"/>
          <w:lang w:val="en-US" w:eastAsia="zh-CN"/>
        </w:rPr>
        <w:t>XXXXX项目</w:t>
      </w: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ascii="宋体" w:hAnsi="宋体" w:cs="Times New Roman"/>
          <w:b/>
          <w:color w:val="000000"/>
          <w:sz w:val="32"/>
          <w:szCs w:val="32"/>
          <w:lang w:val="en-US" w:eastAsia="zh-CN"/>
        </w:rPr>
      </w:pPr>
    </w:p>
    <w:p>
      <w:pPr>
        <w:widowControl/>
        <w:pBdr>
          <w:top w:val="single" w:color="auto" w:sz="4" w:space="0"/>
          <w:left w:val="single" w:color="auto" w:sz="4" w:space="0"/>
          <w:bottom w:val="single" w:color="auto" w:sz="4" w:space="0"/>
          <w:right w:val="single" w:color="auto" w:sz="4" w:space="0"/>
        </w:pBdr>
        <w:spacing w:line="360" w:lineRule="auto"/>
        <w:jc w:val="center"/>
        <w:rPr>
          <w:rFonts w:hint="default"/>
          <w:lang w:val="en-US" w:eastAsia="zh-CN"/>
        </w:rPr>
      </w:pPr>
      <w:r>
        <w:rPr>
          <w:rFonts w:hint="eastAsia" w:ascii="宋体" w:hAnsi="宋体" w:cs="Times New Roman"/>
          <w:b/>
          <w:color w:val="000000"/>
          <w:sz w:val="32"/>
          <w:szCs w:val="32"/>
          <w:lang w:val="en-US" w:eastAsia="zh-CN"/>
        </w:rPr>
        <w:t>风险管理服务</w:t>
      </w: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ascii="宋体" w:hAnsi="宋体" w:cs="Times New Roman"/>
          <w:b/>
          <w:color w:val="000000"/>
          <w:sz w:val="32"/>
          <w:szCs w:val="32"/>
          <w:lang w:val="en-US" w:eastAsia="zh-CN"/>
        </w:rPr>
      </w:pPr>
    </w:p>
    <w:p>
      <w:pPr>
        <w:widowControl/>
        <w:pBdr>
          <w:top w:val="single" w:color="auto" w:sz="4" w:space="0"/>
          <w:left w:val="single" w:color="auto" w:sz="4" w:space="0"/>
          <w:bottom w:val="single" w:color="auto" w:sz="4" w:space="0"/>
          <w:right w:val="single" w:color="auto" w:sz="4" w:space="0"/>
        </w:pBdr>
        <w:spacing w:line="360" w:lineRule="auto"/>
        <w:jc w:val="center"/>
        <w:rPr>
          <w:rFonts w:hint="default" w:ascii="宋体" w:hAnsi="宋体" w:cs="Times New Roman"/>
          <w:b/>
          <w:color w:val="000000"/>
          <w:sz w:val="32"/>
          <w:szCs w:val="32"/>
          <w:lang w:val="en-US" w:eastAsia="zh-CN"/>
        </w:rPr>
      </w:pPr>
      <w:r>
        <w:rPr>
          <w:rFonts w:hint="eastAsia" w:ascii="宋体" w:hAnsi="宋体" w:cs="Times New Roman"/>
          <w:b/>
          <w:color w:val="000000"/>
          <w:sz w:val="32"/>
          <w:szCs w:val="32"/>
          <w:lang w:val="en-US" w:eastAsia="zh-CN"/>
        </w:rPr>
        <w:t>最终风险评估报告（报告编号：XXXXXX）</w:t>
      </w: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ascii="宋体" w:hAnsi="宋体" w:cs="Times New Roman"/>
          <w:b/>
          <w:color w:val="000000"/>
          <w:sz w:val="32"/>
          <w:szCs w:val="32"/>
          <w:lang w:val="en-US" w:eastAsia="zh-CN"/>
        </w:rPr>
      </w:pPr>
    </w:p>
    <w:p>
      <w:pPr>
        <w:widowControl/>
        <w:pBdr>
          <w:top w:val="single" w:color="auto" w:sz="4" w:space="0"/>
          <w:left w:val="single" w:color="auto" w:sz="4" w:space="0"/>
          <w:bottom w:val="single" w:color="auto" w:sz="4" w:space="0"/>
          <w:right w:val="single" w:color="auto" w:sz="4" w:space="0"/>
        </w:pBdr>
        <w:spacing w:line="360" w:lineRule="auto"/>
        <w:jc w:val="both"/>
        <w:rPr>
          <w:rFonts w:hint="eastAsia" w:ascii="宋体" w:hAnsi="宋体" w:cs="Times New Roman"/>
          <w:b/>
          <w:color w:val="000000"/>
          <w:sz w:val="32"/>
          <w:szCs w:val="32"/>
          <w:lang w:val="en-US" w:eastAsia="zh-CN"/>
        </w:rPr>
      </w:pP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ascii="宋体" w:hAnsi="宋体" w:cs="Times New Roman"/>
          <w:b/>
          <w:color w:val="000000"/>
          <w:sz w:val="32"/>
          <w:szCs w:val="32"/>
          <w:lang w:val="en-US" w:eastAsia="zh-CN"/>
        </w:rPr>
      </w:pP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ascii="宋体" w:hAnsi="宋体" w:cs="Times New Roman"/>
          <w:b/>
          <w:color w:val="000000"/>
          <w:sz w:val="32"/>
          <w:szCs w:val="32"/>
          <w:lang w:val="en-US" w:eastAsia="zh-CN"/>
        </w:rPr>
      </w:pPr>
      <w:r>
        <w:rPr>
          <w:rFonts w:hint="eastAsia" w:ascii="宋体" w:hAnsi="宋体" w:cs="Times New Roman"/>
          <w:b/>
          <w:color w:val="000000"/>
          <w:sz w:val="32"/>
          <w:szCs w:val="32"/>
          <w:lang w:val="en-US" w:eastAsia="zh-CN"/>
        </w:rPr>
        <w:t>审批人：（签名）</w:t>
      </w: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ascii="宋体" w:hAnsi="宋体" w:cs="Times New Roman"/>
          <w:b/>
          <w:color w:val="000000"/>
          <w:sz w:val="32"/>
          <w:szCs w:val="32"/>
          <w:lang w:val="en-US" w:eastAsia="zh-CN"/>
        </w:rPr>
      </w:pPr>
      <w:r>
        <w:rPr>
          <w:rFonts w:hint="eastAsia" w:ascii="宋体" w:hAnsi="宋体" w:cs="Times New Roman"/>
          <w:b/>
          <w:color w:val="000000"/>
          <w:sz w:val="32"/>
          <w:szCs w:val="32"/>
          <w:lang w:val="en-US" w:eastAsia="zh-CN"/>
        </w:rPr>
        <w:t>审核人：（签名）</w:t>
      </w: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ascii="宋体" w:hAnsi="宋体" w:cs="Times New Roman"/>
          <w:b/>
          <w:color w:val="000000"/>
          <w:sz w:val="32"/>
          <w:szCs w:val="32"/>
          <w:lang w:val="en-US" w:eastAsia="zh-CN"/>
        </w:rPr>
      </w:pPr>
      <w:r>
        <w:rPr>
          <w:rFonts w:hint="eastAsia" w:ascii="宋体" w:hAnsi="宋体" w:cs="Times New Roman"/>
          <w:b/>
          <w:color w:val="000000"/>
          <w:sz w:val="32"/>
          <w:szCs w:val="32"/>
          <w:lang w:val="en-US" w:eastAsia="zh-CN"/>
        </w:rPr>
        <w:t>编制人：（签名）</w:t>
      </w: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ascii="宋体" w:hAnsi="宋体" w:cs="Times New Roman"/>
          <w:b/>
          <w:color w:val="000000"/>
          <w:sz w:val="32"/>
          <w:szCs w:val="32"/>
          <w:lang w:val="en-US" w:eastAsia="zh-CN"/>
        </w:rPr>
      </w:pP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ascii="宋体" w:hAnsi="宋体" w:cs="Times New Roman"/>
          <w:b/>
          <w:color w:val="000000"/>
          <w:sz w:val="32"/>
          <w:szCs w:val="32"/>
          <w:lang w:val="en-US" w:eastAsia="zh-CN"/>
        </w:rPr>
      </w:pPr>
      <w:r>
        <w:rPr>
          <w:rFonts w:hint="eastAsia" w:ascii="宋体" w:hAnsi="宋体" w:cs="Times New Roman"/>
          <w:b/>
          <w:color w:val="000000"/>
          <w:sz w:val="32"/>
          <w:szCs w:val="32"/>
          <w:lang w:val="en-US" w:eastAsia="zh-CN"/>
        </w:rPr>
        <w:t>XXXXXX公司 (公章或风险管理服务机构印章)</w:t>
      </w: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ascii="宋体" w:hAnsi="宋体" w:cs="Times New Roman"/>
          <w:b/>
          <w:color w:val="000000"/>
          <w:sz w:val="32"/>
          <w:szCs w:val="32"/>
          <w:lang w:val="en-US" w:eastAsia="zh-CN"/>
        </w:rPr>
      </w:pP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lang w:val="en-US" w:eastAsia="zh-CN"/>
        </w:rPr>
      </w:pPr>
      <w:r>
        <w:rPr>
          <w:rFonts w:hint="eastAsia" w:ascii="宋体" w:hAnsi="宋体" w:cs="Times New Roman"/>
          <w:b/>
          <w:color w:val="000000"/>
          <w:sz w:val="32"/>
          <w:szCs w:val="32"/>
          <w:lang w:val="en-US" w:eastAsia="zh-CN"/>
        </w:rPr>
        <w:t>年  月  日</w:t>
      </w: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ascii="宋体" w:hAnsi="宋体" w:cs="Times New Roman"/>
          <w:b/>
          <w:color w:val="000000"/>
          <w:sz w:val="32"/>
          <w:szCs w:val="32"/>
          <w:lang w:val="en-US" w:eastAsia="zh-CN"/>
        </w:rPr>
      </w:pPr>
    </w:p>
    <w:p>
      <w:pPr>
        <w:pStyle w:val="5"/>
        <w:rPr>
          <w:rFonts w:hint="default"/>
          <w:lang w:val="en-US" w:eastAsia="zh-CN"/>
        </w:rPr>
      </w:pPr>
    </w:p>
    <w:p>
      <w:pPr>
        <w:pStyle w:val="5"/>
        <w:rPr>
          <w:rFonts w:hint="default"/>
          <w:lang w:val="en-US" w:eastAsia="zh-CN"/>
        </w:rPr>
      </w:pPr>
    </w:p>
    <w:tbl>
      <w:tblPr>
        <w:tblStyle w:val="15"/>
        <w:tblW w:w="0" w:type="auto"/>
        <w:tblInd w:w="0" w:type="dxa"/>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autofit"/>
        <w:tblCellMar>
          <w:top w:w="0" w:type="dxa"/>
          <w:left w:w="108" w:type="dxa"/>
          <w:bottom w:w="0" w:type="dxa"/>
          <w:right w:w="108" w:type="dxa"/>
        </w:tblCellMar>
      </w:tblPr>
      <w:tblGrid>
        <w:gridCol w:w="1589"/>
        <w:gridCol w:w="115"/>
        <w:gridCol w:w="1136"/>
        <w:gridCol w:w="568"/>
        <w:gridCol w:w="852"/>
        <w:gridCol w:w="852"/>
        <w:gridCol w:w="568"/>
        <w:gridCol w:w="140"/>
        <w:gridCol w:w="996"/>
        <w:gridCol w:w="1706"/>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522" w:type="dxa"/>
            <w:gridSpan w:val="10"/>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项目基本信息</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89" w:type="dxa"/>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vertAlign w:val="baseline"/>
                <w:lang w:val="en-US" w:eastAsia="zh-CN"/>
              </w:rPr>
              <w:t>项目名称</w:t>
            </w:r>
          </w:p>
        </w:tc>
        <w:tc>
          <w:tcPr>
            <w:tcW w:w="6933" w:type="dxa"/>
            <w:gridSpan w:val="9"/>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89" w:type="dxa"/>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r>
              <w:rPr>
                <w:rFonts w:hint="eastAsia" w:ascii="宋体" w:hAnsi="宋体" w:cs="宋体"/>
                <w:sz w:val="21"/>
                <w:szCs w:val="21"/>
                <w:vertAlign w:val="baseline"/>
                <w:lang w:val="en-US" w:eastAsia="zh-CN"/>
              </w:rPr>
              <w:t>项目类型</w:t>
            </w:r>
          </w:p>
        </w:tc>
        <w:tc>
          <w:tcPr>
            <w:tcW w:w="6933" w:type="dxa"/>
            <w:gridSpan w:val="9"/>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89" w:type="dxa"/>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sz w:val="21"/>
                <w:szCs w:val="21"/>
                <w:vertAlign w:val="baseline"/>
                <w:lang w:val="en-US" w:eastAsia="zh-CN"/>
              </w:rPr>
              <w:t>项目地点</w:t>
            </w:r>
          </w:p>
        </w:tc>
        <w:tc>
          <w:tcPr>
            <w:tcW w:w="6933" w:type="dxa"/>
            <w:gridSpan w:val="9"/>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89" w:type="dxa"/>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r>
              <w:rPr>
                <w:rFonts w:hint="eastAsia" w:ascii="宋体" w:hAnsi="宋体" w:cs="宋体"/>
                <w:sz w:val="21"/>
                <w:szCs w:val="21"/>
                <w:vertAlign w:val="baseline"/>
                <w:lang w:val="en-US" w:eastAsia="zh-CN"/>
              </w:rPr>
              <w:t>承保单位</w:t>
            </w:r>
          </w:p>
        </w:tc>
        <w:tc>
          <w:tcPr>
            <w:tcW w:w="6933" w:type="dxa"/>
            <w:gridSpan w:val="9"/>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89" w:type="dxa"/>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r>
              <w:rPr>
                <w:rFonts w:hint="eastAsia" w:ascii="宋体" w:hAnsi="宋体" w:cs="宋体"/>
                <w:sz w:val="21"/>
                <w:szCs w:val="21"/>
                <w:vertAlign w:val="baseline"/>
                <w:lang w:val="en-US" w:eastAsia="zh-CN"/>
              </w:rPr>
              <w:t>保单编号</w:t>
            </w:r>
          </w:p>
        </w:tc>
        <w:tc>
          <w:tcPr>
            <w:tcW w:w="6933" w:type="dxa"/>
            <w:gridSpan w:val="9"/>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89" w:type="dxa"/>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r>
              <w:rPr>
                <w:rFonts w:hint="eastAsia" w:ascii="宋体" w:hAnsi="宋体" w:cs="宋体"/>
                <w:sz w:val="21"/>
                <w:szCs w:val="21"/>
                <w:vertAlign w:val="baseline"/>
                <w:lang w:val="en-US" w:eastAsia="zh-CN"/>
              </w:rPr>
              <w:t>风险管理服务合同编号</w:t>
            </w:r>
          </w:p>
        </w:tc>
        <w:tc>
          <w:tcPr>
            <w:tcW w:w="6933" w:type="dxa"/>
            <w:gridSpan w:val="9"/>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89" w:type="dxa"/>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r>
              <w:rPr>
                <w:rFonts w:hint="eastAsia" w:ascii="宋体" w:hAnsi="宋体" w:cs="宋体"/>
                <w:sz w:val="21"/>
                <w:szCs w:val="21"/>
                <w:vertAlign w:val="baseline"/>
                <w:lang w:val="en-US" w:eastAsia="zh-CN"/>
              </w:rPr>
              <w:t>投保范围及面积</w:t>
            </w:r>
          </w:p>
        </w:tc>
        <w:tc>
          <w:tcPr>
            <w:tcW w:w="6933" w:type="dxa"/>
            <w:gridSpan w:val="9"/>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89" w:type="dxa"/>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r>
              <w:rPr>
                <w:rFonts w:hint="eastAsia" w:ascii="宋体" w:hAnsi="宋体" w:cs="宋体"/>
                <w:sz w:val="21"/>
                <w:szCs w:val="21"/>
                <w:vertAlign w:val="baseline"/>
                <w:lang w:val="en-US" w:eastAsia="zh-CN"/>
              </w:rPr>
              <w:t>承保楼号及数量</w:t>
            </w:r>
          </w:p>
        </w:tc>
        <w:tc>
          <w:tcPr>
            <w:tcW w:w="6933" w:type="dxa"/>
            <w:gridSpan w:val="9"/>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89" w:type="dxa"/>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sz w:val="21"/>
                <w:szCs w:val="21"/>
                <w:vertAlign w:val="baseline"/>
                <w:lang w:val="en-US" w:eastAsia="zh-CN"/>
              </w:rPr>
              <w:t>建设单位</w:t>
            </w:r>
          </w:p>
        </w:tc>
        <w:tc>
          <w:tcPr>
            <w:tcW w:w="2671" w:type="dxa"/>
            <w:gridSpan w:val="4"/>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p>
        </w:tc>
        <w:tc>
          <w:tcPr>
            <w:tcW w:w="1560" w:type="dxa"/>
            <w:gridSpan w:val="3"/>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sz w:val="21"/>
                <w:szCs w:val="21"/>
                <w:vertAlign w:val="baseline"/>
                <w:lang w:val="en-US" w:eastAsia="zh-CN"/>
              </w:rPr>
              <w:t>勘察单位</w:t>
            </w:r>
          </w:p>
        </w:tc>
        <w:tc>
          <w:tcPr>
            <w:tcW w:w="2702" w:type="dxa"/>
            <w:gridSpan w:val="2"/>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89" w:type="dxa"/>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sz w:val="21"/>
                <w:szCs w:val="21"/>
                <w:vertAlign w:val="baseline"/>
                <w:lang w:val="en-US" w:eastAsia="zh-CN"/>
              </w:rPr>
              <w:t>设计单位</w:t>
            </w:r>
          </w:p>
        </w:tc>
        <w:tc>
          <w:tcPr>
            <w:tcW w:w="2671" w:type="dxa"/>
            <w:gridSpan w:val="4"/>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p>
        </w:tc>
        <w:tc>
          <w:tcPr>
            <w:tcW w:w="1560" w:type="dxa"/>
            <w:gridSpan w:val="3"/>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r>
              <w:rPr>
                <w:rFonts w:hint="eastAsia" w:ascii="宋体" w:hAnsi="宋体" w:eastAsia="宋体"/>
                <w:sz w:val="21"/>
                <w:szCs w:val="21"/>
              </w:rPr>
              <w:t>审图单位</w:t>
            </w:r>
          </w:p>
        </w:tc>
        <w:tc>
          <w:tcPr>
            <w:tcW w:w="2702" w:type="dxa"/>
            <w:gridSpan w:val="2"/>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89" w:type="dxa"/>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sz w:val="21"/>
                <w:szCs w:val="21"/>
                <w:vertAlign w:val="baseline"/>
                <w:lang w:val="en-US" w:eastAsia="zh-CN"/>
              </w:rPr>
              <w:t>监理单位</w:t>
            </w:r>
          </w:p>
        </w:tc>
        <w:tc>
          <w:tcPr>
            <w:tcW w:w="2671" w:type="dxa"/>
            <w:gridSpan w:val="4"/>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p>
        </w:tc>
        <w:tc>
          <w:tcPr>
            <w:tcW w:w="1560" w:type="dxa"/>
            <w:gridSpan w:val="3"/>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sz w:val="21"/>
                <w:szCs w:val="21"/>
                <w:vertAlign w:val="baseline"/>
                <w:lang w:val="en-US" w:eastAsia="zh-CN"/>
              </w:rPr>
              <w:t>施工单位</w:t>
            </w:r>
          </w:p>
        </w:tc>
        <w:tc>
          <w:tcPr>
            <w:tcW w:w="2702" w:type="dxa"/>
            <w:gridSpan w:val="2"/>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89" w:type="dxa"/>
            <w:tcBorders>
              <w:tl2br w:val="nil"/>
              <w:tr2bl w:val="nil"/>
            </w:tcBorders>
            <w:noWrap w:val="0"/>
            <w:vAlign w:val="center"/>
          </w:tcPr>
          <w:p>
            <w:pPr>
              <w:numPr>
                <w:ilvl w:val="0"/>
                <w:numId w:val="0"/>
              </w:numPr>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委托日期</w:t>
            </w:r>
          </w:p>
        </w:tc>
        <w:tc>
          <w:tcPr>
            <w:tcW w:w="2671" w:type="dxa"/>
            <w:gridSpan w:val="4"/>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560" w:type="dxa"/>
            <w:gridSpan w:val="3"/>
            <w:tcBorders>
              <w:tl2br w:val="nil"/>
              <w:tr2bl w:val="nil"/>
            </w:tcBorders>
            <w:noWrap w:val="0"/>
            <w:vAlign w:val="center"/>
          </w:tcPr>
          <w:p>
            <w:pPr>
              <w:numPr>
                <w:ilvl w:val="0"/>
                <w:numId w:val="0"/>
              </w:numPr>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终止日期</w:t>
            </w:r>
          </w:p>
        </w:tc>
        <w:tc>
          <w:tcPr>
            <w:tcW w:w="2702" w:type="dxa"/>
            <w:gridSpan w:val="2"/>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589" w:type="dxa"/>
            <w:tcBorders>
              <w:tl2br w:val="nil"/>
              <w:tr2bl w:val="nil"/>
            </w:tcBorders>
            <w:noWrap w:val="0"/>
            <w:vAlign w:val="center"/>
          </w:tcPr>
          <w:p>
            <w:pPr>
              <w:numPr>
                <w:ilvl w:val="0"/>
                <w:numId w:val="0"/>
              </w:numPr>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介入阶段</w:t>
            </w:r>
          </w:p>
        </w:tc>
        <w:tc>
          <w:tcPr>
            <w:tcW w:w="6933" w:type="dxa"/>
            <w:gridSpan w:val="9"/>
            <w:tcBorders>
              <w:tl2br w:val="nil"/>
              <w:tr2bl w:val="nil"/>
            </w:tcBorders>
            <w:noWrap w:val="0"/>
            <w:vAlign w:val="center"/>
          </w:tcPr>
          <w:p>
            <w:pPr>
              <w:pStyle w:val="5"/>
              <w:rPr>
                <w:rFonts w:hint="eastAsia" w:ascii="宋体" w:hAnsi="宋体" w:eastAsia="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589" w:type="dxa"/>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工程概况</w:t>
            </w:r>
          </w:p>
        </w:tc>
        <w:tc>
          <w:tcPr>
            <w:tcW w:w="6933" w:type="dxa"/>
            <w:gridSpan w:val="9"/>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p>
            <w:pPr>
              <w:pStyle w:val="5"/>
              <w:rPr>
                <w:rFonts w:hint="eastAsia" w:ascii="宋体" w:hAnsi="宋体" w:eastAsia="宋体" w:cs="宋体"/>
                <w:sz w:val="24"/>
                <w:szCs w:val="24"/>
                <w:vertAlign w:val="baseline"/>
                <w:lang w:val="en-US" w:eastAsia="zh-CN"/>
              </w:rPr>
            </w:pPr>
          </w:p>
          <w:p>
            <w:pPr>
              <w:pStyle w:val="5"/>
              <w:rPr>
                <w:rFonts w:hint="eastAsia" w:ascii="宋体" w:hAnsi="宋体" w:eastAsia="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589" w:type="dxa"/>
            <w:tcBorders>
              <w:tl2br w:val="nil"/>
              <w:tr2bl w:val="nil"/>
            </w:tcBorders>
            <w:noWrap w:val="0"/>
            <w:vAlign w:val="center"/>
          </w:tcPr>
          <w:p>
            <w:pPr>
              <w:numPr>
                <w:ilvl w:val="0"/>
                <w:numId w:val="0"/>
              </w:numPr>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平面图</w:t>
            </w:r>
          </w:p>
        </w:tc>
        <w:tc>
          <w:tcPr>
            <w:tcW w:w="6933" w:type="dxa"/>
            <w:gridSpan w:val="9"/>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p>
            <w:pPr>
              <w:pStyle w:val="5"/>
              <w:rPr>
                <w:rFonts w:hint="eastAsia" w:ascii="宋体" w:hAnsi="宋体" w:eastAsia="宋体" w:cs="宋体"/>
                <w:sz w:val="24"/>
                <w:szCs w:val="24"/>
                <w:vertAlign w:val="baseline"/>
                <w:lang w:val="en-US" w:eastAsia="zh-CN"/>
              </w:rPr>
            </w:pPr>
          </w:p>
          <w:p>
            <w:pPr>
              <w:pStyle w:val="5"/>
              <w:rPr>
                <w:rFonts w:hint="eastAsia" w:ascii="宋体" w:hAnsi="宋体" w:eastAsia="宋体" w:cs="宋体"/>
                <w:sz w:val="24"/>
                <w:szCs w:val="24"/>
                <w:vertAlign w:val="baseline"/>
                <w:lang w:val="en-US" w:eastAsia="zh-CN"/>
              </w:rPr>
            </w:pPr>
          </w:p>
          <w:p>
            <w:pPr>
              <w:pStyle w:val="5"/>
              <w:rPr>
                <w:rFonts w:hint="eastAsia" w:ascii="宋体" w:hAnsi="宋体" w:eastAsia="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589" w:type="dxa"/>
            <w:tcBorders>
              <w:tl2br w:val="nil"/>
              <w:tr2bl w:val="nil"/>
            </w:tcBorders>
            <w:noWrap w:val="0"/>
            <w:vAlign w:val="center"/>
          </w:tcPr>
          <w:p>
            <w:pPr>
              <w:numPr>
                <w:ilvl w:val="0"/>
                <w:numId w:val="0"/>
              </w:num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委托范围</w:t>
            </w:r>
          </w:p>
        </w:tc>
        <w:tc>
          <w:tcPr>
            <w:tcW w:w="6933" w:type="dxa"/>
            <w:gridSpan w:val="9"/>
            <w:tcBorders>
              <w:tl2br w:val="nil"/>
              <w:tr2bl w:val="nil"/>
            </w:tcBorders>
            <w:noWrap w:val="0"/>
            <w:vAlign w:val="center"/>
          </w:tcPr>
          <w:p>
            <w:pPr>
              <w:pStyle w:val="5"/>
              <w:rPr>
                <w:rFonts w:hint="eastAsia" w:ascii="宋体" w:hAnsi="宋体" w:eastAsia="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589" w:type="dxa"/>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评估依据</w:t>
            </w:r>
          </w:p>
        </w:tc>
        <w:tc>
          <w:tcPr>
            <w:tcW w:w="6933" w:type="dxa"/>
            <w:gridSpan w:val="9"/>
            <w:tcBorders>
              <w:tl2br w:val="nil"/>
              <w:tr2bl w:val="nil"/>
            </w:tcBorders>
            <w:noWrap w:val="0"/>
            <w:vAlign w:val="center"/>
          </w:tcPr>
          <w:p>
            <w:pPr>
              <w:numPr>
                <w:ilvl w:val="0"/>
                <w:numId w:val="0"/>
              </w:numPr>
              <w:jc w:val="both"/>
              <w:rPr>
                <w:rFonts w:hint="eastAsia" w:ascii="宋体" w:hAnsi="宋体" w:eastAsia="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22" w:type="dxa"/>
            <w:gridSpan w:val="10"/>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参评</w:t>
            </w:r>
            <w:r>
              <w:rPr>
                <w:rFonts w:hint="eastAsia" w:ascii="宋体" w:hAnsi="宋体" w:eastAsia="宋体" w:cs="宋体"/>
                <w:sz w:val="24"/>
                <w:szCs w:val="24"/>
                <w:vertAlign w:val="baseline"/>
                <w:lang w:val="en-US" w:eastAsia="zh-CN"/>
              </w:rPr>
              <w:t>人员</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4" w:type="dxa"/>
            <w:gridSpan w:val="2"/>
            <w:tcBorders>
              <w:tl2br w:val="nil"/>
              <w:tr2bl w:val="nil"/>
            </w:tcBorders>
            <w:noWrap w:val="0"/>
            <w:vAlign w:val="center"/>
          </w:tcPr>
          <w:p>
            <w:pPr>
              <w:numPr>
                <w:ilvl w:val="0"/>
                <w:numId w:val="0"/>
              </w:numPr>
              <w:ind w:left="0" w:leftChars="0" w:firstLine="0" w:firstLineChars="0"/>
              <w:jc w:val="both"/>
              <w:rPr>
                <w:rFonts w:hint="default" w:ascii="宋体" w:hAnsi="宋体" w:eastAsia="宋体" w:cs="宋体"/>
                <w:kern w:val="2"/>
                <w:sz w:val="21"/>
                <w:szCs w:val="21"/>
                <w:vertAlign w:val="baseline"/>
                <w:lang w:val="en-US" w:eastAsia="zh-CN" w:bidi="ar-SA"/>
              </w:rPr>
            </w:pPr>
            <w:r>
              <w:rPr>
                <w:rFonts w:hint="eastAsia" w:ascii="宋体" w:hAnsi="宋体" w:cs="宋体"/>
                <w:sz w:val="21"/>
                <w:szCs w:val="21"/>
                <w:vertAlign w:val="baseline"/>
                <w:lang w:val="en-US" w:eastAsia="zh-CN"/>
              </w:rPr>
              <w:t xml:space="preserve">评价阶段         </w:t>
            </w:r>
          </w:p>
        </w:tc>
        <w:tc>
          <w:tcPr>
            <w:tcW w:w="6818" w:type="dxa"/>
            <w:gridSpan w:val="8"/>
            <w:tcBorders>
              <w:tl2br w:val="nil"/>
              <w:tr2bl w:val="nil"/>
            </w:tcBorders>
            <w:noWrap w:val="0"/>
            <w:vAlign w:val="center"/>
          </w:tcPr>
          <w:p>
            <w:pPr>
              <w:numPr>
                <w:ilvl w:val="0"/>
                <w:numId w:val="0"/>
              </w:numPr>
              <w:ind w:left="0" w:leftChars="0" w:firstLine="0" w:firstLineChars="0"/>
              <w:jc w:val="both"/>
              <w:rPr>
                <w:rFonts w:hint="eastAsia" w:ascii="宋体" w:hAnsi="宋体" w:cs="宋体"/>
                <w:sz w:val="21"/>
                <w:szCs w:val="21"/>
                <w:vertAlign w:val="baseline"/>
                <w:lang w:val="en-US" w:eastAsia="zh-CN"/>
              </w:rPr>
            </w:pPr>
            <w:r>
              <w:rPr>
                <w:rFonts w:hint="eastAsia" w:ascii="宋体" w:hAnsi="宋体" w:cs="宋体"/>
                <w:sz w:val="21"/>
                <w:szCs w:val="21"/>
                <w:vertAlign w:val="baseline"/>
                <w:lang w:val="en-US" w:eastAsia="zh-CN"/>
              </w:rPr>
              <w:t>□设计阶段</w:t>
            </w:r>
            <w:r>
              <w:rPr>
                <w:rFonts w:hint="eastAsia" w:ascii="宋体" w:hAnsi="宋体" w:eastAsia="宋体" w:cs="宋体"/>
                <w:sz w:val="21"/>
                <w:szCs w:val="21"/>
                <w:vertAlign w:val="baseline"/>
                <w:lang w:val="en-US" w:eastAsia="zh-CN"/>
              </w:rPr>
              <w:t xml:space="preserve">     □</w:t>
            </w:r>
            <w:r>
              <w:rPr>
                <w:rFonts w:hint="eastAsia" w:ascii="宋体" w:hAnsi="宋体" w:cs="宋体"/>
                <w:sz w:val="21"/>
                <w:szCs w:val="21"/>
                <w:vertAlign w:val="baseline"/>
                <w:lang w:val="en-US" w:eastAsia="zh-CN"/>
              </w:rPr>
              <w:t>施工阶段</w:t>
            </w:r>
            <w:r>
              <w:rPr>
                <w:rFonts w:hint="eastAsia" w:ascii="宋体" w:hAnsi="宋体" w:eastAsia="宋体" w:cs="宋体"/>
                <w:sz w:val="21"/>
                <w:szCs w:val="21"/>
                <w:vertAlign w:val="baseline"/>
                <w:lang w:val="en-US" w:eastAsia="zh-CN"/>
              </w:rPr>
              <w:t xml:space="preserve">    □</w:t>
            </w:r>
            <w:r>
              <w:rPr>
                <w:rFonts w:hint="eastAsia" w:ascii="宋体" w:hAnsi="宋体" w:cs="宋体"/>
                <w:sz w:val="21"/>
                <w:szCs w:val="21"/>
                <w:vertAlign w:val="baseline"/>
                <w:lang w:val="en-US" w:eastAsia="zh-CN"/>
              </w:rPr>
              <w:t>竣工阶段</w:t>
            </w:r>
            <w:r>
              <w:rPr>
                <w:rFonts w:hint="eastAsia" w:ascii="宋体" w:hAnsi="宋体" w:eastAsia="宋体" w:cs="宋体"/>
                <w:sz w:val="21"/>
                <w:szCs w:val="21"/>
                <w:vertAlign w:val="baseline"/>
                <w:lang w:val="en-US" w:eastAsia="zh-CN"/>
              </w:rPr>
              <w:t xml:space="preserve">   □</w:t>
            </w:r>
            <w:r>
              <w:rPr>
                <w:rFonts w:hint="eastAsia" w:ascii="宋体" w:hAnsi="宋体" w:cs="宋体"/>
                <w:sz w:val="21"/>
                <w:szCs w:val="21"/>
                <w:vertAlign w:val="baseline"/>
                <w:lang w:val="en-US" w:eastAsia="zh-CN"/>
              </w:rPr>
              <w:t>回访阶段</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4" w:type="dxa"/>
            <w:gridSpan w:val="2"/>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姓名</w:t>
            </w:r>
          </w:p>
        </w:tc>
        <w:tc>
          <w:tcPr>
            <w:tcW w:w="1704" w:type="dxa"/>
            <w:gridSpan w:val="2"/>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专业</w:t>
            </w:r>
          </w:p>
        </w:tc>
        <w:tc>
          <w:tcPr>
            <w:tcW w:w="1704" w:type="dxa"/>
            <w:gridSpan w:val="2"/>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岗位</w:t>
            </w:r>
          </w:p>
        </w:tc>
        <w:tc>
          <w:tcPr>
            <w:tcW w:w="1704" w:type="dxa"/>
            <w:gridSpan w:val="3"/>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学历</w:t>
            </w:r>
          </w:p>
        </w:tc>
        <w:tc>
          <w:tcPr>
            <w:tcW w:w="1706" w:type="dxa"/>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证书</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4" w:type="dxa"/>
            <w:gridSpan w:val="2"/>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704" w:type="dxa"/>
            <w:gridSpan w:val="2"/>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704" w:type="dxa"/>
            <w:gridSpan w:val="2"/>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704" w:type="dxa"/>
            <w:gridSpan w:val="3"/>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706" w:type="dxa"/>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4" w:type="dxa"/>
            <w:gridSpan w:val="2"/>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704" w:type="dxa"/>
            <w:gridSpan w:val="2"/>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704" w:type="dxa"/>
            <w:gridSpan w:val="2"/>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704" w:type="dxa"/>
            <w:gridSpan w:val="3"/>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706" w:type="dxa"/>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4" w:type="dxa"/>
            <w:gridSpan w:val="2"/>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704" w:type="dxa"/>
            <w:gridSpan w:val="2"/>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704" w:type="dxa"/>
            <w:gridSpan w:val="2"/>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704" w:type="dxa"/>
            <w:gridSpan w:val="3"/>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706" w:type="dxa"/>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4" w:type="dxa"/>
            <w:gridSpan w:val="2"/>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704" w:type="dxa"/>
            <w:gridSpan w:val="2"/>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704" w:type="dxa"/>
            <w:gridSpan w:val="2"/>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704" w:type="dxa"/>
            <w:gridSpan w:val="3"/>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706" w:type="dxa"/>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4" w:type="dxa"/>
            <w:gridSpan w:val="2"/>
            <w:tcBorders>
              <w:tl2br w:val="nil"/>
              <w:tr2bl w:val="nil"/>
            </w:tcBorders>
            <w:noWrap w:val="0"/>
            <w:vAlign w:val="center"/>
          </w:tcPr>
          <w:p>
            <w:pPr>
              <w:numPr>
                <w:ilvl w:val="0"/>
                <w:numId w:val="0"/>
              </w:numPr>
              <w:ind w:left="0" w:leftChars="0" w:firstLine="0" w:firstLineChars="0"/>
              <w:jc w:val="both"/>
              <w:rPr>
                <w:rFonts w:hint="eastAsia" w:ascii="宋体" w:hAnsi="宋体" w:eastAsia="宋体" w:cs="宋体"/>
                <w:kern w:val="2"/>
                <w:sz w:val="21"/>
                <w:szCs w:val="21"/>
                <w:vertAlign w:val="baseline"/>
                <w:lang w:val="en-US" w:eastAsia="zh-CN" w:bidi="ar-SA"/>
              </w:rPr>
            </w:pPr>
            <w:r>
              <w:rPr>
                <w:rFonts w:hint="eastAsia" w:ascii="宋体" w:hAnsi="宋体" w:cs="宋体"/>
                <w:sz w:val="21"/>
                <w:szCs w:val="21"/>
                <w:vertAlign w:val="baseline"/>
                <w:lang w:val="en-US" w:eastAsia="zh-CN"/>
              </w:rPr>
              <w:t xml:space="preserve">评价阶段         </w:t>
            </w:r>
          </w:p>
        </w:tc>
        <w:tc>
          <w:tcPr>
            <w:tcW w:w="6818" w:type="dxa"/>
            <w:gridSpan w:val="8"/>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r>
              <w:rPr>
                <w:rFonts w:hint="eastAsia" w:ascii="宋体" w:hAnsi="宋体" w:cs="宋体"/>
                <w:sz w:val="21"/>
                <w:szCs w:val="21"/>
                <w:vertAlign w:val="baseline"/>
                <w:lang w:val="en-US" w:eastAsia="zh-CN"/>
              </w:rPr>
              <w:t>□设计阶段</w:t>
            </w:r>
            <w:r>
              <w:rPr>
                <w:rFonts w:hint="eastAsia" w:ascii="宋体" w:hAnsi="宋体" w:eastAsia="宋体" w:cs="宋体"/>
                <w:sz w:val="21"/>
                <w:szCs w:val="21"/>
                <w:vertAlign w:val="baseline"/>
                <w:lang w:val="en-US" w:eastAsia="zh-CN"/>
              </w:rPr>
              <w:t xml:space="preserve">     □</w:t>
            </w:r>
            <w:r>
              <w:rPr>
                <w:rFonts w:hint="eastAsia" w:ascii="宋体" w:hAnsi="宋体" w:cs="宋体"/>
                <w:sz w:val="21"/>
                <w:szCs w:val="21"/>
                <w:vertAlign w:val="baseline"/>
                <w:lang w:val="en-US" w:eastAsia="zh-CN"/>
              </w:rPr>
              <w:t>施工阶段</w:t>
            </w:r>
            <w:r>
              <w:rPr>
                <w:rFonts w:hint="eastAsia" w:ascii="宋体" w:hAnsi="宋体" w:eastAsia="宋体" w:cs="宋体"/>
                <w:sz w:val="21"/>
                <w:szCs w:val="21"/>
                <w:vertAlign w:val="baseline"/>
                <w:lang w:val="en-US" w:eastAsia="zh-CN"/>
              </w:rPr>
              <w:t xml:space="preserve">    □</w:t>
            </w:r>
            <w:r>
              <w:rPr>
                <w:rFonts w:hint="eastAsia" w:ascii="宋体" w:hAnsi="宋体" w:cs="宋体"/>
                <w:sz w:val="21"/>
                <w:szCs w:val="21"/>
                <w:vertAlign w:val="baseline"/>
                <w:lang w:val="en-US" w:eastAsia="zh-CN"/>
              </w:rPr>
              <w:t>竣工阶段</w:t>
            </w:r>
            <w:r>
              <w:rPr>
                <w:rFonts w:hint="eastAsia" w:ascii="宋体" w:hAnsi="宋体" w:eastAsia="宋体" w:cs="宋体"/>
                <w:sz w:val="21"/>
                <w:szCs w:val="21"/>
                <w:vertAlign w:val="baseline"/>
                <w:lang w:val="en-US" w:eastAsia="zh-CN"/>
              </w:rPr>
              <w:t xml:space="preserve">   □</w:t>
            </w:r>
            <w:r>
              <w:rPr>
                <w:rFonts w:hint="eastAsia" w:ascii="宋体" w:hAnsi="宋体" w:cs="宋体"/>
                <w:sz w:val="21"/>
                <w:szCs w:val="21"/>
                <w:vertAlign w:val="baseline"/>
                <w:lang w:val="en-US" w:eastAsia="zh-CN"/>
              </w:rPr>
              <w:t>回访阶段</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4" w:type="dxa"/>
            <w:gridSpan w:val="2"/>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szCs w:val="24"/>
                <w:vertAlign w:val="baseline"/>
                <w:lang w:val="en-US" w:eastAsia="zh-CN"/>
              </w:rPr>
              <w:t>姓名</w:t>
            </w:r>
          </w:p>
        </w:tc>
        <w:tc>
          <w:tcPr>
            <w:tcW w:w="1704" w:type="dxa"/>
            <w:gridSpan w:val="2"/>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szCs w:val="24"/>
                <w:vertAlign w:val="baseline"/>
                <w:lang w:val="en-US" w:eastAsia="zh-CN"/>
              </w:rPr>
              <w:t>专业</w:t>
            </w:r>
          </w:p>
        </w:tc>
        <w:tc>
          <w:tcPr>
            <w:tcW w:w="1704" w:type="dxa"/>
            <w:gridSpan w:val="2"/>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szCs w:val="24"/>
                <w:vertAlign w:val="baseline"/>
                <w:lang w:val="en-US" w:eastAsia="zh-CN"/>
              </w:rPr>
              <w:t>岗位</w:t>
            </w:r>
          </w:p>
        </w:tc>
        <w:tc>
          <w:tcPr>
            <w:tcW w:w="1704" w:type="dxa"/>
            <w:gridSpan w:val="3"/>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szCs w:val="24"/>
                <w:vertAlign w:val="baseline"/>
                <w:lang w:val="en-US" w:eastAsia="zh-CN"/>
              </w:rPr>
              <w:t>学历</w:t>
            </w:r>
          </w:p>
        </w:tc>
        <w:tc>
          <w:tcPr>
            <w:tcW w:w="1706" w:type="dxa"/>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szCs w:val="24"/>
                <w:vertAlign w:val="baseline"/>
                <w:lang w:val="en-US" w:eastAsia="zh-CN"/>
              </w:rPr>
              <w:t>证书</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4" w:type="dxa"/>
            <w:gridSpan w:val="2"/>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p>
        </w:tc>
        <w:tc>
          <w:tcPr>
            <w:tcW w:w="1704" w:type="dxa"/>
            <w:gridSpan w:val="2"/>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p>
        </w:tc>
        <w:tc>
          <w:tcPr>
            <w:tcW w:w="1704" w:type="dxa"/>
            <w:gridSpan w:val="2"/>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p>
        </w:tc>
        <w:tc>
          <w:tcPr>
            <w:tcW w:w="1704" w:type="dxa"/>
            <w:gridSpan w:val="3"/>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p>
        </w:tc>
        <w:tc>
          <w:tcPr>
            <w:tcW w:w="1706" w:type="dxa"/>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4" w:type="dxa"/>
            <w:gridSpan w:val="2"/>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p>
        </w:tc>
        <w:tc>
          <w:tcPr>
            <w:tcW w:w="1704" w:type="dxa"/>
            <w:gridSpan w:val="2"/>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p>
        </w:tc>
        <w:tc>
          <w:tcPr>
            <w:tcW w:w="1704" w:type="dxa"/>
            <w:gridSpan w:val="2"/>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p>
        </w:tc>
        <w:tc>
          <w:tcPr>
            <w:tcW w:w="1704" w:type="dxa"/>
            <w:gridSpan w:val="3"/>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p>
        </w:tc>
        <w:tc>
          <w:tcPr>
            <w:tcW w:w="1706" w:type="dxa"/>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4" w:type="dxa"/>
            <w:gridSpan w:val="2"/>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p>
        </w:tc>
        <w:tc>
          <w:tcPr>
            <w:tcW w:w="1704" w:type="dxa"/>
            <w:gridSpan w:val="2"/>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p>
        </w:tc>
        <w:tc>
          <w:tcPr>
            <w:tcW w:w="1704" w:type="dxa"/>
            <w:gridSpan w:val="2"/>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p>
        </w:tc>
        <w:tc>
          <w:tcPr>
            <w:tcW w:w="1704" w:type="dxa"/>
            <w:gridSpan w:val="3"/>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p>
        </w:tc>
        <w:tc>
          <w:tcPr>
            <w:tcW w:w="1706" w:type="dxa"/>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4" w:type="dxa"/>
            <w:gridSpan w:val="2"/>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p>
        </w:tc>
        <w:tc>
          <w:tcPr>
            <w:tcW w:w="1704" w:type="dxa"/>
            <w:gridSpan w:val="2"/>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p>
        </w:tc>
        <w:tc>
          <w:tcPr>
            <w:tcW w:w="1704" w:type="dxa"/>
            <w:gridSpan w:val="2"/>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p>
        </w:tc>
        <w:tc>
          <w:tcPr>
            <w:tcW w:w="1704" w:type="dxa"/>
            <w:gridSpan w:val="3"/>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p>
        </w:tc>
        <w:tc>
          <w:tcPr>
            <w:tcW w:w="1706" w:type="dxa"/>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4" w:type="dxa"/>
            <w:gridSpan w:val="2"/>
            <w:tcBorders>
              <w:tl2br w:val="nil"/>
              <w:tr2bl w:val="nil"/>
            </w:tcBorders>
            <w:noWrap w:val="0"/>
            <w:vAlign w:val="center"/>
          </w:tcPr>
          <w:p>
            <w:pPr>
              <w:numPr>
                <w:ilvl w:val="0"/>
                <w:numId w:val="0"/>
              </w:numPr>
              <w:ind w:left="0" w:leftChars="0" w:firstLine="0" w:firstLineChars="0"/>
              <w:jc w:val="both"/>
              <w:rPr>
                <w:rFonts w:hint="eastAsia" w:ascii="宋体" w:hAnsi="宋体" w:eastAsia="宋体" w:cs="宋体"/>
                <w:kern w:val="2"/>
                <w:sz w:val="21"/>
                <w:szCs w:val="21"/>
                <w:vertAlign w:val="baseline"/>
                <w:lang w:val="en-US" w:eastAsia="zh-CN" w:bidi="ar-SA"/>
              </w:rPr>
            </w:pPr>
            <w:r>
              <w:rPr>
                <w:rFonts w:hint="eastAsia" w:ascii="宋体" w:hAnsi="宋体" w:cs="宋体"/>
                <w:sz w:val="21"/>
                <w:szCs w:val="21"/>
                <w:vertAlign w:val="baseline"/>
                <w:lang w:val="en-US" w:eastAsia="zh-CN"/>
              </w:rPr>
              <w:t xml:space="preserve">评价阶段         </w:t>
            </w:r>
          </w:p>
        </w:tc>
        <w:tc>
          <w:tcPr>
            <w:tcW w:w="6818" w:type="dxa"/>
            <w:gridSpan w:val="8"/>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r>
              <w:rPr>
                <w:rFonts w:hint="eastAsia" w:ascii="宋体" w:hAnsi="宋体" w:cs="宋体"/>
                <w:sz w:val="21"/>
                <w:szCs w:val="21"/>
                <w:vertAlign w:val="baseline"/>
                <w:lang w:val="en-US" w:eastAsia="zh-CN"/>
              </w:rPr>
              <w:t>□设计阶段</w:t>
            </w:r>
            <w:r>
              <w:rPr>
                <w:rFonts w:hint="eastAsia" w:ascii="宋体" w:hAnsi="宋体" w:eastAsia="宋体" w:cs="宋体"/>
                <w:sz w:val="21"/>
                <w:szCs w:val="21"/>
                <w:vertAlign w:val="baseline"/>
                <w:lang w:val="en-US" w:eastAsia="zh-CN"/>
              </w:rPr>
              <w:t xml:space="preserve">     □</w:t>
            </w:r>
            <w:r>
              <w:rPr>
                <w:rFonts w:hint="eastAsia" w:ascii="宋体" w:hAnsi="宋体" w:cs="宋体"/>
                <w:sz w:val="21"/>
                <w:szCs w:val="21"/>
                <w:vertAlign w:val="baseline"/>
                <w:lang w:val="en-US" w:eastAsia="zh-CN"/>
              </w:rPr>
              <w:t>施工阶段</w:t>
            </w:r>
            <w:r>
              <w:rPr>
                <w:rFonts w:hint="eastAsia" w:ascii="宋体" w:hAnsi="宋体" w:eastAsia="宋体" w:cs="宋体"/>
                <w:sz w:val="21"/>
                <w:szCs w:val="21"/>
                <w:vertAlign w:val="baseline"/>
                <w:lang w:val="en-US" w:eastAsia="zh-CN"/>
              </w:rPr>
              <w:t xml:space="preserve">    □</w:t>
            </w:r>
            <w:r>
              <w:rPr>
                <w:rFonts w:hint="eastAsia" w:ascii="宋体" w:hAnsi="宋体" w:cs="宋体"/>
                <w:sz w:val="21"/>
                <w:szCs w:val="21"/>
                <w:vertAlign w:val="baseline"/>
                <w:lang w:val="en-US" w:eastAsia="zh-CN"/>
              </w:rPr>
              <w:t>竣工阶段</w:t>
            </w:r>
            <w:r>
              <w:rPr>
                <w:rFonts w:hint="eastAsia" w:ascii="宋体" w:hAnsi="宋体" w:eastAsia="宋体" w:cs="宋体"/>
                <w:sz w:val="21"/>
                <w:szCs w:val="21"/>
                <w:vertAlign w:val="baseline"/>
                <w:lang w:val="en-US" w:eastAsia="zh-CN"/>
              </w:rPr>
              <w:t xml:space="preserve">   □</w:t>
            </w:r>
            <w:r>
              <w:rPr>
                <w:rFonts w:hint="eastAsia" w:ascii="宋体" w:hAnsi="宋体" w:cs="宋体"/>
                <w:sz w:val="21"/>
                <w:szCs w:val="21"/>
                <w:vertAlign w:val="baseline"/>
                <w:lang w:val="en-US" w:eastAsia="zh-CN"/>
              </w:rPr>
              <w:t>回访阶段</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4" w:type="dxa"/>
            <w:gridSpan w:val="2"/>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szCs w:val="24"/>
                <w:vertAlign w:val="baseline"/>
                <w:lang w:val="en-US" w:eastAsia="zh-CN"/>
              </w:rPr>
              <w:t>姓名</w:t>
            </w:r>
          </w:p>
        </w:tc>
        <w:tc>
          <w:tcPr>
            <w:tcW w:w="1704" w:type="dxa"/>
            <w:gridSpan w:val="2"/>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szCs w:val="24"/>
                <w:vertAlign w:val="baseline"/>
                <w:lang w:val="en-US" w:eastAsia="zh-CN"/>
              </w:rPr>
              <w:t>专业</w:t>
            </w:r>
          </w:p>
        </w:tc>
        <w:tc>
          <w:tcPr>
            <w:tcW w:w="1704" w:type="dxa"/>
            <w:gridSpan w:val="2"/>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szCs w:val="24"/>
                <w:vertAlign w:val="baseline"/>
                <w:lang w:val="en-US" w:eastAsia="zh-CN"/>
              </w:rPr>
              <w:t>岗位</w:t>
            </w:r>
          </w:p>
        </w:tc>
        <w:tc>
          <w:tcPr>
            <w:tcW w:w="1704" w:type="dxa"/>
            <w:gridSpan w:val="3"/>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szCs w:val="24"/>
                <w:vertAlign w:val="baseline"/>
                <w:lang w:val="en-US" w:eastAsia="zh-CN"/>
              </w:rPr>
              <w:t>学历</w:t>
            </w:r>
          </w:p>
        </w:tc>
        <w:tc>
          <w:tcPr>
            <w:tcW w:w="1706" w:type="dxa"/>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szCs w:val="24"/>
                <w:vertAlign w:val="baseline"/>
                <w:lang w:val="en-US" w:eastAsia="zh-CN"/>
              </w:rPr>
              <w:t>证书</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4" w:type="dxa"/>
            <w:gridSpan w:val="2"/>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p>
        </w:tc>
        <w:tc>
          <w:tcPr>
            <w:tcW w:w="1704" w:type="dxa"/>
            <w:gridSpan w:val="2"/>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p>
        </w:tc>
        <w:tc>
          <w:tcPr>
            <w:tcW w:w="1704" w:type="dxa"/>
            <w:gridSpan w:val="2"/>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p>
        </w:tc>
        <w:tc>
          <w:tcPr>
            <w:tcW w:w="1704" w:type="dxa"/>
            <w:gridSpan w:val="3"/>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p>
        </w:tc>
        <w:tc>
          <w:tcPr>
            <w:tcW w:w="1706" w:type="dxa"/>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4" w:type="dxa"/>
            <w:gridSpan w:val="2"/>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p>
        </w:tc>
        <w:tc>
          <w:tcPr>
            <w:tcW w:w="1704" w:type="dxa"/>
            <w:gridSpan w:val="2"/>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p>
        </w:tc>
        <w:tc>
          <w:tcPr>
            <w:tcW w:w="1704" w:type="dxa"/>
            <w:gridSpan w:val="2"/>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p>
        </w:tc>
        <w:tc>
          <w:tcPr>
            <w:tcW w:w="1704" w:type="dxa"/>
            <w:gridSpan w:val="3"/>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p>
        </w:tc>
        <w:tc>
          <w:tcPr>
            <w:tcW w:w="1706" w:type="dxa"/>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4" w:type="dxa"/>
            <w:gridSpan w:val="2"/>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p>
        </w:tc>
        <w:tc>
          <w:tcPr>
            <w:tcW w:w="1704" w:type="dxa"/>
            <w:gridSpan w:val="2"/>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p>
        </w:tc>
        <w:tc>
          <w:tcPr>
            <w:tcW w:w="1704" w:type="dxa"/>
            <w:gridSpan w:val="2"/>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p>
        </w:tc>
        <w:tc>
          <w:tcPr>
            <w:tcW w:w="1704" w:type="dxa"/>
            <w:gridSpan w:val="3"/>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p>
        </w:tc>
        <w:tc>
          <w:tcPr>
            <w:tcW w:w="1706" w:type="dxa"/>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4" w:type="dxa"/>
            <w:gridSpan w:val="2"/>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p>
        </w:tc>
        <w:tc>
          <w:tcPr>
            <w:tcW w:w="1704" w:type="dxa"/>
            <w:gridSpan w:val="2"/>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p>
        </w:tc>
        <w:tc>
          <w:tcPr>
            <w:tcW w:w="1704" w:type="dxa"/>
            <w:gridSpan w:val="2"/>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p>
        </w:tc>
        <w:tc>
          <w:tcPr>
            <w:tcW w:w="1704" w:type="dxa"/>
            <w:gridSpan w:val="3"/>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p>
        </w:tc>
        <w:tc>
          <w:tcPr>
            <w:tcW w:w="1706" w:type="dxa"/>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22" w:type="dxa"/>
            <w:gridSpan w:val="10"/>
            <w:tcBorders>
              <w:tl2br w:val="nil"/>
              <w:tr2bl w:val="nil"/>
            </w:tcBorders>
            <w:noWrap w:val="0"/>
            <w:vAlign w:val="center"/>
          </w:tcPr>
          <w:p>
            <w:pPr>
              <w:numPr>
                <w:ilvl w:val="0"/>
                <w:numId w:val="0"/>
              </w:numPr>
              <w:jc w:val="both"/>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各阶段评风险估情况及结论</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065" w:hRule="atLeast"/>
        </w:trPr>
        <w:tc>
          <w:tcPr>
            <w:tcW w:w="8522" w:type="dxa"/>
            <w:gridSpan w:val="10"/>
            <w:tcBorders>
              <w:tl2br w:val="nil"/>
              <w:tr2bl w:val="nil"/>
            </w:tcBorders>
            <w:noWrap w:val="0"/>
            <w:vAlign w:val="top"/>
          </w:tcPr>
          <w:p>
            <w:pPr>
              <w:numPr>
                <w:ilvl w:val="0"/>
                <w:numId w:val="0"/>
              </w:numPr>
              <w:jc w:val="both"/>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设计阶段：</w:t>
            </w: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default" w:ascii="宋体" w:hAnsi="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065" w:hRule="atLeast"/>
        </w:trPr>
        <w:tc>
          <w:tcPr>
            <w:tcW w:w="8522" w:type="dxa"/>
            <w:gridSpan w:val="10"/>
            <w:tcBorders>
              <w:tl2br w:val="nil"/>
              <w:tr2bl w:val="nil"/>
            </w:tcBorders>
            <w:noWrap w:val="0"/>
            <w:vAlign w:val="top"/>
          </w:tcPr>
          <w:p>
            <w:pPr>
              <w:numPr>
                <w:ilvl w:val="0"/>
                <w:numId w:val="0"/>
              </w:numPr>
              <w:jc w:val="both"/>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施工阶段：</w:t>
            </w: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065" w:hRule="atLeast"/>
        </w:trPr>
        <w:tc>
          <w:tcPr>
            <w:tcW w:w="8522" w:type="dxa"/>
            <w:gridSpan w:val="10"/>
            <w:tcBorders>
              <w:tl2br w:val="nil"/>
              <w:tr2bl w:val="nil"/>
            </w:tcBorders>
            <w:noWrap w:val="0"/>
            <w:vAlign w:val="top"/>
          </w:tcPr>
          <w:p>
            <w:pPr>
              <w:numPr>
                <w:ilvl w:val="0"/>
                <w:numId w:val="0"/>
              </w:numPr>
              <w:jc w:val="both"/>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回访阶段：</w:t>
            </w: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22" w:type="dxa"/>
            <w:gridSpan w:val="10"/>
            <w:tcBorders>
              <w:tl2br w:val="nil"/>
              <w:tr2bl w:val="nil"/>
            </w:tcBorders>
            <w:noWrap w:val="0"/>
            <w:vAlign w:val="center"/>
          </w:tcPr>
          <w:p>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已出具的检查记录及阶段风险评估报告清单</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065" w:hRule="atLeast"/>
        </w:trPr>
        <w:tc>
          <w:tcPr>
            <w:tcW w:w="8522" w:type="dxa"/>
            <w:gridSpan w:val="10"/>
            <w:tcBorders>
              <w:tl2br w:val="nil"/>
              <w:tr2bl w:val="nil"/>
            </w:tcBorders>
            <w:noWrap w:val="0"/>
            <w:vAlign w:val="top"/>
          </w:tcPr>
          <w:p>
            <w:pPr>
              <w:numPr>
                <w:ilvl w:val="0"/>
                <w:numId w:val="0"/>
              </w:numPr>
              <w:jc w:val="both"/>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设计阶段：共出具评估报告XX份，具体如下：</w:t>
            </w:r>
          </w:p>
          <w:p>
            <w:pPr>
              <w:numPr>
                <w:ilvl w:val="0"/>
                <w:numId w:val="0"/>
              </w:numPr>
              <w:jc w:val="both"/>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1、</w:t>
            </w:r>
          </w:p>
          <w:p>
            <w:pPr>
              <w:numPr>
                <w:ilvl w:val="0"/>
                <w:numId w:val="0"/>
              </w:numPr>
              <w:jc w:val="both"/>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2、</w:t>
            </w:r>
          </w:p>
          <w:p>
            <w:pPr>
              <w:numPr>
                <w:ilvl w:val="0"/>
                <w:numId w:val="0"/>
              </w:numPr>
              <w:jc w:val="both"/>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3、</w:t>
            </w:r>
          </w:p>
          <w:p>
            <w:pPr>
              <w:numPr>
                <w:ilvl w:val="0"/>
                <w:numId w:val="0"/>
              </w:numPr>
              <w:jc w:val="both"/>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w:t>
            </w:r>
          </w:p>
          <w:p>
            <w:pPr>
              <w:numPr>
                <w:ilvl w:val="0"/>
                <w:numId w:val="0"/>
              </w:numPr>
              <w:jc w:val="both"/>
              <w:rPr>
                <w:rFonts w:hint="eastAsia" w:ascii="宋体" w:hAnsi="宋体" w:eastAsia="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065" w:hRule="atLeast"/>
        </w:trPr>
        <w:tc>
          <w:tcPr>
            <w:tcW w:w="8522" w:type="dxa"/>
            <w:gridSpan w:val="10"/>
            <w:tcBorders>
              <w:tl2br w:val="nil"/>
              <w:tr2bl w:val="nil"/>
            </w:tcBorders>
            <w:noWrap w:val="0"/>
            <w:vAlign w:val="top"/>
          </w:tcPr>
          <w:p>
            <w:pPr>
              <w:numPr>
                <w:ilvl w:val="0"/>
                <w:numId w:val="0"/>
              </w:numPr>
              <w:jc w:val="both"/>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施工阶段：共出具检查记录XX份，评估报告XX份，具体如下：</w:t>
            </w:r>
          </w:p>
          <w:p>
            <w:pPr>
              <w:numPr>
                <w:ilvl w:val="0"/>
                <w:numId w:val="0"/>
              </w:numPr>
              <w:jc w:val="both"/>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1、</w:t>
            </w:r>
          </w:p>
          <w:p>
            <w:pPr>
              <w:numPr>
                <w:ilvl w:val="0"/>
                <w:numId w:val="0"/>
              </w:numPr>
              <w:jc w:val="both"/>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2、</w:t>
            </w:r>
          </w:p>
          <w:p>
            <w:pPr>
              <w:numPr>
                <w:ilvl w:val="0"/>
                <w:numId w:val="0"/>
              </w:numPr>
              <w:jc w:val="both"/>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3、</w:t>
            </w:r>
          </w:p>
          <w:p>
            <w:pPr>
              <w:numPr>
                <w:ilvl w:val="0"/>
                <w:numId w:val="0"/>
              </w:numPr>
              <w:jc w:val="both"/>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w:t>
            </w: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eastAsia="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065" w:hRule="atLeast"/>
        </w:trPr>
        <w:tc>
          <w:tcPr>
            <w:tcW w:w="8522" w:type="dxa"/>
            <w:gridSpan w:val="10"/>
            <w:tcBorders>
              <w:tl2br w:val="nil"/>
              <w:tr2bl w:val="nil"/>
            </w:tcBorders>
            <w:noWrap w:val="0"/>
            <w:vAlign w:val="top"/>
          </w:tcPr>
          <w:p>
            <w:pPr>
              <w:numPr>
                <w:ilvl w:val="0"/>
                <w:numId w:val="0"/>
              </w:numPr>
              <w:jc w:val="both"/>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回访阶段：共出具检查记录XX份，评估报告XX份，具体如下：</w:t>
            </w:r>
          </w:p>
          <w:p>
            <w:pPr>
              <w:numPr>
                <w:ilvl w:val="0"/>
                <w:numId w:val="0"/>
              </w:numPr>
              <w:jc w:val="both"/>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1、</w:t>
            </w:r>
          </w:p>
          <w:p>
            <w:pPr>
              <w:numPr>
                <w:ilvl w:val="0"/>
                <w:numId w:val="0"/>
              </w:numPr>
              <w:jc w:val="both"/>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2、</w:t>
            </w:r>
          </w:p>
          <w:p>
            <w:pPr>
              <w:numPr>
                <w:ilvl w:val="0"/>
                <w:numId w:val="0"/>
              </w:numPr>
              <w:jc w:val="both"/>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3、</w:t>
            </w:r>
          </w:p>
          <w:p>
            <w:pPr>
              <w:numPr>
                <w:ilvl w:val="0"/>
                <w:numId w:val="0"/>
              </w:numPr>
              <w:jc w:val="both"/>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w:t>
            </w: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eastAsia="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22" w:type="dxa"/>
            <w:gridSpan w:val="10"/>
            <w:tcBorders>
              <w:tl2br w:val="nil"/>
              <w:tr2bl w:val="nil"/>
            </w:tcBorders>
            <w:noWrap w:val="0"/>
            <w:vAlign w:val="center"/>
          </w:tcPr>
          <w:p>
            <w:pPr>
              <w:numPr>
                <w:ilvl w:val="0"/>
                <w:numId w:val="0"/>
              </w:numPr>
              <w:jc w:val="both"/>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各阶段检查发现风险点及应对情况汇总</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343" w:hRule="atLeast"/>
        </w:trPr>
        <w:tc>
          <w:tcPr>
            <w:tcW w:w="8522" w:type="dxa"/>
            <w:gridSpan w:val="10"/>
            <w:tcBorders>
              <w:tl2br w:val="nil"/>
              <w:tr2bl w:val="nil"/>
            </w:tcBorders>
            <w:noWrap w:val="0"/>
            <w:vAlign w:val="top"/>
          </w:tcPr>
          <w:p>
            <w:pPr>
              <w:numPr>
                <w:ilvl w:val="0"/>
                <w:numId w:val="0"/>
              </w:numPr>
              <w:jc w:val="both"/>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设计阶段：</w:t>
            </w: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ind w:left="0" w:leftChars="0" w:firstLine="0" w:firstLineChars="0"/>
              <w:jc w:val="both"/>
              <w:rPr>
                <w:rFonts w:hint="eastAsia" w:ascii="宋体" w:hAnsi="宋体" w:eastAsia="宋体" w:cs="宋体"/>
                <w:kern w:val="2"/>
                <w:sz w:val="24"/>
                <w:szCs w:val="24"/>
                <w:vertAlign w:val="baseline"/>
                <w:lang w:val="en-US" w:eastAsia="zh-CN" w:bidi="ar-SA"/>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343" w:hRule="atLeast"/>
        </w:trPr>
        <w:tc>
          <w:tcPr>
            <w:tcW w:w="8522" w:type="dxa"/>
            <w:gridSpan w:val="10"/>
            <w:tcBorders>
              <w:tl2br w:val="nil"/>
              <w:tr2bl w:val="nil"/>
            </w:tcBorders>
            <w:noWrap w:val="0"/>
            <w:vAlign w:val="top"/>
          </w:tcPr>
          <w:p>
            <w:pPr>
              <w:numPr>
                <w:ilvl w:val="0"/>
                <w:numId w:val="0"/>
              </w:numPr>
              <w:jc w:val="both"/>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施工阶段：</w:t>
            </w: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ind w:left="0" w:leftChars="0" w:firstLine="0" w:firstLineChars="0"/>
              <w:jc w:val="both"/>
              <w:rPr>
                <w:rFonts w:hint="eastAsia" w:ascii="宋体" w:hAnsi="宋体" w:eastAsia="宋体" w:cs="宋体"/>
                <w:kern w:val="2"/>
                <w:sz w:val="24"/>
                <w:szCs w:val="24"/>
                <w:vertAlign w:val="baseline"/>
                <w:lang w:val="en-US" w:eastAsia="zh-CN" w:bidi="ar-SA"/>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343" w:hRule="atLeast"/>
        </w:trPr>
        <w:tc>
          <w:tcPr>
            <w:tcW w:w="8522" w:type="dxa"/>
            <w:gridSpan w:val="10"/>
            <w:tcBorders>
              <w:tl2br w:val="nil"/>
              <w:tr2bl w:val="nil"/>
            </w:tcBorders>
            <w:noWrap w:val="0"/>
            <w:vAlign w:val="top"/>
          </w:tcPr>
          <w:p>
            <w:pPr>
              <w:numPr>
                <w:ilvl w:val="0"/>
                <w:numId w:val="0"/>
              </w:numPr>
              <w:jc w:val="both"/>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回访阶段：</w:t>
            </w: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ind w:left="0" w:leftChars="0" w:firstLine="0" w:firstLineChars="0"/>
              <w:jc w:val="both"/>
              <w:rPr>
                <w:rFonts w:hint="eastAsia" w:ascii="宋体" w:hAnsi="宋体" w:eastAsia="宋体" w:cs="宋体"/>
                <w:kern w:val="2"/>
                <w:sz w:val="24"/>
                <w:szCs w:val="24"/>
                <w:vertAlign w:val="baseline"/>
                <w:lang w:val="en-US" w:eastAsia="zh-CN" w:bidi="ar-SA"/>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22" w:type="dxa"/>
            <w:gridSpan w:val="10"/>
            <w:tcBorders>
              <w:tl2br w:val="nil"/>
              <w:tr2bl w:val="nil"/>
            </w:tcBorders>
            <w:noWrap w:val="0"/>
            <w:vAlign w:val="center"/>
          </w:tcPr>
          <w:p>
            <w:pPr>
              <w:numPr>
                <w:ilvl w:val="0"/>
                <w:numId w:val="0"/>
              </w:numPr>
              <w:jc w:val="both"/>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未处理风险点汇总</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164" w:hRule="atLeast"/>
        </w:trPr>
        <w:tc>
          <w:tcPr>
            <w:tcW w:w="8522" w:type="dxa"/>
            <w:gridSpan w:val="10"/>
            <w:tcBorders>
              <w:tl2br w:val="nil"/>
              <w:tr2bl w:val="nil"/>
            </w:tcBorders>
            <w:noWrap w:val="0"/>
            <w:vAlign w:val="center"/>
          </w:tcPr>
          <w:p>
            <w:pPr>
              <w:numPr>
                <w:ilvl w:val="0"/>
                <w:numId w:val="0"/>
              </w:numPr>
              <w:jc w:val="both"/>
              <w:rPr>
                <w:rFonts w:hint="eastAsia" w:ascii="宋体" w:hAnsi="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22" w:type="dxa"/>
            <w:gridSpan w:val="10"/>
            <w:tcBorders>
              <w:tl2br w:val="nil"/>
              <w:tr2bl w:val="nil"/>
            </w:tcBorders>
            <w:noWrap w:val="0"/>
            <w:vAlign w:val="center"/>
          </w:tcPr>
          <w:p>
            <w:pPr>
              <w:numPr>
                <w:ilvl w:val="0"/>
                <w:numId w:val="0"/>
              </w:numPr>
              <w:jc w:val="both"/>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风险分析</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473" w:hRule="atLeast"/>
        </w:trPr>
        <w:tc>
          <w:tcPr>
            <w:tcW w:w="8522" w:type="dxa"/>
            <w:gridSpan w:val="10"/>
            <w:tcBorders>
              <w:tl2br w:val="nil"/>
              <w:tr2bl w:val="nil"/>
            </w:tcBorders>
            <w:noWrap w:val="0"/>
            <w:vAlign w:val="center"/>
          </w:tcPr>
          <w:p>
            <w:pPr>
              <w:numPr>
                <w:ilvl w:val="0"/>
                <w:numId w:val="0"/>
              </w:numPr>
              <w:jc w:val="both"/>
              <w:rPr>
                <w:rFonts w:hint="eastAsia" w:ascii="宋体" w:hAnsi="宋体" w:eastAsia="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22" w:type="dxa"/>
            <w:gridSpan w:val="10"/>
            <w:tcBorders>
              <w:tl2br w:val="nil"/>
              <w:tr2bl w:val="nil"/>
            </w:tcBorders>
            <w:noWrap w:val="0"/>
            <w:vAlign w:val="center"/>
          </w:tcPr>
          <w:p>
            <w:pPr>
              <w:numPr>
                <w:ilvl w:val="0"/>
                <w:numId w:val="0"/>
              </w:numPr>
              <w:jc w:val="both"/>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评估结论</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744" w:hRule="atLeast"/>
        </w:trPr>
        <w:tc>
          <w:tcPr>
            <w:tcW w:w="8522" w:type="dxa"/>
            <w:gridSpan w:val="10"/>
            <w:tcBorders>
              <w:tl2br w:val="nil"/>
              <w:tr2bl w:val="nil"/>
            </w:tcBorders>
            <w:noWrap w:val="0"/>
            <w:vAlign w:val="top"/>
          </w:tcPr>
          <w:p>
            <w:pPr>
              <w:numPr>
                <w:ilvl w:val="0"/>
                <w:numId w:val="0"/>
              </w:numPr>
              <w:jc w:val="both"/>
              <w:rPr>
                <w:rFonts w:hint="eastAsia" w:ascii="宋体" w:hAnsi="宋体" w:eastAsia="宋体" w:cs="宋体"/>
                <w:sz w:val="24"/>
                <w:szCs w:val="24"/>
                <w:vertAlign w:val="baseline"/>
                <w:lang w:val="en-US" w:eastAsia="zh-CN"/>
              </w:rPr>
            </w:pPr>
          </w:p>
          <w:p>
            <w:pPr>
              <w:numPr>
                <w:ilvl w:val="0"/>
                <w:numId w:val="0"/>
              </w:numPr>
              <w:jc w:val="both"/>
              <w:rPr>
                <w:rFonts w:hint="eastAsia" w:ascii="宋体" w:hAnsi="宋体" w:eastAsia="宋体" w:cs="宋体"/>
                <w:sz w:val="24"/>
                <w:szCs w:val="24"/>
                <w:vertAlign w:val="baseline"/>
                <w:lang w:val="en-US" w:eastAsia="zh-CN"/>
              </w:rPr>
            </w:pPr>
          </w:p>
          <w:p>
            <w:pPr>
              <w:numPr>
                <w:ilvl w:val="0"/>
                <w:numId w:val="0"/>
              </w:numPr>
              <w:jc w:val="both"/>
              <w:rPr>
                <w:rFonts w:hint="eastAsia" w:ascii="宋体" w:hAnsi="宋体" w:eastAsia="宋体" w:cs="宋体"/>
                <w:sz w:val="24"/>
                <w:szCs w:val="24"/>
                <w:vertAlign w:val="baseline"/>
                <w:lang w:val="en-US" w:eastAsia="zh-CN"/>
              </w:rPr>
            </w:pPr>
          </w:p>
          <w:p>
            <w:pPr>
              <w:numPr>
                <w:ilvl w:val="0"/>
                <w:numId w:val="0"/>
              </w:numPr>
              <w:jc w:val="both"/>
              <w:rPr>
                <w:rFonts w:hint="eastAsia" w:ascii="宋体" w:hAnsi="宋体" w:eastAsia="宋体" w:cs="宋体"/>
                <w:sz w:val="24"/>
                <w:szCs w:val="24"/>
                <w:vertAlign w:val="baseline"/>
                <w:lang w:val="en-US" w:eastAsia="zh-CN"/>
              </w:rPr>
            </w:pPr>
          </w:p>
          <w:p>
            <w:pPr>
              <w:numPr>
                <w:ilvl w:val="0"/>
                <w:numId w:val="0"/>
              </w:numPr>
              <w:jc w:val="both"/>
              <w:rPr>
                <w:rFonts w:hint="eastAsia" w:ascii="宋体" w:hAnsi="宋体" w:eastAsia="宋体" w:cs="宋体"/>
                <w:sz w:val="24"/>
                <w:szCs w:val="24"/>
                <w:vertAlign w:val="baseline"/>
                <w:lang w:val="en-US" w:eastAsia="zh-CN"/>
              </w:rPr>
            </w:pPr>
          </w:p>
          <w:p>
            <w:pPr>
              <w:numPr>
                <w:ilvl w:val="0"/>
                <w:numId w:val="0"/>
              </w:numPr>
              <w:jc w:val="both"/>
              <w:rPr>
                <w:rFonts w:hint="eastAsia" w:ascii="宋体" w:hAnsi="宋体" w:eastAsia="宋体" w:cs="宋体"/>
                <w:sz w:val="24"/>
                <w:szCs w:val="24"/>
                <w:vertAlign w:val="baseline"/>
                <w:lang w:val="en-US" w:eastAsia="zh-CN"/>
              </w:rPr>
            </w:pPr>
          </w:p>
          <w:p>
            <w:pPr>
              <w:numPr>
                <w:ilvl w:val="0"/>
                <w:numId w:val="0"/>
              </w:numPr>
              <w:jc w:val="both"/>
              <w:rPr>
                <w:rFonts w:hint="eastAsia" w:ascii="宋体" w:hAnsi="宋体" w:eastAsia="宋体" w:cs="宋体"/>
                <w:sz w:val="24"/>
                <w:szCs w:val="24"/>
                <w:vertAlign w:val="baseline"/>
                <w:lang w:val="en-US" w:eastAsia="zh-CN"/>
              </w:rPr>
            </w:pPr>
          </w:p>
          <w:p>
            <w:pPr>
              <w:numPr>
                <w:ilvl w:val="0"/>
                <w:numId w:val="0"/>
              </w:numPr>
              <w:jc w:val="both"/>
              <w:rPr>
                <w:rFonts w:hint="eastAsia" w:ascii="宋体" w:hAnsi="宋体" w:eastAsia="宋体" w:cs="宋体"/>
                <w:sz w:val="24"/>
                <w:szCs w:val="24"/>
                <w:vertAlign w:val="baseline"/>
                <w:lang w:val="en-US" w:eastAsia="zh-CN"/>
              </w:rPr>
            </w:pPr>
          </w:p>
          <w:p>
            <w:pPr>
              <w:numPr>
                <w:ilvl w:val="0"/>
                <w:numId w:val="0"/>
              </w:numPr>
              <w:jc w:val="both"/>
              <w:rPr>
                <w:rFonts w:hint="eastAsia" w:ascii="宋体" w:hAnsi="宋体" w:eastAsia="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840" w:type="dxa"/>
            <w:gridSpan w:val="3"/>
            <w:tcBorders>
              <w:tl2br w:val="nil"/>
              <w:tr2bl w:val="nil"/>
            </w:tcBorders>
            <w:noWrap w:val="0"/>
            <w:vAlign w:val="center"/>
          </w:tcPr>
          <w:p>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编制人</w:t>
            </w:r>
          </w:p>
        </w:tc>
        <w:tc>
          <w:tcPr>
            <w:tcW w:w="2840" w:type="dxa"/>
            <w:gridSpan w:val="4"/>
            <w:tcBorders>
              <w:tl2br w:val="nil"/>
              <w:tr2bl w:val="nil"/>
            </w:tcBorders>
            <w:noWrap w:val="0"/>
            <w:vAlign w:val="center"/>
          </w:tcPr>
          <w:p>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审核人</w:t>
            </w:r>
          </w:p>
        </w:tc>
        <w:tc>
          <w:tcPr>
            <w:tcW w:w="2842" w:type="dxa"/>
            <w:gridSpan w:val="3"/>
            <w:tcBorders>
              <w:tl2br w:val="nil"/>
              <w:tr2bl w:val="nil"/>
            </w:tcBorders>
            <w:noWrap w:val="0"/>
            <w:vAlign w:val="center"/>
          </w:tcPr>
          <w:p>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 xml:space="preserve"> 审批人</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3402" w:hRule="atLeast"/>
        </w:trPr>
        <w:tc>
          <w:tcPr>
            <w:tcW w:w="2840" w:type="dxa"/>
            <w:gridSpan w:val="3"/>
            <w:tcBorders>
              <w:tl2br w:val="nil"/>
              <w:tr2bl w:val="nil"/>
            </w:tcBorders>
            <w:noWrap w:val="0"/>
            <w:vAlign w:val="center"/>
          </w:tcPr>
          <w:p>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姓名：</w:t>
            </w:r>
          </w:p>
          <w:p>
            <w:pPr>
              <w:numPr>
                <w:ilvl w:val="0"/>
                <w:numId w:val="0"/>
              </w:numPr>
              <w:jc w:val="both"/>
              <w:rPr>
                <w:rFonts w:hint="eastAsia" w:ascii="宋体" w:hAnsi="宋体" w:eastAsia="宋体" w:cs="宋体"/>
                <w:sz w:val="24"/>
                <w:szCs w:val="24"/>
                <w:vertAlign w:val="baseline"/>
                <w:lang w:val="en-US" w:eastAsia="zh-CN"/>
              </w:rPr>
            </w:pPr>
          </w:p>
          <w:p>
            <w:pPr>
              <w:pStyle w:val="5"/>
              <w:rPr>
                <w:rFonts w:hint="eastAsia"/>
                <w:lang w:val="en-US" w:eastAsia="zh-CN"/>
              </w:rPr>
            </w:pPr>
          </w:p>
          <w:p>
            <w:pPr>
              <w:numPr>
                <w:ilvl w:val="0"/>
                <w:numId w:val="0"/>
              </w:numPr>
              <w:jc w:val="both"/>
              <w:rPr>
                <w:rFonts w:hint="eastAsia" w:ascii="宋体" w:hAnsi="宋体" w:eastAsia="宋体" w:cs="宋体"/>
                <w:sz w:val="24"/>
                <w:szCs w:val="24"/>
                <w:lang w:val="en-US" w:eastAsia="zh-CN"/>
              </w:rPr>
            </w:pPr>
            <w:r>
              <w:rPr>
                <w:rFonts w:hint="eastAsia" w:ascii="宋体" w:hAnsi="宋体" w:eastAsia="宋体" w:cs="宋体"/>
                <w:sz w:val="24"/>
                <w:szCs w:val="24"/>
                <w:vertAlign w:val="baseline"/>
                <w:lang w:val="en-US" w:eastAsia="zh-CN"/>
              </w:rPr>
              <w:t>日期：</w:t>
            </w:r>
          </w:p>
        </w:tc>
        <w:tc>
          <w:tcPr>
            <w:tcW w:w="2840" w:type="dxa"/>
            <w:gridSpan w:val="4"/>
            <w:tcBorders>
              <w:tl2br w:val="nil"/>
              <w:tr2bl w:val="nil"/>
            </w:tcBorders>
            <w:noWrap w:val="0"/>
            <w:vAlign w:val="center"/>
          </w:tcPr>
          <w:p>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姓名：</w:t>
            </w:r>
          </w:p>
          <w:p>
            <w:pPr>
              <w:numPr>
                <w:ilvl w:val="0"/>
                <w:numId w:val="0"/>
              </w:numPr>
              <w:jc w:val="both"/>
              <w:rPr>
                <w:rFonts w:hint="eastAsia" w:ascii="宋体" w:hAnsi="宋体" w:eastAsia="宋体" w:cs="宋体"/>
                <w:sz w:val="24"/>
                <w:szCs w:val="24"/>
                <w:vertAlign w:val="baseline"/>
                <w:lang w:val="en-US" w:eastAsia="zh-CN"/>
              </w:rPr>
            </w:pPr>
          </w:p>
          <w:p>
            <w:pPr>
              <w:pStyle w:val="5"/>
              <w:rPr>
                <w:rFonts w:hint="eastAsia"/>
                <w:lang w:val="en-US" w:eastAsia="zh-CN"/>
              </w:rPr>
            </w:pPr>
          </w:p>
          <w:p>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日期：</w:t>
            </w:r>
          </w:p>
        </w:tc>
        <w:tc>
          <w:tcPr>
            <w:tcW w:w="2842" w:type="dxa"/>
            <w:gridSpan w:val="3"/>
            <w:tcBorders>
              <w:tl2br w:val="nil"/>
              <w:tr2bl w:val="nil"/>
            </w:tcBorders>
            <w:noWrap w:val="0"/>
            <w:vAlign w:val="center"/>
          </w:tcPr>
          <w:p>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姓名：</w:t>
            </w:r>
          </w:p>
          <w:p>
            <w:pPr>
              <w:numPr>
                <w:ilvl w:val="0"/>
                <w:numId w:val="0"/>
              </w:numPr>
              <w:jc w:val="both"/>
              <w:rPr>
                <w:rFonts w:hint="eastAsia" w:ascii="宋体" w:hAnsi="宋体" w:eastAsia="宋体" w:cs="宋体"/>
                <w:sz w:val="24"/>
                <w:szCs w:val="24"/>
                <w:vertAlign w:val="baseline"/>
                <w:lang w:val="en-US" w:eastAsia="zh-CN"/>
              </w:rPr>
            </w:pPr>
          </w:p>
          <w:p>
            <w:pPr>
              <w:pStyle w:val="5"/>
              <w:rPr>
                <w:rFonts w:hint="eastAsia"/>
                <w:lang w:val="en-US" w:eastAsia="zh-CN"/>
              </w:rPr>
            </w:pPr>
          </w:p>
          <w:p>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日期：</w:t>
            </w:r>
          </w:p>
          <w:p>
            <w:pPr>
              <w:numPr>
                <w:ilvl w:val="0"/>
                <w:numId w:val="0"/>
              </w:numPr>
              <w:jc w:val="both"/>
              <w:rPr>
                <w:rFonts w:hint="eastAsia" w:ascii="宋体" w:hAnsi="宋体" w:eastAsia="宋体" w:cs="宋体"/>
                <w:sz w:val="24"/>
                <w:szCs w:val="24"/>
                <w:vertAlign w:val="baseline"/>
                <w:lang w:val="en-US" w:eastAsia="zh-CN"/>
              </w:rPr>
            </w:pPr>
          </w:p>
          <w:p>
            <w:pPr>
              <w:pStyle w:val="5"/>
              <w:rPr>
                <w:rFonts w:hint="eastAsia"/>
                <w:lang w:val="en-US" w:eastAsia="zh-CN"/>
              </w:rPr>
            </w:pPr>
          </w:p>
          <w:p>
            <w:pPr>
              <w:numPr>
                <w:ilvl w:val="0"/>
                <w:numId w:val="0"/>
              </w:numPr>
              <w:jc w:val="both"/>
              <w:rPr>
                <w:rFonts w:hint="eastAsia" w:ascii="宋体" w:hAnsi="宋体" w:eastAsia="宋体" w:cs="宋体"/>
                <w:sz w:val="24"/>
                <w:szCs w:val="24"/>
                <w:lang w:val="en-US" w:eastAsia="zh-CN"/>
              </w:rPr>
            </w:pPr>
            <w:r>
              <w:rPr>
                <w:rFonts w:hint="eastAsia" w:ascii="宋体" w:hAnsi="宋体" w:eastAsia="宋体" w:cs="宋体"/>
                <w:sz w:val="24"/>
                <w:szCs w:val="24"/>
                <w:vertAlign w:val="baseline"/>
                <w:lang w:val="en-US" w:eastAsia="zh-CN"/>
              </w:rPr>
              <w:t>公司签章：</w:t>
            </w:r>
          </w:p>
        </w:tc>
      </w:tr>
    </w:tbl>
    <w:p>
      <w:pPr>
        <w:numPr>
          <w:ilvl w:val="0"/>
          <w:numId w:val="0"/>
        </w:numPr>
        <w:tabs>
          <w:tab w:val="left" w:pos="6009"/>
        </w:tabs>
        <w:ind w:firstLine="0" w:firstLineChars="0"/>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（后附影像资料）</w:t>
      </w:r>
    </w:p>
    <w:p>
      <w:pPr>
        <w:rPr>
          <w:rStyle w:val="21"/>
          <w:rFonts w:hint="eastAsia" w:ascii="Times New Roman" w:hAnsi="Times New Roman" w:cs="Times New Roman"/>
          <w:lang w:val="en-US" w:eastAsia="zh-CN"/>
        </w:rPr>
      </w:pPr>
      <w:bookmarkStart w:id="191" w:name="_Toc29202"/>
      <w:r>
        <w:rPr>
          <w:rStyle w:val="21"/>
          <w:rFonts w:hint="eastAsia" w:ascii="Times New Roman" w:hAnsi="Times New Roman" w:cs="Times New Roman"/>
          <w:lang w:val="en-US" w:eastAsia="zh-CN"/>
        </w:rPr>
        <w:br w:type="page"/>
      </w:r>
    </w:p>
    <w:bookmarkEnd w:id="191"/>
    <w:p>
      <w:pPr>
        <w:numPr>
          <w:ilvl w:val="0"/>
          <w:numId w:val="0"/>
        </w:numPr>
        <w:tabs>
          <w:tab w:val="left" w:pos="6009"/>
        </w:tabs>
        <w:ind w:firstLine="0" w:firstLineChars="0"/>
        <w:outlineLvl w:val="0"/>
        <w:rPr>
          <w:rFonts w:hint="default" w:ascii="Calibri" w:hAnsi="Calibri" w:eastAsia="仿宋_GB2312" w:cs="Times New Roman"/>
          <w:b/>
          <w:bCs/>
          <w:kern w:val="44"/>
          <w:sz w:val="32"/>
          <w:szCs w:val="44"/>
          <w:lang w:val="en-US" w:eastAsia="zh-CN" w:bidi="ar-SA"/>
        </w:rPr>
      </w:pPr>
      <w:bookmarkStart w:id="192" w:name="_Toc23620"/>
      <w:bookmarkStart w:id="193" w:name="_Toc12482"/>
      <w:r>
        <w:rPr>
          <w:rFonts w:hint="eastAsia" w:ascii="Calibri" w:hAnsi="Calibri" w:eastAsia="仿宋_GB2312" w:cs="Times New Roman"/>
          <w:b/>
          <w:bCs/>
          <w:kern w:val="44"/>
          <w:sz w:val="32"/>
          <w:szCs w:val="44"/>
          <w:lang w:val="en-US" w:eastAsia="zh-CN" w:bidi="ar-SA"/>
        </w:rPr>
        <w:t>附录E 施工阶段过程检查报告</w:t>
      </w:r>
      <w:bookmarkEnd w:id="192"/>
      <w:bookmarkEnd w:id="193"/>
    </w:p>
    <w:p>
      <w:pPr>
        <w:widowControl/>
        <w:pBdr>
          <w:top w:val="single" w:color="auto" w:sz="4" w:space="0"/>
          <w:left w:val="single" w:color="auto" w:sz="4" w:space="0"/>
          <w:bottom w:val="single" w:color="auto" w:sz="4" w:space="0"/>
          <w:right w:val="single" w:color="auto" w:sz="4" w:space="0"/>
        </w:pBdr>
        <w:spacing w:after="120" w:line="360" w:lineRule="auto"/>
        <w:jc w:val="right"/>
        <w:rPr>
          <w:rFonts w:ascii="宋体" w:hAnsi="宋体" w:eastAsia="宋体" w:cs="Times New Roman"/>
          <w:kern w:val="0"/>
          <w:szCs w:val="21"/>
        </w:rPr>
      </w:pPr>
    </w:p>
    <w:p>
      <w:pPr>
        <w:widowControl/>
        <w:pBdr>
          <w:top w:val="single" w:color="auto" w:sz="4" w:space="0"/>
          <w:left w:val="single" w:color="auto" w:sz="4" w:space="0"/>
          <w:bottom w:val="single" w:color="auto" w:sz="4" w:space="0"/>
          <w:right w:val="single" w:color="auto" w:sz="4" w:space="0"/>
        </w:pBdr>
        <w:jc w:val="both"/>
        <w:rPr>
          <w:rFonts w:ascii="宋体" w:hAnsi="宋体" w:eastAsia="宋体" w:cs="Times New Roman"/>
          <w:b/>
          <w:sz w:val="52"/>
          <w:szCs w:val="52"/>
          <w:u w:val="single"/>
        </w:rPr>
      </w:pP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lang w:val="en-US" w:eastAsia="zh-CN"/>
        </w:rPr>
      </w:pPr>
      <w:r>
        <w:rPr>
          <w:rFonts w:hint="eastAsia" w:ascii="宋体" w:hAnsi="宋体" w:cs="Times New Roman"/>
          <w:b/>
          <w:color w:val="000000"/>
          <w:sz w:val="40"/>
          <w:szCs w:val="40"/>
          <w:lang w:val="en-US" w:eastAsia="zh-CN"/>
        </w:rPr>
        <w:t>XXXXX项目</w:t>
      </w: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ascii="宋体" w:hAnsi="宋体" w:cs="Times New Roman"/>
          <w:b/>
          <w:color w:val="000000"/>
          <w:sz w:val="32"/>
          <w:szCs w:val="32"/>
          <w:lang w:val="en-US" w:eastAsia="zh-CN"/>
        </w:rPr>
      </w:pPr>
    </w:p>
    <w:p>
      <w:pPr>
        <w:widowControl/>
        <w:pBdr>
          <w:top w:val="single" w:color="auto" w:sz="4" w:space="0"/>
          <w:left w:val="single" w:color="auto" w:sz="4" w:space="0"/>
          <w:bottom w:val="single" w:color="auto" w:sz="4" w:space="0"/>
          <w:right w:val="single" w:color="auto" w:sz="4" w:space="0"/>
        </w:pBdr>
        <w:spacing w:line="360" w:lineRule="auto"/>
        <w:jc w:val="center"/>
        <w:rPr>
          <w:rFonts w:hint="default"/>
          <w:lang w:val="en-US" w:eastAsia="zh-CN"/>
        </w:rPr>
      </w:pPr>
      <w:r>
        <w:rPr>
          <w:rFonts w:hint="eastAsia" w:ascii="宋体" w:hAnsi="宋体" w:cs="Times New Roman"/>
          <w:b/>
          <w:color w:val="000000"/>
          <w:sz w:val="32"/>
          <w:szCs w:val="32"/>
          <w:lang w:val="en-US" w:eastAsia="zh-CN"/>
        </w:rPr>
        <w:t>风险管理服务</w:t>
      </w: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ascii="宋体" w:hAnsi="宋体" w:cs="Times New Roman"/>
          <w:b/>
          <w:color w:val="000000"/>
          <w:sz w:val="32"/>
          <w:szCs w:val="32"/>
          <w:lang w:val="en-US" w:eastAsia="zh-CN"/>
        </w:rPr>
      </w:pPr>
    </w:p>
    <w:p>
      <w:pPr>
        <w:widowControl/>
        <w:pBdr>
          <w:top w:val="single" w:color="auto" w:sz="4" w:space="0"/>
          <w:left w:val="single" w:color="auto" w:sz="4" w:space="0"/>
          <w:bottom w:val="single" w:color="auto" w:sz="4" w:space="0"/>
          <w:right w:val="single" w:color="auto" w:sz="4" w:space="0"/>
        </w:pBdr>
        <w:spacing w:line="360" w:lineRule="auto"/>
        <w:jc w:val="center"/>
        <w:rPr>
          <w:rFonts w:hint="default" w:ascii="宋体" w:hAnsi="宋体" w:cs="Times New Roman"/>
          <w:b/>
          <w:color w:val="000000"/>
          <w:sz w:val="32"/>
          <w:szCs w:val="32"/>
          <w:lang w:val="en-US" w:eastAsia="zh-CN"/>
        </w:rPr>
      </w:pPr>
      <w:r>
        <w:rPr>
          <w:rFonts w:hint="eastAsia" w:ascii="宋体" w:hAnsi="宋体" w:cs="Times New Roman"/>
          <w:b/>
          <w:color w:val="000000"/>
          <w:sz w:val="32"/>
          <w:szCs w:val="32"/>
          <w:lang w:val="en-US" w:eastAsia="zh-CN"/>
        </w:rPr>
        <w:t>施工阶段过程检查报告（记录编号：XXXXXX）</w:t>
      </w: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ascii="宋体" w:hAnsi="宋体" w:cs="Times New Roman"/>
          <w:b/>
          <w:color w:val="000000"/>
          <w:sz w:val="32"/>
          <w:szCs w:val="32"/>
          <w:lang w:val="en-US" w:eastAsia="zh-CN"/>
        </w:rPr>
      </w:pPr>
    </w:p>
    <w:p>
      <w:pPr>
        <w:widowControl/>
        <w:pBdr>
          <w:top w:val="single" w:color="auto" w:sz="4" w:space="0"/>
          <w:left w:val="single" w:color="auto" w:sz="4" w:space="0"/>
          <w:bottom w:val="single" w:color="auto" w:sz="4" w:space="0"/>
          <w:right w:val="single" w:color="auto" w:sz="4" w:space="0"/>
        </w:pBdr>
        <w:spacing w:line="360" w:lineRule="auto"/>
        <w:jc w:val="both"/>
        <w:rPr>
          <w:rFonts w:hint="eastAsia" w:ascii="宋体" w:hAnsi="宋体" w:cs="Times New Roman"/>
          <w:b/>
          <w:color w:val="000000"/>
          <w:sz w:val="32"/>
          <w:szCs w:val="32"/>
          <w:lang w:val="en-US" w:eastAsia="zh-CN"/>
        </w:rPr>
      </w:pP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ascii="宋体" w:hAnsi="宋体" w:cs="Times New Roman"/>
          <w:b/>
          <w:color w:val="000000"/>
          <w:sz w:val="32"/>
          <w:szCs w:val="32"/>
          <w:lang w:val="en-US" w:eastAsia="zh-CN"/>
        </w:rPr>
      </w:pP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lang w:val="en-US" w:eastAsia="zh-CN"/>
        </w:rPr>
      </w:pPr>
      <w:r>
        <w:rPr>
          <w:rFonts w:hint="eastAsia" w:ascii="宋体" w:hAnsi="宋体" w:cs="Times New Roman"/>
          <w:b/>
          <w:color w:val="000000"/>
          <w:sz w:val="32"/>
          <w:szCs w:val="32"/>
          <w:lang w:val="en-US" w:eastAsia="zh-CN"/>
        </w:rPr>
        <w:t>审批人：（签名）</w:t>
      </w: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ascii="宋体" w:hAnsi="宋体" w:cs="Times New Roman"/>
          <w:b/>
          <w:color w:val="000000"/>
          <w:sz w:val="32"/>
          <w:szCs w:val="32"/>
          <w:lang w:val="en-US" w:eastAsia="zh-CN"/>
        </w:rPr>
      </w:pPr>
      <w:r>
        <w:rPr>
          <w:rFonts w:hint="eastAsia" w:ascii="宋体" w:hAnsi="宋体" w:cs="Times New Roman"/>
          <w:b/>
          <w:color w:val="000000"/>
          <w:sz w:val="32"/>
          <w:szCs w:val="32"/>
          <w:lang w:val="en-US" w:eastAsia="zh-CN"/>
        </w:rPr>
        <w:t>审核人：（签名）</w:t>
      </w: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ascii="宋体" w:hAnsi="宋体" w:cs="Times New Roman"/>
          <w:b/>
          <w:color w:val="000000"/>
          <w:sz w:val="32"/>
          <w:szCs w:val="32"/>
          <w:lang w:val="en-US" w:eastAsia="zh-CN"/>
        </w:rPr>
      </w:pPr>
      <w:r>
        <w:rPr>
          <w:rFonts w:hint="eastAsia" w:ascii="宋体" w:hAnsi="宋体" w:cs="Times New Roman"/>
          <w:b/>
          <w:color w:val="000000"/>
          <w:sz w:val="32"/>
          <w:szCs w:val="32"/>
          <w:lang w:val="en-US" w:eastAsia="zh-CN"/>
        </w:rPr>
        <w:t>编制人：（签名）</w:t>
      </w: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ascii="宋体" w:hAnsi="宋体" w:cs="Times New Roman"/>
          <w:b/>
          <w:color w:val="000000"/>
          <w:sz w:val="32"/>
          <w:szCs w:val="32"/>
          <w:lang w:val="en-US" w:eastAsia="zh-CN"/>
        </w:rPr>
      </w:pP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ascii="宋体" w:hAnsi="宋体" w:cs="Times New Roman"/>
          <w:b/>
          <w:color w:val="000000"/>
          <w:sz w:val="32"/>
          <w:szCs w:val="32"/>
          <w:lang w:val="en-US" w:eastAsia="zh-CN"/>
        </w:rPr>
      </w:pP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ascii="宋体" w:hAnsi="宋体" w:cs="Times New Roman"/>
          <w:b/>
          <w:color w:val="000000"/>
          <w:sz w:val="32"/>
          <w:szCs w:val="32"/>
          <w:lang w:val="en-US" w:eastAsia="zh-CN"/>
        </w:rPr>
      </w:pP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ascii="宋体" w:hAnsi="宋体" w:cs="Times New Roman"/>
          <w:b/>
          <w:color w:val="000000"/>
          <w:sz w:val="32"/>
          <w:szCs w:val="32"/>
          <w:lang w:val="en-US" w:eastAsia="zh-CN"/>
        </w:rPr>
      </w:pPr>
      <w:r>
        <w:rPr>
          <w:rFonts w:hint="eastAsia" w:ascii="宋体" w:hAnsi="宋体" w:cs="Times New Roman"/>
          <w:b/>
          <w:color w:val="000000"/>
          <w:sz w:val="32"/>
          <w:szCs w:val="32"/>
          <w:lang w:val="en-US" w:eastAsia="zh-CN"/>
        </w:rPr>
        <w:t>XXXXXX公司 (公章或技术风险管理机构印章)</w:t>
      </w: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ascii="宋体" w:hAnsi="宋体" w:cs="Times New Roman"/>
          <w:b/>
          <w:color w:val="000000"/>
          <w:sz w:val="32"/>
          <w:szCs w:val="32"/>
          <w:lang w:val="en-US" w:eastAsia="zh-CN"/>
        </w:rPr>
      </w:pP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lang w:val="en-US" w:eastAsia="zh-CN"/>
        </w:rPr>
      </w:pPr>
      <w:r>
        <w:rPr>
          <w:rFonts w:hint="eastAsia" w:ascii="宋体" w:hAnsi="宋体" w:cs="Times New Roman"/>
          <w:b/>
          <w:color w:val="000000"/>
          <w:sz w:val="32"/>
          <w:szCs w:val="32"/>
          <w:lang w:val="en-US" w:eastAsia="zh-CN"/>
        </w:rPr>
        <w:t>年  月  日</w:t>
      </w:r>
    </w:p>
    <w:p>
      <w:pPr>
        <w:pStyle w:val="22"/>
        <w:jc w:val="both"/>
        <w:rPr>
          <w:rFonts w:hint="eastAsia" w:ascii="宋体" w:hAnsi="宋体" w:eastAsia="宋体" w:cs="宋体"/>
          <w:b/>
          <w:bCs/>
          <w:sz w:val="36"/>
          <w:szCs w:val="36"/>
          <w:lang w:val="en-US" w:eastAsia="zh-CN"/>
        </w:rPr>
      </w:pPr>
    </w:p>
    <w:tbl>
      <w:tblPr>
        <w:tblStyle w:val="15"/>
        <w:tblW w:w="0" w:type="auto"/>
        <w:tblInd w:w="0" w:type="dxa"/>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autofit"/>
        <w:tblCellMar>
          <w:top w:w="0" w:type="dxa"/>
          <w:left w:w="108" w:type="dxa"/>
          <w:bottom w:w="0" w:type="dxa"/>
          <w:right w:w="108" w:type="dxa"/>
        </w:tblCellMar>
      </w:tblPr>
      <w:tblGrid>
        <w:gridCol w:w="1117"/>
        <w:gridCol w:w="1234"/>
        <w:gridCol w:w="486"/>
        <w:gridCol w:w="748"/>
        <w:gridCol w:w="675"/>
        <w:gridCol w:w="559"/>
        <w:gridCol w:w="860"/>
        <w:gridCol w:w="140"/>
        <w:gridCol w:w="234"/>
        <w:gridCol w:w="1047"/>
        <w:gridCol w:w="187"/>
        <w:gridCol w:w="1235"/>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522" w:type="dxa"/>
            <w:gridSpan w:val="12"/>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项目基本信息</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17" w:type="dxa"/>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vertAlign w:val="baseline"/>
                <w:lang w:val="en-US" w:eastAsia="zh-CN"/>
              </w:rPr>
              <w:t>项目名称</w:t>
            </w:r>
          </w:p>
        </w:tc>
        <w:tc>
          <w:tcPr>
            <w:tcW w:w="7405" w:type="dxa"/>
            <w:gridSpan w:val="11"/>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17" w:type="dxa"/>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r>
              <w:rPr>
                <w:rFonts w:hint="eastAsia" w:ascii="宋体" w:hAnsi="宋体" w:cs="宋体"/>
                <w:sz w:val="21"/>
                <w:szCs w:val="21"/>
                <w:vertAlign w:val="baseline"/>
                <w:lang w:val="en-US" w:eastAsia="zh-CN"/>
              </w:rPr>
              <w:t>项目类型</w:t>
            </w:r>
          </w:p>
        </w:tc>
        <w:tc>
          <w:tcPr>
            <w:tcW w:w="7405" w:type="dxa"/>
            <w:gridSpan w:val="11"/>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17" w:type="dxa"/>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sz w:val="21"/>
                <w:szCs w:val="21"/>
                <w:vertAlign w:val="baseline"/>
                <w:lang w:val="en-US" w:eastAsia="zh-CN"/>
              </w:rPr>
              <w:t>项目地点</w:t>
            </w:r>
          </w:p>
        </w:tc>
        <w:tc>
          <w:tcPr>
            <w:tcW w:w="7405" w:type="dxa"/>
            <w:gridSpan w:val="11"/>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17" w:type="dxa"/>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r>
              <w:rPr>
                <w:rFonts w:hint="eastAsia" w:ascii="宋体" w:hAnsi="宋体" w:cs="宋体"/>
                <w:sz w:val="21"/>
                <w:szCs w:val="21"/>
                <w:vertAlign w:val="baseline"/>
                <w:lang w:val="en-US" w:eastAsia="zh-CN"/>
              </w:rPr>
              <w:t>承保单位</w:t>
            </w:r>
          </w:p>
        </w:tc>
        <w:tc>
          <w:tcPr>
            <w:tcW w:w="7405" w:type="dxa"/>
            <w:gridSpan w:val="11"/>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17" w:type="dxa"/>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r>
              <w:rPr>
                <w:rFonts w:hint="eastAsia" w:ascii="宋体" w:hAnsi="宋体" w:cs="宋体"/>
                <w:sz w:val="21"/>
                <w:szCs w:val="21"/>
                <w:vertAlign w:val="baseline"/>
                <w:lang w:val="en-US" w:eastAsia="zh-CN"/>
              </w:rPr>
              <w:t>保单编号</w:t>
            </w:r>
          </w:p>
        </w:tc>
        <w:tc>
          <w:tcPr>
            <w:tcW w:w="7405" w:type="dxa"/>
            <w:gridSpan w:val="11"/>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17" w:type="dxa"/>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r>
              <w:rPr>
                <w:rFonts w:hint="eastAsia" w:ascii="宋体" w:hAnsi="宋体" w:cs="宋体"/>
                <w:sz w:val="21"/>
                <w:szCs w:val="21"/>
                <w:vertAlign w:val="baseline"/>
                <w:lang w:val="en-US" w:eastAsia="zh-CN"/>
              </w:rPr>
              <w:t>TIS合同编号</w:t>
            </w:r>
          </w:p>
        </w:tc>
        <w:tc>
          <w:tcPr>
            <w:tcW w:w="7405" w:type="dxa"/>
            <w:gridSpan w:val="11"/>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17" w:type="dxa"/>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r>
              <w:rPr>
                <w:rFonts w:hint="eastAsia" w:ascii="宋体" w:hAnsi="宋体" w:cs="宋体"/>
                <w:sz w:val="21"/>
                <w:szCs w:val="21"/>
                <w:vertAlign w:val="baseline"/>
                <w:lang w:val="en-US" w:eastAsia="zh-CN"/>
              </w:rPr>
              <w:t>投保范围及面积</w:t>
            </w:r>
          </w:p>
        </w:tc>
        <w:tc>
          <w:tcPr>
            <w:tcW w:w="7405" w:type="dxa"/>
            <w:gridSpan w:val="11"/>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17" w:type="dxa"/>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r>
              <w:rPr>
                <w:rFonts w:hint="eastAsia" w:ascii="宋体" w:hAnsi="宋体" w:cs="宋体"/>
                <w:sz w:val="21"/>
                <w:szCs w:val="21"/>
                <w:vertAlign w:val="baseline"/>
                <w:lang w:val="en-US" w:eastAsia="zh-CN"/>
              </w:rPr>
              <w:t>承保楼号及数量</w:t>
            </w:r>
          </w:p>
        </w:tc>
        <w:tc>
          <w:tcPr>
            <w:tcW w:w="7405" w:type="dxa"/>
            <w:gridSpan w:val="11"/>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17" w:type="dxa"/>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建设单位</w:t>
            </w:r>
          </w:p>
        </w:tc>
        <w:tc>
          <w:tcPr>
            <w:tcW w:w="3143" w:type="dxa"/>
            <w:gridSpan w:val="4"/>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559" w:type="dxa"/>
            <w:gridSpan w:val="3"/>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保险公司</w:t>
            </w:r>
          </w:p>
        </w:tc>
        <w:tc>
          <w:tcPr>
            <w:tcW w:w="2703" w:type="dxa"/>
            <w:gridSpan w:val="4"/>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17" w:type="dxa"/>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施工单位</w:t>
            </w:r>
          </w:p>
        </w:tc>
        <w:tc>
          <w:tcPr>
            <w:tcW w:w="3143" w:type="dxa"/>
            <w:gridSpan w:val="4"/>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559" w:type="dxa"/>
            <w:gridSpan w:val="3"/>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勘察单位</w:t>
            </w:r>
          </w:p>
        </w:tc>
        <w:tc>
          <w:tcPr>
            <w:tcW w:w="2703" w:type="dxa"/>
            <w:gridSpan w:val="4"/>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17" w:type="dxa"/>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监理单位</w:t>
            </w:r>
          </w:p>
        </w:tc>
        <w:tc>
          <w:tcPr>
            <w:tcW w:w="3143" w:type="dxa"/>
            <w:gridSpan w:val="4"/>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559" w:type="dxa"/>
            <w:gridSpan w:val="3"/>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设计单位</w:t>
            </w:r>
          </w:p>
        </w:tc>
        <w:tc>
          <w:tcPr>
            <w:tcW w:w="2703" w:type="dxa"/>
            <w:gridSpan w:val="4"/>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117" w:type="dxa"/>
            <w:tcBorders>
              <w:tl2br w:val="nil"/>
              <w:tr2bl w:val="nil"/>
            </w:tcBorders>
            <w:noWrap w:val="0"/>
            <w:vAlign w:val="center"/>
          </w:tcPr>
          <w:p>
            <w:pPr>
              <w:numPr>
                <w:ilvl w:val="0"/>
                <w:numId w:val="0"/>
              </w:numPr>
              <w:jc w:val="center"/>
              <w:rPr>
                <w:rFonts w:hint="default" w:ascii="宋体" w:hAnsi="宋体" w:cs="宋体"/>
                <w:sz w:val="24"/>
                <w:szCs w:val="24"/>
                <w:vertAlign w:val="baseline"/>
                <w:lang w:val="en-US" w:eastAsia="zh-CN"/>
              </w:rPr>
            </w:pPr>
            <w:r>
              <w:rPr>
                <w:rFonts w:hint="eastAsia" w:ascii="宋体" w:hAnsi="宋体" w:eastAsia="宋体" w:cs="宋体"/>
                <w:sz w:val="24"/>
                <w:szCs w:val="24"/>
                <w:vertAlign w:val="baseline"/>
                <w:lang w:val="en-US" w:eastAsia="zh-CN"/>
              </w:rPr>
              <w:t>工程概况</w:t>
            </w:r>
          </w:p>
        </w:tc>
        <w:tc>
          <w:tcPr>
            <w:tcW w:w="7405" w:type="dxa"/>
            <w:gridSpan w:val="11"/>
            <w:tcBorders>
              <w:tl2br w:val="nil"/>
              <w:tr2bl w:val="nil"/>
            </w:tcBorders>
            <w:noWrap w:val="0"/>
            <w:vAlign w:val="center"/>
          </w:tcPr>
          <w:p>
            <w:pPr>
              <w:numPr>
                <w:ilvl w:val="0"/>
                <w:numId w:val="0"/>
              </w:numPr>
              <w:jc w:val="center"/>
              <w:rPr>
                <w:rFonts w:hint="eastAsia" w:ascii="宋体" w:hAnsi="宋体" w:cs="宋体"/>
                <w:sz w:val="24"/>
                <w:szCs w:val="24"/>
                <w:vertAlign w:val="baseline"/>
                <w:lang w:val="en-US" w:eastAsia="zh-CN"/>
              </w:rPr>
            </w:pPr>
          </w:p>
          <w:p>
            <w:pPr>
              <w:pStyle w:val="5"/>
              <w:rPr>
                <w:rFonts w:hint="eastAsia" w:ascii="宋体" w:hAnsi="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17" w:type="dxa"/>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平面图</w:t>
            </w:r>
          </w:p>
        </w:tc>
        <w:tc>
          <w:tcPr>
            <w:tcW w:w="7405" w:type="dxa"/>
            <w:gridSpan w:val="11"/>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p>
            <w:pPr>
              <w:pStyle w:val="5"/>
              <w:rPr>
                <w:rFonts w:hint="eastAsia" w:ascii="宋体" w:hAnsi="宋体" w:eastAsia="宋体" w:cs="宋体"/>
                <w:sz w:val="24"/>
                <w:szCs w:val="24"/>
                <w:vertAlign w:val="baseline"/>
                <w:lang w:val="en-US" w:eastAsia="zh-CN"/>
              </w:rPr>
            </w:pPr>
          </w:p>
          <w:p>
            <w:pPr>
              <w:pStyle w:val="5"/>
              <w:rPr>
                <w:rFonts w:hint="eastAsia" w:ascii="宋体" w:hAnsi="宋体" w:eastAsia="宋体" w:cs="宋体"/>
                <w:sz w:val="24"/>
                <w:szCs w:val="24"/>
                <w:vertAlign w:val="baseline"/>
                <w:lang w:val="en-US" w:eastAsia="zh-CN"/>
              </w:rPr>
            </w:pPr>
          </w:p>
          <w:p>
            <w:pPr>
              <w:pStyle w:val="5"/>
              <w:rPr>
                <w:rFonts w:hint="eastAsia" w:ascii="宋体" w:hAnsi="宋体" w:eastAsia="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117" w:type="dxa"/>
            <w:tcBorders>
              <w:tl2br w:val="nil"/>
              <w:tr2bl w:val="nil"/>
            </w:tcBorders>
            <w:noWrap w:val="0"/>
            <w:vAlign w:val="center"/>
          </w:tcPr>
          <w:p>
            <w:pPr>
              <w:numPr>
                <w:ilvl w:val="0"/>
                <w:numId w:val="0"/>
              </w:numPr>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施工阶段</w:t>
            </w:r>
          </w:p>
        </w:tc>
        <w:tc>
          <w:tcPr>
            <w:tcW w:w="7405" w:type="dxa"/>
            <w:gridSpan w:val="11"/>
            <w:tcBorders>
              <w:tl2br w:val="nil"/>
              <w:tr2bl w:val="nil"/>
            </w:tcBorders>
            <w:noWrap w:val="0"/>
            <w:vAlign w:val="center"/>
          </w:tcPr>
          <w:p>
            <w:pPr>
              <w:numPr>
                <w:ilvl w:val="0"/>
                <w:numId w:val="0"/>
              </w:numPr>
              <w:jc w:val="both"/>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w:t>
            </w:r>
            <w:r>
              <w:rPr>
                <w:rFonts w:hint="eastAsia" w:ascii="宋体" w:hAnsi="宋体" w:cs="宋体"/>
                <w:sz w:val="24"/>
                <w:szCs w:val="24"/>
                <w:vertAlign w:val="baseline"/>
                <w:lang w:val="en-US" w:eastAsia="zh-CN"/>
              </w:rPr>
              <w:t>地基与基础</w:t>
            </w:r>
            <w:r>
              <w:rPr>
                <w:rFonts w:hint="eastAsia" w:ascii="宋体" w:hAnsi="宋体" w:eastAsia="宋体" w:cs="宋体"/>
                <w:sz w:val="24"/>
                <w:szCs w:val="24"/>
                <w:vertAlign w:val="baseline"/>
                <w:lang w:val="en-US" w:eastAsia="zh-CN"/>
              </w:rPr>
              <w:t xml:space="preserve">   □</w:t>
            </w:r>
            <w:r>
              <w:rPr>
                <w:rFonts w:hint="eastAsia" w:ascii="宋体" w:hAnsi="宋体" w:cs="宋体"/>
                <w:sz w:val="24"/>
                <w:szCs w:val="24"/>
                <w:vertAlign w:val="baseline"/>
                <w:lang w:val="en-US" w:eastAsia="zh-CN"/>
              </w:rPr>
              <w:t>主体结构</w:t>
            </w:r>
            <w:r>
              <w:rPr>
                <w:rFonts w:hint="eastAsia" w:ascii="宋体" w:hAnsi="宋体" w:eastAsia="宋体" w:cs="宋体"/>
                <w:sz w:val="24"/>
                <w:szCs w:val="24"/>
                <w:vertAlign w:val="baseline"/>
                <w:lang w:val="en-US" w:eastAsia="zh-CN"/>
              </w:rPr>
              <w:t xml:space="preserve">   </w:t>
            </w:r>
            <w:r>
              <w:rPr>
                <w:rFonts w:hint="eastAsia" w:ascii="宋体" w:hAnsi="宋体" w:cs="宋体"/>
                <w:sz w:val="24"/>
                <w:szCs w:val="24"/>
                <w:vertAlign w:val="baseline"/>
                <w:lang w:val="en-US" w:eastAsia="zh-CN"/>
              </w:rPr>
              <w:t>□建筑装饰装修   □设备安装</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117" w:type="dxa"/>
            <w:vMerge w:val="restart"/>
            <w:tcBorders>
              <w:tl2br w:val="nil"/>
              <w:tr2bl w:val="nil"/>
            </w:tcBorders>
            <w:noWrap w:val="0"/>
            <w:vAlign w:val="center"/>
          </w:tcPr>
          <w:p>
            <w:pPr>
              <w:numPr>
                <w:ilvl w:val="0"/>
                <w:numId w:val="0"/>
              </w:num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形象进度</w:t>
            </w:r>
          </w:p>
        </w:tc>
        <w:tc>
          <w:tcPr>
            <w:tcW w:w="7405" w:type="dxa"/>
            <w:gridSpan w:val="11"/>
            <w:tcBorders>
              <w:tl2br w:val="nil"/>
              <w:tr2bl w:val="nil"/>
            </w:tcBorders>
            <w:noWrap w:val="0"/>
            <w:vAlign w:val="center"/>
          </w:tcPr>
          <w:p>
            <w:pPr>
              <w:numPr>
                <w:ilvl w:val="0"/>
                <w:numId w:val="0"/>
              </w:numPr>
              <w:jc w:val="both"/>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□结构形象进度：</w:t>
            </w: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 xml:space="preserve">  </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117" w:type="dxa"/>
            <w:vMerge w:val="continue"/>
            <w:tcBorders>
              <w:tl2br w:val="nil"/>
              <w:tr2bl w:val="nil"/>
            </w:tcBorders>
            <w:noWrap w:val="0"/>
            <w:vAlign w:val="center"/>
          </w:tcPr>
          <w:p>
            <w:pPr>
              <w:numPr>
                <w:ilvl w:val="0"/>
                <w:numId w:val="0"/>
              </w:numPr>
              <w:jc w:val="center"/>
              <w:rPr>
                <w:rFonts w:hint="eastAsia" w:ascii="宋体" w:hAnsi="宋体" w:cs="宋体"/>
                <w:sz w:val="24"/>
                <w:szCs w:val="24"/>
                <w:vertAlign w:val="baseline"/>
                <w:lang w:val="en-US" w:eastAsia="zh-CN"/>
              </w:rPr>
            </w:pPr>
          </w:p>
        </w:tc>
        <w:tc>
          <w:tcPr>
            <w:tcW w:w="7405" w:type="dxa"/>
            <w:gridSpan w:val="11"/>
            <w:tcBorders>
              <w:tl2br w:val="nil"/>
              <w:tr2bl w:val="nil"/>
            </w:tcBorders>
            <w:noWrap w:val="0"/>
            <w:vAlign w:val="center"/>
          </w:tcPr>
          <w:p>
            <w:pPr>
              <w:numPr>
                <w:ilvl w:val="0"/>
                <w:numId w:val="0"/>
              </w:numPr>
              <w:jc w:val="both"/>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□装修形象进度：</w:t>
            </w: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117" w:type="dxa"/>
            <w:vMerge w:val="continue"/>
            <w:tcBorders>
              <w:tl2br w:val="nil"/>
              <w:tr2bl w:val="nil"/>
            </w:tcBorders>
            <w:noWrap w:val="0"/>
            <w:vAlign w:val="center"/>
          </w:tcPr>
          <w:p>
            <w:pPr>
              <w:numPr>
                <w:ilvl w:val="0"/>
                <w:numId w:val="0"/>
              </w:numPr>
              <w:jc w:val="center"/>
              <w:rPr>
                <w:rFonts w:hint="eastAsia" w:ascii="宋体" w:hAnsi="宋体" w:cs="宋体"/>
                <w:sz w:val="24"/>
                <w:szCs w:val="24"/>
                <w:vertAlign w:val="baseline"/>
                <w:lang w:val="en-US" w:eastAsia="zh-CN"/>
              </w:rPr>
            </w:pPr>
          </w:p>
        </w:tc>
        <w:tc>
          <w:tcPr>
            <w:tcW w:w="7405" w:type="dxa"/>
            <w:gridSpan w:val="11"/>
            <w:tcBorders>
              <w:tl2br w:val="nil"/>
              <w:tr2bl w:val="nil"/>
            </w:tcBorders>
            <w:noWrap w:val="0"/>
            <w:vAlign w:val="center"/>
          </w:tcPr>
          <w:p>
            <w:pPr>
              <w:numPr>
                <w:ilvl w:val="0"/>
                <w:numId w:val="0"/>
              </w:numPr>
              <w:jc w:val="both"/>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□机电形象进度：</w:t>
            </w: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117" w:type="dxa"/>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评估方法</w:t>
            </w:r>
          </w:p>
        </w:tc>
        <w:tc>
          <w:tcPr>
            <w:tcW w:w="7405" w:type="dxa"/>
            <w:gridSpan w:val="11"/>
            <w:tcBorders>
              <w:tl2br w:val="nil"/>
              <w:tr2bl w:val="nil"/>
            </w:tcBorders>
            <w:noWrap w:val="0"/>
            <w:vAlign w:val="center"/>
          </w:tcPr>
          <w:p>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kern w:val="2"/>
                <w:sz w:val="21"/>
                <w:szCs w:val="21"/>
                <w:vertAlign w:val="baseline"/>
                <w:lang w:val="en-US" w:eastAsia="zh-CN" w:bidi="ar-SA"/>
              </w:rPr>
              <w:t>□资料检查  □现场踏勘 □实体检查 □功能性试验 □抽样检测</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17" w:type="dxa"/>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评估依据</w:t>
            </w:r>
          </w:p>
        </w:tc>
        <w:tc>
          <w:tcPr>
            <w:tcW w:w="7405" w:type="dxa"/>
            <w:gridSpan w:val="11"/>
            <w:tcBorders>
              <w:tl2br w:val="nil"/>
              <w:tr2bl w:val="nil"/>
            </w:tcBorders>
            <w:noWrap w:val="0"/>
            <w:vAlign w:val="center"/>
          </w:tcPr>
          <w:p>
            <w:pPr>
              <w:numPr>
                <w:ilvl w:val="0"/>
                <w:numId w:val="0"/>
              </w:numPr>
              <w:jc w:val="both"/>
              <w:rPr>
                <w:rFonts w:hint="eastAsia" w:ascii="宋体" w:hAnsi="宋体" w:eastAsia="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17" w:type="dxa"/>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检查</w:t>
            </w:r>
            <w:r>
              <w:rPr>
                <w:rFonts w:hint="eastAsia" w:ascii="宋体" w:hAnsi="宋体" w:eastAsia="宋体" w:cs="宋体"/>
                <w:sz w:val="24"/>
                <w:szCs w:val="24"/>
                <w:vertAlign w:val="baseline"/>
                <w:lang w:val="en-US" w:eastAsia="zh-CN"/>
              </w:rPr>
              <w:t>日期</w:t>
            </w:r>
          </w:p>
        </w:tc>
        <w:tc>
          <w:tcPr>
            <w:tcW w:w="7405" w:type="dxa"/>
            <w:gridSpan w:val="11"/>
            <w:tcBorders>
              <w:tl2br w:val="nil"/>
              <w:tr2bl w:val="nil"/>
            </w:tcBorders>
            <w:noWrap w:val="0"/>
            <w:vAlign w:val="center"/>
          </w:tcPr>
          <w:p>
            <w:pPr>
              <w:numPr>
                <w:ilvl w:val="0"/>
                <w:numId w:val="0"/>
              </w:numPr>
              <w:jc w:val="both"/>
              <w:rPr>
                <w:rFonts w:hint="eastAsia" w:ascii="宋体" w:hAnsi="宋体" w:eastAsia="宋体" w:cs="宋体"/>
                <w:sz w:val="24"/>
                <w:szCs w:val="24"/>
                <w:vertAlign w:val="baseline"/>
                <w:lang w:val="en-US" w:eastAsia="zh-CN"/>
              </w:rPr>
            </w:pPr>
          </w:p>
          <w:p>
            <w:pPr>
              <w:pStyle w:val="5"/>
              <w:rPr>
                <w:rFonts w:hint="eastAsia" w:ascii="宋体" w:hAnsi="宋体" w:eastAsia="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22" w:type="dxa"/>
            <w:gridSpan w:val="12"/>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检查人员</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17" w:type="dxa"/>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姓名</w:t>
            </w:r>
          </w:p>
        </w:tc>
        <w:tc>
          <w:tcPr>
            <w:tcW w:w="1720" w:type="dxa"/>
            <w:gridSpan w:val="2"/>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专业</w:t>
            </w:r>
          </w:p>
        </w:tc>
        <w:tc>
          <w:tcPr>
            <w:tcW w:w="1423" w:type="dxa"/>
            <w:gridSpan w:val="2"/>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岗位</w:t>
            </w:r>
          </w:p>
        </w:tc>
        <w:tc>
          <w:tcPr>
            <w:tcW w:w="1419" w:type="dxa"/>
            <w:gridSpan w:val="2"/>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学历</w:t>
            </w:r>
          </w:p>
        </w:tc>
        <w:tc>
          <w:tcPr>
            <w:tcW w:w="1421" w:type="dxa"/>
            <w:gridSpan w:val="3"/>
            <w:tcBorders>
              <w:tl2br w:val="nil"/>
              <w:tr2bl w:val="nil"/>
            </w:tcBorders>
            <w:noWrap w:val="0"/>
            <w:vAlign w:val="center"/>
          </w:tcPr>
          <w:p>
            <w:pPr>
              <w:numPr>
                <w:ilvl w:val="0"/>
                <w:numId w:val="0"/>
              </w:numPr>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职称或从业年限</w:t>
            </w:r>
          </w:p>
        </w:tc>
        <w:tc>
          <w:tcPr>
            <w:tcW w:w="1422" w:type="dxa"/>
            <w:gridSpan w:val="2"/>
            <w:tcBorders>
              <w:tl2br w:val="nil"/>
              <w:tr2bl w:val="nil"/>
            </w:tcBorders>
            <w:noWrap w:val="0"/>
            <w:vAlign w:val="center"/>
          </w:tcPr>
          <w:p>
            <w:pPr>
              <w:numPr>
                <w:ilvl w:val="0"/>
                <w:numId w:val="0"/>
              </w:num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联系电话</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17" w:type="dxa"/>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720" w:type="dxa"/>
            <w:gridSpan w:val="2"/>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423" w:type="dxa"/>
            <w:gridSpan w:val="2"/>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419" w:type="dxa"/>
            <w:gridSpan w:val="2"/>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421" w:type="dxa"/>
            <w:gridSpan w:val="3"/>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422" w:type="dxa"/>
            <w:gridSpan w:val="2"/>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17" w:type="dxa"/>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720" w:type="dxa"/>
            <w:gridSpan w:val="2"/>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423" w:type="dxa"/>
            <w:gridSpan w:val="2"/>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419" w:type="dxa"/>
            <w:gridSpan w:val="2"/>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421" w:type="dxa"/>
            <w:gridSpan w:val="3"/>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422" w:type="dxa"/>
            <w:gridSpan w:val="2"/>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17" w:type="dxa"/>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720" w:type="dxa"/>
            <w:gridSpan w:val="2"/>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423" w:type="dxa"/>
            <w:gridSpan w:val="2"/>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419" w:type="dxa"/>
            <w:gridSpan w:val="2"/>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421" w:type="dxa"/>
            <w:gridSpan w:val="3"/>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422" w:type="dxa"/>
            <w:gridSpan w:val="2"/>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17" w:type="dxa"/>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720" w:type="dxa"/>
            <w:gridSpan w:val="2"/>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423" w:type="dxa"/>
            <w:gridSpan w:val="2"/>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419" w:type="dxa"/>
            <w:gridSpan w:val="2"/>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421" w:type="dxa"/>
            <w:gridSpan w:val="3"/>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422" w:type="dxa"/>
            <w:gridSpan w:val="2"/>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22" w:type="dxa"/>
            <w:gridSpan w:val="12"/>
            <w:tcBorders>
              <w:tl2br w:val="nil"/>
              <w:tr2bl w:val="nil"/>
            </w:tcBorders>
            <w:noWrap w:val="0"/>
            <w:vAlign w:val="center"/>
          </w:tcPr>
          <w:p>
            <w:pPr>
              <w:numPr>
                <w:ilvl w:val="0"/>
                <w:numId w:val="0"/>
              </w:numPr>
              <w:jc w:val="both"/>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本次</w:t>
            </w:r>
            <w:r>
              <w:rPr>
                <w:rFonts w:hint="eastAsia" w:ascii="宋体" w:hAnsi="宋体" w:eastAsia="宋体" w:cs="宋体"/>
                <w:sz w:val="24"/>
                <w:szCs w:val="24"/>
                <w:vertAlign w:val="baseline"/>
                <w:lang w:val="en-US" w:eastAsia="zh-CN"/>
              </w:rPr>
              <w:t>评估</w:t>
            </w:r>
            <w:r>
              <w:rPr>
                <w:rFonts w:hint="eastAsia" w:ascii="宋体" w:hAnsi="宋体" w:cs="宋体"/>
                <w:sz w:val="24"/>
                <w:szCs w:val="24"/>
                <w:vertAlign w:val="baseline"/>
                <w:lang w:val="en-US" w:eastAsia="zh-CN"/>
              </w:rPr>
              <w:t>涉及保险范围</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727" w:hRule="atLeast"/>
        </w:trPr>
        <w:tc>
          <w:tcPr>
            <w:tcW w:w="8522" w:type="dxa"/>
            <w:gridSpan w:val="12"/>
            <w:tcBorders>
              <w:tl2br w:val="nil"/>
              <w:tr2bl w:val="nil"/>
            </w:tcBorders>
            <w:noWrap w:val="0"/>
            <w:vAlign w:val="center"/>
          </w:tcPr>
          <w:p>
            <w:pPr>
              <w:numPr>
                <w:ilvl w:val="0"/>
                <w:numId w:val="0"/>
              </w:numPr>
              <w:jc w:val="both"/>
              <w:rPr>
                <w:rFonts w:hint="eastAsia" w:ascii="宋体" w:hAnsi="宋体" w:eastAsia="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8522" w:type="dxa"/>
            <w:gridSpan w:val="12"/>
            <w:tcBorders>
              <w:tl2br w:val="nil"/>
              <w:tr2bl w:val="nil"/>
            </w:tcBorders>
            <w:noWrap w:val="0"/>
            <w:vAlign w:val="center"/>
          </w:tcPr>
          <w:p>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检查情况</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1117" w:type="dxa"/>
            <w:tcBorders>
              <w:tl2br w:val="nil"/>
              <w:tr2bl w:val="nil"/>
            </w:tcBorders>
            <w:noWrap w:val="0"/>
            <w:vAlign w:val="center"/>
          </w:tcPr>
          <w:p>
            <w:pPr>
              <w:numPr>
                <w:ilvl w:val="0"/>
                <w:numId w:val="0"/>
              </w:num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序号</w:t>
            </w:r>
          </w:p>
        </w:tc>
        <w:tc>
          <w:tcPr>
            <w:tcW w:w="1234" w:type="dxa"/>
            <w:tcBorders>
              <w:tl2br w:val="nil"/>
              <w:tr2bl w:val="nil"/>
            </w:tcBorders>
            <w:noWrap w:val="0"/>
            <w:vAlign w:val="center"/>
          </w:tcPr>
          <w:p>
            <w:pPr>
              <w:numPr>
                <w:ilvl w:val="0"/>
                <w:numId w:val="0"/>
              </w:numPr>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检查内容</w:t>
            </w:r>
          </w:p>
        </w:tc>
        <w:tc>
          <w:tcPr>
            <w:tcW w:w="1234" w:type="dxa"/>
            <w:gridSpan w:val="2"/>
            <w:tcBorders>
              <w:tl2br w:val="nil"/>
              <w:tr2bl w:val="nil"/>
            </w:tcBorders>
            <w:noWrap w:val="0"/>
            <w:vAlign w:val="center"/>
          </w:tcPr>
          <w:p>
            <w:pPr>
              <w:numPr>
                <w:ilvl w:val="0"/>
                <w:numId w:val="0"/>
              </w:numPr>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检查位置</w:t>
            </w:r>
          </w:p>
        </w:tc>
        <w:tc>
          <w:tcPr>
            <w:tcW w:w="1234" w:type="dxa"/>
            <w:gridSpan w:val="2"/>
            <w:tcBorders>
              <w:tl2br w:val="nil"/>
              <w:tr2bl w:val="nil"/>
            </w:tcBorders>
            <w:noWrap w:val="0"/>
            <w:vAlign w:val="center"/>
          </w:tcPr>
          <w:p>
            <w:pPr>
              <w:numPr>
                <w:ilvl w:val="0"/>
                <w:numId w:val="0"/>
              </w:numPr>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风险发生概率</w:t>
            </w:r>
          </w:p>
        </w:tc>
        <w:tc>
          <w:tcPr>
            <w:tcW w:w="1234" w:type="dxa"/>
            <w:gridSpan w:val="3"/>
            <w:tcBorders>
              <w:tl2br w:val="nil"/>
              <w:tr2bl w:val="nil"/>
            </w:tcBorders>
            <w:noWrap w:val="0"/>
            <w:vAlign w:val="center"/>
          </w:tcPr>
          <w:p>
            <w:pPr>
              <w:numPr>
                <w:ilvl w:val="0"/>
                <w:numId w:val="0"/>
              </w:numPr>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风险造成物质损失</w:t>
            </w:r>
          </w:p>
        </w:tc>
        <w:tc>
          <w:tcPr>
            <w:tcW w:w="1234" w:type="dxa"/>
            <w:gridSpan w:val="2"/>
            <w:tcBorders>
              <w:tl2br w:val="nil"/>
              <w:tr2bl w:val="nil"/>
            </w:tcBorders>
            <w:noWrap w:val="0"/>
            <w:vAlign w:val="center"/>
          </w:tcPr>
          <w:p>
            <w:pPr>
              <w:numPr>
                <w:ilvl w:val="0"/>
                <w:numId w:val="0"/>
              </w:num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风险等级</w:t>
            </w:r>
          </w:p>
        </w:tc>
        <w:tc>
          <w:tcPr>
            <w:tcW w:w="1235" w:type="dxa"/>
            <w:tcBorders>
              <w:tl2br w:val="nil"/>
              <w:tr2bl w:val="nil"/>
            </w:tcBorders>
            <w:noWrap w:val="0"/>
            <w:vAlign w:val="center"/>
          </w:tcPr>
          <w:p>
            <w:pPr>
              <w:numPr>
                <w:ilvl w:val="0"/>
                <w:numId w:val="0"/>
              </w:num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风险应对建议</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1117" w:type="dxa"/>
            <w:tcBorders>
              <w:tl2br w:val="nil"/>
              <w:tr2bl w:val="nil"/>
            </w:tcBorders>
            <w:noWrap w:val="0"/>
            <w:vAlign w:val="center"/>
          </w:tcPr>
          <w:p>
            <w:pPr>
              <w:numPr>
                <w:ilvl w:val="0"/>
                <w:numId w:val="0"/>
              </w:num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1</w:t>
            </w:r>
          </w:p>
        </w:tc>
        <w:tc>
          <w:tcPr>
            <w:tcW w:w="1234" w:type="dxa"/>
            <w:tcBorders>
              <w:tl2br w:val="nil"/>
              <w:tr2bl w:val="nil"/>
            </w:tcBorders>
            <w:noWrap w:val="0"/>
            <w:vAlign w:val="center"/>
          </w:tcPr>
          <w:p>
            <w:pPr>
              <w:numPr>
                <w:ilvl w:val="0"/>
                <w:numId w:val="0"/>
              </w:numPr>
              <w:jc w:val="both"/>
              <w:rPr>
                <w:rFonts w:hint="default" w:ascii="宋体" w:hAnsi="宋体" w:cs="宋体"/>
                <w:sz w:val="24"/>
                <w:szCs w:val="24"/>
                <w:vertAlign w:val="baseline"/>
                <w:lang w:val="en-US" w:eastAsia="zh-CN"/>
              </w:rPr>
            </w:pPr>
          </w:p>
        </w:tc>
        <w:tc>
          <w:tcPr>
            <w:tcW w:w="1234" w:type="dxa"/>
            <w:gridSpan w:val="2"/>
            <w:tcBorders>
              <w:tl2br w:val="nil"/>
              <w:tr2bl w:val="nil"/>
            </w:tcBorders>
            <w:noWrap w:val="0"/>
            <w:vAlign w:val="center"/>
          </w:tcPr>
          <w:p>
            <w:pPr>
              <w:numPr>
                <w:ilvl w:val="0"/>
                <w:numId w:val="0"/>
              </w:numPr>
              <w:jc w:val="both"/>
              <w:rPr>
                <w:rFonts w:hint="eastAsia" w:ascii="宋体" w:hAnsi="宋体" w:cs="宋体"/>
                <w:sz w:val="24"/>
                <w:szCs w:val="24"/>
                <w:vertAlign w:val="baseline"/>
                <w:lang w:val="en-US" w:eastAsia="zh-CN"/>
              </w:rPr>
            </w:pPr>
          </w:p>
        </w:tc>
        <w:tc>
          <w:tcPr>
            <w:tcW w:w="1234" w:type="dxa"/>
            <w:gridSpan w:val="2"/>
            <w:tcBorders>
              <w:tl2br w:val="nil"/>
              <w:tr2bl w:val="nil"/>
            </w:tcBorders>
            <w:noWrap w:val="0"/>
            <w:vAlign w:val="center"/>
          </w:tcPr>
          <w:p>
            <w:pPr>
              <w:numPr>
                <w:ilvl w:val="0"/>
                <w:numId w:val="0"/>
              </w:numPr>
              <w:jc w:val="both"/>
              <w:rPr>
                <w:rFonts w:hint="eastAsia" w:ascii="宋体" w:hAnsi="宋体" w:cs="宋体"/>
                <w:sz w:val="24"/>
                <w:szCs w:val="24"/>
                <w:vertAlign w:val="baseline"/>
                <w:lang w:val="en-US" w:eastAsia="zh-CN"/>
              </w:rPr>
            </w:pPr>
          </w:p>
        </w:tc>
        <w:tc>
          <w:tcPr>
            <w:tcW w:w="1234" w:type="dxa"/>
            <w:gridSpan w:val="3"/>
            <w:tcBorders>
              <w:tl2br w:val="nil"/>
              <w:tr2bl w:val="nil"/>
            </w:tcBorders>
            <w:noWrap w:val="0"/>
            <w:vAlign w:val="center"/>
          </w:tcPr>
          <w:p>
            <w:pPr>
              <w:numPr>
                <w:ilvl w:val="0"/>
                <w:numId w:val="0"/>
              </w:numPr>
              <w:jc w:val="both"/>
              <w:rPr>
                <w:rFonts w:hint="eastAsia" w:ascii="宋体" w:hAnsi="宋体" w:cs="宋体"/>
                <w:sz w:val="24"/>
                <w:szCs w:val="24"/>
                <w:vertAlign w:val="baseline"/>
                <w:lang w:val="en-US" w:eastAsia="zh-CN"/>
              </w:rPr>
            </w:pPr>
          </w:p>
        </w:tc>
        <w:tc>
          <w:tcPr>
            <w:tcW w:w="1234" w:type="dxa"/>
            <w:gridSpan w:val="2"/>
            <w:tcBorders>
              <w:tl2br w:val="nil"/>
              <w:tr2bl w:val="nil"/>
            </w:tcBorders>
            <w:noWrap w:val="0"/>
            <w:vAlign w:val="center"/>
          </w:tcPr>
          <w:p>
            <w:pPr>
              <w:numPr>
                <w:ilvl w:val="0"/>
                <w:numId w:val="0"/>
              </w:numPr>
              <w:jc w:val="both"/>
              <w:rPr>
                <w:rFonts w:hint="eastAsia" w:ascii="宋体" w:hAnsi="宋体" w:cs="宋体"/>
                <w:sz w:val="24"/>
                <w:szCs w:val="24"/>
                <w:vertAlign w:val="baseline"/>
                <w:lang w:val="en-US" w:eastAsia="zh-CN"/>
              </w:rPr>
            </w:pPr>
          </w:p>
        </w:tc>
        <w:tc>
          <w:tcPr>
            <w:tcW w:w="1235" w:type="dxa"/>
            <w:tcBorders>
              <w:tl2br w:val="nil"/>
              <w:tr2bl w:val="nil"/>
            </w:tcBorders>
            <w:noWrap w:val="0"/>
            <w:vAlign w:val="center"/>
          </w:tcPr>
          <w:p>
            <w:pPr>
              <w:numPr>
                <w:ilvl w:val="0"/>
                <w:numId w:val="0"/>
              </w:numPr>
              <w:jc w:val="both"/>
              <w:rPr>
                <w:rFonts w:hint="eastAsia" w:ascii="宋体" w:hAnsi="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1117" w:type="dxa"/>
            <w:tcBorders>
              <w:tl2br w:val="nil"/>
              <w:tr2bl w:val="nil"/>
            </w:tcBorders>
            <w:noWrap w:val="0"/>
            <w:vAlign w:val="center"/>
          </w:tcPr>
          <w:p>
            <w:pPr>
              <w:numPr>
                <w:ilvl w:val="0"/>
                <w:numId w:val="0"/>
              </w:num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2</w:t>
            </w:r>
          </w:p>
        </w:tc>
        <w:tc>
          <w:tcPr>
            <w:tcW w:w="1234" w:type="dxa"/>
            <w:tcBorders>
              <w:tl2br w:val="nil"/>
              <w:tr2bl w:val="nil"/>
            </w:tcBorders>
            <w:noWrap w:val="0"/>
            <w:vAlign w:val="center"/>
          </w:tcPr>
          <w:p>
            <w:pPr>
              <w:numPr>
                <w:ilvl w:val="0"/>
                <w:numId w:val="0"/>
              </w:numPr>
              <w:jc w:val="both"/>
              <w:rPr>
                <w:rFonts w:hint="default" w:ascii="宋体" w:hAnsi="宋体" w:cs="宋体"/>
                <w:sz w:val="24"/>
                <w:szCs w:val="24"/>
                <w:vertAlign w:val="baseline"/>
                <w:lang w:val="en-US" w:eastAsia="zh-CN"/>
              </w:rPr>
            </w:pPr>
          </w:p>
        </w:tc>
        <w:tc>
          <w:tcPr>
            <w:tcW w:w="1234" w:type="dxa"/>
            <w:gridSpan w:val="2"/>
            <w:tcBorders>
              <w:tl2br w:val="nil"/>
              <w:tr2bl w:val="nil"/>
            </w:tcBorders>
            <w:noWrap w:val="0"/>
            <w:vAlign w:val="center"/>
          </w:tcPr>
          <w:p>
            <w:pPr>
              <w:numPr>
                <w:ilvl w:val="0"/>
                <w:numId w:val="0"/>
              </w:numPr>
              <w:jc w:val="both"/>
              <w:rPr>
                <w:rFonts w:hint="eastAsia" w:ascii="宋体" w:hAnsi="宋体" w:cs="宋体"/>
                <w:sz w:val="24"/>
                <w:szCs w:val="24"/>
                <w:vertAlign w:val="baseline"/>
                <w:lang w:val="en-US" w:eastAsia="zh-CN"/>
              </w:rPr>
            </w:pPr>
          </w:p>
        </w:tc>
        <w:tc>
          <w:tcPr>
            <w:tcW w:w="1234" w:type="dxa"/>
            <w:gridSpan w:val="2"/>
            <w:tcBorders>
              <w:tl2br w:val="nil"/>
              <w:tr2bl w:val="nil"/>
            </w:tcBorders>
            <w:noWrap w:val="0"/>
            <w:vAlign w:val="center"/>
          </w:tcPr>
          <w:p>
            <w:pPr>
              <w:numPr>
                <w:ilvl w:val="0"/>
                <w:numId w:val="0"/>
              </w:numPr>
              <w:jc w:val="both"/>
              <w:rPr>
                <w:rFonts w:hint="eastAsia" w:ascii="宋体" w:hAnsi="宋体" w:cs="宋体"/>
                <w:sz w:val="24"/>
                <w:szCs w:val="24"/>
                <w:vertAlign w:val="baseline"/>
                <w:lang w:val="en-US" w:eastAsia="zh-CN"/>
              </w:rPr>
            </w:pPr>
          </w:p>
        </w:tc>
        <w:tc>
          <w:tcPr>
            <w:tcW w:w="1234" w:type="dxa"/>
            <w:gridSpan w:val="3"/>
            <w:tcBorders>
              <w:tl2br w:val="nil"/>
              <w:tr2bl w:val="nil"/>
            </w:tcBorders>
            <w:noWrap w:val="0"/>
            <w:vAlign w:val="center"/>
          </w:tcPr>
          <w:p>
            <w:pPr>
              <w:numPr>
                <w:ilvl w:val="0"/>
                <w:numId w:val="0"/>
              </w:numPr>
              <w:jc w:val="both"/>
              <w:rPr>
                <w:rFonts w:hint="eastAsia" w:ascii="宋体" w:hAnsi="宋体" w:cs="宋体"/>
                <w:sz w:val="24"/>
                <w:szCs w:val="24"/>
                <w:vertAlign w:val="baseline"/>
                <w:lang w:val="en-US" w:eastAsia="zh-CN"/>
              </w:rPr>
            </w:pPr>
          </w:p>
        </w:tc>
        <w:tc>
          <w:tcPr>
            <w:tcW w:w="1234" w:type="dxa"/>
            <w:gridSpan w:val="2"/>
            <w:tcBorders>
              <w:tl2br w:val="nil"/>
              <w:tr2bl w:val="nil"/>
            </w:tcBorders>
            <w:noWrap w:val="0"/>
            <w:vAlign w:val="center"/>
          </w:tcPr>
          <w:p>
            <w:pPr>
              <w:numPr>
                <w:ilvl w:val="0"/>
                <w:numId w:val="0"/>
              </w:numPr>
              <w:jc w:val="both"/>
              <w:rPr>
                <w:rFonts w:hint="eastAsia" w:ascii="宋体" w:hAnsi="宋体" w:cs="宋体"/>
                <w:sz w:val="24"/>
                <w:szCs w:val="24"/>
                <w:vertAlign w:val="baseline"/>
                <w:lang w:val="en-US" w:eastAsia="zh-CN"/>
              </w:rPr>
            </w:pPr>
          </w:p>
        </w:tc>
        <w:tc>
          <w:tcPr>
            <w:tcW w:w="1235" w:type="dxa"/>
            <w:tcBorders>
              <w:tl2br w:val="nil"/>
              <w:tr2bl w:val="nil"/>
            </w:tcBorders>
            <w:noWrap w:val="0"/>
            <w:vAlign w:val="center"/>
          </w:tcPr>
          <w:p>
            <w:pPr>
              <w:numPr>
                <w:ilvl w:val="0"/>
                <w:numId w:val="0"/>
              </w:numPr>
              <w:jc w:val="both"/>
              <w:rPr>
                <w:rFonts w:hint="eastAsia" w:ascii="宋体" w:hAnsi="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1117" w:type="dxa"/>
            <w:tcBorders>
              <w:tl2br w:val="nil"/>
              <w:tr2bl w:val="nil"/>
            </w:tcBorders>
            <w:noWrap w:val="0"/>
            <w:vAlign w:val="center"/>
          </w:tcPr>
          <w:p>
            <w:pPr>
              <w:numPr>
                <w:ilvl w:val="0"/>
                <w:numId w:val="0"/>
              </w:num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3</w:t>
            </w:r>
          </w:p>
        </w:tc>
        <w:tc>
          <w:tcPr>
            <w:tcW w:w="1234" w:type="dxa"/>
            <w:tcBorders>
              <w:tl2br w:val="nil"/>
              <w:tr2bl w:val="nil"/>
            </w:tcBorders>
            <w:noWrap w:val="0"/>
            <w:vAlign w:val="center"/>
          </w:tcPr>
          <w:p>
            <w:pPr>
              <w:numPr>
                <w:ilvl w:val="0"/>
                <w:numId w:val="0"/>
              </w:numPr>
              <w:jc w:val="both"/>
              <w:rPr>
                <w:rFonts w:hint="default" w:ascii="宋体" w:hAnsi="宋体" w:cs="宋体"/>
                <w:sz w:val="24"/>
                <w:szCs w:val="24"/>
                <w:vertAlign w:val="baseline"/>
                <w:lang w:val="en-US" w:eastAsia="zh-CN"/>
              </w:rPr>
            </w:pPr>
          </w:p>
        </w:tc>
        <w:tc>
          <w:tcPr>
            <w:tcW w:w="1234" w:type="dxa"/>
            <w:gridSpan w:val="2"/>
            <w:tcBorders>
              <w:tl2br w:val="nil"/>
              <w:tr2bl w:val="nil"/>
            </w:tcBorders>
            <w:noWrap w:val="0"/>
            <w:vAlign w:val="center"/>
          </w:tcPr>
          <w:p>
            <w:pPr>
              <w:numPr>
                <w:ilvl w:val="0"/>
                <w:numId w:val="0"/>
              </w:numPr>
              <w:jc w:val="both"/>
              <w:rPr>
                <w:rFonts w:hint="eastAsia" w:ascii="宋体" w:hAnsi="宋体" w:cs="宋体"/>
                <w:sz w:val="24"/>
                <w:szCs w:val="24"/>
                <w:vertAlign w:val="baseline"/>
                <w:lang w:val="en-US" w:eastAsia="zh-CN"/>
              </w:rPr>
            </w:pPr>
          </w:p>
        </w:tc>
        <w:tc>
          <w:tcPr>
            <w:tcW w:w="1234" w:type="dxa"/>
            <w:gridSpan w:val="2"/>
            <w:tcBorders>
              <w:tl2br w:val="nil"/>
              <w:tr2bl w:val="nil"/>
            </w:tcBorders>
            <w:noWrap w:val="0"/>
            <w:vAlign w:val="center"/>
          </w:tcPr>
          <w:p>
            <w:pPr>
              <w:numPr>
                <w:ilvl w:val="0"/>
                <w:numId w:val="0"/>
              </w:numPr>
              <w:jc w:val="both"/>
              <w:rPr>
                <w:rFonts w:hint="eastAsia" w:ascii="宋体" w:hAnsi="宋体" w:cs="宋体"/>
                <w:sz w:val="24"/>
                <w:szCs w:val="24"/>
                <w:vertAlign w:val="baseline"/>
                <w:lang w:val="en-US" w:eastAsia="zh-CN"/>
              </w:rPr>
            </w:pPr>
          </w:p>
        </w:tc>
        <w:tc>
          <w:tcPr>
            <w:tcW w:w="1234" w:type="dxa"/>
            <w:gridSpan w:val="3"/>
            <w:tcBorders>
              <w:tl2br w:val="nil"/>
              <w:tr2bl w:val="nil"/>
            </w:tcBorders>
            <w:noWrap w:val="0"/>
            <w:vAlign w:val="center"/>
          </w:tcPr>
          <w:p>
            <w:pPr>
              <w:numPr>
                <w:ilvl w:val="0"/>
                <w:numId w:val="0"/>
              </w:numPr>
              <w:jc w:val="both"/>
              <w:rPr>
                <w:rFonts w:hint="eastAsia" w:ascii="宋体" w:hAnsi="宋体" w:cs="宋体"/>
                <w:sz w:val="24"/>
                <w:szCs w:val="24"/>
                <w:vertAlign w:val="baseline"/>
                <w:lang w:val="en-US" w:eastAsia="zh-CN"/>
              </w:rPr>
            </w:pPr>
          </w:p>
        </w:tc>
        <w:tc>
          <w:tcPr>
            <w:tcW w:w="1234" w:type="dxa"/>
            <w:gridSpan w:val="2"/>
            <w:tcBorders>
              <w:tl2br w:val="nil"/>
              <w:tr2bl w:val="nil"/>
            </w:tcBorders>
            <w:noWrap w:val="0"/>
            <w:vAlign w:val="center"/>
          </w:tcPr>
          <w:p>
            <w:pPr>
              <w:numPr>
                <w:ilvl w:val="0"/>
                <w:numId w:val="0"/>
              </w:numPr>
              <w:jc w:val="both"/>
              <w:rPr>
                <w:rFonts w:hint="eastAsia" w:ascii="宋体" w:hAnsi="宋体" w:cs="宋体"/>
                <w:sz w:val="24"/>
                <w:szCs w:val="24"/>
                <w:vertAlign w:val="baseline"/>
                <w:lang w:val="en-US" w:eastAsia="zh-CN"/>
              </w:rPr>
            </w:pPr>
          </w:p>
        </w:tc>
        <w:tc>
          <w:tcPr>
            <w:tcW w:w="1235" w:type="dxa"/>
            <w:tcBorders>
              <w:tl2br w:val="nil"/>
              <w:tr2bl w:val="nil"/>
            </w:tcBorders>
            <w:noWrap w:val="0"/>
            <w:vAlign w:val="center"/>
          </w:tcPr>
          <w:p>
            <w:pPr>
              <w:numPr>
                <w:ilvl w:val="0"/>
                <w:numId w:val="0"/>
              </w:numPr>
              <w:jc w:val="both"/>
              <w:rPr>
                <w:rFonts w:hint="eastAsia" w:ascii="宋体" w:hAnsi="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1117" w:type="dxa"/>
            <w:tcBorders>
              <w:tl2br w:val="nil"/>
              <w:tr2bl w:val="nil"/>
            </w:tcBorders>
            <w:noWrap w:val="0"/>
            <w:vAlign w:val="center"/>
          </w:tcPr>
          <w:p>
            <w:pPr>
              <w:numPr>
                <w:ilvl w:val="0"/>
                <w:numId w:val="0"/>
              </w:num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4</w:t>
            </w:r>
          </w:p>
        </w:tc>
        <w:tc>
          <w:tcPr>
            <w:tcW w:w="1234" w:type="dxa"/>
            <w:tcBorders>
              <w:tl2br w:val="nil"/>
              <w:tr2bl w:val="nil"/>
            </w:tcBorders>
            <w:noWrap w:val="0"/>
            <w:vAlign w:val="center"/>
          </w:tcPr>
          <w:p>
            <w:pPr>
              <w:numPr>
                <w:ilvl w:val="0"/>
                <w:numId w:val="0"/>
              </w:numPr>
              <w:jc w:val="both"/>
              <w:rPr>
                <w:rFonts w:hint="default" w:ascii="宋体" w:hAnsi="宋体" w:cs="宋体"/>
                <w:sz w:val="24"/>
                <w:szCs w:val="24"/>
                <w:vertAlign w:val="baseline"/>
                <w:lang w:val="en-US" w:eastAsia="zh-CN"/>
              </w:rPr>
            </w:pPr>
          </w:p>
        </w:tc>
        <w:tc>
          <w:tcPr>
            <w:tcW w:w="1234" w:type="dxa"/>
            <w:gridSpan w:val="2"/>
            <w:tcBorders>
              <w:tl2br w:val="nil"/>
              <w:tr2bl w:val="nil"/>
            </w:tcBorders>
            <w:noWrap w:val="0"/>
            <w:vAlign w:val="center"/>
          </w:tcPr>
          <w:p>
            <w:pPr>
              <w:numPr>
                <w:ilvl w:val="0"/>
                <w:numId w:val="0"/>
              </w:numPr>
              <w:jc w:val="both"/>
              <w:rPr>
                <w:rFonts w:hint="eastAsia" w:ascii="宋体" w:hAnsi="宋体" w:cs="宋体"/>
                <w:sz w:val="24"/>
                <w:szCs w:val="24"/>
                <w:vertAlign w:val="baseline"/>
                <w:lang w:val="en-US" w:eastAsia="zh-CN"/>
              </w:rPr>
            </w:pPr>
          </w:p>
        </w:tc>
        <w:tc>
          <w:tcPr>
            <w:tcW w:w="1234" w:type="dxa"/>
            <w:gridSpan w:val="2"/>
            <w:tcBorders>
              <w:tl2br w:val="nil"/>
              <w:tr2bl w:val="nil"/>
            </w:tcBorders>
            <w:noWrap w:val="0"/>
            <w:vAlign w:val="center"/>
          </w:tcPr>
          <w:p>
            <w:pPr>
              <w:numPr>
                <w:ilvl w:val="0"/>
                <w:numId w:val="0"/>
              </w:numPr>
              <w:jc w:val="both"/>
              <w:rPr>
                <w:rFonts w:hint="eastAsia" w:ascii="宋体" w:hAnsi="宋体" w:cs="宋体"/>
                <w:sz w:val="24"/>
                <w:szCs w:val="24"/>
                <w:vertAlign w:val="baseline"/>
                <w:lang w:val="en-US" w:eastAsia="zh-CN"/>
              </w:rPr>
            </w:pPr>
          </w:p>
        </w:tc>
        <w:tc>
          <w:tcPr>
            <w:tcW w:w="1234" w:type="dxa"/>
            <w:gridSpan w:val="3"/>
            <w:tcBorders>
              <w:tl2br w:val="nil"/>
              <w:tr2bl w:val="nil"/>
            </w:tcBorders>
            <w:noWrap w:val="0"/>
            <w:vAlign w:val="center"/>
          </w:tcPr>
          <w:p>
            <w:pPr>
              <w:numPr>
                <w:ilvl w:val="0"/>
                <w:numId w:val="0"/>
              </w:numPr>
              <w:jc w:val="both"/>
              <w:rPr>
                <w:rFonts w:hint="eastAsia" w:ascii="宋体" w:hAnsi="宋体" w:cs="宋体"/>
                <w:sz w:val="24"/>
                <w:szCs w:val="24"/>
                <w:vertAlign w:val="baseline"/>
                <w:lang w:val="en-US" w:eastAsia="zh-CN"/>
              </w:rPr>
            </w:pPr>
          </w:p>
        </w:tc>
        <w:tc>
          <w:tcPr>
            <w:tcW w:w="1234" w:type="dxa"/>
            <w:gridSpan w:val="2"/>
            <w:tcBorders>
              <w:tl2br w:val="nil"/>
              <w:tr2bl w:val="nil"/>
            </w:tcBorders>
            <w:noWrap w:val="0"/>
            <w:vAlign w:val="center"/>
          </w:tcPr>
          <w:p>
            <w:pPr>
              <w:numPr>
                <w:ilvl w:val="0"/>
                <w:numId w:val="0"/>
              </w:numPr>
              <w:jc w:val="both"/>
              <w:rPr>
                <w:rFonts w:hint="eastAsia" w:ascii="宋体" w:hAnsi="宋体" w:cs="宋体"/>
                <w:sz w:val="24"/>
                <w:szCs w:val="24"/>
                <w:vertAlign w:val="baseline"/>
                <w:lang w:val="en-US" w:eastAsia="zh-CN"/>
              </w:rPr>
            </w:pPr>
          </w:p>
        </w:tc>
        <w:tc>
          <w:tcPr>
            <w:tcW w:w="1235" w:type="dxa"/>
            <w:tcBorders>
              <w:tl2br w:val="nil"/>
              <w:tr2bl w:val="nil"/>
            </w:tcBorders>
            <w:noWrap w:val="0"/>
            <w:vAlign w:val="center"/>
          </w:tcPr>
          <w:p>
            <w:pPr>
              <w:numPr>
                <w:ilvl w:val="0"/>
                <w:numId w:val="0"/>
              </w:numPr>
              <w:jc w:val="both"/>
              <w:rPr>
                <w:rFonts w:hint="eastAsia" w:ascii="宋体" w:hAnsi="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1117" w:type="dxa"/>
            <w:tcBorders>
              <w:tl2br w:val="nil"/>
              <w:tr2bl w:val="nil"/>
            </w:tcBorders>
            <w:noWrap w:val="0"/>
            <w:vAlign w:val="center"/>
          </w:tcPr>
          <w:p>
            <w:pPr>
              <w:numPr>
                <w:ilvl w:val="0"/>
                <w:numId w:val="0"/>
              </w:num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w:t>
            </w:r>
          </w:p>
        </w:tc>
        <w:tc>
          <w:tcPr>
            <w:tcW w:w="1234" w:type="dxa"/>
            <w:tcBorders>
              <w:tl2br w:val="nil"/>
              <w:tr2bl w:val="nil"/>
            </w:tcBorders>
            <w:noWrap w:val="0"/>
            <w:vAlign w:val="center"/>
          </w:tcPr>
          <w:p>
            <w:pPr>
              <w:numPr>
                <w:ilvl w:val="0"/>
                <w:numId w:val="0"/>
              </w:numPr>
              <w:jc w:val="both"/>
              <w:rPr>
                <w:rFonts w:hint="default" w:ascii="宋体" w:hAnsi="宋体" w:cs="宋体"/>
                <w:sz w:val="24"/>
                <w:szCs w:val="24"/>
                <w:vertAlign w:val="baseline"/>
                <w:lang w:val="en-US" w:eastAsia="zh-CN"/>
              </w:rPr>
            </w:pPr>
          </w:p>
        </w:tc>
        <w:tc>
          <w:tcPr>
            <w:tcW w:w="1234" w:type="dxa"/>
            <w:gridSpan w:val="2"/>
            <w:tcBorders>
              <w:tl2br w:val="nil"/>
              <w:tr2bl w:val="nil"/>
            </w:tcBorders>
            <w:noWrap w:val="0"/>
            <w:vAlign w:val="center"/>
          </w:tcPr>
          <w:p>
            <w:pPr>
              <w:numPr>
                <w:ilvl w:val="0"/>
                <w:numId w:val="0"/>
              </w:numPr>
              <w:jc w:val="both"/>
              <w:rPr>
                <w:rFonts w:hint="eastAsia" w:ascii="宋体" w:hAnsi="宋体" w:cs="宋体"/>
                <w:sz w:val="24"/>
                <w:szCs w:val="24"/>
                <w:vertAlign w:val="baseline"/>
                <w:lang w:val="en-US" w:eastAsia="zh-CN"/>
              </w:rPr>
            </w:pPr>
          </w:p>
        </w:tc>
        <w:tc>
          <w:tcPr>
            <w:tcW w:w="1234" w:type="dxa"/>
            <w:gridSpan w:val="2"/>
            <w:tcBorders>
              <w:tl2br w:val="nil"/>
              <w:tr2bl w:val="nil"/>
            </w:tcBorders>
            <w:noWrap w:val="0"/>
            <w:vAlign w:val="center"/>
          </w:tcPr>
          <w:p>
            <w:pPr>
              <w:numPr>
                <w:ilvl w:val="0"/>
                <w:numId w:val="0"/>
              </w:numPr>
              <w:jc w:val="both"/>
              <w:rPr>
                <w:rFonts w:hint="eastAsia" w:ascii="宋体" w:hAnsi="宋体" w:cs="宋体"/>
                <w:sz w:val="24"/>
                <w:szCs w:val="24"/>
                <w:vertAlign w:val="baseline"/>
                <w:lang w:val="en-US" w:eastAsia="zh-CN"/>
              </w:rPr>
            </w:pPr>
          </w:p>
        </w:tc>
        <w:tc>
          <w:tcPr>
            <w:tcW w:w="1234" w:type="dxa"/>
            <w:gridSpan w:val="3"/>
            <w:tcBorders>
              <w:tl2br w:val="nil"/>
              <w:tr2bl w:val="nil"/>
            </w:tcBorders>
            <w:noWrap w:val="0"/>
            <w:vAlign w:val="center"/>
          </w:tcPr>
          <w:p>
            <w:pPr>
              <w:numPr>
                <w:ilvl w:val="0"/>
                <w:numId w:val="0"/>
              </w:numPr>
              <w:jc w:val="both"/>
              <w:rPr>
                <w:rFonts w:hint="eastAsia" w:ascii="宋体" w:hAnsi="宋体" w:cs="宋体"/>
                <w:sz w:val="24"/>
                <w:szCs w:val="24"/>
                <w:vertAlign w:val="baseline"/>
                <w:lang w:val="en-US" w:eastAsia="zh-CN"/>
              </w:rPr>
            </w:pPr>
          </w:p>
        </w:tc>
        <w:tc>
          <w:tcPr>
            <w:tcW w:w="1234" w:type="dxa"/>
            <w:gridSpan w:val="2"/>
            <w:tcBorders>
              <w:tl2br w:val="nil"/>
              <w:tr2bl w:val="nil"/>
            </w:tcBorders>
            <w:noWrap w:val="0"/>
            <w:vAlign w:val="center"/>
          </w:tcPr>
          <w:p>
            <w:pPr>
              <w:numPr>
                <w:ilvl w:val="0"/>
                <w:numId w:val="0"/>
              </w:numPr>
              <w:jc w:val="both"/>
              <w:rPr>
                <w:rFonts w:hint="eastAsia" w:ascii="宋体" w:hAnsi="宋体" w:cs="宋体"/>
                <w:sz w:val="24"/>
                <w:szCs w:val="24"/>
                <w:vertAlign w:val="baseline"/>
                <w:lang w:val="en-US" w:eastAsia="zh-CN"/>
              </w:rPr>
            </w:pPr>
          </w:p>
        </w:tc>
        <w:tc>
          <w:tcPr>
            <w:tcW w:w="1235" w:type="dxa"/>
            <w:tcBorders>
              <w:tl2br w:val="nil"/>
              <w:tr2bl w:val="nil"/>
            </w:tcBorders>
            <w:noWrap w:val="0"/>
            <w:vAlign w:val="center"/>
          </w:tcPr>
          <w:p>
            <w:pPr>
              <w:numPr>
                <w:ilvl w:val="0"/>
                <w:numId w:val="0"/>
              </w:numPr>
              <w:jc w:val="both"/>
              <w:rPr>
                <w:rFonts w:hint="eastAsia" w:ascii="宋体" w:hAnsi="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17" w:type="dxa"/>
            <w:vMerge w:val="restart"/>
            <w:tcBorders>
              <w:tl2br w:val="nil"/>
              <w:tr2bl w:val="nil"/>
            </w:tcBorders>
            <w:noWrap w:val="0"/>
            <w:vAlign w:val="center"/>
          </w:tcPr>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前期风险追 踪</w:t>
            </w:r>
          </w:p>
          <w:p>
            <w:pPr>
              <w:numPr>
                <w:ilvl w:val="0"/>
                <w:numId w:val="0"/>
              </w:numPr>
              <w:jc w:val="both"/>
              <w:rPr>
                <w:rFonts w:hint="eastAsia" w:ascii="宋体" w:hAnsi="宋体" w:eastAsia="宋体" w:cs="宋体"/>
                <w:sz w:val="24"/>
                <w:szCs w:val="24"/>
                <w:vertAlign w:val="baseline"/>
                <w:lang w:val="en-US" w:eastAsia="zh-CN"/>
              </w:rPr>
            </w:pPr>
          </w:p>
          <w:p>
            <w:pPr>
              <w:numPr>
                <w:ilvl w:val="0"/>
                <w:numId w:val="0"/>
              </w:numPr>
              <w:jc w:val="both"/>
              <w:rPr>
                <w:rFonts w:hint="eastAsia" w:ascii="宋体" w:hAnsi="宋体" w:eastAsia="宋体" w:cs="宋体"/>
                <w:sz w:val="24"/>
                <w:szCs w:val="24"/>
                <w:vertAlign w:val="baseline"/>
                <w:lang w:val="en-US" w:eastAsia="zh-CN"/>
              </w:rPr>
            </w:pPr>
          </w:p>
          <w:p>
            <w:pPr>
              <w:jc w:val="both"/>
              <w:rPr>
                <w:rFonts w:hint="eastAsia" w:ascii="宋体" w:hAnsi="宋体" w:eastAsia="宋体" w:cs="宋体"/>
                <w:sz w:val="24"/>
                <w:szCs w:val="24"/>
                <w:vertAlign w:val="baseline"/>
                <w:lang w:val="en-US" w:eastAsia="zh-CN"/>
              </w:rPr>
            </w:pPr>
          </w:p>
          <w:p>
            <w:pPr>
              <w:numPr>
                <w:ilvl w:val="0"/>
                <w:numId w:val="0"/>
              </w:numPr>
              <w:jc w:val="both"/>
              <w:rPr>
                <w:rFonts w:hint="eastAsia" w:ascii="宋体" w:hAnsi="宋体" w:eastAsia="宋体" w:cs="宋体"/>
                <w:sz w:val="24"/>
                <w:szCs w:val="24"/>
                <w:vertAlign w:val="baseline"/>
                <w:lang w:val="en-US" w:eastAsia="zh-CN"/>
              </w:rPr>
            </w:pPr>
          </w:p>
          <w:p>
            <w:pPr>
              <w:jc w:val="both"/>
              <w:rPr>
                <w:rFonts w:hint="eastAsia" w:ascii="宋体" w:hAnsi="宋体" w:eastAsia="宋体" w:cs="宋体"/>
                <w:sz w:val="24"/>
                <w:szCs w:val="24"/>
                <w:vertAlign w:val="baseline"/>
                <w:lang w:val="en-US" w:eastAsia="zh-CN"/>
              </w:rPr>
            </w:pPr>
          </w:p>
          <w:p>
            <w:pPr>
              <w:numPr>
                <w:ilvl w:val="0"/>
                <w:numId w:val="0"/>
              </w:numPr>
              <w:jc w:val="both"/>
              <w:rPr>
                <w:rFonts w:hint="eastAsia" w:ascii="宋体" w:hAnsi="宋体" w:eastAsia="宋体" w:cs="宋体"/>
                <w:sz w:val="24"/>
                <w:szCs w:val="24"/>
                <w:vertAlign w:val="baseline"/>
                <w:lang w:val="en-US" w:eastAsia="zh-CN"/>
              </w:rPr>
            </w:pPr>
          </w:p>
        </w:tc>
        <w:tc>
          <w:tcPr>
            <w:tcW w:w="7405" w:type="dxa"/>
            <w:gridSpan w:val="11"/>
            <w:tcBorders>
              <w:tl2br w:val="nil"/>
              <w:tr2bl w:val="nil"/>
            </w:tcBorders>
            <w:noWrap w:val="0"/>
            <w:vAlign w:val="center"/>
          </w:tcPr>
          <w:p>
            <w:pPr>
              <w:numPr>
                <w:ilvl w:val="0"/>
                <w:numId w:val="0"/>
              </w:numPr>
              <w:jc w:val="both"/>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已整改风险汇总</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482" w:hRule="atLeast"/>
        </w:trPr>
        <w:tc>
          <w:tcPr>
            <w:tcW w:w="1117" w:type="dxa"/>
            <w:vMerge w:val="continue"/>
            <w:tcBorders>
              <w:tl2br w:val="nil"/>
              <w:tr2bl w:val="nil"/>
            </w:tcBorders>
            <w:noWrap w:val="0"/>
            <w:vAlign w:val="center"/>
          </w:tcPr>
          <w:p>
            <w:pPr>
              <w:numPr>
                <w:ilvl w:val="0"/>
                <w:numId w:val="0"/>
              </w:numPr>
              <w:jc w:val="both"/>
              <w:rPr>
                <w:rFonts w:hint="eastAsia" w:ascii="宋体" w:hAnsi="宋体" w:eastAsia="宋体" w:cs="宋体"/>
                <w:sz w:val="24"/>
                <w:szCs w:val="24"/>
                <w:vertAlign w:val="baseline"/>
                <w:lang w:val="en-US" w:eastAsia="zh-CN"/>
              </w:rPr>
            </w:pPr>
          </w:p>
        </w:tc>
        <w:tc>
          <w:tcPr>
            <w:tcW w:w="7405" w:type="dxa"/>
            <w:gridSpan w:val="11"/>
            <w:tcBorders>
              <w:tl2br w:val="nil"/>
              <w:tr2bl w:val="nil"/>
            </w:tcBorders>
            <w:noWrap w:val="0"/>
            <w:vAlign w:val="center"/>
          </w:tcPr>
          <w:p>
            <w:pPr>
              <w:pStyle w:val="5"/>
              <w:rPr>
                <w:rFonts w:hint="eastAsia" w:ascii="宋体" w:hAnsi="宋体" w:eastAsia="宋体" w:cs="宋体"/>
                <w:sz w:val="24"/>
                <w:szCs w:val="24"/>
                <w:vertAlign w:val="baseline"/>
                <w:lang w:val="en-US" w:eastAsia="zh-CN"/>
              </w:rPr>
            </w:pPr>
          </w:p>
          <w:p>
            <w:pPr>
              <w:pStyle w:val="5"/>
              <w:rPr>
                <w:rFonts w:hint="eastAsia" w:ascii="宋体" w:hAnsi="宋体" w:eastAsia="宋体" w:cs="宋体"/>
                <w:sz w:val="24"/>
                <w:szCs w:val="24"/>
                <w:vertAlign w:val="baseline"/>
                <w:lang w:val="en-US" w:eastAsia="zh-CN"/>
              </w:rPr>
            </w:pPr>
          </w:p>
          <w:p>
            <w:pPr>
              <w:pStyle w:val="5"/>
              <w:rPr>
                <w:rFonts w:hint="eastAsia" w:ascii="宋体" w:hAnsi="宋体" w:eastAsia="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17" w:type="dxa"/>
            <w:vMerge w:val="continue"/>
            <w:tcBorders>
              <w:tl2br w:val="nil"/>
              <w:tr2bl w:val="nil"/>
            </w:tcBorders>
            <w:noWrap w:val="0"/>
            <w:vAlign w:val="center"/>
          </w:tcPr>
          <w:p>
            <w:pPr>
              <w:numPr>
                <w:ilvl w:val="0"/>
                <w:numId w:val="0"/>
              </w:numPr>
              <w:jc w:val="both"/>
              <w:rPr>
                <w:rFonts w:hint="eastAsia" w:ascii="宋体" w:hAnsi="宋体" w:eastAsia="宋体" w:cs="宋体"/>
                <w:sz w:val="24"/>
                <w:szCs w:val="24"/>
                <w:vertAlign w:val="baseline"/>
                <w:lang w:val="en-US" w:eastAsia="zh-CN"/>
              </w:rPr>
            </w:pPr>
          </w:p>
        </w:tc>
        <w:tc>
          <w:tcPr>
            <w:tcW w:w="7405" w:type="dxa"/>
            <w:gridSpan w:val="11"/>
            <w:tcBorders>
              <w:tl2br w:val="nil"/>
              <w:tr2bl w:val="nil"/>
            </w:tcBorders>
            <w:noWrap w:val="0"/>
            <w:vAlign w:val="center"/>
          </w:tcPr>
          <w:p>
            <w:pPr>
              <w:numPr>
                <w:ilvl w:val="0"/>
                <w:numId w:val="0"/>
              </w:numPr>
              <w:jc w:val="both"/>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未整改风险汇总</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755" w:hRule="atLeast"/>
        </w:trPr>
        <w:tc>
          <w:tcPr>
            <w:tcW w:w="1117" w:type="dxa"/>
            <w:vMerge w:val="continue"/>
            <w:tcBorders>
              <w:tl2br w:val="nil"/>
              <w:tr2bl w:val="nil"/>
            </w:tcBorders>
            <w:noWrap w:val="0"/>
            <w:vAlign w:val="center"/>
          </w:tcPr>
          <w:p>
            <w:pPr>
              <w:numPr>
                <w:ilvl w:val="0"/>
                <w:numId w:val="0"/>
              </w:numPr>
              <w:jc w:val="both"/>
              <w:rPr>
                <w:rFonts w:hint="eastAsia" w:ascii="宋体" w:hAnsi="宋体" w:eastAsia="宋体" w:cs="宋体"/>
                <w:sz w:val="24"/>
                <w:szCs w:val="24"/>
                <w:vertAlign w:val="baseline"/>
                <w:lang w:val="en-US" w:eastAsia="zh-CN"/>
              </w:rPr>
            </w:pPr>
          </w:p>
        </w:tc>
        <w:tc>
          <w:tcPr>
            <w:tcW w:w="7405" w:type="dxa"/>
            <w:gridSpan w:val="11"/>
            <w:tcBorders>
              <w:tl2br w:val="nil"/>
              <w:tr2bl w:val="nil"/>
            </w:tcBorders>
            <w:noWrap w:val="0"/>
            <w:vAlign w:val="center"/>
          </w:tcPr>
          <w:p>
            <w:pPr>
              <w:bidi w:val="0"/>
              <w:jc w:val="left"/>
              <w:rPr>
                <w:rFonts w:hint="eastAsia"/>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22" w:type="dxa"/>
            <w:gridSpan w:val="12"/>
            <w:tcBorders>
              <w:tl2br w:val="nil"/>
              <w:tr2bl w:val="nil"/>
            </w:tcBorders>
            <w:noWrap w:val="0"/>
            <w:vAlign w:val="center"/>
          </w:tcPr>
          <w:p>
            <w:pPr>
              <w:numPr>
                <w:ilvl w:val="0"/>
                <w:numId w:val="0"/>
              </w:numPr>
              <w:jc w:val="both"/>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风险分析</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22" w:type="dxa"/>
            <w:gridSpan w:val="12"/>
            <w:tcBorders>
              <w:tl2br w:val="nil"/>
              <w:tr2bl w:val="nil"/>
            </w:tcBorders>
            <w:noWrap w:val="0"/>
            <w:vAlign w:val="center"/>
          </w:tcPr>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22" w:type="dxa"/>
            <w:gridSpan w:val="12"/>
            <w:tcBorders>
              <w:tl2br w:val="nil"/>
              <w:tr2bl w:val="nil"/>
            </w:tcBorders>
            <w:noWrap w:val="0"/>
            <w:vAlign w:val="center"/>
          </w:tcPr>
          <w:p>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本次评估结论及</w:t>
            </w:r>
            <w:r>
              <w:rPr>
                <w:rFonts w:hint="eastAsia" w:ascii="宋体" w:hAnsi="宋体" w:eastAsia="宋体" w:cs="宋体"/>
                <w:sz w:val="24"/>
                <w:szCs w:val="24"/>
                <w:vertAlign w:val="baseline"/>
                <w:lang w:val="en-US" w:eastAsia="zh-CN"/>
              </w:rPr>
              <w:t>建议</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3969" w:hRule="atLeast"/>
        </w:trPr>
        <w:tc>
          <w:tcPr>
            <w:tcW w:w="8522" w:type="dxa"/>
            <w:gridSpan w:val="12"/>
            <w:tcBorders>
              <w:tl2br w:val="nil"/>
              <w:tr2bl w:val="nil"/>
            </w:tcBorders>
            <w:noWrap w:val="0"/>
            <w:vAlign w:val="center"/>
          </w:tcPr>
          <w:p>
            <w:pPr>
              <w:numPr>
                <w:ilvl w:val="0"/>
                <w:numId w:val="0"/>
              </w:numPr>
              <w:jc w:val="both"/>
              <w:rPr>
                <w:rFonts w:hint="eastAsia" w:ascii="宋体" w:hAnsi="宋体" w:eastAsia="宋体" w:cs="宋体"/>
                <w:sz w:val="24"/>
                <w:szCs w:val="24"/>
                <w:vertAlign w:val="baseline"/>
                <w:lang w:val="en-US" w:eastAsia="zh-CN"/>
              </w:rPr>
            </w:pPr>
          </w:p>
          <w:p>
            <w:pPr>
              <w:pStyle w:val="5"/>
              <w:rPr>
                <w:rFonts w:hint="eastAsia" w:ascii="宋体" w:hAnsi="宋体" w:eastAsia="宋体" w:cs="宋体"/>
                <w:sz w:val="24"/>
                <w:szCs w:val="24"/>
                <w:vertAlign w:val="baseline"/>
                <w:lang w:val="en-US" w:eastAsia="zh-CN"/>
              </w:rPr>
            </w:pPr>
          </w:p>
          <w:p>
            <w:pPr>
              <w:pStyle w:val="5"/>
              <w:rPr>
                <w:rFonts w:hint="eastAsia" w:ascii="宋体" w:hAnsi="宋体" w:eastAsia="宋体" w:cs="宋体"/>
                <w:sz w:val="24"/>
                <w:szCs w:val="24"/>
                <w:vertAlign w:val="baseline"/>
                <w:lang w:val="en-US" w:eastAsia="zh-CN"/>
              </w:rPr>
            </w:pPr>
          </w:p>
          <w:p>
            <w:pPr>
              <w:pStyle w:val="5"/>
              <w:rPr>
                <w:rFonts w:hint="eastAsia" w:ascii="宋体" w:hAnsi="宋体" w:eastAsia="宋体" w:cs="宋体"/>
                <w:sz w:val="24"/>
                <w:szCs w:val="24"/>
                <w:vertAlign w:val="baseline"/>
                <w:lang w:val="en-US" w:eastAsia="zh-CN"/>
              </w:rPr>
            </w:pPr>
          </w:p>
          <w:p>
            <w:pPr>
              <w:pStyle w:val="5"/>
              <w:rPr>
                <w:rFonts w:hint="eastAsia" w:ascii="宋体" w:hAnsi="宋体" w:eastAsia="宋体" w:cs="宋体"/>
                <w:sz w:val="24"/>
                <w:szCs w:val="24"/>
                <w:vertAlign w:val="baseline"/>
                <w:lang w:val="en-US" w:eastAsia="zh-CN"/>
              </w:rPr>
            </w:pPr>
          </w:p>
          <w:p>
            <w:pPr>
              <w:pStyle w:val="5"/>
              <w:rPr>
                <w:rFonts w:hint="eastAsia" w:ascii="宋体" w:hAnsi="宋体" w:eastAsia="宋体" w:cs="宋体"/>
                <w:sz w:val="24"/>
                <w:szCs w:val="24"/>
                <w:vertAlign w:val="baseline"/>
                <w:lang w:val="en-US" w:eastAsia="zh-CN"/>
              </w:rPr>
            </w:pPr>
          </w:p>
          <w:p>
            <w:pPr>
              <w:pStyle w:val="5"/>
              <w:rPr>
                <w:rFonts w:hint="eastAsia" w:ascii="宋体" w:hAnsi="宋体" w:eastAsia="宋体" w:cs="宋体"/>
                <w:sz w:val="24"/>
                <w:szCs w:val="24"/>
                <w:vertAlign w:val="baseline"/>
                <w:lang w:val="en-US" w:eastAsia="zh-CN"/>
              </w:rPr>
            </w:pPr>
          </w:p>
          <w:p>
            <w:pPr>
              <w:pStyle w:val="5"/>
              <w:rPr>
                <w:rFonts w:hint="eastAsia" w:ascii="宋体" w:hAnsi="宋体" w:eastAsia="宋体" w:cs="宋体"/>
                <w:sz w:val="24"/>
                <w:szCs w:val="24"/>
                <w:vertAlign w:val="baseline"/>
                <w:lang w:val="en-US" w:eastAsia="zh-CN"/>
              </w:rPr>
            </w:pPr>
          </w:p>
          <w:p>
            <w:pPr>
              <w:pStyle w:val="5"/>
              <w:rPr>
                <w:rFonts w:hint="eastAsia" w:ascii="宋体" w:hAnsi="宋体" w:eastAsia="宋体" w:cs="宋体"/>
                <w:sz w:val="24"/>
                <w:szCs w:val="24"/>
                <w:vertAlign w:val="baseline"/>
                <w:lang w:val="en-US" w:eastAsia="zh-CN"/>
              </w:rPr>
            </w:pPr>
          </w:p>
          <w:p>
            <w:pPr>
              <w:pStyle w:val="5"/>
              <w:rPr>
                <w:rFonts w:hint="eastAsia" w:ascii="宋体" w:hAnsi="宋体" w:eastAsia="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22" w:type="dxa"/>
            <w:gridSpan w:val="12"/>
            <w:tcBorders>
              <w:tl2br w:val="nil"/>
              <w:tr2bl w:val="nil"/>
            </w:tcBorders>
            <w:noWrap w:val="0"/>
            <w:vAlign w:val="center"/>
          </w:tcPr>
          <w:p>
            <w:pPr>
              <w:numPr>
                <w:ilvl w:val="0"/>
                <w:numId w:val="0"/>
              </w:numPr>
              <w:jc w:val="both"/>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下次评估工作计划</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3969" w:hRule="atLeast"/>
        </w:trPr>
        <w:tc>
          <w:tcPr>
            <w:tcW w:w="8522" w:type="dxa"/>
            <w:gridSpan w:val="12"/>
            <w:tcBorders>
              <w:tl2br w:val="nil"/>
              <w:tr2bl w:val="nil"/>
            </w:tcBorders>
            <w:noWrap w:val="0"/>
            <w:vAlign w:val="top"/>
          </w:tcPr>
          <w:p>
            <w:pPr>
              <w:numPr>
                <w:ilvl w:val="0"/>
                <w:numId w:val="0"/>
              </w:numPr>
              <w:jc w:val="both"/>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（计划检查日期、内容等）</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837" w:type="dxa"/>
            <w:gridSpan w:val="3"/>
            <w:tcBorders>
              <w:tl2br w:val="nil"/>
              <w:tr2bl w:val="nil"/>
            </w:tcBorders>
            <w:noWrap w:val="0"/>
            <w:vAlign w:val="center"/>
          </w:tcPr>
          <w:p>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编制人</w:t>
            </w:r>
          </w:p>
        </w:tc>
        <w:tc>
          <w:tcPr>
            <w:tcW w:w="2842" w:type="dxa"/>
            <w:gridSpan w:val="4"/>
            <w:tcBorders>
              <w:tl2br w:val="nil"/>
              <w:tr2bl w:val="nil"/>
            </w:tcBorders>
            <w:noWrap w:val="0"/>
            <w:vAlign w:val="center"/>
          </w:tcPr>
          <w:p>
            <w:pPr>
              <w:numPr>
                <w:ilvl w:val="0"/>
                <w:numId w:val="0"/>
              </w:numPr>
              <w:jc w:val="both"/>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审核人</w:t>
            </w:r>
          </w:p>
        </w:tc>
        <w:tc>
          <w:tcPr>
            <w:tcW w:w="2843" w:type="dxa"/>
            <w:gridSpan w:val="5"/>
            <w:tcBorders>
              <w:tl2br w:val="nil"/>
              <w:tr2bl w:val="nil"/>
            </w:tcBorders>
            <w:noWrap w:val="0"/>
            <w:vAlign w:val="center"/>
          </w:tcPr>
          <w:p>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 xml:space="preserve"> 审批人</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3402" w:hRule="atLeast"/>
        </w:trPr>
        <w:tc>
          <w:tcPr>
            <w:tcW w:w="2837" w:type="dxa"/>
            <w:gridSpan w:val="3"/>
            <w:tcBorders>
              <w:tl2br w:val="nil"/>
              <w:tr2bl w:val="nil"/>
            </w:tcBorders>
            <w:noWrap w:val="0"/>
            <w:vAlign w:val="center"/>
          </w:tcPr>
          <w:p>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姓名：</w:t>
            </w:r>
          </w:p>
          <w:p>
            <w:pPr>
              <w:numPr>
                <w:ilvl w:val="0"/>
                <w:numId w:val="0"/>
              </w:numPr>
              <w:jc w:val="both"/>
              <w:rPr>
                <w:rFonts w:hint="eastAsia" w:ascii="宋体" w:hAnsi="宋体" w:eastAsia="宋体" w:cs="宋体"/>
                <w:sz w:val="24"/>
                <w:szCs w:val="24"/>
                <w:vertAlign w:val="baseline"/>
                <w:lang w:val="en-US" w:eastAsia="zh-CN"/>
              </w:rPr>
            </w:pPr>
          </w:p>
          <w:p>
            <w:pPr>
              <w:pStyle w:val="5"/>
              <w:rPr>
                <w:rFonts w:hint="eastAsia"/>
                <w:lang w:val="en-US" w:eastAsia="zh-CN"/>
              </w:rPr>
            </w:pPr>
          </w:p>
          <w:p>
            <w:pPr>
              <w:numPr>
                <w:ilvl w:val="0"/>
                <w:numId w:val="0"/>
              </w:numPr>
              <w:jc w:val="both"/>
              <w:rPr>
                <w:rFonts w:hint="eastAsia" w:ascii="宋体" w:hAnsi="宋体" w:eastAsia="宋体" w:cs="宋体"/>
                <w:sz w:val="24"/>
                <w:szCs w:val="24"/>
                <w:lang w:val="en-US" w:eastAsia="zh-CN"/>
              </w:rPr>
            </w:pPr>
            <w:r>
              <w:rPr>
                <w:rFonts w:hint="eastAsia" w:ascii="宋体" w:hAnsi="宋体" w:eastAsia="宋体" w:cs="宋体"/>
                <w:sz w:val="24"/>
                <w:szCs w:val="24"/>
                <w:vertAlign w:val="baseline"/>
                <w:lang w:val="en-US" w:eastAsia="zh-CN"/>
              </w:rPr>
              <w:t>日期：</w:t>
            </w:r>
          </w:p>
        </w:tc>
        <w:tc>
          <w:tcPr>
            <w:tcW w:w="2842" w:type="dxa"/>
            <w:gridSpan w:val="4"/>
            <w:tcBorders>
              <w:tl2br w:val="nil"/>
              <w:tr2bl w:val="nil"/>
            </w:tcBorders>
            <w:noWrap w:val="0"/>
            <w:vAlign w:val="center"/>
          </w:tcPr>
          <w:p>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姓名：</w:t>
            </w:r>
          </w:p>
          <w:p>
            <w:pPr>
              <w:numPr>
                <w:ilvl w:val="0"/>
                <w:numId w:val="0"/>
              </w:numPr>
              <w:jc w:val="both"/>
              <w:rPr>
                <w:rFonts w:hint="eastAsia" w:ascii="宋体" w:hAnsi="宋体" w:eastAsia="宋体" w:cs="宋体"/>
                <w:sz w:val="24"/>
                <w:szCs w:val="24"/>
                <w:vertAlign w:val="baseline"/>
                <w:lang w:val="en-US" w:eastAsia="zh-CN"/>
              </w:rPr>
            </w:pPr>
          </w:p>
          <w:p>
            <w:pPr>
              <w:pStyle w:val="5"/>
              <w:rPr>
                <w:rFonts w:hint="eastAsia"/>
                <w:lang w:val="en-US" w:eastAsia="zh-CN"/>
              </w:rPr>
            </w:pPr>
          </w:p>
          <w:p>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日期：</w:t>
            </w:r>
          </w:p>
        </w:tc>
        <w:tc>
          <w:tcPr>
            <w:tcW w:w="2843" w:type="dxa"/>
            <w:gridSpan w:val="5"/>
            <w:tcBorders>
              <w:tl2br w:val="nil"/>
              <w:tr2bl w:val="nil"/>
            </w:tcBorders>
            <w:noWrap w:val="0"/>
            <w:vAlign w:val="center"/>
          </w:tcPr>
          <w:p>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姓名：</w:t>
            </w:r>
          </w:p>
          <w:p>
            <w:pPr>
              <w:numPr>
                <w:ilvl w:val="0"/>
                <w:numId w:val="0"/>
              </w:numPr>
              <w:jc w:val="both"/>
              <w:rPr>
                <w:rFonts w:hint="eastAsia" w:ascii="宋体" w:hAnsi="宋体" w:eastAsia="宋体" w:cs="宋体"/>
                <w:sz w:val="24"/>
                <w:szCs w:val="24"/>
                <w:vertAlign w:val="baseline"/>
                <w:lang w:val="en-US" w:eastAsia="zh-CN"/>
              </w:rPr>
            </w:pPr>
          </w:p>
          <w:p>
            <w:pPr>
              <w:pStyle w:val="5"/>
              <w:rPr>
                <w:rFonts w:hint="eastAsia"/>
                <w:lang w:val="en-US" w:eastAsia="zh-CN"/>
              </w:rPr>
            </w:pPr>
          </w:p>
          <w:p>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日期：</w:t>
            </w:r>
          </w:p>
          <w:p>
            <w:pPr>
              <w:numPr>
                <w:ilvl w:val="0"/>
                <w:numId w:val="0"/>
              </w:numPr>
              <w:jc w:val="both"/>
              <w:rPr>
                <w:rFonts w:hint="eastAsia" w:ascii="宋体" w:hAnsi="宋体" w:eastAsia="宋体" w:cs="宋体"/>
                <w:sz w:val="24"/>
                <w:szCs w:val="24"/>
                <w:vertAlign w:val="baseline"/>
                <w:lang w:val="en-US" w:eastAsia="zh-CN"/>
              </w:rPr>
            </w:pPr>
          </w:p>
          <w:p>
            <w:pPr>
              <w:pStyle w:val="5"/>
              <w:rPr>
                <w:rFonts w:hint="eastAsia"/>
                <w:lang w:val="en-US" w:eastAsia="zh-CN"/>
              </w:rPr>
            </w:pPr>
          </w:p>
          <w:p>
            <w:pPr>
              <w:numPr>
                <w:ilvl w:val="0"/>
                <w:numId w:val="0"/>
              </w:numPr>
              <w:jc w:val="both"/>
              <w:rPr>
                <w:rFonts w:hint="eastAsia" w:ascii="宋体" w:hAnsi="宋体" w:eastAsia="宋体" w:cs="宋体"/>
                <w:sz w:val="24"/>
                <w:szCs w:val="24"/>
                <w:lang w:val="en-US" w:eastAsia="zh-CN"/>
              </w:rPr>
            </w:pPr>
            <w:r>
              <w:rPr>
                <w:rFonts w:hint="eastAsia" w:ascii="宋体" w:hAnsi="宋体" w:eastAsia="宋体" w:cs="宋体"/>
                <w:sz w:val="24"/>
                <w:szCs w:val="24"/>
                <w:vertAlign w:val="baseline"/>
                <w:lang w:val="en-US" w:eastAsia="zh-CN"/>
              </w:rPr>
              <w:t>签章：</w:t>
            </w:r>
          </w:p>
        </w:tc>
      </w:tr>
    </w:tbl>
    <w:p>
      <w:pPr>
        <w:numPr>
          <w:ilvl w:val="0"/>
          <w:numId w:val="0"/>
        </w:numPr>
        <w:rPr>
          <w:rStyle w:val="24"/>
          <w:rFonts w:hint="default" w:ascii="宋体" w:hAnsi="宋体" w:eastAsia="宋体"/>
          <w:b/>
          <w:bCs/>
          <w:sz w:val="28"/>
          <w:szCs w:val="21"/>
          <w:lang w:val="en-US"/>
        </w:rPr>
        <w:sectPr>
          <w:footerReference r:id="rId19" w:type="first"/>
          <w:footerReference r:id="rId18"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720" w:num="1"/>
          <w:titlePg/>
          <w:docGrid w:type="lines" w:linePitch="312" w:charSpace="0"/>
        </w:sectPr>
      </w:pPr>
      <w:r>
        <w:rPr>
          <w:rFonts w:hint="eastAsia" w:ascii="宋体" w:hAnsi="宋体" w:eastAsia="宋体" w:cs="宋体"/>
          <w:sz w:val="24"/>
          <w:szCs w:val="24"/>
          <w:lang w:val="en-US" w:eastAsia="zh-CN"/>
        </w:rPr>
        <w:t>（后附</w:t>
      </w:r>
      <w:r>
        <w:rPr>
          <w:rFonts w:hint="eastAsia" w:ascii="宋体" w:hAnsi="宋体" w:cs="宋体"/>
          <w:sz w:val="24"/>
          <w:szCs w:val="24"/>
          <w:lang w:val="en-US" w:eastAsia="zh-CN"/>
        </w:rPr>
        <w:t>相关</w:t>
      </w:r>
      <w:r>
        <w:rPr>
          <w:rFonts w:hint="eastAsia" w:ascii="宋体" w:hAnsi="宋体" w:eastAsia="宋体" w:cs="宋体"/>
          <w:sz w:val="24"/>
          <w:szCs w:val="24"/>
          <w:lang w:val="en-US" w:eastAsia="zh-CN"/>
        </w:rPr>
        <w:t>影像资料）</w:t>
      </w:r>
    </w:p>
    <w:p>
      <w:pPr>
        <w:numPr>
          <w:ilvl w:val="0"/>
          <w:numId w:val="0"/>
        </w:numPr>
        <w:tabs>
          <w:tab w:val="left" w:pos="6009"/>
        </w:tabs>
        <w:ind w:firstLine="0" w:firstLineChars="0"/>
        <w:outlineLvl w:val="0"/>
        <w:rPr>
          <w:rFonts w:hint="eastAsia" w:ascii="Calibri" w:hAnsi="Calibri" w:eastAsia="仿宋_GB2312" w:cs="Times New Roman"/>
          <w:b/>
          <w:bCs/>
          <w:kern w:val="44"/>
          <w:sz w:val="32"/>
          <w:szCs w:val="44"/>
          <w:lang w:val="en-US" w:eastAsia="zh-CN" w:bidi="ar-SA"/>
        </w:rPr>
      </w:pPr>
      <w:bookmarkStart w:id="194" w:name="_Toc18614"/>
      <w:bookmarkStart w:id="195" w:name="_Toc20373"/>
      <w:bookmarkStart w:id="196" w:name="_Toc10271"/>
      <w:r>
        <w:rPr>
          <w:rFonts w:hint="eastAsia" w:ascii="Calibri" w:hAnsi="Calibri" w:eastAsia="仿宋_GB2312" w:cs="Times New Roman"/>
          <w:b/>
          <w:bCs/>
          <w:kern w:val="44"/>
          <w:sz w:val="32"/>
          <w:szCs w:val="44"/>
          <w:lang w:val="en-US" w:eastAsia="zh-CN" w:bidi="ar-SA"/>
        </w:rPr>
        <w:t>附</w:t>
      </w:r>
      <w:bookmarkEnd w:id="194"/>
      <w:r>
        <w:rPr>
          <w:rFonts w:hint="eastAsia" w:ascii="Calibri" w:hAnsi="Calibri" w:eastAsia="仿宋_GB2312" w:cs="Times New Roman"/>
          <w:b/>
          <w:bCs/>
          <w:kern w:val="44"/>
          <w:sz w:val="32"/>
          <w:szCs w:val="44"/>
          <w:lang w:val="en-US" w:eastAsia="zh-CN" w:bidi="ar-SA"/>
        </w:rPr>
        <w:t>录F 回访阶段过程评估报告</w:t>
      </w:r>
      <w:bookmarkEnd w:id="195"/>
      <w:bookmarkEnd w:id="196"/>
    </w:p>
    <w:p>
      <w:pPr>
        <w:widowControl/>
        <w:pBdr>
          <w:top w:val="single" w:color="auto" w:sz="4" w:space="0"/>
          <w:left w:val="single" w:color="auto" w:sz="4" w:space="0"/>
          <w:bottom w:val="single" w:color="auto" w:sz="4" w:space="0"/>
          <w:right w:val="single" w:color="auto" w:sz="4" w:space="0"/>
        </w:pBdr>
        <w:spacing w:after="120" w:line="360" w:lineRule="auto"/>
        <w:jc w:val="right"/>
        <w:rPr>
          <w:rFonts w:ascii="宋体" w:hAnsi="宋体" w:eastAsia="宋体" w:cs="Times New Roman"/>
          <w:kern w:val="0"/>
          <w:szCs w:val="21"/>
        </w:rPr>
      </w:pPr>
      <w:bookmarkStart w:id="197" w:name="_Toc30058"/>
    </w:p>
    <w:p>
      <w:pPr>
        <w:widowControl/>
        <w:pBdr>
          <w:top w:val="single" w:color="auto" w:sz="4" w:space="0"/>
          <w:left w:val="single" w:color="auto" w:sz="4" w:space="0"/>
          <w:bottom w:val="single" w:color="auto" w:sz="4" w:space="0"/>
          <w:right w:val="single" w:color="auto" w:sz="4" w:space="0"/>
        </w:pBdr>
        <w:jc w:val="both"/>
        <w:rPr>
          <w:rFonts w:ascii="宋体" w:hAnsi="宋体" w:eastAsia="宋体" w:cs="Times New Roman"/>
          <w:b/>
          <w:sz w:val="52"/>
          <w:szCs w:val="52"/>
          <w:u w:val="single"/>
        </w:rPr>
      </w:pP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lang w:val="en-US" w:eastAsia="zh-CN"/>
        </w:rPr>
      </w:pPr>
      <w:r>
        <w:rPr>
          <w:rFonts w:hint="eastAsia" w:ascii="宋体" w:hAnsi="宋体" w:cs="Times New Roman"/>
          <w:b/>
          <w:color w:val="000000"/>
          <w:sz w:val="40"/>
          <w:szCs w:val="40"/>
          <w:lang w:val="en-US" w:eastAsia="zh-CN"/>
        </w:rPr>
        <w:t>XXXXX项目</w:t>
      </w: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ascii="宋体" w:hAnsi="宋体" w:cs="Times New Roman"/>
          <w:b/>
          <w:color w:val="000000"/>
          <w:sz w:val="32"/>
          <w:szCs w:val="32"/>
          <w:lang w:val="en-US" w:eastAsia="zh-CN"/>
        </w:rPr>
      </w:pPr>
    </w:p>
    <w:p>
      <w:pPr>
        <w:widowControl/>
        <w:pBdr>
          <w:top w:val="single" w:color="auto" w:sz="4" w:space="0"/>
          <w:left w:val="single" w:color="auto" w:sz="4" w:space="0"/>
          <w:bottom w:val="single" w:color="auto" w:sz="4" w:space="0"/>
          <w:right w:val="single" w:color="auto" w:sz="4" w:space="0"/>
        </w:pBdr>
        <w:spacing w:line="360" w:lineRule="auto"/>
        <w:jc w:val="center"/>
        <w:rPr>
          <w:rFonts w:hint="default"/>
          <w:lang w:val="en-US" w:eastAsia="zh-CN"/>
        </w:rPr>
      </w:pPr>
      <w:r>
        <w:rPr>
          <w:rFonts w:hint="eastAsia" w:ascii="宋体" w:hAnsi="宋体" w:cs="Times New Roman"/>
          <w:b/>
          <w:color w:val="000000"/>
          <w:sz w:val="32"/>
          <w:szCs w:val="32"/>
          <w:lang w:val="en-US" w:eastAsia="zh-CN"/>
        </w:rPr>
        <w:t>风险管理服务</w:t>
      </w: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ascii="宋体" w:hAnsi="宋体" w:cs="Times New Roman"/>
          <w:b/>
          <w:color w:val="000000"/>
          <w:sz w:val="32"/>
          <w:szCs w:val="32"/>
          <w:lang w:val="en-US" w:eastAsia="zh-CN"/>
        </w:rPr>
      </w:pPr>
    </w:p>
    <w:p>
      <w:pPr>
        <w:widowControl/>
        <w:pBdr>
          <w:top w:val="single" w:color="auto" w:sz="4" w:space="0"/>
          <w:left w:val="single" w:color="auto" w:sz="4" w:space="0"/>
          <w:bottom w:val="single" w:color="auto" w:sz="4" w:space="0"/>
          <w:right w:val="single" w:color="auto" w:sz="4" w:space="0"/>
        </w:pBdr>
        <w:spacing w:line="360" w:lineRule="auto"/>
        <w:jc w:val="center"/>
        <w:rPr>
          <w:rFonts w:hint="default" w:ascii="宋体" w:hAnsi="宋体" w:cs="Times New Roman"/>
          <w:b/>
          <w:color w:val="000000"/>
          <w:sz w:val="32"/>
          <w:szCs w:val="32"/>
          <w:lang w:val="en-US" w:eastAsia="zh-CN"/>
        </w:rPr>
      </w:pPr>
      <w:r>
        <w:rPr>
          <w:rFonts w:hint="eastAsia" w:ascii="宋体" w:hAnsi="宋体" w:cs="Times New Roman"/>
          <w:b/>
          <w:color w:val="000000"/>
          <w:sz w:val="32"/>
          <w:szCs w:val="32"/>
          <w:lang w:val="en-US" w:eastAsia="zh-CN"/>
        </w:rPr>
        <w:t>回访阶段过程评估报告（记录编号：XXXXXX）</w:t>
      </w: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ascii="宋体" w:hAnsi="宋体" w:cs="Times New Roman"/>
          <w:b/>
          <w:color w:val="000000"/>
          <w:sz w:val="32"/>
          <w:szCs w:val="32"/>
          <w:lang w:val="en-US" w:eastAsia="zh-CN"/>
        </w:rPr>
      </w:pPr>
    </w:p>
    <w:p>
      <w:pPr>
        <w:widowControl/>
        <w:pBdr>
          <w:top w:val="single" w:color="auto" w:sz="4" w:space="0"/>
          <w:left w:val="single" w:color="auto" w:sz="4" w:space="0"/>
          <w:bottom w:val="single" w:color="auto" w:sz="4" w:space="0"/>
          <w:right w:val="single" w:color="auto" w:sz="4" w:space="0"/>
        </w:pBdr>
        <w:spacing w:line="360" w:lineRule="auto"/>
        <w:jc w:val="both"/>
        <w:rPr>
          <w:rFonts w:hint="eastAsia" w:ascii="宋体" w:hAnsi="宋体" w:cs="Times New Roman"/>
          <w:b/>
          <w:color w:val="000000"/>
          <w:sz w:val="32"/>
          <w:szCs w:val="32"/>
          <w:lang w:val="en-US" w:eastAsia="zh-CN"/>
        </w:rPr>
      </w:pP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ascii="宋体" w:hAnsi="宋体" w:cs="Times New Roman"/>
          <w:b/>
          <w:color w:val="000000"/>
          <w:sz w:val="32"/>
          <w:szCs w:val="32"/>
          <w:lang w:val="en-US" w:eastAsia="zh-CN"/>
        </w:rPr>
      </w:pP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ascii="宋体" w:hAnsi="宋体" w:cs="Times New Roman"/>
          <w:b/>
          <w:color w:val="000000"/>
          <w:sz w:val="32"/>
          <w:szCs w:val="32"/>
          <w:lang w:val="en-US" w:eastAsia="zh-CN"/>
        </w:rPr>
      </w:pPr>
      <w:r>
        <w:rPr>
          <w:rFonts w:hint="eastAsia" w:ascii="宋体" w:hAnsi="宋体" w:cs="Times New Roman"/>
          <w:b/>
          <w:color w:val="000000"/>
          <w:sz w:val="32"/>
          <w:szCs w:val="32"/>
          <w:lang w:val="en-US" w:eastAsia="zh-CN"/>
        </w:rPr>
        <w:t>审批人：（签名）</w:t>
      </w: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ascii="宋体" w:hAnsi="宋体" w:cs="Times New Roman"/>
          <w:b/>
          <w:color w:val="000000"/>
          <w:sz w:val="32"/>
          <w:szCs w:val="32"/>
          <w:lang w:val="en-US" w:eastAsia="zh-CN"/>
        </w:rPr>
      </w:pPr>
      <w:r>
        <w:rPr>
          <w:rFonts w:hint="eastAsia" w:ascii="宋体" w:hAnsi="宋体" w:cs="Times New Roman"/>
          <w:b/>
          <w:color w:val="000000"/>
          <w:sz w:val="32"/>
          <w:szCs w:val="32"/>
          <w:lang w:val="en-US" w:eastAsia="zh-CN"/>
        </w:rPr>
        <w:t>审核人：（签名）</w:t>
      </w: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ascii="宋体" w:hAnsi="宋体" w:cs="Times New Roman"/>
          <w:b/>
          <w:color w:val="000000"/>
          <w:sz w:val="32"/>
          <w:szCs w:val="32"/>
          <w:lang w:val="en-US" w:eastAsia="zh-CN"/>
        </w:rPr>
      </w:pPr>
      <w:r>
        <w:rPr>
          <w:rFonts w:hint="eastAsia" w:ascii="宋体" w:hAnsi="宋体" w:cs="Times New Roman"/>
          <w:b/>
          <w:color w:val="000000"/>
          <w:sz w:val="32"/>
          <w:szCs w:val="32"/>
          <w:lang w:val="en-US" w:eastAsia="zh-CN"/>
        </w:rPr>
        <w:t>编制人：（签名）</w:t>
      </w: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ascii="宋体" w:hAnsi="宋体" w:cs="Times New Roman"/>
          <w:b/>
          <w:color w:val="000000"/>
          <w:sz w:val="32"/>
          <w:szCs w:val="32"/>
          <w:lang w:val="en-US" w:eastAsia="zh-CN"/>
        </w:rPr>
      </w:pP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ascii="宋体" w:hAnsi="宋体" w:cs="Times New Roman"/>
          <w:b/>
          <w:color w:val="000000"/>
          <w:sz w:val="32"/>
          <w:szCs w:val="32"/>
          <w:lang w:val="en-US" w:eastAsia="zh-CN"/>
        </w:rPr>
      </w:pP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ascii="宋体" w:hAnsi="宋体" w:cs="Times New Roman"/>
          <w:b/>
          <w:color w:val="000000"/>
          <w:sz w:val="32"/>
          <w:szCs w:val="32"/>
          <w:lang w:val="en-US" w:eastAsia="zh-CN"/>
        </w:rPr>
      </w:pP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ascii="宋体" w:hAnsi="宋体" w:cs="Times New Roman"/>
          <w:b/>
          <w:color w:val="000000"/>
          <w:sz w:val="32"/>
          <w:szCs w:val="32"/>
          <w:lang w:val="en-US" w:eastAsia="zh-CN"/>
        </w:rPr>
      </w:pPr>
      <w:r>
        <w:rPr>
          <w:rFonts w:hint="eastAsia" w:ascii="宋体" w:hAnsi="宋体" w:cs="Times New Roman"/>
          <w:b/>
          <w:color w:val="000000"/>
          <w:sz w:val="32"/>
          <w:szCs w:val="32"/>
          <w:lang w:val="en-US" w:eastAsia="zh-CN"/>
        </w:rPr>
        <w:t>XXXXXX公司 (公章或技术风险管理机构印章)</w:t>
      </w: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ascii="宋体" w:hAnsi="宋体" w:cs="Times New Roman"/>
          <w:b/>
          <w:color w:val="000000"/>
          <w:sz w:val="32"/>
          <w:szCs w:val="32"/>
          <w:lang w:val="en-US" w:eastAsia="zh-CN"/>
        </w:rPr>
      </w:pP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ascii="宋体" w:hAnsi="宋体" w:cs="Times New Roman"/>
          <w:b/>
          <w:color w:val="000000"/>
          <w:sz w:val="32"/>
          <w:szCs w:val="32"/>
          <w:lang w:val="en-US" w:eastAsia="zh-CN"/>
        </w:rPr>
      </w:pPr>
      <w:r>
        <w:rPr>
          <w:rFonts w:hint="eastAsia" w:ascii="宋体" w:hAnsi="宋体" w:cs="Times New Roman"/>
          <w:b/>
          <w:color w:val="000000"/>
          <w:sz w:val="32"/>
          <w:szCs w:val="32"/>
          <w:lang w:val="en-US" w:eastAsia="zh-CN"/>
        </w:rPr>
        <w:t>年  月  日</w:t>
      </w:r>
    </w:p>
    <w:p>
      <w:pPr>
        <w:widowControl/>
        <w:pBdr>
          <w:top w:val="single" w:color="auto" w:sz="4" w:space="0"/>
          <w:left w:val="single" w:color="auto" w:sz="4" w:space="0"/>
          <w:bottom w:val="single" w:color="auto" w:sz="4" w:space="0"/>
          <w:right w:val="single" w:color="auto" w:sz="4" w:space="0"/>
        </w:pBdr>
        <w:spacing w:line="360" w:lineRule="auto"/>
        <w:jc w:val="center"/>
        <w:rPr>
          <w:rFonts w:hint="eastAsia" w:ascii="宋体" w:hAnsi="宋体" w:cs="Times New Roman"/>
          <w:b/>
          <w:color w:val="000000"/>
          <w:sz w:val="32"/>
          <w:szCs w:val="32"/>
          <w:lang w:val="en-US" w:eastAsia="zh-CN"/>
        </w:rPr>
      </w:pPr>
    </w:p>
    <w:bookmarkEnd w:id="197"/>
    <w:tbl>
      <w:tblPr>
        <w:tblStyle w:val="15"/>
        <w:tblW w:w="8522" w:type="dxa"/>
        <w:tblInd w:w="0" w:type="dxa"/>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fixed"/>
        <w:tblCellMar>
          <w:top w:w="0" w:type="dxa"/>
          <w:left w:w="108" w:type="dxa"/>
          <w:bottom w:w="0" w:type="dxa"/>
          <w:right w:w="108" w:type="dxa"/>
        </w:tblCellMar>
      </w:tblPr>
      <w:tblGrid>
        <w:gridCol w:w="848"/>
        <w:gridCol w:w="572"/>
        <w:gridCol w:w="166"/>
        <w:gridCol w:w="1253"/>
        <w:gridCol w:w="1"/>
        <w:gridCol w:w="1420"/>
        <w:gridCol w:w="1420"/>
        <w:gridCol w:w="710"/>
        <w:gridCol w:w="710"/>
        <w:gridCol w:w="1422"/>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522" w:type="dxa"/>
            <w:gridSpan w:val="10"/>
            <w:tcBorders>
              <w:tl2br w:val="nil"/>
              <w:tr2bl w:val="nil"/>
            </w:tcBorders>
            <w:noWrap w:val="0"/>
            <w:vAlign w:val="center"/>
          </w:tcPr>
          <w:p>
            <w:pPr>
              <w:numPr>
                <w:ilvl w:val="0"/>
                <w:numId w:val="0"/>
              </w:numPr>
              <w:ind w:left="0" w:leftChars="0" w:firstLine="0" w:firstLineChars="0"/>
              <w:jc w:val="both"/>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szCs w:val="24"/>
                <w:vertAlign w:val="baseline"/>
                <w:lang w:val="en-US" w:eastAsia="zh-CN"/>
              </w:rPr>
              <w:t>项目基本信息</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86" w:type="dxa"/>
            <w:gridSpan w:val="3"/>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vertAlign w:val="baseline"/>
                <w:lang w:val="en-US" w:eastAsia="zh-CN"/>
              </w:rPr>
              <w:t>项目名称</w:t>
            </w:r>
          </w:p>
        </w:tc>
        <w:tc>
          <w:tcPr>
            <w:tcW w:w="6936" w:type="dxa"/>
            <w:gridSpan w:val="7"/>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86" w:type="dxa"/>
            <w:gridSpan w:val="3"/>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r>
              <w:rPr>
                <w:rFonts w:hint="eastAsia" w:ascii="宋体" w:hAnsi="宋体" w:cs="宋体"/>
                <w:sz w:val="21"/>
                <w:szCs w:val="21"/>
                <w:vertAlign w:val="baseline"/>
                <w:lang w:val="en-US" w:eastAsia="zh-CN"/>
              </w:rPr>
              <w:t>项目类型</w:t>
            </w:r>
          </w:p>
        </w:tc>
        <w:tc>
          <w:tcPr>
            <w:tcW w:w="6936" w:type="dxa"/>
            <w:gridSpan w:val="7"/>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86" w:type="dxa"/>
            <w:gridSpan w:val="3"/>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sz w:val="21"/>
                <w:szCs w:val="21"/>
                <w:vertAlign w:val="baseline"/>
                <w:lang w:val="en-US" w:eastAsia="zh-CN"/>
              </w:rPr>
              <w:t>项目地点</w:t>
            </w:r>
          </w:p>
        </w:tc>
        <w:tc>
          <w:tcPr>
            <w:tcW w:w="6936" w:type="dxa"/>
            <w:gridSpan w:val="7"/>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86" w:type="dxa"/>
            <w:gridSpan w:val="3"/>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r>
              <w:rPr>
                <w:rFonts w:hint="eastAsia" w:ascii="宋体" w:hAnsi="宋体" w:cs="宋体"/>
                <w:sz w:val="21"/>
                <w:szCs w:val="21"/>
                <w:vertAlign w:val="baseline"/>
                <w:lang w:val="en-US" w:eastAsia="zh-CN"/>
              </w:rPr>
              <w:t>承保单位</w:t>
            </w:r>
          </w:p>
        </w:tc>
        <w:tc>
          <w:tcPr>
            <w:tcW w:w="6936" w:type="dxa"/>
            <w:gridSpan w:val="7"/>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86" w:type="dxa"/>
            <w:gridSpan w:val="3"/>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r>
              <w:rPr>
                <w:rFonts w:hint="eastAsia" w:ascii="宋体" w:hAnsi="宋体" w:cs="宋体"/>
                <w:sz w:val="21"/>
                <w:szCs w:val="21"/>
                <w:vertAlign w:val="baseline"/>
                <w:lang w:val="en-US" w:eastAsia="zh-CN"/>
              </w:rPr>
              <w:t>保单编号</w:t>
            </w:r>
          </w:p>
        </w:tc>
        <w:tc>
          <w:tcPr>
            <w:tcW w:w="6936" w:type="dxa"/>
            <w:gridSpan w:val="7"/>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86" w:type="dxa"/>
            <w:gridSpan w:val="3"/>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r>
              <w:rPr>
                <w:rFonts w:hint="eastAsia" w:ascii="宋体" w:hAnsi="宋体" w:cs="宋体"/>
                <w:sz w:val="21"/>
                <w:szCs w:val="21"/>
                <w:vertAlign w:val="baseline"/>
                <w:lang w:val="en-US" w:eastAsia="zh-CN"/>
              </w:rPr>
              <w:t>TIS合同编号</w:t>
            </w:r>
          </w:p>
        </w:tc>
        <w:tc>
          <w:tcPr>
            <w:tcW w:w="6936" w:type="dxa"/>
            <w:gridSpan w:val="7"/>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86" w:type="dxa"/>
            <w:gridSpan w:val="3"/>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r>
              <w:rPr>
                <w:rFonts w:hint="eastAsia" w:ascii="宋体" w:hAnsi="宋体" w:cs="宋体"/>
                <w:sz w:val="21"/>
                <w:szCs w:val="21"/>
                <w:vertAlign w:val="baseline"/>
                <w:lang w:val="en-US" w:eastAsia="zh-CN"/>
              </w:rPr>
              <w:t>投保范围及面积</w:t>
            </w:r>
          </w:p>
        </w:tc>
        <w:tc>
          <w:tcPr>
            <w:tcW w:w="6936" w:type="dxa"/>
            <w:gridSpan w:val="7"/>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86" w:type="dxa"/>
            <w:gridSpan w:val="3"/>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r>
              <w:rPr>
                <w:rFonts w:hint="eastAsia" w:ascii="宋体" w:hAnsi="宋体" w:cs="宋体"/>
                <w:sz w:val="21"/>
                <w:szCs w:val="21"/>
                <w:vertAlign w:val="baseline"/>
                <w:lang w:val="en-US" w:eastAsia="zh-CN"/>
              </w:rPr>
              <w:t>承保楼号及数量</w:t>
            </w:r>
          </w:p>
        </w:tc>
        <w:tc>
          <w:tcPr>
            <w:tcW w:w="6936" w:type="dxa"/>
            <w:gridSpan w:val="7"/>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1"/>
                <w:szCs w:val="21"/>
                <w:vertAlign w:val="baseline"/>
                <w:lang w:val="en-US" w:eastAsia="zh-CN" w:bidi="ar-SA"/>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586" w:type="dxa"/>
            <w:gridSpan w:val="3"/>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szCs w:val="24"/>
                <w:vertAlign w:val="baseline"/>
                <w:lang w:val="en-US" w:eastAsia="zh-CN"/>
              </w:rPr>
              <w:t>建设单位</w:t>
            </w:r>
          </w:p>
        </w:tc>
        <w:tc>
          <w:tcPr>
            <w:tcW w:w="2674" w:type="dxa"/>
            <w:gridSpan w:val="3"/>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p>
        </w:tc>
        <w:tc>
          <w:tcPr>
            <w:tcW w:w="2130" w:type="dxa"/>
            <w:gridSpan w:val="2"/>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szCs w:val="24"/>
                <w:vertAlign w:val="baseline"/>
                <w:lang w:val="en-US" w:eastAsia="zh-CN"/>
              </w:rPr>
              <w:t>设计单位</w:t>
            </w:r>
          </w:p>
        </w:tc>
        <w:tc>
          <w:tcPr>
            <w:tcW w:w="2132" w:type="dxa"/>
            <w:gridSpan w:val="2"/>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586" w:type="dxa"/>
            <w:gridSpan w:val="3"/>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szCs w:val="24"/>
                <w:vertAlign w:val="baseline"/>
                <w:lang w:val="en-US" w:eastAsia="zh-CN"/>
              </w:rPr>
              <w:t>施工单位</w:t>
            </w:r>
          </w:p>
        </w:tc>
        <w:tc>
          <w:tcPr>
            <w:tcW w:w="2674" w:type="dxa"/>
            <w:gridSpan w:val="3"/>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p>
        </w:tc>
        <w:tc>
          <w:tcPr>
            <w:tcW w:w="2130" w:type="dxa"/>
            <w:gridSpan w:val="2"/>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szCs w:val="24"/>
                <w:vertAlign w:val="baseline"/>
                <w:lang w:val="en-US" w:eastAsia="zh-CN"/>
              </w:rPr>
              <w:t>勘察单位</w:t>
            </w:r>
          </w:p>
        </w:tc>
        <w:tc>
          <w:tcPr>
            <w:tcW w:w="2132" w:type="dxa"/>
            <w:gridSpan w:val="2"/>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586" w:type="dxa"/>
            <w:gridSpan w:val="3"/>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szCs w:val="24"/>
                <w:vertAlign w:val="baseline"/>
                <w:lang w:val="en-US" w:eastAsia="zh-CN"/>
              </w:rPr>
              <w:t>监理单位</w:t>
            </w:r>
          </w:p>
        </w:tc>
        <w:tc>
          <w:tcPr>
            <w:tcW w:w="2674" w:type="dxa"/>
            <w:gridSpan w:val="3"/>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p>
        </w:tc>
        <w:tc>
          <w:tcPr>
            <w:tcW w:w="2130" w:type="dxa"/>
            <w:gridSpan w:val="2"/>
            <w:tcBorders>
              <w:tl2br w:val="nil"/>
              <w:tr2bl w:val="nil"/>
            </w:tcBorders>
            <w:noWrap w:val="0"/>
            <w:vAlign w:val="center"/>
          </w:tcPr>
          <w:p>
            <w:pPr>
              <w:numPr>
                <w:ilvl w:val="0"/>
                <w:numId w:val="0"/>
              </w:numPr>
              <w:ind w:left="0" w:leftChars="0" w:firstLine="0" w:firstLineChars="0"/>
              <w:jc w:val="center"/>
              <w:rPr>
                <w:rFonts w:hint="default" w:ascii="宋体" w:hAnsi="宋体" w:eastAsia="宋体" w:cs="宋体"/>
                <w:kern w:val="2"/>
                <w:sz w:val="24"/>
                <w:szCs w:val="24"/>
                <w:vertAlign w:val="baseline"/>
                <w:lang w:val="en-US" w:eastAsia="zh-CN" w:bidi="ar-SA"/>
              </w:rPr>
            </w:pPr>
            <w:r>
              <w:rPr>
                <w:rFonts w:hint="eastAsia" w:ascii="宋体" w:hAnsi="宋体" w:cs="宋体"/>
                <w:kern w:val="2"/>
                <w:sz w:val="24"/>
                <w:szCs w:val="24"/>
                <w:vertAlign w:val="baseline"/>
                <w:lang w:val="en-US" w:eastAsia="zh-CN" w:bidi="ar-SA"/>
              </w:rPr>
              <w:t>物业单位</w:t>
            </w:r>
          </w:p>
        </w:tc>
        <w:tc>
          <w:tcPr>
            <w:tcW w:w="2132" w:type="dxa"/>
            <w:gridSpan w:val="2"/>
            <w:tcBorders>
              <w:tl2br w:val="nil"/>
              <w:tr2bl w:val="nil"/>
            </w:tcBorders>
            <w:noWrap w:val="0"/>
            <w:vAlign w:val="center"/>
          </w:tcPr>
          <w:p>
            <w:pPr>
              <w:numPr>
                <w:ilvl w:val="0"/>
                <w:numId w:val="0"/>
              </w:numPr>
              <w:ind w:left="0" w:leftChars="0" w:firstLine="0" w:firstLineChars="0"/>
              <w:jc w:val="center"/>
              <w:rPr>
                <w:rFonts w:hint="eastAsia" w:ascii="宋体" w:hAnsi="宋体" w:eastAsia="宋体" w:cs="宋体"/>
                <w:kern w:val="2"/>
                <w:sz w:val="24"/>
                <w:szCs w:val="24"/>
                <w:vertAlign w:val="baseline"/>
                <w:lang w:val="en-US" w:eastAsia="zh-CN" w:bidi="ar-SA"/>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586" w:type="dxa"/>
            <w:gridSpan w:val="3"/>
            <w:tcBorders>
              <w:tl2br w:val="nil"/>
              <w:tr2bl w:val="nil"/>
            </w:tcBorders>
            <w:noWrap w:val="0"/>
            <w:vAlign w:val="center"/>
          </w:tcPr>
          <w:p>
            <w:pPr>
              <w:numPr>
                <w:ilvl w:val="0"/>
                <w:numId w:val="0"/>
              </w:numPr>
              <w:jc w:val="center"/>
              <w:rPr>
                <w:rFonts w:hint="default" w:ascii="宋体" w:hAnsi="宋体" w:cs="宋体"/>
                <w:sz w:val="24"/>
                <w:szCs w:val="24"/>
                <w:vertAlign w:val="baseline"/>
                <w:lang w:val="en-US" w:eastAsia="zh-CN"/>
              </w:rPr>
            </w:pPr>
            <w:r>
              <w:rPr>
                <w:rFonts w:hint="eastAsia" w:ascii="宋体" w:hAnsi="宋体" w:eastAsia="宋体" w:cs="宋体"/>
                <w:sz w:val="24"/>
                <w:szCs w:val="24"/>
                <w:vertAlign w:val="baseline"/>
                <w:lang w:val="en-US" w:eastAsia="zh-CN"/>
              </w:rPr>
              <w:t>工程概况</w:t>
            </w:r>
            <w:r>
              <w:rPr>
                <w:rFonts w:hint="eastAsia" w:ascii="宋体" w:hAnsi="宋体" w:cs="宋体"/>
                <w:sz w:val="24"/>
                <w:szCs w:val="24"/>
                <w:vertAlign w:val="baseline"/>
                <w:lang w:val="en-US" w:eastAsia="zh-CN"/>
              </w:rPr>
              <w:t>及入住情况</w:t>
            </w:r>
          </w:p>
        </w:tc>
        <w:tc>
          <w:tcPr>
            <w:tcW w:w="6936" w:type="dxa"/>
            <w:gridSpan w:val="7"/>
            <w:tcBorders>
              <w:tl2br w:val="nil"/>
              <w:tr2bl w:val="nil"/>
            </w:tcBorders>
            <w:noWrap w:val="0"/>
            <w:vAlign w:val="center"/>
          </w:tcPr>
          <w:p>
            <w:pPr>
              <w:numPr>
                <w:ilvl w:val="0"/>
                <w:numId w:val="0"/>
              </w:numPr>
              <w:jc w:val="center"/>
              <w:rPr>
                <w:rFonts w:hint="eastAsia" w:ascii="宋体" w:hAnsi="宋体" w:cs="宋体"/>
                <w:sz w:val="24"/>
                <w:szCs w:val="24"/>
                <w:vertAlign w:val="baseline"/>
                <w:lang w:val="en-US" w:eastAsia="zh-CN"/>
              </w:rPr>
            </w:pPr>
          </w:p>
          <w:p>
            <w:pPr>
              <w:pStyle w:val="5"/>
              <w:rPr>
                <w:rFonts w:hint="eastAsia" w:ascii="宋体" w:hAnsi="宋体" w:cs="宋体"/>
                <w:sz w:val="24"/>
                <w:szCs w:val="24"/>
                <w:vertAlign w:val="baseline"/>
                <w:lang w:val="en-US" w:eastAsia="zh-CN"/>
              </w:rPr>
            </w:pPr>
          </w:p>
          <w:p>
            <w:pPr>
              <w:pStyle w:val="5"/>
              <w:rPr>
                <w:rFonts w:hint="eastAsia" w:ascii="宋体" w:hAnsi="宋体" w:cs="宋体"/>
                <w:sz w:val="24"/>
                <w:szCs w:val="24"/>
                <w:vertAlign w:val="baseline"/>
                <w:lang w:val="en-US" w:eastAsia="zh-CN"/>
              </w:rPr>
            </w:pPr>
          </w:p>
          <w:p>
            <w:pPr>
              <w:pStyle w:val="5"/>
              <w:rPr>
                <w:rFonts w:hint="eastAsia" w:ascii="宋体" w:hAnsi="宋体" w:cs="宋体"/>
                <w:sz w:val="24"/>
                <w:szCs w:val="24"/>
                <w:vertAlign w:val="baseline"/>
                <w:lang w:val="en-US" w:eastAsia="zh-CN"/>
              </w:rPr>
            </w:pPr>
          </w:p>
          <w:p>
            <w:pPr>
              <w:pStyle w:val="5"/>
              <w:rPr>
                <w:rFonts w:hint="eastAsia" w:ascii="宋体" w:hAnsi="宋体" w:cs="宋体"/>
                <w:sz w:val="24"/>
                <w:szCs w:val="24"/>
                <w:vertAlign w:val="baseline"/>
                <w:lang w:val="en-US" w:eastAsia="zh-CN"/>
              </w:rPr>
            </w:pPr>
          </w:p>
          <w:p>
            <w:pPr>
              <w:pStyle w:val="5"/>
              <w:rPr>
                <w:rFonts w:hint="eastAsia" w:ascii="宋体" w:hAnsi="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1586" w:type="dxa"/>
            <w:gridSpan w:val="3"/>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评估方法</w:t>
            </w:r>
          </w:p>
        </w:tc>
        <w:tc>
          <w:tcPr>
            <w:tcW w:w="6936" w:type="dxa"/>
            <w:gridSpan w:val="7"/>
            <w:tcBorders>
              <w:tl2br w:val="nil"/>
              <w:tr2bl w:val="nil"/>
            </w:tcBorders>
            <w:noWrap w:val="0"/>
            <w:vAlign w:val="center"/>
          </w:tcPr>
          <w:p>
            <w:pPr>
              <w:numPr>
                <w:ilvl w:val="0"/>
                <w:numId w:val="0"/>
              </w:numPr>
              <w:jc w:val="both"/>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□资料检查    □</w:t>
            </w:r>
            <w:r>
              <w:rPr>
                <w:rFonts w:hint="eastAsia" w:ascii="宋体" w:hAnsi="宋体" w:cs="宋体"/>
                <w:sz w:val="24"/>
                <w:szCs w:val="24"/>
                <w:vertAlign w:val="baseline"/>
                <w:lang w:val="en-US" w:eastAsia="zh-CN"/>
              </w:rPr>
              <w:t>实体检查</w:t>
            </w:r>
            <w:r>
              <w:rPr>
                <w:rFonts w:hint="eastAsia" w:ascii="宋体" w:hAnsi="宋体" w:eastAsia="宋体" w:cs="宋体"/>
                <w:sz w:val="24"/>
                <w:szCs w:val="24"/>
                <w:vertAlign w:val="baseline"/>
                <w:lang w:val="en-US" w:eastAsia="zh-CN"/>
              </w:rPr>
              <w:t xml:space="preserve">    □功能性试验</w:t>
            </w:r>
            <w:r>
              <w:rPr>
                <w:rFonts w:hint="eastAsia" w:ascii="宋体" w:hAnsi="宋体" w:cs="宋体"/>
                <w:sz w:val="24"/>
                <w:szCs w:val="24"/>
                <w:vertAlign w:val="baseline"/>
                <w:lang w:val="en-US" w:eastAsia="zh-CN"/>
              </w:rPr>
              <w:t xml:space="preserve">  </w:t>
            </w:r>
            <w:r>
              <w:rPr>
                <w:rFonts w:hint="eastAsia" w:ascii="宋体" w:hAnsi="宋体" w:eastAsia="宋体" w:cs="宋体"/>
                <w:sz w:val="24"/>
                <w:szCs w:val="24"/>
                <w:vertAlign w:val="baseline"/>
                <w:lang w:val="en-US" w:eastAsia="zh-CN"/>
              </w:rPr>
              <w:t xml:space="preserve"> </w:t>
            </w:r>
            <w:r>
              <w:rPr>
                <w:rFonts w:hint="eastAsia" w:ascii="宋体" w:hAnsi="宋体" w:cs="宋体"/>
                <w:sz w:val="24"/>
                <w:szCs w:val="24"/>
                <w:vertAlign w:val="baseline"/>
                <w:lang w:val="en-US" w:eastAsia="zh-CN"/>
              </w:rPr>
              <w:t>□</w:t>
            </w:r>
            <w:r>
              <w:rPr>
                <w:rFonts w:hint="eastAsia" w:ascii="宋体" w:hAnsi="宋体" w:eastAsia="宋体" w:cs="宋体"/>
                <w:sz w:val="24"/>
                <w:szCs w:val="24"/>
                <w:vertAlign w:val="baseline"/>
                <w:lang w:val="en-US" w:eastAsia="zh-CN"/>
              </w:rPr>
              <w:t>抽样检测</w:t>
            </w:r>
          </w:p>
          <w:p>
            <w:pPr>
              <w:numPr>
                <w:ilvl w:val="0"/>
                <w:numId w:val="0"/>
              </w:numPr>
              <w:jc w:val="both"/>
              <w:rPr>
                <w:rFonts w:hint="eastAsia" w:ascii="宋体" w:hAnsi="宋体" w:eastAsia="宋体" w:cs="宋体"/>
                <w:sz w:val="24"/>
                <w:szCs w:val="24"/>
                <w:vertAlign w:val="baseline"/>
                <w:lang w:val="en-US" w:eastAsia="zh-CN"/>
              </w:rPr>
            </w:pPr>
          </w:p>
          <w:p>
            <w:pPr>
              <w:numPr>
                <w:ilvl w:val="0"/>
                <w:numId w:val="0"/>
              </w:numPr>
              <w:jc w:val="both"/>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w:t>
            </w:r>
            <w:r>
              <w:rPr>
                <w:rFonts w:hint="eastAsia" w:ascii="宋体" w:hAnsi="宋体" w:cs="宋体"/>
                <w:sz w:val="24"/>
                <w:szCs w:val="24"/>
                <w:vertAlign w:val="baseline"/>
                <w:lang w:val="en-US" w:eastAsia="zh-CN"/>
              </w:rPr>
              <w:t xml:space="preserve">入户检查    </w:t>
            </w:r>
            <w:r>
              <w:rPr>
                <w:rFonts w:hint="eastAsia" w:ascii="宋体" w:hAnsi="宋体" w:eastAsia="宋体" w:cs="宋体"/>
                <w:sz w:val="24"/>
                <w:szCs w:val="24"/>
                <w:vertAlign w:val="baseline"/>
                <w:lang w:val="en-US" w:eastAsia="zh-CN"/>
              </w:rPr>
              <w:t>□</w:t>
            </w:r>
            <w:r>
              <w:rPr>
                <w:rFonts w:hint="eastAsia" w:ascii="宋体" w:hAnsi="宋体" w:cs="宋体"/>
                <w:sz w:val="24"/>
                <w:szCs w:val="24"/>
                <w:vertAlign w:val="baseline"/>
                <w:lang w:val="en-US" w:eastAsia="zh-CN"/>
              </w:rPr>
              <w:t>访谈</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586" w:type="dxa"/>
            <w:gridSpan w:val="3"/>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评估依据</w:t>
            </w:r>
          </w:p>
        </w:tc>
        <w:tc>
          <w:tcPr>
            <w:tcW w:w="6936" w:type="dxa"/>
            <w:gridSpan w:val="7"/>
            <w:tcBorders>
              <w:tl2br w:val="nil"/>
              <w:tr2bl w:val="nil"/>
            </w:tcBorders>
            <w:noWrap w:val="0"/>
            <w:vAlign w:val="center"/>
          </w:tcPr>
          <w:p>
            <w:pPr>
              <w:numPr>
                <w:ilvl w:val="0"/>
                <w:numId w:val="0"/>
              </w:numPr>
              <w:jc w:val="both"/>
              <w:rPr>
                <w:rFonts w:hint="eastAsia" w:ascii="宋体" w:hAnsi="宋体" w:eastAsia="宋体" w:cs="宋体"/>
                <w:sz w:val="24"/>
                <w:szCs w:val="24"/>
                <w:vertAlign w:val="baseline"/>
                <w:lang w:val="en-US" w:eastAsia="zh-CN"/>
              </w:rPr>
            </w:pPr>
          </w:p>
          <w:p>
            <w:pPr>
              <w:pStyle w:val="5"/>
              <w:rPr>
                <w:rFonts w:hint="eastAsia" w:ascii="宋体" w:hAnsi="宋体" w:eastAsia="宋体" w:cs="宋体"/>
                <w:sz w:val="24"/>
                <w:szCs w:val="24"/>
                <w:vertAlign w:val="baseline"/>
                <w:lang w:val="en-US" w:eastAsia="zh-CN"/>
              </w:rPr>
            </w:pPr>
          </w:p>
          <w:p>
            <w:pPr>
              <w:pStyle w:val="5"/>
              <w:rPr>
                <w:rFonts w:hint="eastAsia" w:ascii="宋体" w:hAnsi="宋体" w:eastAsia="宋体" w:cs="宋体"/>
                <w:sz w:val="24"/>
                <w:szCs w:val="24"/>
                <w:vertAlign w:val="baseline"/>
                <w:lang w:val="en-US" w:eastAsia="zh-CN"/>
              </w:rPr>
            </w:pPr>
          </w:p>
          <w:p>
            <w:pPr>
              <w:pStyle w:val="5"/>
              <w:rPr>
                <w:rFonts w:hint="eastAsia" w:ascii="宋体" w:hAnsi="宋体" w:eastAsia="宋体" w:cs="宋体"/>
                <w:sz w:val="24"/>
                <w:szCs w:val="24"/>
                <w:vertAlign w:val="baseline"/>
                <w:lang w:val="en-US" w:eastAsia="zh-CN"/>
              </w:rPr>
            </w:pPr>
          </w:p>
          <w:p>
            <w:pPr>
              <w:pStyle w:val="5"/>
              <w:rPr>
                <w:rFonts w:hint="eastAsia" w:ascii="宋体" w:hAnsi="宋体" w:eastAsia="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86" w:type="dxa"/>
            <w:gridSpan w:val="3"/>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评估日期</w:t>
            </w:r>
          </w:p>
        </w:tc>
        <w:tc>
          <w:tcPr>
            <w:tcW w:w="6936" w:type="dxa"/>
            <w:gridSpan w:val="7"/>
            <w:tcBorders>
              <w:tl2br w:val="nil"/>
              <w:tr2bl w:val="nil"/>
            </w:tcBorders>
            <w:noWrap w:val="0"/>
            <w:vAlign w:val="center"/>
          </w:tcPr>
          <w:p>
            <w:pPr>
              <w:pStyle w:val="5"/>
              <w:rPr>
                <w:rFonts w:hint="eastAsia" w:ascii="宋体" w:hAnsi="宋体" w:eastAsia="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874" w:hRule="atLeast"/>
        </w:trPr>
        <w:tc>
          <w:tcPr>
            <w:tcW w:w="1586" w:type="dxa"/>
            <w:gridSpan w:val="3"/>
            <w:tcBorders>
              <w:tl2br w:val="nil"/>
              <w:tr2bl w:val="nil"/>
            </w:tcBorders>
            <w:noWrap w:val="0"/>
            <w:vAlign w:val="center"/>
          </w:tcPr>
          <w:p>
            <w:pPr>
              <w:numPr>
                <w:ilvl w:val="0"/>
                <w:numId w:val="0"/>
              </w:numPr>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本次评价</w:t>
            </w:r>
          </w:p>
          <w:p>
            <w:pPr>
              <w:numPr>
                <w:ilvl w:val="0"/>
                <w:numId w:val="0"/>
              </w:numPr>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内容</w:t>
            </w:r>
          </w:p>
        </w:tc>
        <w:tc>
          <w:tcPr>
            <w:tcW w:w="6936" w:type="dxa"/>
            <w:gridSpan w:val="7"/>
            <w:tcBorders>
              <w:tl2br w:val="nil"/>
              <w:tr2bl w:val="nil"/>
            </w:tcBorders>
            <w:noWrap w:val="0"/>
            <w:vAlign w:val="center"/>
          </w:tcPr>
          <w:p>
            <w:pPr>
              <w:pStyle w:val="5"/>
              <w:rPr>
                <w:rFonts w:hint="eastAsia" w:ascii="宋体" w:hAnsi="宋体" w:eastAsia="宋体" w:cs="宋体"/>
                <w:sz w:val="24"/>
                <w:szCs w:val="24"/>
                <w:vertAlign w:val="baseline"/>
                <w:lang w:val="en-US" w:eastAsia="zh-CN"/>
              </w:rPr>
            </w:pPr>
          </w:p>
          <w:p>
            <w:pPr>
              <w:pStyle w:val="5"/>
              <w:rPr>
                <w:rFonts w:hint="eastAsia" w:ascii="宋体" w:hAnsi="宋体" w:eastAsia="宋体" w:cs="宋体"/>
                <w:sz w:val="24"/>
                <w:szCs w:val="24"/>
                <w:vertAlign w:val="baseline"/>
                <w:lang w:val="en-US" w:eastAsia="zh-CN"/>
              </w:rPr>
            </w:pPr>
          </w:p>
          <w:p>
            <w:pPr>
              <w:pStyle w:val="5"/>
              <w:rPr>
                <w:rFonts w:hint="eastAsia" w:ascii="宋体" w:hAnsi="宋体" w:eastAsia="宋体" w:cs="宋体"/>
                <w:sz w:val="24"/>
                <w:szCs w:val="24"/>
                <w:vertAlign w:val="baseline"/>
                <w:lang w:val="en-US" w:eastAsia="zh-CN"/>
              </w:rPr>
            </w:pPr>
          </w:p>
          <w:p>
            <w:pPr>
              <w:pStyle w:val="5"/>
              <w:rPr>
                <w:rFonts w:hint="eastAsia" w:ascii="宋体" w:hAnsi="宋体" w:eastAsia="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22" w:type="dxa"/>
            <w:gridSpan w:val="10"/>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评估人员</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0" w:type="dxa"/>
            <w:gridSpan w:val="2"/>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姓名</w:t>
            </w:r>
          </w:p>
        </w:tc>
        <w:tc>
          <w:tcPr>
            <w:tcW w:w="1420" w:type="dxa"/>
            <w:gridSpan w:val="3"/>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专业</w:t>
            </w:r>
          </w:p>
        </w:tc>
        <w:tc>
          <w:tcPr>
            <w:tcW w:w="1420" w:type="dxa"/>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岗位</w:t>
            </w:r>
          </w:p>
        </w:tc>
        <w:tc>
          <w:tcPr>
            <w:tcW w:w="1420" w:type="dxa"/>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学历</w:t>
            </w:r>
          </w:p>
        </w:tc>
        <w:tc>
          <w:tcPr>
            <w:tcW w:w="1420" w:type="dxa"/>
            <w:gridSpan w:val="2"/>
            <w:tcBorders>
              <w:tl2br w:val="nil"/>
              <w:tr2bl w:val="nil"/>
            </w:tcBorders>
            <w:noWrap w:val="0"/>
            <w:vAlign w:val="center"/>
          </w:tcPr>
          <w:p>
            <w:pPr>
              <w:numPr>
                <w:ilvl w:val="0"/>
                <w:numId w:val="0"/>
              </w:numPr>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职称或从业年限</w:t>
            </w:r>
          </w:p>
        </w:tc>
        <w:tc>
          <w:tcPr>
            <w:tcW w:w="1422" w:type="dxa"/>
            <w:tcBorders>
              <w:tl2br w:val="nil"/>
              <w:tr2bl w:val="nil"/>
            </w:tcBorders>
            <w:noWrap w:val="0"/>
            <w:vAlign w:val="center"/>
          </w:tcPr>
          <w:p>
            <w:pPr>
              <w:numPr>
                <w:ilvl w:val="0"/>
                <w:numId w:val="0"/>
              </w:num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联系电话</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0" w:type="dxa"/>
            <w:gridSpan w:val="2"/>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420" w:type="dxa"/>
            <w:gridSpan w:val="3"/>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420" w:type="dxa"/>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420" w:type="dxa"/>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420" w:type="dxa"/>
            <w:gridSpan w:val="2"/>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422" w:type="dxa"/>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0" w:type="dxa"/>
            <w:gridSpan w:val="2"/>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420" w:type="dxa"/>
            <w:gridSpan w:val="3"/>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420" w:type="dxa"/>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420" w:type="dxa"/>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420" w:type="dxa"/>
            <w:gridSpan w:val="2"/>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422" w:type="dxa"/>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0" w:type="dxa"/>
            <w:gridSpan w:val="2"/>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420" w:type="dxa"/>
            <w:gridSpan w:val="3"/>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420" w:type="dxa"/>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420" w:type="dxa"/>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420" w:type="dxa"/>
            <w:gridSpan w:val="2"/>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422" w:type="dxa"/>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0" w:type="dxa"/>
            <w:gridSpan w:val="2"/>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420" w:type="dxa"/>
            <w:gridSpan w:val="3"/>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420" w:type="dxa"/>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420" w:type="dxa"/>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420" w:type="dxa"/>
            <w:gridSpan w:val="2"/>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c>
          <w:tcPr>
            <w:tcW w:w="1422" w:type="dxa"/>
            <w:tcBorders>
              <w:tl2br w:val="nil"/>
              <w:tr2bl w:val="nil"/>
            </w:tcBorders>
            <w:noWrap w:val="0"/>
            <w:vAlign w:val="center"/>
          </w:tcPr>
          <w:p>
            <w:pPr>
              <w:numPr>
                <w:ilvl w:val="0"/>
                <w:numId w:val="0"/>
              </w:numPr>
              <w:jc w:val="center"/>
              <w:rPr>
                <w:rFonts w:hint="eastAsia" w:ascii="宋体" w:hAnsi="宋体" w:eastAsia="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22" w:type="dxa"/>
            <w:gridSpan w:val="10"/>
            <w:tcBorders>
              <w:tl2br w:val="nil"/>
              <w:tr2bl w:val="nil"/>
            </w:tcBorders>
            <w:noWrap w:val="0"/>
            <w:vAlign w:val="center"/>
          </w:tcPr>
          <w:p>
            <w:pPr>
              <w:numPr>
                <w:ilvl w:val="0"/>
                <w:numId w:val="0"/>
              </w:numPr>
              <w:jc w:val="both"/>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本次</w:t>
            </w:r>
            <w:r>
              <w:rPr>
                <w:rFonts w:hint="eastAsia" w:ascii="宋体" w:hAnsi="宋体" w:eastAsia="宋体" w:cs="宋体"/>
                <w:sz w:val="24"/>
                <w:szCs w:val="24"/>
                <w:vertAlign w:val="baseline"/>
                <w:lang w:val="en-US" w:eastAsia="zh-CN"/>
              </w:rPr>
              <w:t>评估</w:t>
            </w:r>
            <w:r>
              <w:rPr>
                <w:rFonts w:hint="eastAsia" w:ascii="宋体" w:hAnsi="宋体" w:cs="宋体"/>
                <w:sz w:val="24"/>
                <w:szCs w:val="24"/>
                <w:vertAlign w:val="baseline"/>
                <w:lang w:val="en-US" w:eastAsia="zh-CN"/>
              </w:rPr>
              <w:t>涉及保险范围</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222" w:hRule="atLeast"/>
        </w:trPr>
        <w:tc>
          <w:tcPr>
            <w:tcW w:w="8522" w:type="dxa"/>
            <w:gridSpan w:val="10"/>
            <w:tcBorders>
              <w:tl2br w:val="nil"/>
              <w:tr2bl w:val="nil"/>
            </w:tcBorders>
            <w:noWrap w:val="0"/>
            <w:vAlign w:val="center"/>
          </w:tcPr>
          <w:p>
            <w:pPr>
              <w:numPr>
                <w:ilvl w:val="0"/>
                <w:numId w:val="0"/>
              </w:numPr>
              <w:jc w:val="both"/>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 xml:space="preserve"> </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8522" w:type="dxa"/>
            <w:gridSpan w:val="10"/>
            <w:tcBorders>
              <w:tl2br w:val="nil"/>
              <w:tr2bl w:val="nil"/>
            </w:tcBorders>
            <w:noWrap w:val="0"/>
            <w:vAlign w:val="center"/>
          </w:tcPr>
          <w:p>
            <w:pPr>
              <w:numPr>
                <w:ilvl w:val="0"/>
                <w:numId w:val="0"/>
              </w:numPr>
              <w:jc w:val="both"/>
              <w:rPr>
                <w:rFonts w:hint="default" w:ascii="宋体" w:hAnsi="宋体" w:cs="宋体"/>
                <w:sz w:val="24"/>
                <w:szCs w:val="24"/>
                <w:vertAlign w:val="baseline"/>
                <w:lang w:val="en-US" w:eastAsia="zh-CN"/>
              </w:rPr>
            </w:pPr>
            <w:r>
              <w:rPr>
                <w:rFonts w:hint="eastAsia" w:ascii="宋体" w:hAnsi="宋体" w:eastAsia="宋体" w:cs="宋体"/>
                <w:sz w:val="24"/>
                <w:szCs w:val="24"/>
                <w:vertAlign w:val="baseline"/>
                <w:lang w:val="en-US" w:eastAsia="zh-CN"/>
              </w:rPr>
              <w:t>评估</w:t>
            </w:r>
            <w:r>
              <w:rPr>
                <w:rFonts w:hint="eastAsia" w:ascii="宋体" w:hAnsi="宋体" w:cs="宋体"/>
                <w:sz w:val="24"/>
                <w:szCs w:val="24"/>
                <w:vertAlign w:val="baseline"/>
                <w:lang w:val="en-US" w:eastAsia="zh-CN"/>
              </w:rPr>
              <w:t>情况</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48" w:type="dxa"/>
            <w:tcBorders>
              <w:tl2br w:val="nil"/>
              <w:tr2bl w:val="nil"/>
            </w:tcBorders>
            <w:noWrap w:val="0"/>
            <w:vAlign w:val="top"/>
          </w:tcPr>
          <w:p>
            <w:pPr>
              <w:pStyle w:val="5"/>
              <w:jc w:val="both"/>
              <w:rPr>
                <w:rFonts w:hint="eastAsia" w:ascii="宋体" w:hAnsi="宋体" w:eastAsia="宋体" w:cs="宋体"/>
                <w:sz w:val="24"/>
                <w:szCs w:val="24"/>
                <w:vertAlign w:val="baseline"/>
                <w:lang w:val="en-US" w:eastAsia="zh-CN"/>
              </w:rPr>
            </w:pPr>
          </w:p>
          <w:p>
            <w:pPr>
              <w:pStyle w:val="5"/>
              <w:jc w:val="both"/>
              <w:rPr>
                <w:rFonts w:hint="eastAsia" w:ascii="宋体" w:hAnsi="宋体" w:cs="宋体"/>
                <w:sz w:val="24"/>
                <w:szCs w:val="24"/>
                <w:vertAlign w:val="baseline"/>
                <w:lang w:val="en-US" w:eastAsia="zh-CN"/>
              </w:rPr>
            </w:pPr>
          </w:p>
          <w:p>
            <w:pPr>
              <w:pStyle w:val="5"/>
              <w:jc w:val="both"/>
              <w:rPr>
                <w:rFonts w:hint="eastAsia" w:ascii="宋体" w:hAnsi="宋体" w:cs="宋体"/>
                <w:sz w:val="24"/>
                <w:szCs w:val="24"/>
                <w:vertAlign w:val="baseline"/>
                <w:lang w:val="en-US" w:eastAsia="zh-CN"/>
              </w:rPr>
            </w:pPr>
          </w:p>
          <w:p>
            <w:pPr>
              <w:pStyle w:val="5"/>
              <w:jc w:val="both"/>
              <w:rPr>
                <w:rFonts w:hint="default" w:ascii="宋体" w:hAnsi="宋体" w:eastAsia="宋体" w:cs="宋体"/>
                <w:kern w:val="2"/>
                <w:sz w:val="24"/>
                <w:szCs w:val="24"/>
                <w:vertAlign w:val="baseline"/>
                <w:lang w:val="en-US" w:eastAsia="zh-CN" w:bidi="ar-SA"/>
              </w:rPr>
            </w:pPr>
            <w:r>
              <w:rPr>
                <w:rFonts w:hint="eastAsia" w:ascii="宋体" w:hAnsi="宋体" w:eastAsia="宋体" w:cs="宋体"/>
                <w:sz w:val="24"/>
                <w:szCs w:val="24"/>
                <w:vertAlign w:val="baseline"/>
                <w:lang w:val="en-US" w:eastAsia="zh-CN"/>
              </w:rPr>
              <w:t>评估</w:t>
            </w:r>
            <w:r>
              <w:rPr>
                <w:rFonts w:hint="eastAsia" w:ascii="宋体" w:hAnsi="宋体" w:cs="宋体"/>
                <w:sz w:val="24"/>
                <w:szCs w:val="24"/>
                <w:vertAlign w:val="baseline"/>
                <w:lang w:val="en-US" w:eastAsia="zh-CN"/>
              </w:rPr>
              <w:t>过程描 述</w:t>
            </w:r>
          </w:p>
        </w:tc>
        <w:tc>
          <w:tcPr>
            <w:tcW w:w="7674" w:type="dxa"/>
            <w:gridSpan w:val="9"/>
            <w:tcBorders>
              <w:tl2br w:val="nil"/>
              <w:tr2bl w:val="nil"/>
            </w:tcBorders>
            <w:noWrap w:val="0"/>
            <w:vAlign w:val="top"/>
          </w:tcPr>
          <w:p>
            <w:pPr>
              <w:pStyle w:val="5"/>
              <w:spacing w:after="0"/>
              <w:ind w:left="0" w:leftChars="0" w:firstLine="0" w:firstLineChars="0"/>
              <w:jc w:val="both"/>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（现场勘察质量风险情况、物业方提供的质量缺陷及其维修记录、使用者相关反馈情况以及入户调查、现场检查、功能试验情况等）</w:t>
            </w:r>
          </w:p>
          <w:p>
            <w:pPr>
              <w:pStyle w:val="5"/>
              <w:spacing w:after="0"/>
              <w:ind w:left="0" w:leftChars="0" w:firstLine="0" w:firstLineChars="0"/>
              <w:jc w:val="both"/>
              <w:rPr>
                <w:rFonts w:hint="eastAsia" w:ascii="宋体" w:hAnsi="宋体" w:cs="宋体"/>
                <w:sz w:val="24"/>
                <w:szCs w:val="24"/>
                <w:vertAlign w:val="baseline"/>
                <w:lang w:val="en-US" w:eastAsia="zh-CN"/>
              </w:rPr>
            </w:pPr>
          </w:p>
          <w:p>
            <w:pPr>
              <w:pStyle w:val="5"/>
              <w:spacing w:after="0"/>
              <w:ind w:left="0" w:leftChars="0" w:firstLine="0" w:firstLineChars="0"/>
              <w:jc w:val="both"/>
              <w:rPr>
                <w:rFonts w:hint="eastAsia" w:ascii="宋体" w:hAnsi="宋体" w:cs="宋体"/>
                <w:sz w:val="24"/>
                <w:szCs w:val="24"/>
                <w:vertAlign w:val="baseline"/>
                <w:lang w:val="en-US" w:eastAsia="zh-CN"/>
              </w:rPr>
            </w:pPr>
          </w:p>
          <w:p>
            <w:pPr>
              <w:pStyle w:val="5"/>
              <w:spacing w:after="0"/>
              <w:ind w:left="0" w:leftChars="0" w:firstLine="0" w:firstLineChars="0"/>
              <w:jc w:val="both"/>
              <w:rPr>
                <w:rFonts w:hint="eastAsia" w:ascii="宋体" w:hAnsi="宋体" w:cs="宋体"/>
                <w:sz w:val="24"/>
                <w:szCs w:val="24"/>
                <w:vertAlign w:val="baseline"/>
                <w:lang w:val="en-US" w:eastAsia="zh-CN"/>
              </w:rPr>
            </w:pPr>
          </w:p>
          <w:p>
            <w:pPr>
              <w:pStyle w:val="5"/>
              <w:spacing w:after="0"/>
              <w:ind w:left="0" w:leftChars="0" w:firstLine="0" w:firstLineChars="0"/>
              <w:jc w:val="both"/>
              <w:rPr>
                <w:rFonts w:hint="eastAsia" w:ascii="宋体" w:hAnsi="宋体" w:cs="宋体"/>
                <w:sz w:val="24"/>
                <w:szCs w:val="24"/>
                <w:vertAlign w:val="baseline"/>
                <w:lang w:val="en-US" w:eastAsia="zh-CN"/>
              </w:rPr>
            </w:pPr>
          </w:p>
          <w:p>
            <w:pPr>
              <w:pStyle w:val="5"/>
              <w:spacing w:after="0"/>
              <w:ind w:left="0" w:leftChars="0" w:firstLine="0" w:firstLineChars="0"/>
              <w:jc w:val="both"/>
              <w:rPr>
                <w:rFonts w:hint="eastAsia" w:ascii="宋体" w:hAnsi="宋体" w:cs="宋体"/>
                <w:sz w:val="24"/>
                <w:szCs w:val="24"/>
                <w:vertAlign w:val="baseline"/>
                <w:lang w:val="en-US" w:eastAsia="zh-CN"/>
              </w:rPr>
            </w:pPr>
          </w:p>
          <w:p>
            <w:pPr>
              <w:pStyle w:val="5"/>
              <w:spacing w:after="0"/>
              <w:ind w:left="0" w:leftChars="0" w:firstLine="0" w:firstLineChars="0"/>
              <w:jc w:val="both"/>
              <w:rPr>
                <w:rFonts w:hint="eastAsia" w:ascii="宋体" w:hAnsi="宋体" w:cs="宋体"/>
                <w:sz w:val="24"/>
                <w:szCs w:val="24"/>
                <w:vertAlign w:val="baseline"/>
                <w:lang w:val="en-US" w:eastAsia="zh-CN"/>
              </w:rPr>
            </w:pPr>
          </w:p>
          <w:p>
            <w:pPr>
              <w:pStyle w:val="5"/>
              <w:spacing w:after="0"/>
              <w:ind w:left="0" w:leftChars="0" w:firstLine="0" w:firstLineChars="0"/>
              <w:jc w:val="both"/>
              <w:rPr>
                <w:rFonts w:hint="eastAsia" w:ascii="宋体" w:hAnsi="宋体" w:cs="宋体"/>
                <w:sz w:val="24"/>
                <w:szCs w:val="24"/>
                <w:vertAlign w:val="baseline"/>
                <w:lang w:val="en-US" w:eastAsia="zh-CN"/>
              </w:rPr>
            </w:pPr>
          </w:p>
          <w:p>
            <w:pPr>
              <w:pStyle w:val="5"/>
              <w:spacing w:after="0"/>
              <w:ind w:left="0" w:leftChars="0" w:firstLine="0" w:firstLineChars="0"/>
              <w:jc w:val="both"/>
              <w:rPr>
                <w:rFonts w:hint="eastAsia" w:ascii="宋体" w:hAnsi="宋体" w:cs="宋体"/>
                <w:sz w:val="24"/>
                <w:szCs w:val="24"/>
                <w:vertAlign w:val="baseline"/>
                <w:lang w:val="en-US" w:eastAsia="zh-CN"/>
              </w:rPr>
            </w:pPr>
          </w:p>
          <w:p>
            <w:pPr>
              <w:pStyle w:val="5"/>
              <w:spacing w:after="0"/>
              <w:ind w:left="0" w:leftChars="0" w:firstLine="0" w:firstLineChars="0"/>
              <w:jc w:val="both"/>
              <w:rPr>
                <w:rFonts w:hint="eastAsia" w:ascii="宋体" w:hAnsi="宋体" w:cs="宋体"/>
                <w:sz w:val="24"/>
                <w:szCs w:val="24"/>
                <w:vertAlign w:val="baseline"/>
                <w:lang w:val="en-US" w:eastAsia="zh-CN"/>
              </w:rPr>
            </w:pPr>
          </w:p>
          <w:p>
            <w:pPr>
              <w:pStyle w:val="5"/>
              <w:spacing w:after="0"/>
              <w:ind w:left="0" w:leftChars="0" w:firstLine="0" w:firstLineChars="0"/>
              <w:jc w:val="both"/>
              <w:rPr>
                <w:rFonts w:hint="eastAsia" w:ascii="宋体" w:hAnsi="宋体" w:cs="宋体"/>
                <w:sz w:val="24"/>
                <w:szCs w:val="24"/>
                <w:vertAlign w:val="baseline"/>
                <w:lang w:val="en-US" w:eastAsia="zh-CN"/>
              </w:rPr>
            </w:pPr>
          </w:p>
          <w:p>
            <w:pPr>
              <w:pStyle w:val="5"/>
              <w:spacing w:after="0"/>
              <w:ind w:left="0" w:leftChars="0" w:firstLine="0" w:firstLineChars="0"/>
              <w:jc w:val="both"/>
              <w:rPr>
                <w:rFonts w:hint="eastAsia" w:ascii="宋体" w:hAnsi="宋体" w:cs="宋体"/>
                <w:sz w:val="24"/>
                <w:szCs w:val="24"/>
                <w:vertAlign w:val="baseline"/>
                <w:lang w:val="en-US" w:eastAsia="zh-CN"/>
              </w:rPr>
            </w:pPr>
          </w:p>
          <w:p>
            <w:pPr>
              <w:pStyle w:val="5"/>
              <w:spacing w:after="0"/>
              <w:ind w:left="0" w:leftChars="0" w:firstLine="0" w:firstLineChars="0"/>
              <w:jc w:val="both"/>
              <w:rPr>
                <w:rFonts w:hint="eastAsia" w:ascii="宋体" w:hAnsi="宋体" w:cs="宋体"/>
                <w:sz w:val="24"/>
                <w:szCs w:val="24"/>
                <w:vertAlign w:val="baseline"/>
                <w:lang w:val="en-US" w:eastAsia="zh-CN"/>
              </w:rPr>
            </w:pPr>
          </w:p>
          <w:p>
            <w:pPr>
              <w:pStyle w:val="5"/>
              <w:spacing w:after="0"/>
              <w:ind w:left="0" w:leftChars="0" w:firstLine="0" w:firstLineChars="0"/>
              <w:jc w:val="both"/>
              <w:rPr>
                <w:rFonts w:hint="eastAsia" w:ascii="宋体" w:hAnsi="宋体" w:cs="宋体"/>
                <w:sz w:val="24"/>
                <w:szCs w:val="24"/>
                <w:vertAlign w:val="baseline"/>
                <w:lang w:val="en-US" w:eastAsia="zh-CN"/>
              </w:rPr>
            </w:pPr>
          </w:p>
          <w:p>
            <w:pPr>
              <w:pStyle w:val="5"/>
              <w:spacing w:after="0"/>
              <w:ind w:left="0" w:leftChars="0" w:firstLine="0" w:firstLineChars="0"/>
              <w:jc w:val="both"/>
              <w:rPr>
                <w:rFonts w:hint="eastAsia" w:ascii="宋体" w:hAnsi="宋体" w:cs="宋体"/>
                <w:sz w:val="24"/>
                <w:szCs w:val="24"/>
                <w:vertAlign w:val="baseline"/>
                <w:lang w:val="en-US" w:eastAsia="zh-CN"/>
              </w:rPr>
            </w:pPr>
          </w:p>
          <w:p>
            <w:pPr>
              <w:pStyle w:val="5"/>
              <w:spacing w:after="0"/>
              <w:ind w:left="0" w:leftChars="0" w:firstLine="0" w:firstLineChars="0"/>
              <w:jc w:val="both"/>
              <w:rPr>
                <w:rFonts w:hint="eastAsia" w:ascii="宋体" w:hAnsi="宋体" w:cs="宋体"/>
                <w:sz w:val="24"/>
                <w:szCs w:val="24"/>
                <w:vertAlign w:val="baseline"/>
                <w:lang w:val="en-US" w:eastAsia="zh-CN"/>
              </w:rPr>
            </w:pPr>
          </w:p>
          <w:p>
            <w:pPr>
              <w:pStyle w:val="5"/>
              <w:spacing w:after="0"/>
              <w:ind w:left="0" w:leftChars="0" w:firstLine="0" w:firstLineChars="0"/>
              <w:jc w:val="both"/>
              <w:rPr>
                <w:rFonts w:hint="default" w:ascii="宋体" w:hAnsi="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48" w:type="dxa"/>
            <w:tcBorders>
              <w:tl2br w:val="nil"/>
              <w:tr2bl w:val="nil"/>
            </w:tcBorders>
            <w:noWrap w:val="0"/>
            <w:vAlign w:val="center"/>
          </w:tcPr>
          <w:p>
            <w:pPr>
              <w:numPr>
                <w:ilvl w:val="0"/>
                <w:numId w:val="0"/>
              </w:numPr>
              <w:jc w:val="both"/>
              <w:rPr>
                <w:rFonts w:hint="default" w:ascii="宋体" w:hAnsi="宋体" w:cs="宋体"/>
                <w:sz w:val="24"/>
                <w:szCs w:val="24"/>
                <w:vertAlign w:val="baseline"/>
                <w:lang w:val="en-US" w:eastAsia="zh-CN"/>
              </w:rPr>
            </w:pPr>
            <w:r>
              <w:rPr>
                <w:rFonts w:hint="eastAsia" w:ascii="宋体" w:hAnsi="宋体" w:eastAsia="宋体" w:cs="宋体"/>
                <w:sz w:val="24"/>
                <w:szCs w:val="24"/>
                <w:vertAlign w:val="baseline"/>
                <w:lang w:val="en-US" w:eastAsia="zh-CN"/>
              </w:rPr>
              <w:t>评估</w:t>
            </w:r>
            <w:r>
              <w:rPr>
                <w:rFonts w:hint="eastAsia" w:ascii="宋体" w:hAnsi="宋体" w:cs="宋体"/>
                <w:sz w:val="24"/>
                <w:szCs w:val="24"/>
                <w:vertAlign w:val="baseline"/>
                <w:lang w:val="en-US" w:eastAsia="zh-CN"/>
              </w:rPr>
              <w:t>发现问题描 述</w:t>
            </w:r>
          </w:p>
        </w:tc>
        <w:tc>
          <w:tcPr>
            <w:tcW w:w="7674" w:type="dxa"/>
            <w:gridSpan w:val="9"/>
            <w:tcBorders>
              <w:tl2br w:val="nil"/>
              <w:tr2bl w:val="nil"/>
            </w:tcBorders>
            <w:noWrap w:val="0"/>
            <w:vAlign w:val="center"/>
          </w:tcPr>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8" w:type="dxa"/>
            <w:vMerge w:val="restart"/>
            <w:tcBorders>
              <w:tl2br w:val="nil"/>
              <w:tr2bl w:val="nil"/>
            </w:tcBorders>
            <w:noWrap w:val="0"/>
            <w:vAlign w:val="center"/>
          </w:tcPr>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p>
          <w:p>
            <w:pPr>
              <w:numPr>
                <w:ilvl w:val="0"/>
                <w:numId w:val="0"/>
              </w:numPr>
              <w:jc w:val="both"/>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前期风险追 踪</w:t>
            </w:r>
          </w:p>
          <w:p>
            <w:pPr>
              <w:numPr>
                <w:ilvl w:val="0"/>
                <w:numId w:val="0"/>
              </w:numPr>
              <w:jc w:val="both"/>
              <w:rPr>
                <w:rFonts w:hint="eastAsia" w:ascii="宋体" w:hAnsi="宋体" w:eastAsia="宋体" w:cs="宋体"/>
                <w:sz w:val="24"/>
                <w:szCs w:val="24"/>
                <w:vertAlign w:val="baseline"/>
                <w:lang w:val="en-US" w:eastAsia="zh-CN"/>
              </w:rPr>
            </w:pPr>
          </w:p>
          <w:p>
            <w:pPr>
              <w:numPr>
                <w:ilvl w:val="0"/>
                <w:numId w:val="0"/>
              </w:numPr>
              <w:jc w:val="both"/>
              <w:rPr>
                <w:rFonts w:hint="eastAsia" w:ascii="宋体" w:hAnsi="宋体" w:eastAsia="宋体" w:cs="宋体"/>
                <w:sz w:val="24"/>
                <w:szCs w:val="24"/>
                <w:vertAlign w:val="baseline"/>
                <w:lang w:val="en-US" w:eastAsia="zh-CN"/>
              </w:rPr>
            </w:pPr>
          </w:p>
          <w:p>
            <w:pPr>
              <w:jc w:val="both"/>
              <w:rPr>
                <w:rFonts w:hint="eastAsia" w:ascii="宋体" w:hAnsi="宋体" w:eastAsia="宋体" w:cs="宋体"/>
                <w:sz w:val="24"/>
                <w:szCs w:val="24"/>
                <w:vertAlign w:val="baseline"/>
                <w:lang w:val="en-US" w:eastAsia="zh-CN"/>
              </w:rPr>
            </w:pPr>
          </w:p>
          <w:p>
            <w:pPr>
              <w:numPr>
                <w:ilvl w:val="0"/>
                <w:numId w:val="0"/>
              </w:numPr>
              <w:jc w:val="both"/>
              <w:rPr>
                <w:rFonts w:hint="eastAsia" w:ascii="宋体" w:hAnsi="宋体" w:eastAsia="宋体" w:cs="宋体"/>
                <w:sz w:val="24"/>
                <w:szCs w:val="24"/>
                <w:vertAlign w:val="baseline"/>
                <w:lang w:val="en-US" w:eastAsia="zh-CN"/>
              </w:rPr>
            </w:pPr>
          </w:p>
          <w:p>
            <w:pPr>
              <w:jc w:val="both"/>
              <w:rPr>
                <w:rFonts w:hint="eastAsia" w:ascii="宋体" w:hAnsi="宋体" w:eastAsia="宋体" w:cs="宋体"/>
                <w:sz w:val="24"/>
                <w:szCs w:val="24"/>
                <w:vertAlign w:val="baseline"/>
                <w:lang w:val="en-US" w:eastAsia="zh-CN"/>
              </w:rPr>
            </w:pPr>
          </w:p>
          <w:p>
            <w:pPr>
              <w:numPr>
                <w:ilvl w:val="0"/>
                <w:numId w:val="0"/>
              </w:numPr>
              <w:jc w:val="both"/>
              <w:rPr>
                <w:rFonts w:hint="eastAsia" w:ascii="宋体" w:hAnsi="宋体" w:eastAsia="宋体" w:cs="宋体"/>
                <w:sz w:val="24"/>
                <w:szCs w:val="24"/>
                <w:vertAlign w:val="baseline"/>
                <w:lang w:val="en-US" w:eastAsia="zh-CN"/>
              </w:rPr>
            </w:pPr>
          </w:p>
        </w:tc>
        <w:tc>
          <w:tcPr>
            <w:tcW w:w="7674" w:type="dxa"/>
            <w:gridSpan w:val="9"/>
            <w:tcBorders>
              <w:tl2br w:val="nil"/>
              <w:tr2bl w:val="nil"/>
            </w:tcBorders>
            <w:noWrap w:val="0"/>
            <w:vAlign w:val="center"/>
          </w:tcPr>
          <w:p>
            <w:pPr>
              <w:numPr>
                <w:ilvl w:val="0"/>
                <w:numId w:val="0"/>
              </w:numPr>
              <w:jc w:val="both"/>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已整改风险汇总</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48" w:type="dxa"/>
            <w:vMerge w:val="continue"/>
            <w:tcBorders>
              <w:tl2br w:val="nil"/>
              <w:tr2bl w:val="nil"/>
            </w:tcBorders>
            <w:noWrap w:val="0"/>
            <w:vAlign w:val="center"/>
          </w:tcPr>
          <w:p>
            <w:pPr>
              <w:numPr>
                <w:ilvl w:val="0"/>
                <w:numId w:val="0"/>
              </w:numPr>
              <w:jc w:val="both"/>
              <w:rPr>
                <w:rFonts w:hint="eastAsia" w:ascii="宋体" w:hAnsi="宋体" w:eastAsia="宋体" w:cs="宋体"/>
                <w:sz w:val="24"/>
                <w:szCs w:val="24"/>
                <w:vertAlign w:val="baseline"/>
                <w:lang w:val="en-US" w:eastAsia="zh-CN"/>
              </w:rPr>
            </w:pPr>
          </w:p>
        </w:tc>
        <w:tc>
          <w:tcPr>
            <w:tcW w:w="7674" w:type="dxa"/>
            <w:gridSpan w:val="9"/>
            <w:tcBorders>
              <w:tl2br w:val="nil"/>
              <w:tr2bl w:val="nil"/>
            </w:tcBorders>
            <w:noWrap w:val="0"/>
            <w:vAlign w:val="center"/>
          </w:tcPr>
          <w:p>
            <w:pPr>
              <w:pStyle w:val="5"/>
              <w:rPr>
                <w:rFonts w:hint="eastAsia" w:ascii="宋体" w:hAnsi="宋体" w:eastAsia="宋体" w:cs="宋体"/>
                <w:sz w:val="24"/>
                <w:szCs w:val="24"/>
                <w:vertAlign w:val="baseline"/>
                <w:lang w:val="en-US" w:eastAsia="zh-CN"/>
              </w:rPr>
            </w:pPr>
          </w:p>
          <w:p>
            <w:pPr>
              <w:pStyle w:val="5"/>
              <w:rPr>
                <w:rFonts w:hint="eastAsia" w:ascii="宋体" w:hAnsi="宋体" w:eastAsia="宋体" w:cs="宋体"/>
                <w:sz w:val="24"/>
                <w:szCs w:val="24"/>
                <w:vertAlign w:val="baseline"/>
                <w:lang w:val="en-US" w:eastAsia="zh-CN"/>
              </w:rPr>
            </w:pPr>
          </w:p>
          <w:p>
            <w:pPr>
              <w:pStyle w:val="5"/>
              <w:rPr>
                <w:rFonts w:hint="eastAsia" w:ascii="宋体" w:hAnsi="宋体" w:eastAsia="宋体" w:cs="宋体"/>
                <w:sz w:val="24"/>
                <w:szCs w:val="24"/>
                <w:vertAlign w:val="baseline"/>
                <w:lang w:val="en-US" w:eastAsia="zh-CN"/>
              </w:rPr>
            </w:pPr>
          </w:p>
          <w:p>
            <w:pPr>
              <w:pStyle w:val="5"/>
              <w:rPr>
                <w:rFonts w:hint="eastAsia" w:ascii="宋体" w:hAnsi="宋体" w:eastAsia="宋体" w:cs="宋体"/>
                <w:sz w:val="24"/>
                <w:szCs w:val="24"/>
                <w:vertAlign w:val="baseline"/>
                <w:lang w:val="en-US" w:eastAsia="zh-CN"/>
              </w:rPr>
            </w:pPr>
          </w:p>
          <w:p>
            <w:pPr>
              <w:pStyle w:val="5"/>
              <w:rPr>
                <w:rFonts w:hint="eastAsia" w:ascii="宋体" w:hAnsi="宋体" w:eastAsia="宋体" w:cs="宋体"/>
                <w:sz w:val="24"/>
                <w:szCs w:val="24"/>
                <w:vertAlign w:val="baseline"/>
                <w:lang w:val="en-US" w:eastAsia="zh-CN"/>
              </w:rPr>
            </w:pPr>
          </w:p>
          <w:p>
            <w:pPr>
              <w:pStyle w:val="5"/>
              <w:rPr>
                <w:rFonts w:hint="eastAsia" w:ascii="宋体" w:hAnsi="宋体" w:eastAsia="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8" w:type="dxa"/>
            <w:vMerge w:val="continue"/>
            <w:tcBorders>
              <w:tl2br w:val="nil"/>
              <w:tr2bl w:val="nil"/>
            </w:tcBorders>
            <w:noWrap w:val="0"/>
            <w:vAlign w:val="center"/>
          </w:tcPr>
          <w:p>
            <w:pPr>
              <w:numPr>
                <w:ilvl w:val="0"/>
                <w:numId w:val="0"/>
              </w:numPr>
              <w:jc w:val="both"/>
              <w:rPr>
                <w:rFonts w:hint="eastAsia" w:ascii="宋体" w:hAnsi="宋体" w:eastAsia="宋体" w:cs="宋体"/>
                <w:sz w:val="24"/>
                <w:szCs w:val="24"/>
                <w:vertAlign w:val="baseline"/>
                <w:lang w:val="en-US" w:eastAsia="zh-CN"/>
              </w:rPr>
            </w:pPr>
          </w:p>
        </w:tc>
        <w:tc>
          <w:tcPr>
            <w:tcW w:w="7674" w:type="dxa"/>
            <w:gridSpan w:val="9"/>
            <w:tcBorders>
              <w:tl2br w:val="nil"/>
              <w:tr2bl w:val="nil"/>
            </w:tcBorders>
            <w:noWrap w:val="0"/>
            <w:vAlign w:val="center"/>
          </w:tcPr>
          <w:p>
            <w:pPr>
              <w:numPr>
                <w:ilvl w:val="0"/>
                <w:numId w:val="0"/>
              </w:numPr>
              <w:jc w:val="both"/>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未整改风险汇总</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848" w:type="dxa"/>
            <w:vMerge w:val="continue"/>
            <w:tcBorders>
              <w:tl2br w:val="nil"/>
              <w:tr2bl w:val="nil"/>
            </w:tcBorders>
            <w:noWrap w:val="0"/>
            <w:vAlign w:val="center"/>
          </w:tcPr>
          <w:p>
            <w:pPr>
              <w:numPr>
                <w:ilvl w:val="0"/>
                <w:numId w:val="0"/>
              </w:numPr>
              <w:jc w:val="both"/>
              <w:rPr>
                <w:rFonts w:hint="eastAsia" w:ascii="宋体" w:hAnsi="宋体" w:eastAsia="宋体" w:cs="宋体"/>
                <w:sz w:val="24"/>
                <w:szCs w:val="24"/>
                <w:vertAlign w:val="baseline"/>
                <w:lang w:val="en-US" w:eastAsia="zh-CN"/>
              </w:rPr>
            </w:pPr>
          </w:p>
        </w:tc>
        <w:tc>
          <w:tcPr>
            <w:tcW w:w="7674" w:type="dxa"/>
            <w:gridSpan w:val="9"/>
            <w:tcBorders>
              <w:tl2br w:val="nil"/>
              <w:tr2bl w:val="nil"/>
            </w:tcBorders>
            <w:noWrap w:val="0"/>
            <w:vAlign w:val="center"/>
          </w:tcPr>
          <w:p>
            <w:pPr>
              <w:bidi w:val="0"/>
              <w:jc w:val="left"/>
              <w:rPr>
                <w:rFonts w:hint="eastAsia"/>
                <w:lang w:val="en-US" w:eastAsia="zh-CN"/>
              </w:rPr>
            </w:pPr>
          </w:p>
          <w:p>
            <w:pPr>
              <w:bidi w:val="0"/>
              <w:jc w:val="left"/>
              <w:rPr>
                <w:rFonts w:hint="eastAsia"/>
                <w:lang w:val="en-US" w:eastAsia="zh-CN"/>
              </w:rPr>
            </w:pPr>
          </w:p>
          <w:p>
            <w:pPr>
              <w:bidi w:val="0"/>
              <w:jc w:val="left"/>
              <w:rPr>
                <w:rFonts w:hint="eastAsia"/>
                <w:lang w:val="en-US" w:eastAsia="zh-CN"/>
              </w:rPr>
            </w:pPr>
          </w:p>
          <w:p>
            <w:pPr>
              <w:bidi w:val="0"/>
              <w:jc w:val="left"/>
              <w:rPr>
                <w:rFonts w:hint="eastAsia"/>
                <w:lang w:val="en-US" w:eastAsia="zh-CN"/>
              </w:rPr>
            </w:pPr>
          </w:p>
          <w:p>
            <w:pPr>
              <w:bidi w:val="0"/>
              <w:jc w:val="left"/>
              <w:rPr>
                <w:rFonts w:hint="eastAsia"/>
                <w:lang w:val="en-US" w:eastAsia="zh-CN"/>
              </w:rPr>
            </w:pPr>
          </w:p>
          <w:p>
            <w:pPr>
              <w:bidi w:val="0"/>
              <w:jc w:val="left"/>
              <w:rPr>
                <w:rFonts w:hint="eastAsia"/>
                <w:lang w:val="en-US" w:eastAsia="zh-CN"/>
              </w:rPr>
            </w:pPr>
          </w:p>
          <w:p>
            <w:pPr>
              <w:bidi w:val="0"/>
              <w:jc w:val="left"/>
              <w:rPr>
                <w:rFonts w:hint="eastAsia"/>
                <w:lang w:val="en-US" w:eastAsia="zh-CN"/>
              </w:rPr>
            </w:pPr>
          </w:p>
          <w:p>
            <w:pPr>
              <w:bidi w:val="0"/>
              <w:jc w:val="left"/>
              <w:rPr>
                <w:rFonts w:hint="eastAsia"/>
                <w:lang w:val="en-US" w:eastAsia="zh-CN"/>
              </w:rPr>
            </w:pPr>
          </w:p>
          <w:p>
            <w:pPr>
              <w:bidi w:val="0"/>
              <w:jc w:val="left"/>
              <w:rPr>
                <w:rFonts w:hint="eastAsia"/>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562" w:hRule="atLeast"/>
        </w:trPr>
        <w:tc>
          <w:tcPr>
            <w:tcW w:w="848" w:type="dxa"/>
            <w:tcBorders>
              <w:tl2br w:val="nil"/>
              <w:tr2bl w:val="nil"/>
            </w:tcBorders>
            <w:noWrap w:val="0"/>
            <w:vAlign w:val="center"/>
          </w:tcPr>
          <w:p>
            <w:pPr>
              <w:pStyle w:val="5"/>
              <w:jc w:val="both"/>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风险问题汇 总</w:t>
            </w:r>
          </w:p>
        </w:tc>
        <w:tc>
          <w:tcPr>
            <w:tcW w:w="7674" w:type="dxa"/>
            <w:gridSpan w:val="9"/>
            <w:tcBorders>
              <w:tl2br w:val="nil"/>
              <w:tr2bl w:val="nil"/>
            </w:tcBorders>
            <w:noWrap w:val="0"/>
            <w:vAlign w:val="top"/>
          </w:tcPr>
          <w:p>
            <w:pPr>
              <w:pStyle w:val="5"/>
              <w:jc w:val="both"/>
              <w:rPr>
                <w:rFonts w:hint="eastAsia" w:ascii="宋体" w:hAnsi="宋体" w:cs="宋体"/>
                <w:sz w:val="24"/>
                <w:szCs w:val="24"/>
                <w:vertAlign w:val="baseline"/>
                <w:lang w:val="en-US" w:eastAsia="zh-CN"/>
              </w:rPr>
            </w:pPr>
          </w:p>
          <w:p>
            <w:pPr>
              <w:pStyle w:val="5"/>
              <w:jc w:val="both"/>
              <w:rPr>
                <w:rFonts w:hint="eastAsia" w:ascii="宋体" w:hAnsi="宋体" w:cs="宋体"/>
                <w:sz w:val="24"/>
                <w:szCs w:val="24"/>
                <w:vertAlign w:val="baseline"/>
                <w:lang w:val="en-US" w:eastAsia="zh-CN"/>
              </w:rPr>
            </w:pPr>
          </w:p>
          <w:p>
            <w:pPr>
              <w:pStyle w:val="5"/>
              <w:jc w:val="both"/>
              <w:rPr>
                <w:rFonts w:hint="eastAsia" w:ascii="宋体" w:hAnsi="宋体" w:cs="宋体"/>
                <w:sz w:val="24"/>
                <w:szCs w:val="24"/>
                <w:vertAlign w:val="baseline"/>
                <w:lang w:val="en-US" w:eastAsia="zh-CN"/>
              </w:rPr>
            </w:pPr>
          </w:p>
          <w:p>
            <w:pPr>
              <w:pStyle w:val="5"/>
              <w:jc w:val="both"/>
              <w:rPr>
                <w:rFonts w:hint="eastAsia" w:ascii="宋体" w:hAnsi="宋体" w:cs="宋体"/>
                <w:sz w:val="24"/>
                <w:szCs w:val="24"/>
                <w:vertAlign w:val="baseline"/>
                <w:lang w:val="en-US" w:eastAsia="zh-CN"/>
              </w:rPr>
            </w:pPr>
          </w:p>
          <w:p>
            <w:pPr>
              <w:pStyle w:val="5"/>
              <w:jc w:val="both"/>
              <w:rPr>
                <w:rFonts w:hint="eastAsia" w:ascii="宋体" w:hAnsi="宋体" w:cs="宋体"/>
                <w:sz w:val="24"/>
                <w:szCs w:val="24"/>
                <w:vertAlign w:val="baseline"/>
                <w:lang w:val="en-US" w:eastAsia="zh-CN"/>
              </w:rPr>
            </w:pPr>
          </w:p>
          <w:p>
            <w:pPr>
              <w:pStyle w:val="5"/>
              <w:jc w:val="both"/>
              <w:rPr>
                <w:rFonts w:hint="eastAsia" w:ascii="宋体" w:hAnsi="宋体" w:cs="宋体"/>
                <w:sz w:val="24"/>
                <w:szCs w:val="24"/>
                <w:vertAlign w:val="baseline"/>
                <w:lang w:val="en-US" w:eastAsia="zh-CN"/>
              </w:rPr>
            </w:pPr>
          </w:p>
          <w:p>
            <w:pPr>
              <w:pStyle w:val="5"/>
              <w:jc w:val="both"/>
              <w:rPr>
                <w:rFonts w:hint="eastAsia" w:ascii="宋体" w:hAnsi="宋体" w:cs="宋体"/>
                <w:sz w:val="24"/>
                <w:szCs w:val="24"/>
                <w:vertAlign w:val="baseline"/>
                <w:lang w:val="en-US" w:eastAsia="zh-CN"/>
              </w:rPr>
            </w:pPr>
          </w:p>
          <w:p>
            <w:pPr>
              <w:pStyle w:val="5"/>
              <w:jc w:val="both"/>
              <w:rPr>
                <w:rFonts w:hint="eastAsia" w:ascii="宋体" w:hAnsi="宋体" w:cs="宋体"/>
                <w:sz w:val="24"/>
                <w:szCs w:val="24"/>
                <w:vertAlign w:val="baseline"/>
                <w:lang w:val="en-US" w:eastAsia="zh-CN"/>
              </w:rPr>
            </w:pPr>
          </w:p>
          <w:p>
            <w:pPr>
              <w:pStyle w:val="5"/>
              <w:jc w:val="both"/>
              <w:rPr>
                <w:rFonts w:hint="eastAsia" w:ascii="宋体" w:hAnsi="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22" w:type="dxa"/>
            <w:gridSpan w:val="10"/>
            <w:tcBorders>
              <w:tl2br w:val="nil"/>
              <w:tr2bl w:val="nil"/>
            </w:tcBorders>
            <w:noWrap w:val="0"/>
            <w:vAlign w:val="center"/>
          </w:tcPr>
          <w:p>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本次</w:t>
            </w:r>
            <w:r>
              <w:rPr>
                <w:rFonts w:hint="eastAsia" w:ascii="宋体" w:hAnsi="宋体" w:eastAsia="宋体" w:cs="宋体"/>
                <w:sz w:val="24"/>
                <w:szCs w:val="24"/>
                <w:vertAlign w:val="baseline"/>
                <w:lang w:val="en-US" w:eastAsia="zh-CN"/>
              </w:rPr>
              <w:t>评估</w:t>
            </w:r>
            <w:r>
              <w:rPr>
                <w:rFonts w:hint="eastAsia" w:ascii="宋体" w:hAnsi="宋体" w:cs="宋体"/>
                <w:sz w:val="24"/>
                <w:szCs w:val="24"/>
                <w:vertAlign w:val="baseline"/>
                <w:lang w:val="en-US" w:eastAsia="zh-CN"/>
              </w:rPr>
              <w:t>结论及</w:t>
            </w:r>
            <w:r>
              <w:rPr>
                <w:rFonts w:hint="eastAsia" w:ascii="宋体" w:hAnsi="宋体" w:eastAsia="宋体" w:cs="宋体"/>
                <w:sz w:val="24"/>
                <w:szCs w:val="24"/>
                <w:vertAlign w:val="baseline"/>
                <w:lang w:val="en-US" w:eastAsia="zh-CN"/>
              </w:rPr>
              <w:t>建议</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3969" w:hRule="atLeast"/>
        </w:trPr>
        <w:tc>
          <w:tcPr>
            <w:tcW w:w="8522" w:type="dxa"/>
            <w:gridSpan w:val="10"/>
            <w:tcBorders>
              <w:tl2br w:val="nil"/>
              <w:tr2bl w:val="nil"/>
            </w:tcBorders>
            <w:noWrap w:val="0"/>
            <w:vAlign w:val="center"/>
          </w:tcPr>
          <w:p>
            <w:pPr>
              <w:numPr>
                <w:ilvl w:val="0"/>
                <w:numId w:val="0"/>
              </w:numPr>
              <w:jc w:val="both"/>
              <w:rPr>
                <w:rFonts w:hint="eastAsia" w:ascii="宋体" w:hAnsi="宋体" w:eastAsia="宋体" w:cs="宋体"/>
                <w:sz w:val="24"/>
                <w:szCs w:val="24"/>
                <w:vertAlign w:val="baseline"/>
                <w:lang w:val="en-US" w:eastAsia="zh-CN"/>
              </w:rPr>
            </w:pPr>
          </w:p>
          <w:p>
            <w:pPr>
              <w:pStyle w:val="5"/>
              <w:rPr>
                <w:rFonts w:hint="eastAsia" w:ascii="宋体" w:hAnsi="宋体" w:eastAsia="宋体" w:cs="宋体"/>
                <w:sz w:val="24"/>
                <w:szCs w:val="24"/>
                <w:vertAlign w:val="baseline"/>
                <w:lang w:val="en-US" w:eastAsia="zh-CN"/>
              </w:rPr>
            </w:pPr>
          </w:p>
          <w:p>
            <w:pPr>
              <w:pStyle w:val="5"/>
              <w:rPr>
                <w:rFonts w:hint="eastAsia" w:ascii="宋体" w:hAnsi="宋体" w:eastAsia="宋体" w:cs="宋体"/>
                <w:sz w:val="24"/>
                <w:szCs w:val="24"/>
                <w:vertAlign w:val="baseline"/>
                <w:lang w:val="en-US" w:eastAsia="zh-CN"/>
              </w:rPr>
            </w:pPr>
          </w:p>
          <w:p>
            <w:pPr>
              <w:pStyle w:val="5"/>
              <w:rPr>
                <w:rFonts w:hint="eastAsia" w:ascii="宋体" w:hAnsi="宋体" w:eastAsia="宋体" w:cs="宋体"/>
                <w:sz w:val="24"/>
                <w:szCs w:val="24"/>
                <w:vertAlign w:val="baseline"/>
                <w:lang w:val="en-US" w:eastAsia="zh-CN"/>
              </w:rPr>
            </w:pPr>
          </w:p>
          <w:p>
            <w:pPr>
              <w:pStyle w:val="5"/>
              <w:rPr>
                <w:rFonts w:hint="eastAsia" w:ascii="宋体" w:hAnsi="宋体" w:eastAsia="宋体" w:cs="宋体"/>
                <w:sz w:val="24"/>
                <w:szCs w:val="24"/>
                <w:vertAlign w:val="baseline"/>
                <w:lang w:val="en-US" w:eastAsia="zh-CN"/>
              </w:rPr>
            </w:pPr>
          </w:p>
          <w:p>
            <w:pPr>
              <w:pStyle w:val="5"/>
              <w:rPr>
                <w:rFonts w:hint="eastAsia" w:ascii="宋体" w:hAnsi="宋体" w:eastAsia="宋体" w:cs="宋体"/>
                <w:sz w:val="24"/>
                <w:szCs w:val="24"/>
                <w:vertAlign w:val="baseline"/>
                <w:lang w:val="en-US" w:eastAsia="zh-CN"/>
              </w:rPr>
            </w:pPr>
          </w:p>
          <w:p>
            <w:pPr>
              <w:pStyle w:val="5"/>
              <w:rPr>
                <w:rFonts w:hint="eastAsia" w:ascii="宋体" w:hAnsi="宋体" w:eastAsia="宋体" w:cs="宋体"/>
                <w:sz w:val="24"/>
                <w:szCs w:val="24"/>
                <w:vertAlign w:val="baseline"/>
                <w:lang w:val="en-US" w:eastAsia="zh-CN"/>
              </w:rPr>
            </w:pPr>
          </w:p>
          <w:p>
            <w:pPr>
              <w:pStyle w:val="5"/>
              <w:rPr>
                <w:rFonts w:hint="eastAsia" w:ascii="宋体" w:hAnsi="宋体" w:eastAsia="宋体" w:cs="宋体"/>
                <w:sz w:val="24"/>
                <w:szCs w:val="24"/>
                <w:vertAlign w:val="baseline"/>
                <w:lang w:val="en-US" w:eastAsia="zh-CN"/>
              </w:rPr>
            </w:pPr>
          </w:p>
          <w:p>
            <w:pPr>
              <w:pStyle w:val="5"/>
              <w:rPr>
                <w:rFonts w:hint="eastAsia" w:ascii="宋体" w:hAnsi="宋体" w:eastAsia="宋体" w:cs="宋体"/>
                <w:sz w:val="24"/>
                <w:szCs w:val="24"/>
                <w:vertAlign w:val="baseline"/>
                <w:lang w:val="en-US" w:eastAsia="zh-CN"/>
              </w:rPr>
            </w:pPr>
          </w:p>
          <w:p>
            <w:pPr>
              <w:pStyle w:val="5"/>
              <w:rPr>
                <w:rFonts w:hint="eastAsia" w:ascii="宋体" w:hAnsi="宋体" w:eastAsia="宋体" w:cs="宋体"/>
                <w:sz w:val="24"/>
                <w:szCs w:val="24"/>
                <w:vertAlign w:val="baseline"/>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22" w:type="dxa"/>
            <w:gridSpan w:val="10"/>
            <w:tcBorders>
              <w:tl2br w:val="nil"/>
              <w:tr2bl w:val="nil"/>
            </w:tcBorders>
            <w:noWrap w:val="0"/>
            <w:vAlign w:val="center"/>
          </w:tcPr>
          <w:p>
            <w:pPr>
              <w:numPr>
                <w:ilvl w:val="0"/>
                <w:numId w:val="0"/>
              </w:numPr>
              <w:jc w:val="both"/>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下次</w:t>
            </w:r>
            <w:r>
              <w:rPr>
                <w:rFonts w:hint="eastAsia" w:ascii="宋体" w:hAnsi="宋体" w:eastAsia="宋体" w:cs="宋体"/>
                <w:sz w:val="24"/>
                <w:szCs w:val="24"/>
                <w:vertAlign w:val="baseline"/>
                <w:lang w:val="en-US" w:eastAsia="zh-CN"/>
              </w:rPr>
              <w:t>评估</w:t>
            </w:r>
            <w:r>
              <w:rPr>
                <w:rFonts w:hint="eastAsia" w:ascii="宋体" w:hAnsi="宋体" w:cs="宋体"/>
                <w:sz w:val="24"/>
                <w:szCs w:val="24"/>
                <w:vertAlign w:val="baseline"/>
                <w:lang w:val="en-US" w:eastAsia="zh-CN"/>
              </w:rPr>
              <w:t>工作计划</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3969" w:hRule="atLeast"/>
        </w:trPr>
        <w:tc>
          <w:tcPr>
            <w:tcW w:w="8522" w:type="dxa"/>
            <w:gridSpan w:val="10"/>
            <w:tcBorders>
              <w:tl2br w:val="nil"/>
              <w:tr2bl w:val="nil"/>
            </w:tcBorders>
            <w:noWrap w:val="0"/>
            <w:vAlign w:val="top"/>
          </w:tcPr>
          <w:p>
            <w:pPr>
              <w:numPr>
                <w:ilvl w:val="0"/>
                <w:numId w:val="0"/>
              </w:numPr>
              <w:jc w:val="both"/>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（计划</w:t>
            </w:r>
            <w:r>
              <w:rPr>
                <w:rFonts w:hint="eastAsia" w:ascii="宋体" w:hAnsi="宋体" w:eastAsia="宋体" w:cs="宋体"/>
                <w:sz w:val="24"/>
                <w:szCs w:val="24"/>
                <w:vertAlign w:val="baseline"/>
                <w:lang w:val="en-US" w:eastAsia="zh-CN"/>
              </w:rPr>
              <w:t>评估</w:t>
            </w:r>
            <w:r>
              <w:rPr>
                <w:rFonts w:hint="eastAsia" w:ascii="宋体" w:hAnsi="宋体" w:cs="宋体"/>
                <w:sz w:val="24"/>
                <w:szCs w:val="24"/>
                <w:vertAlign w:val="baseline"/>
                <w:lang w:val="en-US" w:eastAsia="zh-CN"/>
              </w:rPr>
              <w:t>日期、内容等）</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839" w:type="dxa"/>
            <w:gridSpan w:val="4"/>
            <w:tcBorders>
              <w:tl2br w:val="nil"/>
              <w:tr2bl w:val="nil"/>
            </w:tcBorders>
            <w:noWrap w:val="0"/>
            <w:vAlign w:val="center"/>
          </w:tcPr>
          <w:p>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编制人</w:t>
            </w:r>
          </w:p>
        </w:tc>
        <w:tc>
          <w:tcPr>
            <w:tcW w:w="2841" w:type="dxa"/>
            <w:gridSpan w:val="3"/>
            <w:tcBorders>
              <w:tl2br w:val="nil"/>
              <w:tr2bl w:val="nil"/>
            </w:tcBorders>
            <w:noWrap w:val="0"/>
            <w:vAlign w:val="center"/>
          </w:tcPr>
          <w:p>
            <w:pPr>
              <w:numPr>
                <w:ilvl w:val="0"/>
                <w:numId w:val="0"/>
              </w:numPr>
              <w:jc w:val="both"/>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审核人</w:t>
            </w:r>
          </w:p>
        </w:tc>
        <w:tc>
          <w:tcPr>
            <w:tcW w:w="2842" w:type="dxa"/>
            <w:gridSpan w:val="3"/>
            <w:tcBorders>
              <w:tl2br w:val="nil"/>
              <w:tr2bl w:val="nil"/>
            </w:tcBorders>
            <w:noWrap w:val="0"/>
            <w:vAlign w:val="center"/>
          </w:tcPr>
          <w:p>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 xml:space="preserve"> 审批人</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3402" w:hRule="atLeast"/>
        </w:trPr>
        <w:tc>
          <w:tcPr>
            <w:tcW w:w="2839" w:type="dxa"/>
            <w:gridSpan w:val="4"/>
            <w:tcBorders>
              <w:tl2br w:val="nil"/>
              <w:tr2bl w:val="nil"/>
            </w:tcBorders>
            <w:noWrap w:val="0"/>
            <w:vAlign w:val="center"/>
          </w:tcPr>
          <w:p>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姓名：</w:t>
            </w:r>
          </w:p>
          <w:p>
            <w:pPr>
              <w:numPr>
                <w:ilvl w:val="0"/>
                <w:numId w:val="0"/>
              </w:numPr>
              <w:jc w:val="both"/>
              <w:rPr>
                <w:rFonts w:hint="eastAsia" w:ascii="宋体" w:hAnsi="宋体" w:eastAsia="宋体" w:cs="宋体"/>
                <w:sz w:val="24"/>
                <w:szCs w:val="24"/>
                <w:vertAlign w:val="baseline"/>
                <w:lang w:val="en-US" w:eastAsia="zh-CN"/>
              </w:rPr>
            </w:pPr>
          </w:p>
          <w:p>
            <w:pPr>
              <w:pStyle w:val="5"/>
              <w:rPr>
                <w:rFonts w:hint="eastAsia"/>
                <w:lang w:val="en-US" w:eastAsia="zh-CN"/>
              </w:rPr>
            </w:pPr>
          </w:p>
          <w:p>
            <w:pPr>
              <w:numPr>
                <w:ilvl w:val="0"/>
                <w:numId w:val="0"/>
              </w:numPr>
              <w:jc w:val="both"/>
              <w:rPr>
                <w:rFonts w:hint="eastAsia" w:ascii="宋体" w:hAnsi="宋体" w:eastAsia="宋体" w:cs="宋体"/>
                <w:sz w:val="24"/>
                <w:szCs w:val="24"/>
                <w:lang w:val="en-US" w:eastAsia="zh-CN"/>
              </w:rPr>
            </w:pPr>
            <w:r>
              <w:rPr>
                <w:rFonts w:hint="eastAsia" w:ascii="宋体" w:hAnsi="宋体" w:eastAsia="宋体" w:cs="宋体"/>
                <w:sz w:val="24"/>
                <w:szCs w:val="24"/>
                <w:vertAlign w:val="baseline"/>
                <w:lang w:val="en-US" w:eastAsia="zh-CN"/>
              </w:rPr>
              <w:t>日期：</w:t>
            </w:r>
          </w:p>
        </w:tc>
        <w:tc>
          <w:tcPr>
            <w:tcW w:w="2841" w:type="dxa"/>
            <w:gridSpan w:val="3"/>
            <w:tcBorders>
              <w:tl2br w:val="nil"/>
              <w:tr2bl w:val="nil"/>
            </w:tcBorders>
            <w:noWrap w:val="0"/>
            <w:vAlign w:val="center"/>
          </w:tcPr>
          <w:p>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姓名：</w:t>
            </w:r>
          </w:p>
          <w:p>
            <w:pPr>
              <w:numPr>
                <w:ilvl w:val="0"/>
                <w:numId w:val="0"/>
              </w:numPr>
              <w:jc w:val="both"/>
              <w:rPr>
                <w:rFonts w:hint="eastAsia" w:ascii="宋体" w:hAnsi="宋体" w:eastAsia="宋体" w:cs="宋体"/>
                <w:sz w:val="24"/>
                <w:szCs w:val="24"/>
                <w:vertAlign w:val="baseline"/>
                <w:lang w:val="en-US" w:eastAsia="zh-CN"/>
              </w:rPr>
            </w:pPr>
          </w:p>
          <w:p>
            <w:pPr>
              <w:pStyle w:val="5"/>
              <w:rPr>
                <w:rFonts w:hint="eastAsia"/>
                <w:lang w:val="en-US" w:eastAsia="zh-CN"/>
              </w:rPr>
            </w:pPr>
          </w:p>
          <w:p>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日期：</w:t>
            </w:r>
          </w:p>
        </w:tc>
        <w:tc>
          <w:tcPr>
            <w:tcW w:w="2842" w:type="dxa"/>
            <w:gridSpan w:val="3"/>
            <w:tcBorders>
              <w:tl2br w:val="nil"/>
              <w:tr2bl w:val="nil"/>
            </w:tcBorders>
            <w:noWrap w:val="0"/>
            <w:vAlign w:val="center"/>
          </w:tcPr>
          <w:p>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姓名：</w:t>
            </w:r>
          </w:p>
          <w:p>
            <w:pPr>
              <w:numPr>
                <w:ilvl w:val="0"/>
                <w:numId w:val="0"/>
              </w:numPr>
              <w:jc w:val="both"/>
              <w:rPr>
                <w:rFonts w:hint="eastAsia" w:ascii="宋体" w:hAnsi="宋体" w:eastAsia="宋体" w:cs="宋体"/>
                <w:sz w:val="24"/>
                <w:szCs w:val="24"/>
                <w:vertAlign w:val="baseline"/>
                <w:lang w:val="en-US" w:eastAsia="zh-CN"/>
              </w:rPr>
            </w:pPr>
          </w:p>
          <w:p>
            <w:pPr>
              <w:pStyle w:val="5"/>
              <w:rPr>
                <w:rFonts w:hint="eastAsia"/>
                <w:lang w:val="en-US" w:eastAsia="zh-CN"/>
              </w:rPr>
            </w:pPr>
          </w:p>
          <w:p>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日期：</w:t>
            </w:r>
          </w:p>
          <w:p>
            <w:pPr>
              <w:numPr>
                <w:ilvl w:val="0"/>
                <w:numId w:val="0"/>
              </w:numPr>
              <w:jc w:val="both"/>
              <w:rPr>
                <w:rFonts w:hint="eastAsia" w:ascii="宋体" w:hAnsi="宋体" w:eastAsia="宋体" w:cs="宋体"/>
                <w:sz w:val="24"/>
                <w:szCs w:val="24"/>
                <w:vertAlign w:val="baseline"/>
                <w:lang w:val="en-US" w:eastAsia="zh-CN"/>
              </w:rPr>
            </w:pPr>
          </w:p>
          <w:p>
            <w:pPr>
              <w:pStyle w:val="5"/>
              <w:rPr>
                <w:rFonts w:hint="eastAsia"/>
                <w:lang w:val="en-US" w:eastAsia="zh-CN"/>
              </w:rPr>
            </w:pPr>
          </w:p>
          <w:p>
            <w:pPr>
              <w:numPr>
                <w:ilvl w:val="0"/>
                <w:numId w:val="0"/>
              </w:numPr>
              <w:jc w:val="both"/>
              <w:rPr>
                <w:rFonts w:hint="eastAsia" w:ascii="宋体" w:hAnsi="宋体" w:eastAsia="宋体" w:cs="宋体"/>
                <w:sz w:val="24"/>
                <w:szCs w:val="24"/>
                <w:lang w:val="en-US" w:eastAsia="zh-CN"/>
              </w:rPr>
            </w:pPr>
            <w:r>
              <w:rPr>
                <w:rFonts w:hint="eastAsia" w:ascii="宋体" w:hAnsi="宋体" w:eastAsia="宋体" w:cs="宋体"/>
                <w:sz w:val="24"/>
                <w:szCs w:val="24"/>
                <w:vertAlign w:val="baseline"/>
                <w:lang w:val="en-US" w:eastAsia="zh-CN"/>
              </w:rPr>
              <w:t>签章：</w:t>
            </w:r>
          </w:p>
        </w:tc>
      </w:tr>
    </w:tbl>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（后附</w:t>
      </w:r>
      <w:r>
        <w:rPr>
          <w:rFonts w:hint="eastAsia" w:ascii="宋体" w:hAnsi="宋体" w:cs="宋体"/>
          <w:sz w:val="24"/>
          <w:szCs w:val="24"/>
          <w:lang w:val="en-US" w:eastAsia="zh-CN"/>
        </w:rPr>
        <w:t>相关</w:t>
      </w:r>
      <w:r>
        <w:rPr>
          <w:rFonts w:hint="eastAsia" w:ascii="宋体" w:hAnsi="宋体" w:eastAsia="宋体" w:cs="宋体"/>
          <w:sz w:val="24"/>
          <w:szCs w:val="24"/>
          <w:lang w:val="en-US" w:eastAsia="zh-CN"/>
        </w:rPr>
        <w:t>影像资料）</w:t>
      </w:r>
    </w:p>
    <w:p>
      <w:pPr>
        <w:pStyle w:val="2"/>
        <w:rPr>
          <w:rFonts w:hint="eastAsia"/>
          <w:highlight w:val="none"/>
          <w:lang w:val="en-US" w:eastAsia="zh-CN"/>
        </w:rPr>
      </w:pPr>
      <w:bookmarkStart w:id="198" w:name="_Toc25298"/>
      <w:r>
        <w:rPr>
          <w:rFonts w:hint="eastAsia"/>
          <w:highlight w:val="none"/>
          <w:lang w:val="en-US" w:eastAsia="zh-CN"/>
        </w:rPr>
        <w:t>本标准用词说明</w:t>
      </w:r>
      <w:bookmarkEnd w:id="186"/>
      <w:bookmarkEnd w:id="187"/>
      <w:bookmarkEnd w:id="198"/>
    </w:p>
    <w:p>
      <w:pPr>
        <w:rPr>
          <w:rFonts w:hint="default" w:cs="Times New Roman"/>
          <w:color w:val="auto"/>
          <w:sz w:val="28"/>
          <w:szCs w:val="28"/>
          <w:highlight w:val="none"/>
          <w:lang w:val="en-US" w:eastAsia="zh-CN"/>
        </w:rPr>
      </w:pPr>
      <w:r>
        <w:rPr>
          <w:rFonts w:hint="default" w:cs="Times New Roman"/>
          <w:color w:val="auto"/>
          <w:sz w:val="28"/>
          <w:szCs w:val="28"/>
          <w:highlight w:val="none"/>
          <w:lang w:val="en-US" w:eastAsia="zh-CN"/>
        </w:rPr>
        <w:t>1</w:t>
      </w:r>
      <w:r>
        <w:rPr>
          <w:rFonts w:hint="eastAsia" w:cs="Times New Roman"/>
          <w:color w:val="auto"/>
          <w:sz w:val="28"/>
          <w:szCs w:val="28"/>
          <w:highlight w:val="none"/>
          <w:lang w:val="en-US" w:eastAsia="zh-CN"/>
        </w:rPr>
        <w:t xml:space="preserve"> </w:t>
      </w:r>
      <w:r>
        <w:rPr>
          <w:rFonts w:hint="default" w:cs="Times New Roman"/>
          <w:color w:val="auto"/>
          <w:sz w:val="28"/>
          <w:szCs w:val="28"/>
          <w:highlight w:val="none"/>
          <w:lang w:val="en-US" w:eastAsia="zh-CN"/>
        </w:rPr>
        <w:t>为了便于在执行本标准条文时区别对待</w:t>
      </w:r>
      <w:r>
        <w:rPr>
          <w:rFonts w:hint="eastAsia" w:cs="Times New Roman"/>
          <w:color w:val="auto"/>
          <w:sz w:val="28"/>
          <w:szCs w:val="28"/>
          <w:highlight w:val="none"/>
          <w:lang w:val="en-US" w:eastAsia="zh-CN"/>
        </w:rPr>
        <w:t>，</w:t>
      </w:r>
      <w:r>
        <w:rPr>
          <w:rFonts w:hint="default" w:cs="Times New Roman"/>
          <w:color w:val="auto"/>
          <w:sz w:val="28"/>
          <w:szCs w:val="28"/>
          <w:highlight w:val="none"/>
          <w:lang w:val="en-US" w:eastAsia="zh-CN"/>
        </w:rPr>
        <w:t>对要求</w:t>
      </w:r>
      <w:r>
        <w:rPr>
          <w:rFonts w:hint="eastAsia" w:cs="Times New Roman"/>
          <w:color w:val="auto"/>
          <w:sz w:val="28"/>
          <w:szCs w:val="28"/>
          <w:highlight w:val="none"/>
          <w:lang w:val="en-US" w:eastAsia="zh-CN"/>
        </w:rPr>
        <w:t>严格程</w:t>
      </w:r>
      <w:r>
        <w:rPr>
          <w:rFonts w:hint="default" w:cs="Times New Roman"/>
          <w:color w:val="auto"/>
          <w:sz w:val="28"/>
          <w:szCs w:val="28"/>
          <w:highlight w:val="none"/>
          <w:lang w:val="en-US" w:eastAsia="zh-CN"/>
        </w:rPr>
        <w:t>度不同的用词说明如下</w:t>
      </w:r>
      <w:r>
        <w:rPr>
          <w:rFonts w:hint="eastAsia" w:cs="Times New Roman"/>
          <w:color w:val="auto"/>
          <w:sz w:val="28"/>
          <w:szCs w:val="28"/>
          <w:highlight w:val="none"/>
          <w:lang w:val="en-US" w:eastAsia="zh-CN"/>
        </w:rPr>
        <w:t>：</w:t>
      </w:r>
    </w:p>
    <w:p>
      <w:pPr>
        <w:ind w:firstLine="560" w:firstLineChars="200"/>
        <w:rPr>
          <w:rFonts w:hint="default" w:cs="Times New Roman"/>
          <w:color w:val="auto"/>
          <w:sz w:val="28"/>
          <w:szCs w:val="28"/>
          <w:highlight w:val="none"/>
          <w:lang w:val="en-US" w:eastAsia="zh-CN"/>
        </w:rPr>
      </w:pPr>
      <w:r>
        <w:rPr>
          <w:rFonts w:hint="eastAsia" w:cs="Times New Roman"/>
          <w:color w:val="auto"/>
          <w:sz w:val="28"/>
          <w:szCs w:val="28"/>
          <w:highlight w:val="none"/>
          <w:lang w:val="en-US" w:eastAsia="zh-CN"/>
        </w:rPr>
        <w:t>1)</w:t>
      </w:r>
      <w:r>
        <w:rPr>
          <w:rFonts w:hint="default" w:cs="Times New Roman"/>
          <w:color w:val="auto"/>
          <w:sz w:val="28"/>
          <w:szCs w:val="28"/>
          <w:highlight w:val="none"/>
          <w:lang w:val="en-US" w:eastAsia="zh-CN"/>
        </w:rPr>
        <w:t>表示很严格</w:t>
      </w:r>
      <w:r>
        <w:rPr>
          <w:rFonts w:hint="eastAsia" w:cs="Times New Roman"/>
          <w:color w:val="auto"/>
          <w:sz w:val="28"/>
          <w:szCs w:val="28"/>
          <w:highlight w:val="none"/>
          <w:lang w:val="en-US" w:eastAsia="zh-CN"/>
        </w:rPr>
        <w:t>，</w:t>
      </w:r>
      <w:r>
        <w:rPr>
          <w:rFonts w:hint="default" w:cs="Times New Roman"/>
          <w:color w:val="auto"/>
          <w:sz w:val="28"/>
          <w:szCs w:val="28"/>
          <w:highlight w:val="none"/>
          <w:lang w:val="en-US" w:eastAsia="zh-CN"/>
        </w:rPr>
        <w:t>非这样做不可的用词</w:t>
      </w:r>
      <w:r>
        <w:rPr>
          <w:rFonts w:hint="eastAsia" w:cs="Times New Roman"/>
          <w:color w:val="auto"/>
          <w:sz w:val="28"/>
          <w:szCs w:val="28"/>
          <w:highlight w:val="none"/>
          <w:lang w:val="en-US" w:eastAsia="zh-CN"/>
        </w:rPr>
        <w:t>：</w:t>
      </w:r>
    </w:p>
    <w:p>
      <w:pPr>
        <w:ind w:firstLine="840" w:firstLineChars="300"/>
        <w:rPr>
          <w:rFonts w:hint="default" w:cs="Times New Roman"/>
          <w:color w:val="auto"/>
          <w:sz w:val="28"/>
          <w:szCs w:val="28"/>
          <w:highlight w:val="none"/>
          <w:lang w:val="en-US" w:eastAsia="zh-CN"/>
        </w:rPr>
      </w:pPr>
      <w:r>
        <w:rPr>
          <w:rFonts w:hint="default" w:cs="Times New Roman"/>
          <w:color w:val="auto"/>
          <w:sz w:val="28"/>
          <w:szCs w:val="28"/>
          <w:highlight w:val="none"/>
          <w:lang w:val="en-US" w:eastAsia="zh-CN"/>
        </w:rPr>
        <w:t>正面词采用</w:t>
      </w:r>
      <w:r>
        <w:rPr>
          <w:rFonts w:hint="eastAsia" w:cs="Times New Roman"/>
          <w:color w:val="auto"/>
          <w:sz w:val="28"/>
          <w:szCs w:val="28"/>
          <w:highlight w:val="none"/>
          <w:lang w:val="en-US" w:eastAsia="zh-CN"/>
        </w:rPr>
        <w:t>“</w:t>
      </w:r>
      <w:r>
        <w:rPr>
          <w:rFonts w:hint="default" w:cs="Times New Roman"/>
          <w:color w:val="auto"/>
          <w:sz w:val="28"/>
          <w:szCs w:val="28"/>
          <w:highlight w:val="none"/>
          <w:lang w:val="en-US" w:eastAsia="zh-CN"/>
        </w:rPr>
        <w:t>必须</w:t>
      </w:r>
      <w:r>
        <w:rPr>
          <w:rFonts w:hint="eastAsia" w:cs="Times New Roman"/>
          <w:color w:val="auto"/>
          <w:sz w:val="28"/>
          <w:szCs w:val="28"/>
          <w:highlight w:val="none"/>
          <w:lang w:val="en-US" w:eastAsia="zh-CN"/>
        </w:rPr>
        <w:t>“；</w:t>
      </w:r>
    </w:p>
    <w:p>
      <w:pPr>
        <w:ind w:firstLine="840" w:firstLineChars="300"/>
        <w:rPr>
          <w:rFonts w:hint="default" w:cs="Times New Roman"/>
          <w:color w:val="auto"/>
          <w:sz w:val="28"/>
          <w:szCs w:val="28"/>
          <w:highlight w:val="none"/>
          <w:lang w:val="en-US" w:eastAsia="zh-CN"/>
        </w:rPr>
      </w:pPr>
      <w:r>
        <w:rPr>
          <w:rFonts w:hint="default" w:cs="Times New Roman"/>
          <w:color w:val="auto"/>
          <w:sz w:val="28"/>
          <w:szCs w:val="28"/>
          <w:highlight w:val="none"/>
          <w:lang w:val="en-US" w:eastAsia="zh-CN"/>
        </w:rPr>
        <w:t>反面词采用</w:t>
      </w:r>
      <w:r>
        <w:rPr>
          <w:rFonts w:hint="eastAsia" w:cs="Times New Roman"/>
          <w:color w:val="auto"/>
          <w:sz w:val="28"/>
          <w:szCs w:val="28"/>
          <w:highlight w:val="none"/>
          <w:lang w:val="en-US" w:eastAsia="zh-CN"/>
        </w:rPr>
        <w:t>“</w:t>
      </w:r>
      <w:r>
        <w:rPr>
          <w:rFonts w:hint="default" w:cs="Times New Roman"/>
          <w:color w:val="auto"/>
          <w:sz w:val="28"/>
          <w:szCs w:val="28"/>
          <w:highlight w:val="none"/>
          <w:lang w:val="en-US" w:eastAsia="zh-CN"/>
        </w:rPr>
        <w:t>严禁</w:t>
      </w:r>
      <w:r>
        <w:rPr>
          <w:rFonts w:hint="eastAsia" w:cs="Times New Roman"/>
          <w:color w:val="auto"/>
          <w:sz w:val="28"/>
          <w:szCs w:val="28"/>
          <w:highlight w:val="none"/>
          <w:lang w:val="en-US" w:eastAsia="zh-CN"/>
        </w:rPr>
        <w:t>“。</w:t>
      </w:r>
    </w:p>
    <w:p>
      <w:pPr>
        <w:numPr>
          <w:ilvl w:val="0"/>
          <w:numId w:val="6"/>
        </w:numPr>
        <w:ind w:firstLine="560" w:firstLineChars="200"/>
        <w:rPr>
          <w:rFonts w:hint="default" w:cs="Times New Roman"/>
          <w:color w:val="auto"/>
          <w:sz w:val="28"/>
          <w:szCs w:val="28"/>
          <w:highlight w:val="none"/>
          <w:lang w:val="en-US" w:eastAsia="zh-CN"/>
        </w:rPr>
      </w:pPr>
      <w:r>
        <w:rPr>
          <w:rFonts w:hint="default" w:cs="Times New Roman"/>
          <w:color w:val="auto"/>
          <w:sz w:val="28"/>
          <w:szCs w:val="28"/>
          <w:highlight w:val="none"/>
          <w:lang w:val="en-US" w:eastAsia="zh-CN"/>
        </w:rPr>
        <w:t>表示严格</w:t>
      </w:r>
      <w:r>
        <w:rPr>
          <w:rFonts w:hint="eastAsia" w:cs="Times New Roman"/>
          <w:color w:val="auto"/>
          <w:sz w:val="28"/>
          <w:szCs w:val="28"/>
          <w:highlight w:val="none"/>
          <w:lang w:val="en-US" w:eastAsia="zh-CN"/>
        </w:rPr>
        <w:t>，</w:t>
      </w:r>
      <w:r>
        <w:rPr>
          <w:rFonts w:hint="default" w:cs="Times New Roman"/>
          <w:color w:val="auto"/>
          <w:sz w:val="28"/>
          <w:szCs w:val="28"/>
          <w:highlight w:val="none"/>
          <w:lang w:val="en-US" w:eastAsia="zh-CN"/>
        </w:rPr>
        <w:t>在正常情况下均应这样做的用词</w:t>
      </w:r>
      <w:r>
        <w:rPr>
          <w:rFonts w:hint="eastAsia" w:cs="Times New Roman"/>
          <w:color w:val="auto"/>
          <w:sz w:val="28"/>
          <w:szCs w:val="28"/>
          <w:highlight w:val="none"/>
          <w:lang w:val="en-US" w:eastAsia="zh-CN"/>
        </w:rPr>
        <w:t>：</w:t>
      </w:r>
    </w:p>
    <w:p>
      <w:pPr>
        <w:numPr>
          <w:ilvl w:val="0"/>
          <w:numId w:val="0"/>
        </w:numPr>
        <w:ind w:firstLine="840" w:firstLineChars="300"/>
        <w:rPr>
          <w:rFonts w:hint="default" w:cs="Times New Roman"/>
          <w:color w:val="auto"/>
          <w:sz w:val="28"/>
          <w:szCs w:val="28"/>
          <w:highlight w:val="none"/>
          <w:lang w:val="en-US" w:eastAsia="zh-CN"/>
        </w:rPr>
      </w:pPr>
      <w:r>
        <w:rPr>
          <w:rFonts w:hint="default" w:cs="Times New Roman"/>
          <w:color w:val="auto"/>
          <w:sz w:val="28"/>
          <w:szCs w:val="28"/>
          <w:highlight w:val="none"/>
          <w:lang w:val="en-US" w:eastAsia="zh-CN"/>
        </w:rPr>
        <w:t>正面词采用</w:t>
      </w:r>
      <w:r>
        <w:rPr>
          <w:rFonts w:hint="eastAsia" w:cs="Times New Roman"/>
          <w:color w:val="auto"/>
          <w:sz w:val="28"/>
          <w:szCs w:val="28"/>
          <w:highlight w:val="none"/>
          <w:lang w:val="en-US" w:eastAsia="zh-CN"/>
        </w:rPr>
        <w:t>“</w:t>
      </w:r>
      <w:r>
        <w:rPr>
          <w:rFonts w:hint="default" w:cs="Times New Roman"/>
          <w:color w:val="auto"/>
          <w:sz w:val="28"/>
          <w:szCs w:val="28"/>
          <w:highlight w:val="none"/>
          <w:lang w:val="en-US" w:eastAsia="zh-CN"/>
        </w:rPr>
        <w:t>应</w:t>
      </w:r>
      <w:r>
        <w:rPr>
          <w:rFonts w:hint="eastAsia" w:cs="Times New Roman"/>
          <w:color w:val="auto"/>
          <w:sz w:val="28"/>
          <w:szCs w:val="28"/>
          <w:highlight w:val="none"/>
          <w:lang w:val="en-US" w:eastAsia="zh-CN"/>
        </w:rPr>
        <w:t>“；</w:t>
      </w:r>
    </w:p>
    <w:p>
      <w:pPr>
        <w:numPr>
          <w:ilvl w:val="0"/>
          <w:numId w:val="0"/>
        </w:numPr>
        <w:ind w:firstLine="840" w:firstLineChars="300"/>
        <w:rPr>
          <w:rFonts w:hint="default" w:cs="Times New Roman"/>
          <w:color w:val="auto"/>
          <w:sz w:val="28"/>
          <w:szCs w:val="28"/>
          <w:highlight w:val="none"/>
          <w:lang w:val="en-US" w:eastAsia="zh-CN"/>
        </w:rPr>
      </w:pPr>
      <w:r>
        <w:rPr>
          <w:rFonts w:hint="default" w:cs="Times New Roman"/>
          <w:color w:val="auto"/>
          <w:sz w:val="28"/>
          <w:szCs w:val="28"/>
          <w:highlight w:val="none"/>
          <w:lang w:val="en-US" w:eastAsia="zh-CN"/>
        </w:rPr>
        <w:t>反面词采用</w:t>
      </w:r>
      <w:r>
        <w:rPr>
          <w:rFonts w:hint="eastAsia" w:cs="Times New Roman"/>
          <w:color w:val="auto"/>
          <w:sz w:val="28"/>
          <w:szCs w:val="28"/>
          <w:highlight w:val="none"/>
          <w:lang w:val="en-US" w:eastAsia="zh-CN"/>
        </w:rPr>
        <w:t>“</w:t>
      </w:r>
      <w:r>
        <w:rPr>
          <w:rFonts w:hint="default" w:cs="Times New Roman"/>
          <w:color w:val="auto"/>
          <w:sz w:val="28"/>
          <w:szCs w:val="28"/>
          <w:highlight w:val="none"/>
          <w:lang w:val="en-US" w:eastAsia="zh-CN"/>
        </w:rPr>
        <w:t>不应</w:t>
      </w:r>
      <w:r>
        <w:rPr>
          <w:rFonts w:hint="eastAsia" w:cs="Times New Roman"/>
          <w:color w:val="auto"/>
          <w:sz w:val="28"/>
          <w:szCs w:val="28"/>
          <w:highlight w:val="none"/>
          <w:lang w:val="en-US" w:eastAsia="zh-CN"/>
        </w:rPr>
        <w:t>“</w:t>
      </w:r>
      <w:r>
        <w:rPr>
          <w:rFonts w:hint="default" w:cs="Times New Roman"/>
          <w:color w:val="auto"/>
          <w:sz w:val="28"/>
          <w:szCs w:val="28"/>
          <w:highlight w:val="none"/>
          <w:lang w:val="en-US" w:eastAsia="zh-CN"/>
        </w:rPr>
        <w:t>或</w:t>
      </w:r>
      <w:r>
        <w:rPr>
          <w:rFonts w:hint="eastAsia" w:cs="Times New Roman"/>
          <w:color w:val="auto"/>
          <w:sz w:val="28"/>
          <w:szCs w:val="28"/>
          <w:highlight w:val="none"/>
          <w:lang w:val="en-US" w:eastAsia="zh-CN"/>
        </w:rPr>
        <w:t>“</w:t>
      </w:r>
      <w:r>
        <w:rPr>
          <w:rFonts w:hint="default" w:cs="Times New Roman"/>
          <w:color w:val="auto"/>
          <w:sz w:val="28"/>
          <w:szCs w:val="28"/>
          <w:highlight w:val="none"/>
          <w:lang w:val="en-US" w:eastAsia="zh-CN"/>
        </w:rPr>
        <w:t>不得</w:t>
      </w:r>
      <w:r>
        <w:rPr>
          <w:rFonts w:hint="eastAsia" w:cs="Times New Roman"/>
          <w:color w:val="auto"/>
          <w:sz w:val="28"/>
          <w:szCs w:val="28"/>
          <w:highlight w:val="none"/>
          <w:lang w:val="en-US" w:eastAsia="zh-CN"/>
        </w:rPr>
        <w:t>“。</w:t>
      </w:r>
    </w:p>
    <w:p>
      <w:pPr>
        <w:ind w:firstLine="560" w:firstLineChars="200"/>
        <w:rPr>
          <w:rFonts w:hint="default" w:cs="Times New Roman"/>
          <w:color w:val="auto"/>
          <w:sz w:val="28"/>
          <w:szCs w:val="28"/>
          <w:highlight w:val="none"/>
          <w:lang w:val="en-US" w:eastAsia="zh-CN"/>
        </w:rPr>
      </w:pPr>
      <w:r>
        <w:rPr>
          <w:rFonts w:hint="default" w:cs="Times New Roman"/>
          <w:color w:val="auto"/>
          <w:sz w:val="28"/>
          <w:szCs w:val="28"/>
          <w:highlight w:val="none"/>
          <w:lang w:val="en-US" w:eastAsia="zh-CN"/>
        </w:rPr>
        <w:t>3) 表示允许稍有选择</w:t>
      </w:r>
      <w:r>
        <w:rPr>
          <w:rFonts w:hint="eastAsia" w:cs="Times New Roman"/>
          <w:color w:val="auto"/>
          <w:sz w:val="28"/>
          <w:szCs w:val="28"/>
          <w:highlight w:val="none"/>
          <w:lang w:val="en-US" w:eastAsia="zh-CN"/>
        </w:rPr>
        <w:t>，</w:t>
      </w:r>
      <w:r>
        <w:rPr>
          <w:rFonts w:hint="default" w:cs="Times New Roman"/>
          <w:color w:val="auto"/>
          <w:sz w:val="28"/>
          <w:szCs w:val="28"/>
          <w:highlight w:val="none"/>
          <w:lang w:val="en-US" w:eastAsia="zh-CN"/>
        </w:rPr>
        <w:t>在条件许可时首先应这样做</w:t>
      </w:r>
      <w:r>
        <w:rPr>
          <w:rFonts w:hint="eastAsia" w:cs="Times New Roman"/>
          <w:color w:val="auto"/>
          <w:sz w:val="28"/>
          <w:szCs w:val="28"/>
          <w:highlight w:val="none"/>
          <w:lang w:val="en-US" w:eastAsia="zh-CN"/>
        </w:rPr>
        <w:t>的</w:t>
      </w:r>
      <w:r>
        <w:rPr>
          <w:rFonts w:hint="default" w:cs="Times New Roman"/>
          <w:color w:val="auto"/>
          <w:sz w:val="28"/>
          <w:szCs w:val="28"/>
          <w:highlight w:val="none"/>
          <w:lang w:val="en-US" w:eastAsia="zh-CN"/>
        </w:rPr>
        <w:t>用词:</w:t>
      </w:r>
    </w:p>
    <w:p>
      <w:pPr>
        <w:ind w:firstLine="840" w:firstLineChars="300"/>
        <w:rPr>
          <w:rFonts w:hint="default" w:cs="Times New Roman"/>
          <w:color w:val="auto"/>
          <w:sz w:val="28"/>
          <w:szCs w:val="28"/>
          <w:highlight w:val="none"/>
          <w:lang w:val="en-US" w:eastAsia="zh-CN"/>
        </w:rPr>
      </w:pPr>
      <w:r>
        <w:rPr>
          <w:rFonts w:hint="default" w:cs="Times New Roman"/>
          <w:color w:val="auto"/>
          <w:sz w:val="28"/>
          <w:szCs w:val="28"/>
          <w:highlight w:val="none"/>
          <w:lang w:val="en-US" w:eastAsia="zh-CN"/>
        </w:rPr>
        <w:t>正面词采用</w:t>
      </w:r>
      <w:r>
        <w:rPr>
          <w:rFonts w:hint="eastAsia" w:cs="Times New Roman"/>
          <w:color w:val="auto"/>
          <w:sz w:val="28"/>
          <w:szCs w:val="28"/>
          <w:highlight w:val="none"/>
          <w:lang w:val="en-US" w:eastAsia="zh-CN"/>
        </w:rPr>
        <w:t>“</w:t>
      </w:r>
      <w:r>
        <w:rPr>
          <w:rFonts w:hint="default" w:cs="Times New Roman"/>
          <w:color w:val="auto"/>
          <w:sz w:val="28"/>
          <w:szCs w:val="28"/>
          <w:highlight w:val="none"/>
          <w:lang w:val="en-US" w:eastAsia="zh-CN"/>
        </w:rPr>
        <w:t>宜</w:t>
      </w:r>
      <w:r>
        <w:rPr>
          <w:rFonts w:hint="eastAsia" w:cs="Times New Roman"/>
          <w:color w:val="auto"/>
          <w:sz w:val="28"/>
          <w:szCs w:val="28"/>
          <w:highlight w:val="none"/>
          <w:lang w:val="en-US" w:eastAsia="zh-CN"/>
        </w:rPr>
        <w:t>“；</w:t>
      </w:r>
    </w:p>
    <w:p>
      <w:pPr>
        <w:ind w:firstLine="840" w:firstLineChars="300"/>
        <w:rPr>
          <w:rFonts w:hint="default" w:cs="Times New Roman"/>
          <w:color w:val="auto"/>
          <w:sz w:val="28"/>
          <w:szCs w:val="28"/>
          <w:highlight w:val="none"/>
          <w:lang w:val="en-US" w:eastAsia="zh-CN"/>
        </w:rPr>
      </w:pPr>
      <w:r>
        <w:rPr>
          <w:rFonts w:hint="default" w:cs="Times New Roman"/>
          <w:color w:val="auto"/>
          <w:sz w:val="28"/>
          <w:szCs w:val="28"/>
          <w:highlight w:val="none"/>
          <w:lang w:val="en-US" w:eastAsia="zh-CN"/>
        </w:rPr>
        <w:t>反面词采用</w:t>
      </w:r>
      <w:r>
        <w:rPr>
          <w:rFonts w:hint="eastAsia" w:cs="Times New Roman"/>
          <w:color w:val="auto"/>
          <w:sz w:val="28"/>
          <w:szCs w:val="28"/>
          <w:highlight w:val="none"/>
          <w:lang w:val="en-US" w:eastAsia="zh-CN"/>
        </w:rPr>
        <w:t>“</w:t>
      </w:r>
      <w:r>
        <w:rPr>
          <w:rFonts w:hint="default" w:cs="Times New Roman"/>
          <w:color w:val="auto"/>
          <w:sz w:val="28"/>
          <w:szCs w:val="28"/>
          <w:highlight w:val="none"/>
          <w:lang w:val="en-US" w:eastAsia="zh-CN"/>
        </w:rPr>
        <w:t>不宜</w:t>
      </w:r>
      <w:r>
        <w:rPr>
          <w:rFonts w:hint="eastAsia" w:cs="Times New Roman"/>
          <w:color w:val="auto"/>
          <w:sz w:val="28"/>
          <w:szCs w:val="28"/>
          <w:highlight w:val="none"/>
          <w:lang w:val="en-US" w:eastAsia="zh-CN"/>
        </w:rPr>
        <w:t>“。</w:t>
      </w:r>
    </w:p>
    <w:p>
      <w:pPr>
        <w:ind w:firstLine="560" w:firstLineChars="200"/>
        <w:rPr>
          <w:rFonts w:hint="default" w:cs="Times New Roman"/>
          <w:color w:val="auto"/>
          <w:sz w:val="28"/>
          <w:szCs w:val="28"/>
          <w:highlight w:val="none"/>
          <w:lang w:val="en-US" w:eastAsia="zh-CN"/>
        </w:rPr>
      </w:pPr>
      <w:r>
        <w:rPr>
          <w:rFonts w:hint="default" w:cs="Times New Roman"/>
          <w:color w:val="auto"/>
          <w:sz w:val="28"/>
          <w:szCs w:val="28"/>
          <w:highlight w:val="none"/>
          <w:lang w:val="en-US" w:eastAsia="zh-CN"/>
        </w:rPr>
        <w:t>4) 表示有选择</w:t>
      </w:r>
      <w:r>
        <w:rPr>
          <w:rFonts w:hint="eastAsia" w:cs="Times New Roman"/>
          <w:color w:val="auto"/>
          <w:sz w:val="28"/>
          <w:szCs w:val="28"/>
          <w:highlight w:val="none"/>
          <w:lang w:val="en-US" w:eastAsia="zh-CN"/>
        </w:rPr>
        <w:t>，</w:t>
      </w:r>
      <w:r>
        <w:rPr>
          <w:rFonts w:hint="default" w:cs="Times New Roman"/>
          <w:color w:val="auto"/>
          <w:sz w:val="28"/>
          <w:szCs w:val="28"/>
          <w:highlight w:val="none"/>
          <w:lang w:val="en-US" w:eastAsia="zh-CN"/>
        </w:rPr>
        <w:t>在一定条件下可以这样做的用词</w:t>
      </w:r>
      <w:r>
        <w:rPr>
          <w:rFonts w:hint="eastAsia" w:cs="Times New Roman"/>
          <w:color w:val="auto"/>
          <w:sz w:val="28"/>
          <w:szCs w:val="28"/>
          <w:highlight w:val="none"/>
          <w:lang w:val="en-US" w:eastAsia="zh-CN"/>
        </w:rPr>
        <w:t>，</w:t>
      </w:r>
      <w:r>
        <w:rPr>
          <w:rFonts w:hint="default" w:cs="Times New Roman"/>
          <w:color w:val="auto"/>
          <w:sz w:val="28"/>
          <w:szCs w:val="28"/>
          <w:highlight w:val="none"/>
          <w:lang w:val="en-US" w:eastAsia="zh-CN"/>
        </w:rPr>
        <w:t>采用</w:t>
      </w:r>
      <w:r>
        <w:rPr>
          <w:rFonts w:hint="eastAsia" w:cs="Times New Roman"/>
          <w:color w:val="auto"/>
          <w:sz w:val="28"/>
          <w:szCs w:val="28"/>
          <w:highlight w:val="none"/>
          <w:lang w:val="en-US" w:eastAsia="zh-CN"/>
        </w:rPr>
        <w:t>“可“。</w:t>
      </w:r>
    </w:p>
    <w:p>
      <w:pPr>
        <w:rPr>
          <w:rFonts w:hint="eastAsia" w:cs="Times New Roman"/>
          <w:color w:val="auto"/>
          <w:sz w:val="28"/>
          <w:szCs w:val="28"/>
          <w:highlight w:val="none"/>
          <w:lang w:val="en-US" w:eastAsia="zh-CN"/>
        </w:rPr>
      </w:pPr>
      <w:r>
        <w:rPr>
          <w:rFonts w:hint="default" w:cs="Times New Roman"/>
          <w:color w:val="auto"/>
          <w:sz w:val="28"/>
          <w:szCs w:val="28"/>
          <w:highlight w:val="none"/>
          <w:lang w:val="en-US" w:eastAsia="zh-CN"/>
        </w:rPr>
        <w:t>2 本文中指明应按其他有关标准制定的写法为</w:t>
      </w:r>
      <w:r>
        <w:rPr>
          <w:rFonts w:hint="eastAsia" w:cs="Times New Roman"/>
          <w:color w:val="auto"/>
          <w:sz w:val="28"/>
          <w:szCs w:val="28"/>
          <w:highlight w:val="none"/>
          <w:lang w:val="en-US" w:eastAsia="zh-CN"/>
        </w:rPr>
        <w:t>：“</w:t>
      </w:r>
      <w:r>
        <w:rPr>
          <w:rFonts w:hint="default" w:cs="Times New Roman"/>
          <w:color w:val="auto"/>
          <w:sz w:val="28"/>
          <w:szCs w:val="28"/>
          <w:highlight w:val="none"/>
          <w:lang w:val="en-US" w:eastAsia="zh-CN"/>
        </w:rPr>
        <w:t>应符合</w:t>
      </w:r>
      <w:r>
        <w:rPr>
          <w:rFonts w:hint="eastAsia" w:cs="Times New Roman"/>
          <w:color w:val="auto"/>
          <w:sz w:val="28"/>
          <w:szCs w:val="28"/>
          <w:highlight w:val="none"/>
          <w:lang w:val="en-US" w:eastAsia="zh-CN"/>
        </w:rPr>
        <w:t>……</w:t>
      </w:r>
      <w:r>
        <w:rPr>
          <w:rFonts w:hint="default" w:cs="Times New Roman"/>
          <w:color w:val="auto"/>
          <w:sz w:val="28"/>
          <w:szCs w:val="28"/>
          <w:highlight w:val="none"/>
          <w:lang w:val="en-US" w:eastAsia="zh-CN"/>
        </w:rPr>
        <w:t>的规定</w:t>
      </w:r>
      <w:r>
        <w:rPr>
          <w:rFonts w:hint="eastAsia" w:cs="Times New Roman"/>
          <w:color w:val="auto"/>
          <w:sz w:val="28"/>
          <w:szCs w:val="28"/>
          <w:highlight w:val="none"/>
          <w:lang w:val="en-US" w:eastAsia="zh-CN"/>
        </w:rPr>
        <w:t>“</w:t>
      </w:r>
      <w:r>
        <w:rPr>
          <w:rFonts w:hint="default" w:cs="Times New Roman"/>
          <w:color w:val="auto"/>
          <w:sz w:val="28"/>
          <w:szCs w:val="28"/>
          <w:highlight w:val="none"/>
          <w:lang w:val="en-US" w:eastAsia="zh-CN"/>
        </w:rPr>
        <w:t>或</w:t>
      </w:r>
      <w:r>
        <w:rPr>
          <w:rFonts w:hint="eastAsia" w:cs="Times New Roman"/>
          <w:color w:val="auto"/>
          <w:sz w:val="28"/>
          <w:szCs w:val="28"/>
          <w:highlight w:val="none"/>
          <w:lang w:val="en-US" w:eastAsia="zh-CN"/>
        </w:rPr>
        <w:t>“</w:t>
      </w:r>
      <w:r>
        <w:rPr>
          <w:rFonts w:hint="default" w:cs="Times New Roman"/>
          <w:color w:val="auto"/>
          <w:sz w:val="28"/>
          <w:szCs w:val="28"/>
          <w:highlight w:val="none"/>
          <w:lang w:val="en-US" w:eastAsia="zh-CN"/>
        </w:rPr>
        <w:t>应符合</w:t>
      </w:r>
      <w:r>
        <w:rPr>
          <w:rFonts w:hint="eastAsia" w:cs="Times New Roman"/>
          <w:color w:val="auto"/>
          <w:sz w:val="28"/>
          <w:szCs w:val="28"/>
          <w:highlight w:val="none"/>
          <w:lang w:val="en-US" w:eastAsia="zh-CN"/>
        </w:rPr>
        <w:t>……</w:t>
      </w:r>
      <w:r>
        <w:rPr>
          <w:rFonts w:hint="default" w:cs="Times New Roman"/>
          <w:color w:val="auto"/>
          <w:sz w:val="28"/>
          <w:szCs w:val="28"/>
          <w:highlight w:val="none"/>
          <w:lang w:val="en-US" w:eastAsia="zh-CN"/>
        </w:rPr>
        <w:t>的规定</w:t>
      </w:r>
      <w:r>
        <w:rPr>
          <w:rFonts w:hint="eastAsia" w:cs="Times New Roman"/>
          <w:color w:val="auto"/>
          <w:sz w:val="28"/>
          <w:szCs w:val="28"/>
          <w:highlight w:val="none"/>
          <w:lang w:val="en-US" w:eastAsia="zh-CN"/>
        </w:rPr>
        <w:t>“。</w:t>
      </w:r>
    </w:p>
    <w:p>
      <w:pPr>
        <w:rPr>
          <w:rFonts w:hint="eastAsia" w:cs="Times New Roman"/>
          <w:color w:val="auto"/>
          <w:sz w:val="28"/>
          <w:szCs w:val="28"/>
          <w:highlight w:val="none"/>
          <w:lang w:val="en-US" w:eastAsia="zh-CN"/>
        </w:rPr>
      </w:pPr>
    </w:p>
    <w:p>
      <w:pPr>
        <w:rPr>
          <w:rFonts w:hint="eastAsia" w:cs="Times New Roman"/>
          <w:color w:val="auto"/>
          <w:sz w:val="28"/>
          <w:szCs w:val="28"/>
          <w:highlight w:val="none"/>
          <w:lang w:val="en-US" w:eastAsia="zh-CN"/>
        </w:rPr>
      </w:pPr>
    </w:p>
    <w:p>
      <w:pPr>
        <w:rPr>
          <w:rFonts w:hint="eastAsia" w:cs="Times New Roman"/>
          <w:color w:val="auto"/>
          <w:sz w:val="28"/>
          <w:szCs w:val="28"/>
          <w:highlight w:val="none"/>
          <w:lang w:val="en-US" w:eastAsia="zh-CN"/>
        </w:rPr>
      </w:pPr>
    </w:p>
    <w:p>
      <w:pPr>
        <w:rPr>
          <w:rFonts w:hint="eastAsia" w:cs="Times New Roman"/>
          <w:color w:val="auto"/>
          <w:sz w:val="28"/>
          <w:szCs w:val="28"/>
          <w:highlight w:val="none"/>
          <w:lang w:val="en-US" w:eastAsia="zh-CN"/>
        </w:rPr>
      </w:pPr>
    </w:p>
    <w:p>
      <w:pPr>
        <w:rPr>
          <w:rFonts w:hint="eastAsia" w:cs="Times New Roman"/>
          <w:color w:val="auto"/>
          <w:sz w:val="28"/>
          <w:szCs w:val="28"/>
          <w:highlight w:val="none"/>
          <w:lang w:val="en-US" w:eastAsia="zh-CN"/>
        </w:rPr>
      </w:pPr>
    </w:p>
    <w:p>
      <w:pPr>
        <w:jc w:val="both"/>
        <w:rPr>
          <w:rFonts w:hint="eastAsia" w:ascii="宋体" w:hAnsi="宋体" w:eastAsia="宋体" w:cs="宋体"/>
          <w:b/>
          <w:bCs/>
          <w:kern w:val="44"/>
          <w:sz w:val="32"/>
          <w:szCs w:val="44"/>
          <w:highlight w:val="none"/>
          <w:lang w:val="en-US" w:eastAsia="zh-CN" w:bidi="ar-SA"/>
        </w:rPr>
      </w:pPr>
    </w:p>
    <w:p>
      <w:pPr>
        <w:rPr>
          <w:rFonts w:hint="eastAsia"/>
          <w:highlight w:val="none"/>
          <w:lang w:val="en-US" w:eastAsia="zh-CN"/>
        </w:rPr>
      </w:pPr>
      <w:bookmarkStart w:id="199" w:name="_Toc14479"/>
      <w:r>
        <w:rPr>
          <w:rFonts w:hint="eastAsia"/>
          <w:highlight w:val="none"/>
          <w:lang w:val="en-US" w:eastAsia="zh-CN"/>
        </w:rPr>
        <w:br w:type="page"/>
      </w:r>
    </w:p>
    <w:p>
      <w:pPr>
        <w:pStyle w:val="2"/>
        <w:rPr>
          <w:rFonts w:hint="eastAsia"/>
          <w:highlight w:val="none"/>
          <w:lang w:val="en-US" w:eastAsia="zh-CN"/>
        </w:rPr>
      </w:pPr>
      <w:bookmarkStart w:id="200" w:name="_Toc25512"/>
      <w:bookmarkStart w:id="201" w:name="_Toc21310"/>
      <w:r>
        <w:rPr>
          <w:rFonts w:hint="eastAsia"/>
          <w:highlight w:val="none"/>
          <w:lang w:val="en-US" w:eastAsia="zh-CN"/>
        </w:rPr>
        <w:t>引用标准名录</w:t>
      </w:r>
      <w:bookmarkEnd w:id="199"/>
      <w:bookmarkEnd w:id="200"/>
      <w:bookmarkEnd w:id="201"/>
    </w:p>
    <w:p>
      <w:pPr>
        <w:rPr>
          <w:rFonts w:hint="eastAsia" w:cs="Times New Roman"/>
          <w:color w:val="auto"/>
          <w:sz w:val="28"/>
          <w:szCs w:val="28"/>
          <w:highlight w:val="none"/>
          <w:lang w:val="en-US" w:eastAsia="zh-CN"/>
        </w:rPr>
      </w:pPr>
      <w:r>
        <w:rPr>
          <w:rFonts w:hint="eastAsia" w:cs="Times New Roman"/>
          <w:color w:val="auto"/>
          <w:sz w:val="28"/>
          <w:szCs w:val="28"/>
          <w:highlight w:val="none"/>
          <w:lang w:val="en-US" w:eastAsia="zh-CN"/>
        </w:rPr>
        <w:t>1《建筑工程施工质量验收统一标准》GB 50300</w:t>
      </w:r>
    </w:p>
    <w:p>
      <w:pPr>
        <w:rPr>
          <w:rFonts w:hint="eastAsia" w:cs="Times New Roman"/>
          <w:color w:val="auto"/>
          <w:sz w:val="28"/>
          <w:szCs w:val="28"/>
          <w:highlight w:val="none"/>
          <w:lang w:val="en-US" w:eastAsia="zh-CN"/>
        </w:rPr>
      </w:pPr>
      <w:r>
        <w:rPr>
          <w:rFonts w:hint="eastAsia" w:cs="Times New Roman"/>
          <w:color w:val="auto"/>
          <w:sz w:val="28"/>
          <w:szCs w:val="28"/>
          <w:highlight w:val="none"/>
          <w:lang w:val="en-US" w:eastAsia="zh-CN"/>
        </w:rPr>
        <w:t>2《建筑工程施工质量评价标准》GBT 50375</w:t>
      </w:r>
    </w:p>
    <w:p>
      <w:pPr>
        <w:rPr>
          <w:rFonts w:hint="eastAsia" w:cs="Times New Roman"/>
          <w:color w:val="auto"/>
          <w:sz w:val="28"/>
          <w:szCs w:val="28"/>
          <w:highlight w:val="none"/>
          <w:lang w:val="en-US" w:eastAsia="zh-CN"/>
        </w:rPr>
      </w:pPr>
      <w:r>
        <w:rPr>
          <w:rFonts w:hint="eastAsia" w:cs="Times New Roman"/>
          <w:color w:val="auto"/>
          <w:sz w:val="28"/>
          <w:szCs w:val="28"/>
          <w:highlight w:val="none"/>
          <w:lang w:val="en-US" w:eastAsia="zh-CN"/>
        </w:rPr>
        <w:t>3《建筑地基基础工程施工质量验收规范》GB 50202</w:t>
      </w:r>
    </w:p>
    <w:p>
      <w:pPr>
        <w:rPr>
          <w:rFonts w:hint="eastAsia" w:cs="Times New Roman"/>
          <w:color w:val="auto"/>
          <w:sz w:val="28"/>
          <w:szCs w:val="28"/>
          <w:highlight w:val="none"/>
          <w:lang w:val="en-US" w:eastAsia="zh-CN"/>
        </w:rPr>
      </w:pPr>
      <w:r>
        <w:rPr>
          <w:rFonts w:hint="eastAsia" w:cs="Times New Roman"/>
          <w:color w:val="auto"/>
          <w:sz w:val="28"/>
          <w:szCs w:val="28"/>
          <w:highlight w:val="none"/>
          <w:lang w:val="en-US" w:eastAsia="zh-CN"/>
        </w:rPr>
        <w:t>4《混凝土结构工程施工质量验收规范》GB 50204</w:t>
      </w:r>
    </w:p>
    <w:p>
      <w:pPr>
        <w:rPr>
          <w:rFonts w:hint="eastAsia" w:cs="Times New Roman"/>
          <w:color w:val="auto"/>
          <w:sz w:val="28"/>
          <w:szCs w:val="28"/>
          <w:highlight w:val="none"/>
          <w:lang w:val="en-US" w:eastAsia="zh-CN"/>
        </w:rPr>
      </w:pPr>
      <w:r>
        <w:rPr>
          <w:rFonts w:hint="eastAsia" w:cs="Times New Roman"/>
          <w:color w:val="auto"/>
          <w:sz w:val="28"/>
          <w:szCs w:val="28"/>
          <w:highlight w:val="none"/>
          <w:lang w:val="en-US" w:eastAsia="zh-CN"/>
        </w:rPr>
        <w:t>5《屋面工程质量验收规范》GB 50207</w:t>
      </w:r>
    </w:p>
    <w:p>
      <w:pPr>
        <w:rPr>
          <w:rFonts w:hint="eastAsia" w:cs="Times New Roman"/>
          <w:color w:val="auto"/>
          <w:sz w:val="28"/>
          <w:szCs w:val="28"/>
          <w:highlight w:val="none"/>
          <w:lang w:val="en-US" w:eastAsia="zh-CN"/>
        </w:rPr>
      </w:pPr>
      <w:r>
        <w:rPr>
          <w:rFonts w:hint="eastAsia" w:cs="Times New Roman"/>
          <w:color w:val="auto"/>
          <w:sz w:val="28"/>
          <w:szCs w:val="28"/>
          <w:highlight w:val="none"/>
          <w:lang w:val="en-US" w:eastAsia="zh-CN"/>
        </w:rPr>
        <w:t>6《地下防水工程质量验收规范》GB 50208</w:t>
      </w:r>
    </w:p>
    <w:p>
      <w:pPr>
        <w:rPr>
          <w:rFonts w:hint="eastAsia" w:cs="Times New Roman"/>
          <w:color w:val="auto"/>
          <w:sz w:val="28"/>
          <w:szCs w:val="28"/>
          <w:highlight w:val="none"/>
          <w:lang w:val="en-US" w:eastAsia="zh-CN"/>
        </w:rPr>
      </w:pPr>
      <w:r>
        <w:rPr>
          <w:rFonts w:hint="eastAsia" w:cs="Times New Roman"/>
          <w:color w:val="auto"/>
          <w:sz w:val="28"/>
          <w:szCs w:val="28"/>
          <w:highlight w:val="none"/>
          <w:lang w:val="en-US" w:eastAsia="zh-CN"/>
        </w:rPr>
        <w:t>7《建筑地面工程施工质量验收规范》GB 50209</w:t>
      </w:r>
    </w:p>
    <w:p>
      <w:pPr>
        <w:rPr>
          <w:rFonts w:hint="eastAsia" w:cs="Times New Roman"/>
          <w:color w:val="auto"/>
          <w:sz w:val="28"/>
          <w:szCs w:val="28"/>
          <w:highlight w:val="none"/>
          <w:lang w:val="en-US" w:eastAsia="zh-CN"/>
        </w:rPr>
      </w:pPr>
      <w:r>
        <w:rPr>
          <w:rFonts w:hint="eastAsia" w:cs="Times New Roman"/>
          <w:color w:val="auto"/>
          <w:sz w:val="28"/>
          <w:szCs w:val="28"/>
          <w:highlight w:val="none"/>
          <w:lang w:val="en-US" w:eastAsia="zh-CN"/>
        </w:rPr>
        <w:t>8《建筑装饰装修工程质量验收规范》GB 502100</w:t>
      </w:r>
    </w:p>
    <w:p>
      <w:pPr>
        <w:rPr>
          <w:rFonts w:hint="eastAsia" w:cs="Times New Roman"/>
          <w:color w:val="auto"/>
          <w:sz w:val="28"/>
          <w:szCs w:val="28"/>
          <w:highlight w:val="none"/>
          <w:lang w:val="en-US" w:eastAsia="zh-CN"/>
        </w:rPr>
      </w:pPr>
      <w:r>
        <w:rPr>
          <w:rFonts w:hint="eastAsia" w:cs="Times New Roman"/>
          <w:color w:val="auto"/>
          <w:sz w:val="28"/>
          <w:szCs w:val="28"/>
          <w:highlight w:val="none"/>
          <w:lang w:val="en-US" w:eastAsia="zh-CN"/>
        </w:rPr>
        <w:t>9《建筑给水排水及采暖工程施工质量验收规范》GB 50242</w:t>
      </w:r>
    </w:p>
    <w:p>
      <w:pPr>
        <w:rPr>
          <w:rFonts w:hint="eastAsia" w:cs="Times New Roman"/>
          <w:color w:val="auto"/>
          <w:sz w:val="28"/>
          <w:szCs w:val="28"/>
          <w:highlight w:val="none"/>
          <w:lang w:val="en-US" w:eastAsia="zh-CN"/>
        </w:rPr>
      </w:pPr>
      <w:r>
        <w:rPr>
          <w:rFonts w:hint="eastAsia" w:cs="Times New Roman"/>
          <w:color w:val="auto"/>
          <w:sz w:val="28"/>
          <w:szCs w:val="28"/>
          <w:highlight w:val="none"/>
          <w:lang w:val="en-US" w:eastAsia="zh-CN"/>
        </w:rPr>
        <w:t>10《通风与空调工程施工质量验收规范》GB 50243</w:t>
      </w:r>
    </w:p>
    <w:p>
      <w:pPr>
        <w:rPr>
          <w:rFonts w:hint="eastAsia" w:cs="Times New Roman"/>
          <w:color w:val="auto"/>
          <w:sz w:val="28"/>
          <w:szCs w:val="28"/>
          <w:highlight w:val="none"/>
          <w:lang w:val="en-US" w:eastAsia="zh-CN"/>
        </w:rPr>
      </w:pPr>
      <w:r>
        <w:rPr>
          <w:rFonts w:hint="eastAsia" w:cs="Times New Roman"/>
          <w:color w:val="auto"/>
          <w:sz w:val="28"/>
          <w:szCs w:val="28"/>
          <w:highlight w:val="none"/>
          <w:lang w:val="en-US" w:eastAsia="zh-CN"/>
        </w:rPr>
        <w:t>11《建筑电气工程施工质量验收规范》GB 50303</w:t>
      </w:r>
    </w:p>
    <w:p>
      <w:pPr>
        <w:rPr>
          <w:rFonts w:hint="eastAsia" w:cs="Times New Roman"/>
          <w:color w:val="auto"/>
          <w:sz w:val="28"/>
          <w:szCs w:val="28"/>
          <w:highlight w:val="none"/>
          <w:lang w:val="en-US" w:eastAsia="zh-CN"/>
        </w:rPr>
      </w:pPr>
      <w:r>
        <w:rPr>
          <w:rFonts w:hint="eastAsia" w:cs="Times New Roman"/>
          <w:color w:val="auto"/>
          <w:sz w:val="28"/>
          <w:szCs w:val="28"/>
          <w:highlight w:val="none"/>
          <w:lang w:val="en-US" w:eastAsia="zh-CN"/>
        </w:rPr>
        <w:t>12《电梯工程施工质量验收规范》GB 50310</w:t>
      </w:r>
    </w:p>
    <w:p>
      <w:pPr>
        <w:rPr>
          <w:rFonts w:hint="eastAsia" w:cs="Times New Roman"/>
          <w:color w:val="auto"/>
          <w:sz w:val="28"/>
          <w:szCs w:val="28"/>
          <w:highlight w:val="none"/>
          <w:lang w:val="en-US" w:eastAsia="zh-CN"/>
        </w:rPr>
      </w:pPr>
      <w:r>
        <w:rPr>
          <w:rFonts w:hint="eastAsia" w:cs="Times New Roman"/>
          <w:color w:val="auto"/>
          <w:sz w:val="28"/>
          <w:szCs w:val="28"/>
          <w:highlight w:val="none"/>
          <w:lang w:val="en-US" w:eastAsia="zh-CN"/>
        </w:rPr>
        <w:t>13《综合布线系统工程验收规范》GB 50312</w:t>
      </w:r>
    </w:p>
    <w:p>
      <w:pPr>
        <w:rPr>
          <w:rFonts w:hint="eastAsia" w:cs="Times New Roman"/>
          <w:color w:val="auto"/>
          <w:sz w:val="28"/>
          <w:szCs w:val="28"/>
          <w:highlight w:val="none"/>
          <w:lang w:val="en-US" w:eastAsia="zh-CN"/>
        </w:rPr>
      </w:pPr>
      <w:r>
        <w:rPr>
          <w:rFonts w:hint="eastAsia" w:cs="Times New Roman"/>
          <w:color w:val="auto"/>
          <w:sz w:val="28"/>
          <w:szCs w:val="28"/>
          <w:highlight w:val="none"/>
          <w:lang w:val="en-US" w:eastAsia="zh-CN"/>
        </w:rPr>
        <w:t>14《住宅设计规范》GB 50096</w:t>
      </w:r>
    </w:p>
    <w:p>
      <w:pPr>
        <w:rPr>
          <w:rFonts w:hint="eastAsia" w:cs="Times New Roman"/>
          <w:color w:val="auto"/>
          <w:sz w:val="28"/>
          <w:szCs w:val="28"/>
          <w:highlight w:val="none"/>
          <w:lang w:val="en-US" w:eastAsia="zh-CN"/>
        </w:rPr>
      </w:pPr>
      <w:r>
        <w:rPr>
          <w:rFonts w:hint="eastAsia" w:cs="Times New Roman"/>
          <w:color w:val="auto"/>
          <w:sz w:val="28"/>
          <w:szCs w:val="28"/>
          <w:highlight w:val="none"/>
          <w:lang w:val="en-US" w:eastAsia="zh-CN"/>
        </w:rPr>
        <w:t>15《住宅建筑规范》GB 50368</w:t>
      </w:r>
    </w:p>
    <w:p>
      <w:pPr>
        <w:rPr>
          <w:rFonts w:hint="eastAsia" w:cs="Times New Roman"/>
          <w:color w:val="auto"/>
          <w:sz w:val="28"/>
          <w:szCs w:val="28"/>
          <w:highlight w:val="none"/>
          <w:lang w:val="en-US" w:eastAsia="zh-CN"/>
        </w:rPr>
      </w:pPr>
      <w:r>
        <w:rPr>
          <w:rFonts w:hint="eastAsia" w:cs="Times New Roman"/>
          <w:color w:val="auto"/>
          <w:sz w:val="28"/>
          <w:szCs w:val="28"/>
          <w:highlight w:val="none"/>
          <w:lang w:val="en-US" w:eastAsia="zh-CN"/>
        </w:rPr>
        <w:t>16《屋面工程技术规范》GB 50345</w:t>
      </w:r>
    </w:p>
    <w:p>
      <w:pPr>
        <w:rPr>
          <w:rFonts w:hint="eastAsia" w:cs="Times New Roman"/>
          <w:color w:val="auto"/>
          <w:sz w:val="28"/>
          <w:szCs w:val="28"/>
          <w:highlight w:val="none"/>
          <w:lang w:val="en-US" w:eastAsia="zh-CN"/>
        </w:rPr>
      </w:pPr>
      <w:r>
        <w:rPr>
          <w:rFonts w:hint="eastAsia" w:cs="Times New Roman"/>
          <w:color w:val="auto"/>
          <w:sz w:val="28"/>
          <w:szCs w:val="28"/>
          <w:highlight w:val="none"/>
          <w:lang w:val="en-US" w:eastAsia="zh-CN"/>
        </w:rPr>
        <w:t>17《建筑地基基础设计规范》GB 50007</w:t>
      </w:r>
    </w:p>
    <w:p>
      <w:pPr>
        <w:rPr>
          <w:rFonts w:hint="eastAsia" w:cs="Times New Roman"/>
          <w:color w:val="auto"/>
          <w:sz w:val="28"/>
          <w:szCs w:val="28"/>
          <w:highlight w:val="none"/>
          <w:lang w:val="en-US" w:eastAsia="zh-CN"/>
        </w:rPr>
      </w:pPr>
      <w:r>
        <w:rPr>
          <w:rFonts w:hint="eastAsia" w:cs="Times New Roman"/>
          <w:color w:val="auto"/>
          <w:sz w:val="28"/>
          <w:szCs w:val="28"/>
          <w:highlight w:val="none"/>
          <w:lang w:val="en-US" w:eastAsia="zh-CN"/>
        </w:rPr>
        <w:t>18《地下工程防水技术规范》GB 50108</w:t>
      </w:r>
    </w:p>
    <w:p>
      <w:pPr>
        <w:rPr>
          <w:rFonts w:hint="eastAsia" w:cs="Times New Roman"/>
          <w:color w:val="auto"/>
          <w:sz w:val="28"/>
          <w:szCs w:val="28"/>
          <w:highlight w:val="none"/>
          <w:lang w:val="en-US" w:eastAsia="zh-CN"/>
        </w:rPr>
      </w:pPr>
      <w:r>
        <w:rPr>
          <w:rFonts w:hint="eastAsia" w:cs="Times New Roman"/>
          <w:color w:val="auto"/>
          <w:sz w:val="28"/>
          <w:szCs w:val="28"/>
          <w:highlight w:val="none"/>
          <w:lang w:val="en-US" w:eastAsia="zh-CN"/>
        </w:rPr>
        <w:t>19《混凝士结构设计规范》GB 50010</w:t>
      </w:r>
    </w:p>
    <w:p>
      <w:pPr>
        <w:keepNext w:val="0"/>
        <w:keepLines w:val="0"/>
        <w:widowControl/>
        <w:suppressLineNumbers w:val="0"/>
        <w:jc w:val="left"/>
        <w:rPr>
          <w:rFonts w:hint="eastAsia" w:cs="Times New Roman"/>
          <w:color w:val="auto"/>
          <w:sz w:val="28"/>
          <w:szCs w:val="28"/>
          <w:highlight w:val="none"/>
          <w:lang w:val="en-US" w:eastAsia="zh-CN"/>
        </w:rPr>
      </w:pPr>
      <w:r>
        <w:rPr>
          <w:rFonts w:hint="eastAsia" w:cs="Times New Roman"/>
          <w:color w:val="auto"/>
          <w:sz w:val="28"/>
          <w:szCs w:val="28"/>
          <w:highlight w:val="none"/>
          <w:lang w:val="en-US" w:eastAsia="zh-CN"/>
        </w:rPr>
        <w:t>20《建筑抗震设计规范》GB 50011</w:t>
      </w:r>
    </w:p>
    <w:p>
      <w:pPr>
        <w:keepNext w:val="0"/>
        <w:keepLines w:val="0"/>
        <w:widowControl/>
        <w:suppressLineNumbers w:val="0"/>
        <w:jc w:val="left"/>
        <w:rPr>
          <w:rFonts w:hint="eastAsia" w:cs="Times New Roman"/>
          <w:color w:val="auto"/>
          <w:sz w:val="28"/>
          <w:szCs w:val="28"/>
          <w:highlight w:val="none"/>
          <w:lang w:val="en-US" w:eastAsia="zh-CN"/>
        </w:rPr>
      </w:pPr>
      <w:r>
        <w:rPr>
          <w:rFonts w:hint="eastAsia" w:cs="Times New Roman"/>
          <w:color w:val="auto"/>
          <w:sz w:val="28"/>
          <w:szCs w:val="28"/>
          <w:highlight w:val="none"/>
          <w:lang w:val="en-US" w:eastAsia="zh-CN"/>
        </w:rPr>
        <w:t>21《建筑桩基技术规范》GJ 94</w:t>
      </w:r>
    </w:p>
    <w:p>
      <w:pPr>
        <w:keepNext w:val="0"/>
        <w:keepLines w:val="0"/>
        <w:widowControl/>
        <w:suppressLineNumbers w:val="0"/>
        <w:jc w:val="left"/>
        <w:rPr>
          <w:rFonts w:hint="eastAsia" w:cs="Times New Roman"/>
          <w:color w:val="auto"/>
          <w:sz w:val="28"/>
          <w:szCs w:val="28"/>
          <w:highlight w:val="none"/>
          <w:lang w:val="en-US" w:eastAsia="zh-CN"/>
        </w:rPr>
      </w:pPr>
      <w:r>
        <w:rPr>
          <w:rFonts w:hint="eastAsia" w:cs="Times New Roman"/>
          <w:color w:val="auto"/>
          <w:sz w:val="28"/>
          <w:szCs w:val="28"/>
          <w:highlight w:val="none"/>
          <w:lang w:val="en-US" w:eastAsia="zh-CN"/>
        </w:rPr>
        <w:t>22《建筑地基处理技术规范JJGJ 79</w:t>
      </w:r>
    </w:p>
    <w:p>
      <w:pPr>
        <w:keepNext w:val="0"/>
        <w:keepLines w:val="0"/>
        <w:widowControl/>
        <w:suppressLineNumbers w:val="0"/>
        <w:jc w:val="left"/>
        <w:rPr>
          <w:rFonts w:hint="eastAsia" w:cs="Times New Roman"/>
          <w:color w:val="auto"/>
          <w:sz w:val="28"/>
          <w:szCs w:val="28"/>
          <w:highlight w:val="none"/>
          <w:lang w:val="en-US" w:eastAsia="zh-CN"/>
        </w:rPr>
      </w:pPr>
      <w:r>
        <w:rPr>
          <w:rFonts w:hint="eastAsia" w:cs="Times New Roman"/>
          <w:color w:val="auto"/>
          <w:sz w:val="28"/>
          <w:szCs w:val="28"/>
          <w:highlight w:val="none"/>
          <w:lang w:val="en-US" w:eastAsia="zh-CN"/>
        </w:rPr>
        <w:t>23《装配式混凝土结构技术规程JGJ1</w:t>
      </w:r>
    </w:p>
    <w:p>
      <w:pPr>
        <w:keepNext w:val="0"/>
        <w:keepLines w:val="0"/>
        <w:widowControl/>
        <w:suppressLineNumbers w:val="0"/>
        <w:jc w:val="left"/>
      </w:pPr>
      <w:r>
        <w:rPr>
          <w:rFonts w:hint="eastAsia" w:cs="Times New Roman"/>
          <w:color w:val="auto"/>
          <w:sz w:val="28"/>
          <w:szCs w:val="28"/>
          <w:highlight w:val="none"/>
          <w:lang w:val="en-US" w:eastAsia="zh-CN"/>
        </w:rPr>
        <w:t>24《钢筋套简灌浆连接应用技术规程》JGJ 355</w:t>
      </w:r>
    </w:p>
    <w:p>
      <w:pPr>
        <w:rPr>
          <w:rFonts w:hint="eastAsia" w:cs="Times New Roman"/>
          <w:color w:val="auto"/>
          <w:sz w:val="28"/>
          <w:szCs w:val="28"/>
          <w:highlight w:val="none"/>
          <w:lang w:val="en-US" w:eastAsia="zh-CN"/>
        </w:rPr>
      </w:pPr>
      <w:r>
        <w:rPr>
          <w:rFonts w:hint="eastAsia" w:cs="Times New Roman"/>
          <w:color w:val="auto"/>
          <w:sz w:val="28"/>
          <w:szCs w:val="28"/>
          <w:highlight w:val="none"/>
          <w:lang w:val="en-US" w:eastAsia="zh-CN"/>
        </w:rPr>
        <w:t>25《组合结构设计规范》GJ 138</w:t>
      </w:r>
    </w:p>
    <w:p>
      <w:pPr>
        <w:rPr>
          <w:rFonts w:hint="eastAsia" w:cs="Times New Roman"/>
          <w:color w:val="auto"/>
          <w:sz w:val="28"/>
          <w:szCs w:val="28"/>
          <w:highlight w:val="none"/>
          <w:lang w:val="en-US" w:eastAsia="zh-CN"/>
        </w:rPr>
      </w:pPr>
      <w:r>
        <w:rPr>
          <w:rFonts w:hint="eastAsia" w:cs="Times New Roman"/>
          <w:color w:val="auto"/>
          <w:sz w:val="28"/>
          <w:szCs w:val="28"/>
          <w:highlight w:val="none"/>
          <w:lang w:val="en-US" w:eastAsia="zh-CN"/>
        </w:rPr>
        <w:t>26《高层建筑混凝土结构技术规程》GJ 32</w:t>
      </w:r>
    </w:p>
    <w:p>
      <w:pPr>
        <w:rPr>
          <w:rFonts w:hint="eastAsia" w:cs="Times New Roman"/>
          <w:color w:val="auto"/>
          <w:sz w:val="28"/>
          <w:szCs w:val="28"/>
          <w:highlight w:val="none"/>
          <w:lang w:val="en-US" w:eastAsia="zh-CN"/>
        </w:rPr>
      </w:pPr>
      <w:r>
        <w:rPr>
          <w:rFonts w:hint="eastAsia" w:cs="Times New Roman"/>
          <w:color w:val="auto"/>
          <w:sz w:val="28"/>
          <w:szCs w:val="28"/>
          <w:highlight w:val="none"/>
          <w:lang w:val="en-US" w:eastAsia="zh-CN"/>
        </w:rPr>
        <w:t>27《预应力混凝土结构抗震设计规程》GJ 140</w:t>
      </w:r>
    </w:p>
    <w:p>
      <w:pPr>
        <w:rPr>
          <w:rFonts w:hint="eastAsia" w:cs="Times New Roman"/>
          <w:color w:val="auto"/>
          <w:sz w:val="28"/>
          <w:szCs w:val="28"/>
          <w:highlight w:val="none"/>
          <w:lang w:val="en-US" w:eastAsia="zh-CN"/>
        </w:rPr>
      </w:pPr>
      <w:r>
        <w:rPr>
          <w:rFonts w:hint="eastAsia" w:cs="Times New Roman"/>
          <w:color w:val="auto"/>
          <w:sz w:val="28"/>
          <w:szCs w:val="28"/>
          <w:highlight w:val="none"/>
          <w:lang w:val="en-US" w:eastAsia="zh-CN"/>
        </w:rPr>
        <w:t>28《风险管理风险评估技术》GB/T 27921-2011</w:t>
      </w:r>
    </w:p>
    <w:bookmarkEnd w:id="164"/>
    <w:bookmarkEnd w:id="165"/>
    <w:p>
      <w:pPr>
        <w:rPr>
          <w:rFonts w:hint="eastAsia" w:cs="Times New Roman"/>
          <w:color w:val="auto"/>
          <w:sz w:val="28"/>
          <w:szCs w:val="28"/>
          <w:highlight w:val="none"/>
          <w:lang w:val="en-US" w:eastAsia="zh-CN"/>
        </w:rPr>
      </w:pPr>
    </w:p>
    <w:sectPr>
      <w:headerReference r:id="rId20" w:type="default"/>
      <w:footerReference r:id="rId21"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华文仿宋">
    <w:altName w:val="汉仪仿宋简"/>
    <w:panose1 w:val="02010600040101010101"/>
    <w:charset w:val="86"/>
    <w:family w:val="auto"/>
    <w:pitch w:val="default"/>
    <w:sig w:usb0="00000000" w:usb1="00000000" w:usb2="00000000" w:usb3="00000000" w:csb0="0004009F" w:csb1="DFD70000"/>
  </w:font>
  <w:font w:name="等线 Light">
    <w:altName w:val="原版宋体"/>
    <w:panose1 w:val="02010600030101010101"/>
    <w:charset w:val="86"/>
    <w:family w:val="auto"/>
    <w:pitch w:val="default"/>
    <w:sig w:usb0="00000000" w:usb1="00000000" w:usb2="00000016" w:usb3="00000000" w:csb0="0004000F" w:csb1="00000000"/>
  </w:font>
  <w:font w:name="微软雅黑">
    <w:altName w:val="黑体"/>
    <w:panose1 w:val="020B0503020204020204"/>
    <w:charset w:val="86"/>
    <w:family w:val="swiss"/>
    <w:pitch w:val="default"/>
    <w:sig w:usb0="00000000" w:usb1="0000000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Microsoft YaHei">
    <w:altName w:val="黑体"/>
    <w:panose1 w:val="00000000000000000000"/>
    <w:charset w:val="00"/>
    <w:family w:val="auto"/>
    <w:pitch w:val="default"/>
    <w:sig w:usb0="00000000" w:usb1="00000000" w:usb2="00000000" w:usb3="00000000" w:csb0="00000000" w:csb1="00000000"/>
  </w:font>
  <w:font w:name="Tahoma">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left" w:pos="6315"/>
        <w:tab w:val="clear" w:pos="4153"/>
      </w:tabs>
      <w:jc w:val="left"/>
      <w:rPr>
        <w:rFonts w:hint="eastAsia" w:ascii="宋体" w:hAnsi="宋体" w:eastAsia="宋体"/>
        <w:sz w:val="21"/>
        <w:szCs w:val="21"/>
        <w:lang w:eastAsia="zh-CN"/>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K8tgzBwCAAApBAAADgAAAAAAAAABACAAAAA1AQAAZHJzL2Uyb0RvYy54bWxQSwUG&#10;AAAAAAYABgBZAQAAww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7</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MGCRB0dAgAAKwQAAA4AAAAAAAAAAQAgAAAANQEAAGRycy9lMm9Eb2MueG1sUEsF&#10;BgAAAAAGAAYAWQEAAMQFA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left"/>
      <w:rPr>
        <w:rFonts w:ascii="宋体" w:hAnsi="宋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8"/>
                          </w:pPr>
                          <w:r>
                            <w:fldChar w:fldCharType="begin"/>
                          </w:r>
                          <w:r>
                            <w:instrText xml:space="preserve"> PAGE  \* MERGEFORMAT </w:instrText>
                          </w:r>
                          <w:r>
                            <w:fldChar w:fldCharType="separate"/>
                          </w:r>
                          <w:r>
                            <w:t>37</w:t>
                          </w:r>
                          <w:r>
                            <w:fldChar w:fldCharType="end"/>
                          </w:r>
                        </w:p>
                      </w:txbxContent>
                    </wps:txbx>
                    <wps:bodyPr vert="horz" wrap="none" lIns="0" tIns="0" rIns="0" bIns="0" anchor="t" anchorCtr="false" upright="false">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FgAAAGRycy9QSwECFAAUAAAACACHTuJAzql5uc8AAAAFAQAADwAAAAAAAAABACAA&#10;AAA4AAAAZHJzL2Rvd25yZXYueG1sUEsBAhQAFAAAAAgAh07iQIzUjx7HAQAAewMAAA4AAAAAAAAA&#10;AQAgAAAANAEAAGRycy9lMm9Eb2MueG1sUEsFBgAAAAAGAAYAWQEAAG0FAAAAAA==&#10;">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37</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left" w:pos="6315"/>
        <w:tab w:val="clear" w:pos="4153"/>
      </w:tabs>
      <w:jc w:val="left"/>
      <w:rPr>
        <w:rFonts w:hint="eastAsia" w:ascii="宋体" w:hAnsi="宋体" w:eastAsia="宋体"/>
        <w:sz w:val="21"/>
        <w:szCs w:val="21"/>
        <w:lang w:eastAsia="zh-CN"/>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left" w:pos="6315"/>
        <w:tab w:val="clear" w:pos="4153"/>
      </w:tabs>
      <w:jc w:val="left"/>
      <w:rPr>
        <w:rFonts w:hint="eastAsia" w:ascii="宋体" w:hAnsi="宋体" w:eastAsia="宋体"/>
        <w:sz w:val="21"/>
        <w:szCs w:val="21"/>
        <w:lang w:eastAsia="zh-CN"/>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left" w:pos="6315"/>
        <w:tab w:val="clear" w:pos="4153"/>
      </w:tabs>
      <w:jc w:val="left"/>
      <w:rPr>
        <w:rFonts w:hint="eastAsia" w:ascii="宋体" w:hAnsi="宋体" w:eastAsia="宋体"/>
        <w:sz w:val="21"/>
        <w:szCs w:val="21"/>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1"/>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1"/>
      </w:pBdr>
      <w:jc w:val="left"/>
      <w:rPr>
        <w:sz w:val="20"/>
        <w:szCs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1"/>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jc w:val="left"/>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4665C3"/>
    <w:multiLevelType w:val="singleLevel"/>
    <w:tmpl w:val="8D4665C3"/>
    <w:lvl w:ilvl="0" w:tentative="0">
      <w:start w:val="1"/>
      <w:numFmt w:val="decimal"/>
      <w:suff w:val="space"/>
      <w:lvlText w:val="%1."/>
      <w:lvlJc w:val="left"/>
    </w:lvl>
  </w:abstractNum>
  <w:abstractNum w:abstractNumId="1">
    <w:nsid w:val="A2F920A7"/>
    <w:multiLevelType w:val="singleLevel"/>
    <w:tmpl w:val="A2F920A7"/>
    <w:lvl w:ilvl="0" w:tentative="0">
      <w:start w:val="1"/>
      <w:numFmt w:val="decimal"/>
      <w:suff w:val="space"/>
      <w:lvlText w:val="%1."/>
      <w:lvlJc w:val="left"/>
    </w:lvl>
  </w:abstractNum>
  <w:abstractNum w:abstractNumId="2">
    <w:nsid w:val="B827ACC6"/>
    <w:multiLevelType w:val="singleLevel"/>
    <w:tmpl w:val="B827ACC6"/>
    <w:lvl w:ilvl="0" w:tentative="0">
      <w:start w:val="1"/>
      <w:numFmt w:val="chineseCounting"/>
      <w:suff w:val="nothing"/>
      <w:lvlText w:val="（%1）"/>
      <w:lvlJc w:val="left"/>
      <w:rPr>
        <w:rFonts w:hint="eastAsia"/>
      </w:rPr>
    </w:lvl>
  </w:abstractNum>
  <w:abstractNum w:abstractNumId="3">
    <w:nsid w:val="BBA05B2D"/>
    <w:multiLevelType w:val="singleLevel"/>
    <w:tmpl w:val="BBA05B2D"/>
    <w:lvl w:ilvl="0" w:tentative="0">
      <w:start w:val="2"/>
      <w:numFmt w:val="decimal"/>
      <w:lvlText w:val="%1)"/>
      <w:lvlJc w:val="left"/>
      <w:pPr>
        <w:tabs>
          <w:tab w:val="left" w:pos="312"/>
        </w:tabs>
      </w:pPr>
    </w:lvl>
  </w:abstractNum>
  <w:abstractNum w:abstractNumId="4">
    <w:nsid w:val="30D6C60F"/>
    <w:multiLevelType w:val="singleLevel"/>
    <w:tmpl w:val="30D6C60F"/>
    <w:lvl w:ilvl="0" w:tentative="0">
      <w:start w:val="1"/>
      <w:numFmt w:val="decimal"/>
      <w:suff w:val="space"/>
      <w:lvlText w:val="%1."/>
      <w:lvlJc w:val="left"/>
    </w:lvl>
  </w:abstractNum>
  <w:abstractNum w:abstractNumId="5">
    <w:nsid w:val="578A0676"/>
    <w:multiLevelType w:val="multilevel"/>
    <w:tmpl w:val="578A0676"/>
    <w:lvl w:ilvl="0" w:tentative="0">
      <w:start w:val="1"/>
      <w:numFmt w:val="ideographDigital"/>
      <w:pStyle w:val="28"/>
      <w:suff w:val="nothing"/>
      <w:lvlText w:val="第%1章"/>
      <w:lvlJc w:val="left"/>
      <w:pPr>
        <w:ind w:left="0" w:firstLine="0"/>
      </w:pPr>
      <w:rPr>
        <w:rFonts w:hint="default" w:ascii="Times New Roman" w:hAnsi="Times New Roman" w:eastAsia="黑体"/>
        <w:b/>
        <w:i w:val="0"/>
        <w:sz w:val="21"/>
        <w:szCs w:val="21"/>
      </w:rPr>
    </w:lvl>
    <w:lvl w:ilvl="1" w:tentative="0">
      <w:start w:val="1"/>
      <w:numFmt w:val="ideographDigital"/>
      <w:suff w:val="nothing"/>
      <w:lvlText w:val="%1第%2章　"/>
      <w:lvlJc w:val="center"/>
      <w:pPr>
        <w:ind w:left="284" w:firstLine="4"/>
      </w:pPr>
      <w:rPr>
        <w:rFonts w:hint="eastAsia" w:ascii="黑体" w:hAnsi="Times New Roman" w:eastAsia="黑体"/>
        <w:b w:val="0"/>
        <w:i w:val="0"/>
        <w:sz w:val="21"/>
        <w:szCs w:val="21"/>
      </w:rPr>
    </w:lvl>
    <w:lvl w:ilvl="2" w:tentative="0">
      <w:start w:val="1"/>
      <w:numFmt w:val="decimal"/>
      <w:suff w:val="nothing"/>
      <w:lvlText w:val="%1第2.0.%3条　"/>
      <w:lvlJc w:val="left"/>
      <w:pPr>
        <w:ind w:left="510" w:hanging="510"/>
      </w:pPr>
      <w:rPr>
        <w:rFonts w:hint="eastAsia" w:ascii="宋体" w:hAnsi="Times New Roman" w:eastAsia="宋体"/>
        <w:b w:val="0"/>
        <w:i w:val="0"/>
        <w:sz w:val="21"/>
        <w:szCs w:val="21"/>
      </w:rPr>
    </w:lvl>
    <w:lvl w:ilvl="3" w:tentative="0">
      <w:start w:val="1"/>
      <w:numFmt w:val="decimal"/>
      <w:suff w:val="nothing"/>
      <w:lvlText w:val="%1%4."/>
      <w:lvlJc w:val="left"/>
      <w:pPr>
        <w:ind w:left="700" w:hanging="340"/>
      </w:pPr>
      <w:rPr>
        <w:rFonts w:hint="eastAsia" w:ascii="宋体" w:hAnsi="Times New Roman" w:eastAsia="宋体"/>
        <w:b w:val="0"/>
        <w:i w:val="0"/>
        <w:sz w:val="21"/>
        <w:szCs w:val="21"/>
      </w:rPr>
    </w:lvl>
    <w:lvl w:ilvl="4" w:tentative="0">
      <w:start w:val="1"/>
      <w:numFmt w:val="lowerLetter"/>
      <w:suff w:val="nothing"/>
      <w:lvlText w:val="%1%5）　"/>
      <w:lvlJc w:val="left"/>
      <w:pPr>
        <w:ind w:left="1701" w:hanging="567"/>
      </w:pPr>
      <w:rPr>
        <w:rFonts w:hint="eastAsia" w:ascii="黑体" w:hAnsi="Times New Roman" w:eastAsia="黑体"/>
        <w:b w:val="0"/>
        <w:i w:val="0"/>
        <w:sz w:val="21"/>
      </w:rPr>
    </w:lvl>
    <w:lvl w:ilvl="5" w:tentative="0">
      <w:start w:val="1"/>
      <w:numFmt w:val="bullet"/>
      <w:suff w:val="nothing"/>
      <w:lvlText w:val=""/>
      <w:lvlJc w:val="left"/>
      <w:pPr>
        <w:ind w:left="0" w:firstLine="1418"/>
      </w:pPr>
      <w:rPr>
        <w:rFonts w:hint="default" w:ascii="Symbol" w:hAnsi="Symbol"/>
        <w:b w:val="0"/>
        <w:i w:val="0"/>
        <w:color w:val="auto"/>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5"/>
  </w:num>
  <w:num w:numId="2">
    <w:abstractNumId w:val="2"/>
  </w:num>
  <w:num w:numId="3">
    <w:abstractNumId w:val="0"/>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true"/>
  <w:embedTrueTypeFonts/>
  <w:saveSubsetFonts/>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3MDZkODIyMWVmZjU0NDlkOWEwMTJiMzAzYWI2MDQifQ=="/>
  </w:docVars>
  <w:rsids>
    <w:rsidRoot w:val="00000000"/>
    <w:rsid w:val="01802516"/>
    <w:rsid w:val="01E36A50"/>
    <w:rsid w:val="02D24852"/>
    <w:rsid w:val="02F3439A"/>
    <w:rsid w:val="03522419"/>
    <w:rsid w:val="03D158A0"/>
    <w:rsid w:val="03E86FAA"/>
    <w:rsid w:val="04823C84"/>
    <w:rsid w:val="04FA164F"/>
    <w:rsid w:val="05025778"/>
    <w:rsid w:val="056046FB"/>
    <w:rsid w:val="058D2AB3"/>
    <w:rsid w:val="05BB1F3A"/>
    <w:rsid w:val="05CE61C9"/>
    <w:rsid w:val="066F5090"/>
    <w:rsid w:val="09E85885"/>
    <w:rsid w:val="0A1C108A"/>
    <w:rsid w:val="0A5F1A32"/>
    <w:rsid w:val="0A890E6E"/>
    <w:rsid w:val="0B1004B9"/>
    <w:rsid w:val="0B862C0C"/>
    <w:rsid w:val="0C1519D9"/>
    <w:rsid w:val="0C1F794B"/>
    <w:rsid w:val="0CE95B9C"/>
    <w:rsid w:val="0D2E0A45"/>
    <w:rsid w:val="0D6252B1"/>
    <w:rsid w:val="0DB31062"/>
    <w:rsid w:val="0E36292B"/>
    <w:rsid w:val="0F256C33"/>
    <w:rsid w:val="0F6208A4"/>
    <w:rsid w:val="0FEE12AC"/>
    <w:rsid w:val="10A360CF"/>
    <w:rsid w:val="111D4CDB"/>
    <w:rsid w:val="121B3FA1"/>
    <w:rsid w:val="12D30B49"/>
    <w:rsid w:val="12E32CCD"/>
    <w:rsid w:val="130126CE"/>
    <w:rsid w:val="13E46FA0"/>
    <w:rsid w:val="140A2A83"/>
    <w:rsid w:val="14220BAF"/>
    <w:rsid w:val="15AF2F31"/>
    <w:rsid w:val="15E2762C"/>
    <w:rsid w:val="162D33AE"/>
    <w:rsid w:val="164E0687"/>
    <w:rsid w:val="177F4A4C"/>
    <w:rsid w:val="17B77F43"/>
    <w:rsid w:val="1869361C"/>
    <w:rsid w:val="18BA0736"/>
    <w:rsid w:val="18D23988"/>
    <w:rsid w:val="18DF6D93"/>
    <w:rsid w:val="1B14460B"/>
    <w:rsid w:val="1B1B68DF"/>
    <w:rsid w:val="1B4E6903"/>
    <w:rsid w:val="1B651920"/>
    <w:rsid w:val="1BF7017A"/>
    <w:rsid w:val="1CA67605"/>
    <w:rsid w:val="1D28626C"/>
    <w:rsid w:val="1E0125A2"/>
    <w:rsid w:val="1E5B7F7C"/>
    <w:rsid w:val="1F1E2093"/>
    <w:rsid w:val="1F3C05D0"/>
    <w:rsid w:val="1F9D0F1A"/>
    <w:rsid w:val="1FA54A41"/>
    <w:rsid w:val="20F841A8"/>
    <w:rsid w:val="212B574A"/>
    <w:rsid w:val="230706D2"/>
    <w:rsid w:val="235E7025"/>
    <w:rsid w:val="243C230B"/>
    <w:rsid w:val="2492221D"/>
    <w:rsid w:val="24924958"/>
    <w:rsid w:val="249266C1"/>
    <w:rsid w:val="25844A94"/>
    <w:rsid w:val="25B058B1"/>
    <w:rsid w:val="25BC5301"/>
    <w:rsid w:val="25D761F5"/>
    <w:rsid w:val="25ED0053"/>
    <w:rsid w:val="2616557E"/>
    <w:rsid w:val="27EE3C0E"/>
    <w:rsid w:val="28F3408A"/>
    <w:rsid w:val="29475CCC"/>
    <w:rsid w:val="29A0718A"/>
    <w:rsid w:val="2A202966"/>
    <w:rsid w:val="2ADE440E"/>
    <w:rsid w:val="2B6568DD"/>
    <w:rsid w:val="2B996587"/>
    <w:rsid w:val="2B9B60C1"/>
    <w:rsid w:val="2C266948"/>
    <w:rsid w:val="2C4F56B3"/>
    <w:rsid w:val="2CC43190"/>
    <w:rsid w:val="2CF8489D"/>
    <w:rsid w:val="2D1F747A"/>
    <w:rsid w:val="2D253F8B"/>
    <w:rsid w:val="2D275BA3"/>
    <w:rsid w:val="2E7B3CA3"/>
    <w:rsid w:val="2F2151E6"/>
    <w:rsid w:val="2F4057CF"/>
    <w:rsid w:val="3060142D"/>
    <w:rsid w:val="30D644EB"/>
    <w:rsid w:val="317B5FAC"/>
    <w:rsid w:val="31D63CE5"/>
    <w:rsid w:val="31EF17B7"/>
    <w:rsid w:val="34A742FF"/>
    <w:rsid w:val="34B40B89"/>
    <w:rsid w:val="352926B1"/>
    <w:rsid w:val="35375371"/>
    <w:rsid w:val="370D2DFB"/>
    <w:rsid w:val="374E46CA"/>
    <w:rsid w:val="38311A84"/>
    <w:rsid w:val="38B94904"/>
    <w:rsid w:val="38C81420"/>
    <w:rsid w:val="38FE2F5C"/>
    <w:rsid w:val="391370FA"/>
    <w:rsid w:val="3B8D33F0"/>
    <w:rsid w:val="3BDA72AE"/>
    <w:rsid w:val="3C9806BD"/>
    <w:rsid w:val="3D0E3ED2"/>
    <w:rsid w:val="3D4A5933"/>
    <w:rsid w:val="3DB54D48"/>
    <w:rsid w:val="3E627BA6"/>
    <w:rsid w:val="3EBF7C5B"/>
    <w:rsid w:val="3ECA05DA"/>
    <w:rsid w:val="3F3F20AC"/>
    <w:rsid w:val="412153EB"/>
    <w:rsid w:val="414C1E5F"/>
    <w:rsid w:val="42974A8D"/>
    <w:rsid w:val="42F527F6"/>
    <w:rsid w:val="434A0CC5"/>
    <w:rsid w:val="434D6D06"/>
    <w:rsid w:val="43B9246B"/>
    <w:rsid w:val="445A2900"/>
    <w:rsid w:val="44C421ED"/>
    <w:rsid w:val="4548649E"/>
    <w:rsid w:val="459A6901"/>
    <w:rsid w:val="46992B9B"/>
    <w:rsid w:val="46C43071"/>
    <w:rsid w:val="48080974"/>
    <w:rsid w:val="48980922"/>
    <w:rsid w:val="48A750DE"/>
    <w:rsid w:val="48F57CDD"/>
    <w:rsid w:val="490B7385"/>
    <w:rsid w:val="49987FCF"/>
    <w:rsid w:val="4A4D7CF5"/>
    <w:rsid w:val="4B4A564A"/>
    <w:rsid w:val="4B9A5042"/>
    <w:rsid w:val="4BEC1121"/>
    <w:rsid w:val="4C0626E2"/>
    <w:rsid w:val="4C3F6BCA"/>
    <w:rsid w:val="4CC80CB2"/>
    <w:rsid w:val="4D821850"/>
    <w:rsid w:val="4DFD2FB0"/>
    <w:rsid w:val="4E0348A4"/>
    <w:rsid w:val="4E4816B8"/>
    <w:rsid w:val="4E920EE8"/>
    <w:rsid w:val="4FEF78AA"/>
    <w:rsid w:val="500D535F"/>
    <w:rsid w:val="507A1C34"/>
    <w:rsid w:val="51A83808"/>
    <w:rsid w:val="526D37FE"/>
    <w:rsid w:val="52B21B59"/>
    <w:rsid w:val="52DD3C69"/>
    <w:rsid w:val="52DE6B15"/>
    <w:rsid w:val="534C5B09"/>
    <w:rsid w:val="53AA6D66"/>
    <w:rsid w:val="53BB08EB"/>
    <w:rsid w:val="53E96992"/>
    <w:rsid w:val="54362938"/>
    <w:rsid w:val="56CB31AF"/>
    <w:rsid w:val="570404A9"/>
    <w:rsid w:val="577A29FE"/>
    <w:rsid w:val="57B02FC8"/>
    <w:rsid w:val="59905666"/>
    <w:rsid w:val="5A6A3A97"/>
    <w:rsid w:val="5A8C22A5"/>
    <w:rsid w:val="5B7141FA"/>
    <w:rsid w:val="5BEB7F17"/>
    <w:rsid w:val="5C245867"/>
    <w:rsid w:val="5C6A5252"/>
    <w:rsid w:val="5E3F2B03"/>
    <w:rsid w:val="5EBE4BE0"/>
    <w:rsid w:val="5F01547F"/>
    <w:rsid w:val="5FA06D1B"/>
    <w:rsid w:val="601E70C9"/>
    <w:rsid w:val="602C220E"/>
    <w:rsid w:val="60735AF3"/>
    <w:rsid w:val="60AC726D"/>
    <w:rsid w:val="60E05AE3"/>
    <w:rsid w:val="612A54D9"/>
    <w:rsid w:val="61CE4848"/>
    <w:rsid w:val="625F6F15"/>
    <w:rsid w:val="626A6798"/>
    <w:rsid w:val="6289746E"/>
    <w:rsid w:val="62B670B7"/>
    <w:rsid w:val="63720907"/>
    <w:rsid w:val="6388304E"/>
    <w:rsid w:val="641A797C"/>
    <w:rsid w:val="64B051AC"/>
    <w:rsid w:val="64CE2BF2"/>
    <w:rsid w:val="650E2630"/>
    <w:rsid w:val="67CB129B"/>
    <w:rsid w:val="688C31AA"/>
    <w:rsid w:val="68C42FD5"/>
    <w:rsid w:val="692769A5"/>
    <w:rsid w:val="6A1A424F"/>
    <w:rsid w:val="6AA50947"/>
    <w:rsid w:val="6B291C2C"/>
    <w:rsid w:val="6B75048B"/>
    <w:rsid w:val="6B8550D2"/>
    <w:rsid w:val="6BA43D7E"/>
    <w:rsid w:val="6BAF3E0D"/>
    <w:rsid w:val="6C794210"/>
    <w:rsid w:val="6CA74662"/>
    <w:rsid w:val="6D9E6765"/>
    <w:rsid w:val="6DA467B4"/>
    <w:rsid w:val="6E33152F"/>
    <w:rsid w:val="6E4F0647"/>
    <w:rsid w:val="6E50351E"/>
    <w:rsid w:val="6E566B38"/>
    <w:rsid w:val="6E794699"/>
    <w:rsid w:val="6E8A470A"/>
    <w:rsid w:val="6F2D283B"/>
    <w:rsid w:val="6F417BBD"/>
    <w:rsid w:val="70965ECC"/>
    <w:rsid w:val="713B261E"/>
    <w:rsid w:val="714A76D4"/>
    <w:rsid w:val="715541F6"/>
    <w:rsid w:val="71CC6731"/>
    <w:rsid w:val="730438B3"/>
    <w:rsid w:val="7329651A"/>
    <w:rsid w:val="73356568"/>
    <w:rsid w:val="73375A36"/>
    <w:rsid w:val="73E9186E"/>
    <w:rsid w:val="7424732C"/>
    <w:rsid w:val="744E55CB"/>
    <w:rsid w:val="74775BD8"/>
    <w:rsid w:val="74D41B5F"/>
    <w:rsid w:val="751001DA"/>
    <w:rsid w:val="7601232C"/>
    <w:rsid w:val="76C8536C"/>
    <w:rsid w:val="76D83408"/>
    <w:rsid w:val="76E91DD8"/>
    <w:rsid w:val="773C4F52"/>
    <w:rsid w:val="773E4DBD"/>
    <w:rsid w:val="77602AB2"/>
    <w:rsid w:val="77C75EFA"/>
    <w:rsid w:val="77D6428A"/>
    <w:rsid w:val="77ED0A5E"/>
    <w:rsid w:val="79471C91"/>
    <w:rsid w:val="796634CF"/>
    <w:rsid w:val="7A2A4FCA"/>
    <w:rsid w:val="7A3C5C98"/>
    <w:rsid w:val="7A4A3D83"/>
    <w:rsid w:val="7AC5390E"/>
    <w:rsid w:val="7AE56AD1"/>
    <w:rsid w:val="7B4C4BF0"/>
    <w:rsid w:val="7BED05AB"/>
    <w:rsid w:val="7C0D093F"/>
    <w:rsid w:val="7C8D1D32"/>
    <w:rsid w:val="7CED33CE"/>
    <w:rsid w:val="7D4D4032"/>
    <w:rsid w:val="7D8C741A"/>
    <w:rsid w:val="7E6726F5"/>
    <w:rsid w:val="7E747B3F"/>
    <w:rsid w:val="7EDE145C"/>
    <w:rsid w:val="7EFD0E67"/>
    <w:rsid w:val="7F62208D"/>
    <w:rsid w:val="EF449D5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21"/>
    <w:qFormat/>
    <w:uiPriority w:val="0"/>
    <w:pPr>
      <w:keepNext/>
      <w:keepLines/>
      <w:spacing w:before="100" w:beforeAutospacing="1" w:after="100" w:afterAutospacing="1" w:line="578" w:lineRule="auto"/>
      <w:jc w:val="center"/>
      <w:outlineLvl w:val="0"/>
    </w:pPr>
    <w:rPr>
      <w:rFonts w:eastAsia="仿宋_GB2312"/>
      <w:b/>
      <w:bCs/>
      <w:kern w:val="44"/>
      <w:sz w:val="32"/>
      <w:szCs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jc w:val="left"/>
      <w:outlineLvl w:val="1"/>
    </w:pPr>
    <w:rPr>
      <w:rFonts w:ascii="Arial" w:hAnsi="Arial" w:eastAsia="华文仿宋"/>
      <w:b/>
      <w:sz w:val="32"/>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w:basedOn w:val="1"/>
    <w:next w:val="1"/>
    <w:qFormat/>
    <w:uiPriority w:val="0"/>
    <w:pPr>
      <w:spacing w:after="120" w:afterLines="0" w:afterAutospacing="0"/>
    </w:pPr>
  </w:style>
  <w:style w:type="paragraph" w:styleId="6">
    <w:name w:val="Body Text Indent"/>
    <w:basedOn w:val="1"/>
    <w:qFormat/>
    <w:uiPriority w:val="0"/>
    <w:pPr>
      <w:ind w:firstLine="720" w:firstLineChars="300"/>
    </w:pPr>
    <w:rPr>
      <w:rFonts w:eastAsia="宋体"/>
      <w:sz w:val="24"/>
      <w:szCs w:val="24"/>
    </w:rPr>
  </w:style>
  <w:style w:type="paragraph" w:styleId="7">
    <w:name w:val="Plain Text"/>
    <w:basedOn w:val="1"/>
    <w:qFormat/>
    <w:uiPriority w:val="0"/>
    <w:pPr>
      <w:adjustRightInd w:val="0"/>
      <w:spacing w:line="312" w:lineRule="atLeast"/>
      <w:textAlignment w:val="baseline"/>
    </w:pPr>
    <w:rPr>
      <w:rFonts w:ascii="宋体" w:hAnsi="Courier New"/>
      <w:kern w:val="0"/>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pPr>
      <w:tabs>
        <w:tab w:val="right" w:leader="dot" w:pos="8396"/>
      </w:tabs>
      <w:ind w:left="283" w:leftChars="135"/>
    </w:pPr>
  </w:style>
  <w:style w:type="paragraph" w:styleId="11">
    <w:name w:val="toc 2"/>
    <w:basedOn w:val="1"/>
    <w:next w:val="1"/>
    <w:qFormat/>
    <w:uiPriority w:val="0"/>
    <w:pPr>
      <w:ind w:left="420" w:leftChars="200"/>
    </w:pPr>
  </w:style>
  <w:style w:type="paragraph" w:styleId="12">
    <w:name w:val="Normal (Web)"/>
    <w:basedOn w:val="1"/>
    <w:qFormat/>
    <w:uiPriority w:val="0"/>
    <w:pPr>
      <w:spacing w:before="100" w:beforeAutospacing="1" w:after="100" w:afterAutospacing="1"/>
      <w:jc w:val="left"/>
    </w:pPr>
    <w:rPr>
      <w:kern w:val="0"/>
      <w:sz w:val="24"/>
    </w:rPr>
  </w:style>
  <w:style w:type="paragraph" w:styleId="13">
    <w:name w:val="Body Text First Indent 2"/>
    <w:basedOn w:val="6"/>
    <w:next w:val="1"/>
    <w:unhideWhenUsed/>
    <w:qFormat/>
    <w:uiPriority w:val="99"/>
    <w:pPr>
      <w:ind w:firstLine="640" w:firstLineChars="200"/>
    </w:p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qFormat/>
    <w:uiPriority w:val="22"/>
    <w:rPr>
      <w:b/>
      <w:bCs/>
    </w:rPr>
  </w:style>
  <w:style w:type="character" w:styleId="18">
    <w:name w:val="page number"/>
    <w:qFormat/>
    <w:uiPriority w:val="0"/>
    <w:rPr>
      <w:rFonts w:ascii="Times New Roman" w:hAnsi="Times New Roman" w:eastAsia="宋体"/>
      <w:sz w:val="18"/>
    </w:rPr>
  </w:style>
  <w:style w:type="character" w:styleId="19">
    <w:name w:val="Hyperlink"/>
    <w:basedOn w:val="16"/>
    <w:unhideWhenUsed/>
    <w:qFormat/>
    <w:uiPriority w:val="99"/>
    <w:rPr>
      <w:color w:val="0000FF"/>
      <w:u w:val="single"/>
    </w:rPr>
  </w:style>
  <w:style w:type="character" w:styleId="20">
    <w:name w:val="annotation reference"/>
    <w:unhideWhenUsed/>
    <w:qFormat/>
    <w:uiPriority w:val="99"/>
    <w:rPr>
      <w:sz w:val="21"/>
      <w:szCs w:val="21"/>
    </w:rPr>
  </w:style>
  <w:style w:type="character" w:customStyle="1" w:styleId="21">
    <w:name w:val="标题 1 Char"/>
    <w:link w:val="2"/>
    <w:qFormat/>
    <w:uiPriority w:val="0"/>
    <w:rPr>
      <w:rFonts w:eastAsia="仿宋_GB2312"/>
      <w:b/>
      <w:bCs/>
      <w:kern w:val="44"/>
      <w:sz w:val="32"/>
      <w:szCs w:val="44"/>
    </w:rPr>
  </w:style>
  <w:style w:type="paragraph" w:customStyle="1" w:styleId="22">
    <w:name w:val="Plain Text1"/>
    <w:basedOn w:val="1"/>
    <w:qFormat/>
    <w:uiPriority w:val="0"/>
    <w:pPr>
      <w:spacing w:line="600" w:lineRule="exact"/>
    </w:pPr>
    <w:rPr>
      <w:rFonts w:ascii="宋体" w:hAnsi="Courier New"/>
      <w:szCs w:val="32"/>
    </w:rPr>
  </w:style>
  <w:style w:type="paragraph" w:customStyle="1" w:styleId="23">
    <w:name w:val="GW-正文"/>
    <w:basedOn w:val="1"/>
    <w:qFormat/>
    <w:uiPriority w:val="99"/>
    <w:pPr>
      <w:widowControl/>
      <w:jc w:val="left"/>
    </w:pPr>
    <w:rPr>
      <w:rFonts w:eastAsia="仿宋_GB2312"/>
      <w:kern w:val="0"/>
    </w:rPr>
  </w:style>
  <w:style w:type="character" w:customStyle="1" w:styleId="24">
    <w:name w:val="标题 正文"/>
    <w:basedOn w:val="16"/>
    <w:qFormat/>
    <w:uiPriority w:val="10"/>
    <w:rPr>
      <w:rFonts w:ascii="等线 Light" w:hAnsi="等线 Light" w:eastAsia="等线 Light" w:cs="Times New Roman"/>
      <w:b/>
      <w:bCs/>
      <w:sz w:val="32"/>
      <w:szCs w:val="32"/>
    </w:rPr>
  </w:style>
  <w:style w:type="table" w:customStyle="1" w:styleId="25">
    <w:name w:val="网格型2421"/>
    <w:basedOn w:val="14"/>
    <w:qFormat/>
    <w:uiPriority w:val="0"/>
    <w:rPr>
      <w:rFonts w:ascii="Calibri" w:hAnsi="Calibri" w:eastAsia="Times New Roman"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6">
    <w:name w:val="网格型56"/>
    <w:basedOn w:val="14"/>
    <w:qFormat/>
    <w:uiPriority w:val="3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27">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28">
    <w:name w:val="前言、引言标题"/>
    <w:basedOn w:val="1"/>
    <w:qFormat/>
    <w:uiPriority w:val="0"/>
    <w:pPr>
      <w:numPr>
        <w:ilvl w:val="0"/>
        <w:numId w:val="1"/>
      </w:numPr>
    </w:pPr>
    <w:rPr>
      <w:rFonts w:ascii="Times New Roman" w:hAnsi="Times New Roman"/>
      <w:szCs w:val="24"/>
    </w:rPr>
  </w:style>
  <w:style w:type="paragraph" w:customStyle="1" w:styleId="29">
    <w:name w:val="标准书眉_偶数页"/>
    <w:basedOn w:val="1"/>
    <w:next w:val="1"/>
    <w:qFormat/>
    <w:uiPriority w:val="0"/>
    <w:pPr>
      <w:widowControl/>
      <w:tabs>
        <w:tab w:val="center" w:pos="4154"/>
        <w:tab w:val="right" w:pos="8306"/>
      </w:tabs>
      <w:spacing w:after="120"/>
      <w:jc w:val="left"/>
    </w:pPr>
    <w:rPr>
      <w:rFonts w:ascii="Times New Roman" w:hAnsi="Times New Roman"/>
      <w:kern w:val="0"/>
      <w:szCs w:val="20"/>
    </w:rPr>
  </w:style>
  <w:style w:type="paragraph" w:customStyle="1" w:styleId="30">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31">
    <w:name w:val="WPSOffice手动目录 1"/>
    <w:qFormat/>
    <w:uiPriority w:val="0"/>
    <w:pPr>
      <w:ind w:leftChars="0"/>
    </w:pPr>
    <w:rPr>
      <w:rFonts w:ascii="Times New Roman" w:hAnsi="Times New Roman" w:eastAsia="宋体" w:cs="Times New Roman"/>
      <w:sz w:val="20"/>
      <w:szCs w:val="20"/>
    </w:rPr>
  </w:style>
  <w:style w:type="paragraph" w:customStyle="1" w:styleId="32">
    <w:name w:val="WPSOffice手动目录 2"/>
    <w:qFormat/>
    <w:uiPriority w:val="0"/>
    <w:pPr>
      <w:ind w:leftChars="200"/>
    </w:pPr>
    <w:rPr>
      <w:rFonts w:ascii="Times New Roman" w:hAnsi="Times New Roman" w:eastAsia="宋体" w:cs="Times New Roman"/>
      <w:sz w:val="20"/>
      <w:szCs w:val="20"/>
    </w:rPr>
  </w:style>
  <w:style w:type="paragraph" w:styleId="33">
    <w:name w:val="List Paragraph"/>
    <w:basedOn w:val="1"/>
    <w:qFormat/>
    <w:uiPriority w:val="0"/>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0" Type="http://schemas.openxmlformats.org/officeDocument/2006/relationships/fontTable" Target="fontTable.xml"/><Relationship Id="rId3" Type="http://schemas.openxmlformats.org/officeDocument/2006/relationships/header" Target="header1.xml"/><Relationship Id="rId29" Type="http://schemas.openxmlformats.org/officeDocument/2006/relationships/numbering" Target="numbering.xml"/><Relationship Id="rId28" Type="http://schemas.openxmlformats.org/officeDocument/2006/relationships/customXml" Target="../customXml/item1.xml"/><Relationship Id="rId27" Type="http://schemas.openxmlformats.org/officeDocument/2006/relationships/image" Target="media/image5.jpeg"/><Relationship Id="rId26" Type="http://schemas.openxmlformats.org/officeDocument/2006/relationships/image" Target="media/image4.jpeg"/><Relationship Id="rId25" Type="http://schemas.openxmlformats.org/officeDocument/2006/relationships/image" Target="media/image3.jpeg"/><Relationship Id="rId24" Type="http://schemas.openxmlformats.org/officeDocument/2006/relationships/image" Target="media/image2.jpeg"/><Relationship Id="rId23" Type="http://schemas.openxmlformats.org/officeDocument/2006/relationships/image" Target="media/image1.jpeg"/><Relationship Id="rId22" Type="http://schemas.openxmlformats.org/officeDocument/2006/relationships/theme" Target="theme/theme1.xml"/><Relationship Id="rId21" Type="http://schemas.openxmlformats.org/officeDocument/2006/relationships/footer" Target="footer12.xml"/><Relationship Id="rId20" Type="http://schemas.openxmlformats.org/officeDocument/2006/relationships/header" Target="header7.xml"/><Relationship Id="rId2" Type="http://schemas.openxmlformats.org/officeDocument/2006/relationships/settings" Target="settings.xml"/><Relationship Id="rId19" Type="http://schemas.openxmlformats.org/officeDocument/2006/relationships/footer" Target="footer11.xml"/><Relationship Id="rId18" Type="http://schemas.openxmlformats.org/officeDocument/2006/relationships/footer" Target="footer10.xml"/><Relationship Id="rId17" Type="http://schemas.openxmlformats.org/officeDocument/2006/relationships/footer" Target="footer9.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64</Pages>
  <Words>15595</Words>
  <Characters>17700</Characters>
  <Lines>0</Lines>
  <Paragraphs>0</Paragraphs>
  <TotalTime>50</TotalTime>
  <ScaleCrop>false</ScaleCrop>
  <LinksUpToDate>false</LinksUpToDate>
  <CharactersWithSpaces>18650</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2023-08-28T14:30:00Z</dcterms:created>
  <dc:creator>Administrator</dc:creator>
  <cp:lastModifiedBy>唐德华</cp:lastModifiedBy>
  <cp:lastPrinted>2024-10-09T10:06:00Z</cp:lastPrinted>
  <dcterms:modified xsi:type="dcterms:W3CDTF">2024-10-17T16:24:37Z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734B26D08F01429097E4824EC8A77D41_13</vt:lpwstr>
  </property>
</Properties>
</file>