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79BF4" w14:textId="77777777" w:rsidR="008D7B09" w:rsidRDefault="008D7B09">
      <w:pPr>
        <w:spacing w:line="360" w:lineRule="auto"/>
        <w:ind w:leftChars="-59" w:left="-124"/>
        <w:rPr>
          <w:rFonts w:ascii="Times New Roman" w:eastAsia="黑体" w:hAnsi="Times New Roman" w:cs="Times New Roman"/>
          <w:sz w:val="28"/>
          <w:szCs w:val="28"/>
        </w:rPr>
      </w:pPr>
      <w:bookmarkStart w:id="0" w:name="SectionMark0"/>
    </w:p>
    <w:p w14:paraId="0B0692AC" w14:textId="77777777" w:rsidR="008D7B09" w:rsidRDefault="00000000">
      <w:pPr>
        <w:spacing w:line="360" w:lineRule="auto"/>
        <w:ind w:leftChars="-59" w:left="-124"/>
        <w:rPr>
          <w:rFonts w:ascii="Times New Roman" w:eastAsia="黑体" w:hAnsi="Times New Roman" w:cs="Times New Roman"/>
          <w:sz w:val="30"/>
          <w:szCs w:val="30"/>
        </w:rPr>
      </w:pPr>
      <w:r>
        <w:rPr>
          <w:rFonts w:ascii="Times New Roman" w:eastAsia="黑体" w:hAnsi="Times New Roman" w:cs="Times New Roman"/>
          <w:sz w:val="30"/>
          <w:szCs w:val="30"/>
        </w:rPr>
        <w:t>备案号</w:t>
      </w:r>
      <w:r>
        <w:rPr>
          <w:rFonts w:ascii="Times New Roman" w:eastAsia="黑体" w:hAnsi="Times New Roman" w:cs="Times New Roman"/>
          <w:sz w:val="30"/>
          <w:szCs w:val="30"/>
        </w:rPr>
        <w:t xml:space="preserve">  </w:t>
      </w:r>
      <w:r>
        <w:rPr>
          <w:rFonts w:ascii="Times New Roman" w:eastAsia="黑体" w:hAnsi="Times New Roman" w:cs="Times New Roman"/>
          <w:kern w:val="0"/>
          <w:sz w:val="30"/>
          <w:szCs w:val="30"/>
        </w:rPr>
        <w:t>XXXX—XXXX</w:t>
      </w:r>
    </w:p>
    <w:p w14:paraId="16357859" w14:textId="77777777" w:rsidR="008D7B09" w:rsidRDefault="00000000">
      <w:pPr>
        <w:spacing w:line="360" w:lineRule="auto"/>
        <w:ind w:leftChars="-118" w:left="-248" w:firstLineChars="39" w:firstLine="117"/>
        <w:rPr>
          <w:rFonts w:ascii="Times New Roman" w:hAnsi="Times New Roman" w:cs="Times New Roman"/>
          <w:kern w:val="0"/>
          <w:sz w:val="36"/>
        </w:rPr>
      </w:pPr>
      <w:r>
        <w:rPr>
          <w:rFonts w:ascii="Times New Roman" w:eastAsia="黑体" w:hAnsi="Times New Roman" w:cs="Times New Roman"/>
          <w:sz w:val="30"/>
          <w:szCs w:val="30"/>
        </w:rPr>
        <w:t>四川省工程建设地方标准</w:t>
      </w:r>
      <w:r>
        <w:rPr>
          <w:rFonts w:ascii="Times New Roman" w:eastAsia="黑体" w:hAnsi="Times New Roman" w:cs="Times New Roman"/>
          <w:sz w:val="30"/>
          <w:szCs w:val="30"/>
        </w:rPr>
        <w:t xml:space="preserve"> </w:t>
      </w:r>
      <w:r>
        <w:rPr>
          <w:rFonts w:ascii="Times New Roman" w:eastAsia="黑体" w:hAnsi="Times New Roman" w:cs="Times New Roman"/>
          <w:sz w:val="36"/>
        </w:rPr>
        <w:t xml:space="preserve">             </w:t>
      </w:r>
      <w:bookmarkStart w:id="1" w:name="_Toc385024256"/>
      <w:r>
        <w:rPr>
          <w:rFonts w:ascii="Times New Roman" w:hAnsi="Times New Roman" w:cs="Times New Roman"/>
          <w:sz w:val="72"/>
        </w:rPr>
        <w:pict w14:anchorId="4125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0.25pt;height:33.3pt" stroked="f">
            <v:fill color2="#aaa" type="gradient"/>
            <v:shadow on="t" color="#4d4d4d" opacity="52429f" offset=",3pt"/>
            <v:textpath style="font-family:&quot;宋体&quot;;v-text-spacing:78650f" trim="t" fitpath="t" string="DB"/>
          </v:shape>
        </w:pict>
      </w:r>
    </w:p>
    <w:p w14:paraId="1C56BA16" w14:textId="77777777" w:rsidR="008D7B09" w:rsidRDefault="00000000">
      <w:pPr>
        <w:spacing w:line="360" w:lineRule="auto"/>
        <w:ind w:leftChars="-59" w:left="-124"/>
        <w:rPr>
          <w:rFonts w:ascii="Times New Roman" w:eastAsia="黑体" w:hAnsi="Times New Roman" w:cs="Times New Roman"/>
          <w:kern w:val="0"/>
          <w:sz w:val="28"/>
          <w:szCs w:val="28"/>
        </w:rPr>
      </w:pPr>
      <w:r>
        <w:rPr>
          <w:rFonts w:ascii="Times New Roman" w:hAnsi="Times New Roman" w:cs="Times New Roman"/>
          <w:kern w:val="0"/>
          <w:sz w:val="36"/>
        </w:rPr>
        <w:t xml:space="preserve">P                               </w:t>
      </w:r>
      <w:r>
        <w:rPr>
          <w:rFonts w:ascii="Times New Roman" w:eastAsia="黑体" w:hAnsi="Times New Roman" w:cs="Times New Roman"/>
          <w:kern w:val="0"/>
          <w:sz w:val="28"/>
          <w:szCs w:val="28"/>
        </w:rPr>
        <w:t>DBJ51/TXXX—XXXX</w:t>
      </w:r>
      <w:bookmarkEnd w:id="1"/>
    </w:p>
    <w:p w14:paraId="462DA9F8" w14:textId="77777777" w:rsidR="008D7B09" w:rsidRDefault="00000000">
      <w:pPr>
        <w:spacing w:line="360" w:lineRule="auto"/>
        <w:ind w:leftChars="-236" w:left="-496"/>
        <w:rPr>
          <w:rFonts w:ascii="Times New Roman" w:hAnsi="Times New Roman" w:cs="Times New Roman"/>
          <w:u w:val="single"/>
        </w:rPr>
      </w:pPr>
      <w:r>
        <w:rPr>
          <w:rFonts w:ascii="Times New Roman" w:eastAsia="黑体" w:hAnsi="Times New Roman" w:cs="Times New Roman"/>
          <w:kern w:val="0"/>
          <w:sz w:val="28"/>
          <w:szCs w:val="28"/>
          <w:u w:val="single"/>
        </w:rPr>
        <w:t xml:space="preserve">                                                               </w:t>
      </w:r>
    </w:p>
    <w:p w14:paraId="60DE6FF9" w14:textId="77777777" w:rsidR="008D7B09" w:rsidRDefault="008D7B09">
      <w:pPr>
        <w:spacing w:line="360" w:lineRule="auto"/>
        <w:ind w:firstLine="480"/>
        <w:rPr>
          <w:rFonts w:ascii="Times New Roman" w:hAnsi="Times New Roman" w:cs="Times New Roman"/>
        </w:rPr>
      </w:pPr>
    </w:p>
    <w:p w14:paraId="507A9E57" w14:textId="77777777" w:rsidR="008D7B09" w:rsidRDefault="008D7B09">
      <w:pPr>
        <w:spacing w:line="360" w:lineRule="auto"/>
        <w:ind w:firstLine="480"/>
        <w:rPr>
          <w:rFonts w:ascii="Times New Roman" w:hAnsi="Times New Roman" w:cs="Times New Roman"/>
        </w:rPr>
      </w:pPr>
    </w:p>
    <w:p w14:paraId="0B194541" w14:textId="77777777" w:rsidR="008D7B09" w:rsidRDefault="00000000">
      <w:pPr>
        <w:spacing w:line="360" w:lineRule="auto"/>
        <w:jc w:val="center"/>
        <w:rPr>
          <w:rFonts w:ascii="Times New Roman" w:eastAsia="黑体" w:hAnsi="Times New Roman" w:cs="Times New Roman"/>
          <w:sz w:val="40"/>
          <w:szCs w:val="44"/>
        </w:rPr>
      </w:pPr>
      <w:bookmarkStart w:id="2" w:name="_Hlk485215341"/>
      <w:r>
        <w:rPr>
          <w:rFonts w:ascii="Times New Roman" w:eastAsia="黑体" w:hAnsi="Times New Roman" w:cs="Times New Roman" w:hint="eastAsia"/>
          <w:sz w:val="40"/>
          <w:szCs w:val="44"/>
        </w:rPr>
        <w:t>四川省智慧平安小区建设服务规范</w:t>
      </w:r>
    </w:p>
    <w:bookmarkEnd w:id="2"/>
    <w:p w14:paraId="63827354" w14:textId="77777777" w:rsidR="008D7B09" w:rsidRDefault="00000000">
      <w:pPr>
        <w:spacing w:line="360" w:lineRule="auto"/>
        <w:jc w:val="center"/>
        <w:rPr>
          <w:rFonts w:ascii="Times New Roman" w:hAnsi="Times New Roman" w:cs="Times New Roman"/>
          <w:sz w:val="32"/>
          <w:szCs w:val="28"/>
        </w:rPr>
      </w:pPr>
      <w:r>
        <w:rPr>
          <w:rFonts w:ascii="Times New Roman" w:hAnsi="Times New Roman" w:cs="Times New Roman" w:hint="eastAsia"/>
          <w:sz w:val="32"/>
          <w:szCs w:val="28"/>
        </w:rPr>
        <w:t xml:space="preserve">Service code for the construction of smart safety community </w:t>
      </w:r>
    </w:p>
    <w:p w14:paraId="1E8F3782" w14:textId="77777777" w:rsidR="008D7B09" w:rsidRDefault="00000000">
      <w:pPr>
        <w:spacing w:line="360" w:lineRule="auto"/>
        <w:jc w:val="center"/>
        <w:rPr>
          <w:rFonts w:ascii="Times New Roman" w:hAnsi="Times New Roman" w:cs="Times New Roman"/>
          <w:sz w:val="32"/>
          <w:szCs w:val="28"/>
        </w:rPr>
      </w:pPr>
      <w:r>
        <w:rPr>
          <w:rFonts w:ascii="Times New Roman" w:hAnsi="Times New Roman" w:cs="Times New Roman" w:hint="eastAsia"/>
          <w:sz w:val="32"/>
          <w:szCs w:val="28"/>
        </w:rPr>
        <w:t>in Sichuan Province</w:t>
      </w:r>
    </w:p>
    <w:p w14:paraId="77512F78" w14:textId="77777777" w:rsidR="008D7B09" w:rsidRDefault="00000000">
      <w:pPr>
        <w:spacing w:line="360" w:lineRule="auto"/>
        <w:jc w:val="center"/>
        <w:rPr>
          <w:rFonts w:ascii="Times New Roman" w:hAnsi="Times New Roman" w:cs="Times New Roman"/>
          <w:sz w:val="36"/>
        </w:rPr>
      </w:pPr>
      <w:r>
        <w:rPr>
          <w:rFonts w:ascii="Times New Roman" w:hAnsi="Times New Roman" w:cs="Times New Roman"/>
          <w:sz w:val="36"/>
        </w:rPr>
        <w:t>（</w:t>
      </w:r>
      <w:r>
        <w:rPr>
          <w:rFonts w:ascii="Times New Roman" w:hAnsi="Times New Roman" w:cs="Times New Roman" w:hint="eastAsia"/>
          <w:sz w:val="36"/>
        </w:rPr>
        <w:t>征求意见稿</w:t>
      </w:r>
      <w:r>
        <w:rPr>
          <w:rFonts w:ascii="Times New Roman" w:hAnsi="Times New Roman" w:cs="Times New Roman"/>
          <w:sz w:val="36"/>
        </w:rPr>
        <w:t>）</w:t>
      </w:r>
    </w:p>
    <w:p w14:paraId="0097061C" w14:textId="77777777" w:rsidR="008D7B09" w:rsidRDefault="008D7B09">
      <w:pPr>
        <w:spacing w:line="360" w:lineRule="auto"/>
        <w:jc w:val="center"/>
        <w:rPr>
          <w:rFonts w:ascii="Times New Roman" w:hAnsi="Times New Roman" w:cs="Times New Roman"/>
          <w:sz w:val="36"/>
          <w:u w:val="single"/>
        </w:rPr>
      </w:pPr>
    </w:p>
    <w:p w14:paraId="3CD208DC" w14:textId="77777777" w:rsidR="008D7B09" w:rsidRDefault="008D7B09">
      <w:pPr>
        <w:spacing w:line="360" w:lineRule="auto"/>
        <w:jc w:val="center"/>
        <w:rPr>
          <w:rFonts w:ascii="Times New Roman" w:hAnsi="Times New Roman" w:cs="Times New Roman"/>
          <w:sz w:val="36"/>
          <w:u w:val="single"/>
        </w:rPr>
      </w:pPr>
    </w:p>
    <w:p w14:paraId="60AAAB99" w14:textId="77777777" w:rsidR="008D7B09" w:rsidRDefault="008D7B09">
      <w:pPr>
        <w:pStyle w:val="a7"/>
      </w:pPr>
    </w:p>
    <w:p w14:paraId="0E86036C" w14:textId="77777777" w:rsidR="008D7B09" w:rsidRDefault="008D7B09">
      <w:pPr>
        <w:spacing w:line="360" w:lineRule="auto"/>
        <w:jc w:val="center"/>
        <w:rPr>
          <w:rFonts w:ascii="Times New Roman" w:hAnsi="Times New Roman" w:cs="Times New Roman"/>
          <w:sz w:val="36"/>
          <w:u w:val="single"/>
        </w:rPr>
      </w:pPr>
    </w:p>
    <w:p w14:paraId="463DFCDB" w14:textId="77777777" w:rsidR="008D7B09" w:rsidRDefault="008D7B09">
      <w:pPr>
        <w:spacing w:line="360" w:lineRule="auto"/>
        <w:rPr>
          <w:rFonts w:ascii="Times New Roman" w:hAnsi="Times New Roman" w:cs="Times New Roman"/>
          <w:sz w:val="36"/>
          <w:u w:val="single"/>
        </w:rPr>
      </w:pPr>
    </w:p>
    <w:p w14:paraId="531A475B" w14:textId="77777777" w:rsidR="008D7B09" w:rsidRDefault="008D7B09">
      <w:pPr>
        <w:spacing w:line="360" w:lineRule="auto"/>
        <w:rPr>
          <w:rFonts w:ascii="Times New Roman" w:hAnsi="Times New Roman" w:cs="Times New Roman"/>
          <w:sz w:val="36"/>
          <w:u w:val="single"/>
        </w:rPr>
      </w:pPr>
    </w:p>
    <w:p w14:paraId="32305A2E" w14:textId="77777777" w:rsidR="008D7B09" w:rsidRDefault="00000000">
      <w:pPr>
        <w:spacing w:line="360" w:lineRule="auto"/>
        <w:ind w:leftChars="-118" w:left="-248" w:firstLineChars="50" w:firstLine="140"/>
        <w:jc w:val="center"/>
        <w:rPr>
          <w:rFonts w:ascii="Times New Roman" w:eastAsia="黑体" w:hAnsi="Times New Roman" w:cs="Times New Roman"/>
          <w:sz w:val="28"/>
          <w:szCs w:val="28"/>
          <w:u w:val="single"/>
        </w:rPr>
      </w:pPr>
      <w:r>
        <w:rPr>
          <w:rFonts w:ascii="Times New Roman" w:eastAsia="黑体" w:hAnsi="Times New Roman" w:cs="Times New Roman"/>
          <w:sz w:val="28"/>
          <w:szCs w:val="28"/>
          <w:u w:val="single"/>
        </w:rPr>
        <w:t>XXXX-XX-XX</w:t>
      </w:r>
      <w:r>
        <w:rPr>
          <w:rFonts w:ascii="Times New Roman" w:eastAsia="黑体" w:hAnsi="Times New Roman" w:cs="Times New Roman"/>
          <w:sz w:val="28"/>
          <w:szCs w:val="28"/>
          <w:u w:val="single"/>
        </w:rPr>
        <w:t>发布</w:t>
      </w:r>
      <w:r>
        <w:rPr>
          <w:rFonts w:ascii="Times New Roman" w:eastAsia="黑体" w:hAnsi="Times New Roman" w:cs="Times New Roman"/>
          <w:sz w:val="28"/>
          <w:szCs w:val="28"/>
          <w:u w:val="single"/>
        </w:rPr>
        <w:t xml:space="preserve">                         XXXX-XX-XX</w:t>
      </w:r>
      <w:r>
        <w:rPr>
          <w:rFonts w:ascii="Times New Roman" w:eastAsia="黑体" w:hAnsi="Times New Roman" w:cs="Times New Roman"/>
          <w:sz w:val="28"/>
          <w:szCs w:val="28"/>
          <w:u w:val="single"/>
        </w:rPr>
        <w:t>实施</w:t>
      </w:r>
    </w:p>
    <w:p w14:paraId="040074AD" w14:textId="77777777" w:rsidR="008D7B09" w:rsidRDefault="00000000">
      <w:pPr>
        <w:tabs>
          <w:tab w:val="left" w:pos="2235"/>
          <w:tab w:val="center" w:pos="4422"/>
        </w:tabs>
        <w:spacing w:line="360" w:lineRule="auto"/>
        <w:ind w:left="650" w:right="640"/>
        <w:jc w:val="center"/>
        <w:rPr>
          <w:rFonts w:ascii="Times New Roman" w:eastAsia="黑体" w:hAnsi="Times New Roman" w:cs="Times New Roman"/>
          <w:sz w:val="30"/>
          <w:szCs w:val="30"/>
        </w:rPr>
      </w:pPr>
      <w:r>
        <w:rPr>
          <w:rFonts w:ascii="Times New Roman" w:eastAsia="黑体" w:hAnsi="Times New Roman" w:cs="Times New Roman"/>
          <w:spacing w:val="-10"/>
          <w:sz w:val="30"/>
          <w:szCs w:val="30"/>
        </w:rPr>
        <w:t>四川省住房和城乡建设厅</w:t>
      </w:r>
      <w:r>
        <w:rPr>
          <w:rFonts w:ascii="Times New Roman" w:eastAsia="黑体" w:hAnsi="Times New Roman" w:cs="Times New Roman"/>
          <w:spacing w:val="-10"/>
          <w:sz w:val="30"/>
          <w:szCs w:val="30"/>
        </w:rPr>
        <w:t xml:space="preserve">   </w:t>
      </w:r>
      <w:r>
        <w:rPr>
          <w:rFonts w:ascii="Times New Roman" w:eastAsia="黑体" w:hAnsi="Times New Roman" w:cs="Times New Roman"/>
          <w:sz w:val="30"/>
          <w:szCs w:val="30"/>
        </w:rPr>
        <w:t>发布</w:t>
      </w:r>
      <w:bookmarkStart w:id="3" w:name="_Toc262026160"/>
      <w:bookmarkStart w:id="4" w:name="_Toc261595537"/>
      <w:bookmarkStart w:id="5" w:name="_Toc268531096"/>
      <w:bookmarkStart w:id="6" w:name="_Toc261597617"/>
      <w:bookmarkStart w:id="7" w:name="_Toc261276415"/>
      <w:bookmarkStart w:id="8" w:name="_Toc262025714"/>
      <w:bookmarkStart w:id="9" w:name="_Toc258945389"/>
      <w:bookmarkStart w:id="10" w:name="_Toc262026331"/>
      <w:bookmarkStart w:id="11" w:name="SectionMark2"/>
    </w:p>
    <w:p w14:paraId="2088BBC9" w14:textId="77777777" w:rsidR="008D7B09" w:rsidRDefault="008D7B09">
      <w:pPr>
        <w:tabs>
          <w:tab w:val="left" w:pos="2235"/>
          <w:tab w:val="center" w:pos="4422"/>
        </w:tabs>
        <w:spacing w:line="360" w:lineRule="auto"/>
        <w:ind w:left="650" w:right="640"/>
        <w:jc w:val="center"/>
        <w:rPr>
          <w:rFonts w:ascii="Times New Roman" w:hAnsi="Times New Roman" w:cs="Times New Roman"/>
          <w:sz w:val="30"/>
          <w:szCs w:val="30"/>
        </w:rPr>
      </w:pPr>
    </w:p>
    <w:p w14:paraId="3898C491" w14:textId="77777777" w:rsidR="008D7B09" w:rsidRDefault="008D7B09">
      <w:pPr>
        <w:pStyle w:val="a"/>
        <w:widowControl/>
        <w:numPr>
          <w:ilvl w:val="0"/>
          <w:numId w:val="0"/>
        </w:numPr>
        <w:shd w:val="clear" w:color="FFFFFF" w:fill="FFFFFF"/>
        <w:tabs>
          <w:tab w:val="center" w:pos="4200"/>
          <w:tab w:val="right" w:pos="8400"/>
        </w:tabs>
        <w:spacing w:beforeLines="50" w:before="156" w:after="560" w:line="360" w:lineRule="auto"/>
        <w:ind w:right="-2"/>
        <w:jc w:val="center"/>
        <w:rPr>
          <w:rFonts w:eastAsia="黑体"/>
          <w:spacing w:val="-10"/>
          <w:sz w:val="28"/>
          <w:szCs w:val="28"/>
        </w:rPr>
      </w:pPr>
    </w:p>
    <w:p w14:paraId="57B9D181" w14:textId="77777777" w:rsidR="008D7B09" w:rsidRDefault="00000000">
      <w:pPr>
        <w:pStyle w:val="a"/>
        <w:widowControl/>
        <w:numPr>
          <w:ilvl w:val="0"/>
          <w:numId w:val="0"/>
        </w:numPr>
        <w:shd w:val="clear" w:color="FFFFFF" w:fill="FFFFFF"/>
        <w:tabs>
          <w:tab w:val="center" w:pos="4200"/>
          <w:tab w:val="right" w:pos="8400"/>
        </w:tabs>
        <w:spacing w:beforeLines="50" w:before="156" w:after="560" w:line="360" w:lineRule="auto"/>
        <w:ind w:right="-2"/>
        <w:jc w:val="center"/>
        <w:rPr>
          <w:sz w:val="30"/>
          <w:szCs w:val="30"/>
        </w:rPr>
      </w:pPr>
      <w:r>
        <w:rPr>
          <w:rFonts w:eastAsia="黑体"/>
          <w:spacing w:val="-10"/>
          <w:sz w:val="30"/>
          <w:szCs w:val="30"/>
        </w:rPr>
        <w:lastRenderedPageBreak/>
        <w:t>四川省工程建设地方标准</w:t>
      </w:r>
      <w:bookmarkEnd w:id="3"/>
      <w:bookmarkEnd w:id="4"/>
      <w:bookmarkEnd w:id="5"/>
      <w:bookmarkEnd w:id="6"/>
      <w:bookmarkEnd w:id="7"/>
      <w:bookmarkEnd w:id="8"/>
      <w:bookmarkEnd w:id="9"/>
      <w:bookmarkEnd w:id="10"/>
    </w:p>
    <w:p w14:paraId="0EA7321C" w14:textId="77777777" w:rsidR="008D7B09" w:rsidRDefault="00000000">
      <w:pPr>
        <w:spacing w:line="360" w:lineRule="auto"/>
        <w:jc w:val="center"/>
        <w:rPr>
          <w:rFonts w:ascii="Times New Roman" w:eastAsia="黑体" w:hAnsi="Times New Roman" w:cs="Times New Roman"/>
          <w:sz w:val="40"/>
          <w:szCs w:val="44"/>
        </w:rPr>
      </w:pPr>
      <w:r>
        <w:rPr>
          <w:rFonts w:ascii="Times New Roman" w:eastAsia="黑体" w:hAnsi="Times New Roman" w:cs="Times New Roman" w:hint="eastAsia"/>
          <w:sz w:val="40"/>
          <w:szCs w:val="44"/>
        </w:rPr>
        <w:t>四川省智慧平安小区建设服务规范</w:t>
      </w:r>
    </w:p>
    <w:p w14:paraId="3F3A1365" w14:textId="77777777" w:rsidR="008D7B09" w:rsidRDefault="00000000">
      <w:pPr>
        <w:spacing w:line="360" w:lineRule="auto"/>
        <w:jc w:val="center"/>
        <w:rPr>
          <w:rFonts w:ascii="Times New Roman" w:hAnsi="Times New Roman" w:cs="Times New Roman"/>
          <w:sz w:val="32"/>
          <w:szCs w:val="28"/>
        </w:rPr>
      </w:pPr>
      <w:r>
        <w:rPr>
          <w:rFonts w:ascii="Times New Roman" w:hAnsi="Times New Roman" w:cs="Times New Roman" w:hint="eastAsia"/>
          <w:sz w:val="32"/>
          <w:szCs w:val="28"/>
        </w:rPr>
        <w:t xml:space="preserve">Service code for the construction of smart safety community </w:t>
      </w:r>
    </w:p>
    <w:p w14:paraId="3206DE83" w14:textId="77777777" w:rsidR="008D7B09" w:rsidRDefault="00000000">
      <w:pPr>
        <w:spacing w:line="360" w:lineRule="auto"/>
        <w:jc w:val="center"/>
        <w:rPr>
          <w:rFonts w:ascii="Times New Roman" w:hAnsi="Times New Roman" w:cs="Times New Roman"/>
          <w:sz w:val="32"/>
          <w:szCs w:val="28"/>
        </w:rPr>
      </w:pPr>
      <w:r>
        <w:rPr>
          <w:rFonts w:ascii="Times New Roman" w:hAnsi="Times New Roman" w:cs="Times New Roman" w:hint="eastAsia"/>
          <w:sz w:val="32"/>
          <w:szCs w:val="28"/>
        </w:rPr>
        <w:t>in Sichuan Province</w:t>
      </w:r>
    </w:p>
    <w:p w14:paraId="4C9312BE" w14:textId="77777777" w:rsidR="008D7B09" w:rsidRDefault="00000000">
      <w:pPr>
        <w:spacing w:line="360" w:lineRule="auto"/>
        <w:jc w:val="center"/>
        <w:rPr>
          <w:rFonts w:ascii="Times New Roman" w:eastAsia="黑体" w:hAnsi="Times New Roman" w:cs="Times New Roman"/>
          <w:sz w:val="40"/>
          <w:szCs w:val="44"/>
        </w:rPr>
      </w:pPr>
      <w:r>
        <w:rPr>
          <w:rFonts w:ascii="Times New Roman" w:eastAsia="黑体" w:hAnsi="Times New Roman" w:cs="Times New Roman"/>
          <w:kern w:val="0"/>
          <w:sz w:val="28"/>
          <w:szCs w:val="28"/>
        </w:rPr>
        <w:t>DBJ51/TXXX—XXXX</w:t>
      </w:r>
    </w:p>
    <w:p w14:paraId="4142E3FB" w14:textId="77777777" w:rsidR="008D7B09" w:rsidRDefault="008D7B09">
      <w:pPr>
        <w:spacing w:line="360" w:lineRule="auto"/>
        <w:jc w:val="center"/>
        <w:rPr>
          <w:rFonts w:ascii="Times New Roman" w:eastAsia="黑体" w:hAnsi="Times New Roman" w:cs="Times New Roman"/>
          <w:sz w:val="40"/>
          <w:szCs w:val="44"/>
        </w:rPr>
      </w:pPr>
    </w:p>
    <w:p w14:paraId="3E30EFAC" w14:textId="77777777" w:rsidR="008D7B09" w:rsidRDefault="00000000">
      <w:pPr>
        <w:pStyle w:val="a7"/>
        <w:spacing w:line="360" w:lineRule="auto"/>
        <w:rPr>
          <w:rFonts w:ascii="Times New Roman" w:hAnsi="Times New Roman" w:cs="Times New Roman"/>
        </w:rPr>
      </w:pPr>
      <w:r>
        <w:rPr>
          <w:rFonts w:ascii="Times New Roman" w:hAnsi="Times New Roman" w:cs="Times New Roman" w:hint="eastAsia"/>
        </w:rPr>
        <w:t xml:space="preserve"> </w:t>
      </w:r>
    </w:p>
    <w:p w14:paraId="76676B01" w14:textId="77777777" w:rsidR="008D7B09" w:rsidRDefault="00000000">
      <w:pPr>
        <w:tabs>
          <w:tab w:val="right" w:pos="8400"/>
        </w:tabs>
        <w:spacing w:line="360" w:lineRule="auto"/>
        <w:ind w:right="651" w:firstLineChars="295" w:firstLine="708"/>
        <w:jc w:val="left"/>
        <w:rPr>
          <w:rFonts w:ascii="Times New Roman" w:eastAsia="黑体" w:hAnsi="Times New Roman" w:cs="Times New Roman"/>
          <w:sz w:val="24"/>
        </w:rPr>
      </w:pPr>
      <w:r>
        <w:rPr>
          <w:rFonts w:ascii="Times New Roman" w:eastAsia="黑体" w:hAnsi="Times New Roman" w:cs="Times New Roman"/>
          <w:sz w:val="24"/>
        </w:rPr>
        <w:t>主</w:t>
      </w:r>
      <w:r>
        <w:rPr>
          <w:rFonts w:ascii="Times New Roman" w:eastAsia="黑体" w:hAnsi="Times New Roman" w:cs="Times New Roman" w:hint="eastAsia"/>
          <w:sz w:val="24"/>
        </w:rPr>
        <w:t xml:space="preserve">  </w:t>
      </w:r>
      <w:r>
        <w:rPr>
          <w:rFonts w:ascii="Times New Roman" w:eastAsia="黑体" w:hAnsi="Times New Roman" w:cs="Times New Roman"/>
          <w:sz w:val="24"/>
        </w:rPr>
        <w:t>编</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单</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位：</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四</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川</w:t>
      </w:r>
      <w:r>
        <w:rPr>
          <w:rFonts w:ascii="Times New Roman" w:eastAsia="黑体" w:hAnsi="Times New Roman" w:cs="Times New Roman" w:hint="eastAsia"/>
          <w:sz w:val="24"/>
        </w:rPr>
        <w:t xml:space="preserve">  </w:t>
      </w:r>
      <w:proofErr w:type="gramStart"/>
      <w:r>
        <w:rPr>
          <w:rFonts w:ascii="Times New Roman" w:eastAsia="黑体" w:hAnsi="Times New Roman" w:cs="Times New Roman" w:hint="eastAsia"/>
          <w:sz w:val="24"/>
        </w:rPr>
        <w:t>邮</w:t>
      </w:r>
      <w:proofErr w:type="gramEnd"/>
      <w:r>
        <w:rPr>
          <w:rFonts w:ascii="Times New Roman" w:eastAsia="黑体" w:hAnsi="Times New Roman" w:cs="Times New Roman" w:hint="eastAsia"/>
          <w:sz w:val="24"/>
        </w:rPr>
        <w:t xml:space="preserve">  </w:t>
      </w:r>
      <w:r>
        <w:rPr>
          <w:rFonts w:ascii="Times New Roman" w:eastAsia="黑体" w:hAnsi="Times New Roman" w:cs="Times New Roman" w:hint="eastAsia"/>
          <w:sz w:val="24"/>
        </w:rPr>
        <w:t>电</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职</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业</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技</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术</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学</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院</w:t>
      </w:r>
    </w:p>
    <w:p w14:paraId="7880F72D" w14:textId="77777777" w:rsidR="008D7B09" w:rsidRDefault="00000000">
      <w:pPr>
        <w:spacing w:line="360" w:lineRule="auto"/>
        <w:ind w:right="651" w:firstLineChars="266" w:firstLine="638"/>
        <w:jc w:val="distribute"/>
        <w:rPr>
          <w:rFonts w:ascii="Times New Roman" w:eastAsia="黑体" w:hAnsi="Times New Roman" w:cs="Times New Roman"/>
          <w:sz w:val="24"/>
        </w:rPr>
      </w:pP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四川通信科研规划设计有限责任公司</w:t>
      </w:r>
    </w:p>
    <w:p w14:paraId="06977642" w14:textId="77777777" w:rsidR="008D7B09" w:rsidRDefault="00000000">
      <w:pPr>
        <w:tabs>
          <w:tab w:val="right" w:pos="8400"/>
        </w:tabs>
        <w:spacing w:line="360" w:lineRule="auto"/>
        <w:ind w:right="651" w:firstLineChars="295" w:firstLine="708"/>
        <w:jc w:val="distribute"/>
        <w:rPr>
          <w:rFonts w:ascii="Times New Roman" w:eastAsia="黑体" w:hAnsi="Times New Roman" w:cs="Times New Roman"/>
          <w:sz w:val="24"/>
        </w:rPr>
      </w:pPr>
      <w:r>
        <w:rPr>
          <w:rFonts w:ascii="Times New Roman" w:eastAsia="黑体" w:hAnsi="Times New Roman" w:cs="Times New Roman"/>
          <w:sz w:val="24"/>
        </w:rPr>
        <w:t>批准部门：四川省住房和城乡建设厅</w:t>
      </w:r>
    </w:p>
    <w:p w14:paraId="7BA06DA8" w14:textId="77777777" w:rsidR="008D7B09" w:rsidRDefault="00000000">
      <w:pPr>
        <w:tabs>
          <w:tab w:val="right" w:pos="8400"/>
        </w:tabs>
        <w:spacing w:line="360" w:lineRule="auto"/>
        <w:ind w:right="651" w:firstLineChars="295" w:firstLine="708"/>
        <w:jc w:val="left"/>
        <w:rPr>
          <w:rFonts w:ascii="Times New Roman" w:eastAsia="黑体" w:hAnsi="Times New Roman" w:cs="Times New Roman"/>
          <w:sz w:val="24"/>
        </w:rPr>
      </w:pPr>
      <w:r>
        <w:rPr>
          <w:rFonts w:ascii="Times New Roman" w:eastAsia="黑体" w:hAnsi="Times New Roman" w:cs="Times New Roman"/>
          <w:sz w:val="24"/>
        </w:rPr>
        <w:t>施</w:t>
      </w:r>
      <w:r>
        <w:rPr>
          <w:rFonts w:ascii="Times New Roman" w:eastAsia="黑体" w:hAnsi="Times New Roman" w:cs="Times New Roman" w:hint="eastAsia"/>
          <w:sz w:val="24"/>
        </w:rPr>
        <w:t xml:space="preserve">  </w:t>
      </w:r>
      <w:r>
        <w:rPr>
          <w:rFonts w:ascii="Times New Roman" w:eastAsia="黑体" w:hAnsi="Times New Roman" w:cs="Times New Roman"/>
          <w:sz w:val="24"/>
        </w:rPr>
        <w:t>行</w:t>
      </w:r>
      <w:r>
        <w:rPr>
          <w:rFonts w:ascii="Times New Roman" w:eastAsia="黑体" w:hAnsi="Times New Roman" w:cs="Times New Roman" w:hint="eastAsia"/>
          <w:sz w:val="24"/>
        </w:rPr>
        <w:t xml:space="preserve"> </w:t>
      </w:r>
      <w:r>
        <w:rPr>
          <w:rFonts w:ascii="Times New Roman" w:eastAsia="黑体" w:hAnsi="Times New Roman" w:cs="Times New Roman"/>
          <w:sz w:val="24"/>
        </w:rPr>
        <w:t>日</w:t>
      </w:r>
      <w:r>
        <w:rPr>
          <w:rFonts w:ascii="Times New Roman" w:eastAsia="黑体" w:hAnsi="Times New Roman" w:cs="Times New Roman" w:hint="eastAsia"/>
          <w:sz w:val="24"/>
        </w:rPr>
        <w:t xml:space="preserve">  </w:t>
      </w:r>
      <w:r>
        <w:rPr>
          <w:rFonts w:ascii="Times New Roman" w:eastAsia="黑体" w:hAnsi="Times New Roman" w:cs="Times New Roman"/>
          <w:sz w:val="24"/>
        </w:rPr>
        <w:t>期</w:t>
      </w:r>
      <w:r>
        <w:rPr>
          <w:rFonts w:ascii="Times New Roman" w:eastAsia="黑体" w:hAnsi="Times New Roman" w:cs="Times New Roman" w:hint="eastAsia"/>
          <w:sz w:val="24"/>
        </w:rPr>
        <w:t xml:space="preserve">  </w:t>
      </w:r>
      <w:r>
        <w:rPr>
          <w:rFonts w:ascii="Times New Roman" w:eastAsia="黑体" w:hAnsi="Times New Roman" w:cs="Times New Roman"/>
          <w:sz w:val="24"/>
        </w:rPr>
        <w:t>：</w:t>
      </w:r>
      <w:r>
        <w:rPr>
          <w:rFonts w:ascii="Times New Roman" w:eastAsia="黑体" w:hAnsi="Times New Roman" w:cs="Times New Roman" w:hint="eastAsia"/>
          <w:sz w:val="24"/>
        </w:rPr>
        <w:t xml:space="preserve">           2024</w:t>
      </w:r>
      <w:r>
        <w:rPr>
          <w:rFonts w:ascii="Times New Roman" w:eastAsia="黑体" w:hAnsi="Times New Roman" w:cs="Times New Roman" w:hint="eastAsia"/>
          <w:sz w:val="24"/>
        </w:rPr>
        <w:t>年</w:t>
      </w:r>
      <w:r>
        <w:rPr>
          <w:rFonts w:ascii="Times New Roman" w:eastAsia="黑体" w:hAnsi="Times New Roman" w:cs="Times New Roman" w:hint="eastAsia"/>
          <w:sz w:val="24"/>
        </w:rPr>
        <w:t>XX</w:t>
      </w:r>
      <w:r>
        <w:rPr>
          <w:rFonts w:ascii="Times New Roman" w:eastAsia="黑体" w:hAnsi="Times New Roman" w:cs="Times New Roman" w:hint="eastAsia"/>
          <w:sz w:val="24"/>
        </w:rPr>
        <w:t>月</w:t>
      </w:r>
      <w:r>
        <w:rPr>
          <w:rFonts w:ascii="Times New Roman" w:eastAsia="黑体" w:hAnsi="Times New Roman" w:cs="Times New Roman" w:hint="eastAsia"/>
          <w:sz w:val="24"/>
        </w:rPr>
        <w:t>XX</w:t>
      </w:r>
      <w:r>
        <w:rPr>
          <w:rFonts w:ascii="Times New Roman" w:eastAsia="黑体" w:hAnsi="Times New Roman" w:cs="Times New Roman" w:hint="eastAsia"/>
          <w:sz w:val="24"/>
        </w:rPr>
        <w:t>日</w:t>
      </w:r>
    </w:p>
    <w:p w14:paraId="549BC243" w14:textId="77777777" w:rsidR="008D7B09" w:rsidRDefault="008D7B09">
      <w:pPr>
        <w:spacing w:line="360" w:lineRule="auto"/>
        <w:jc w:val="center"/>
        <w:rPr>
          <w:rFonts w:ascii="Times New Roman" w:eastAsia="黑体" w:hAnsi="Times New Roman" w:cs="Times New Roman"/>
          <w:sz w:val="40"/>
          <w:szCs w:val="44"/>
        </w:rPr>
      </w:pPr>
    </w:p>
    <w:p w14:paraId="76786478" w14:textId="77777777" w:rsidR="008D7B09" w:rsidRDefault="008D7B09">
      <w:pPr>
        <w:pStyle w:val="a"/>
        <w:widowControl/>
        <w:numPr>
          <w:ilvl w:val="0"/>
          <w:numId w:val="0"/>
        </w:numPr>
        <w:shd w:val="clear" w:color="FFFFFF" w:fill="FFFFFF"/>
        <w:tabs>
          <w:tab w:val="center" w:pos="4200"/>
          <w:tab w:val="right" w:pos="8400"/>
        </w:tabs>
        <w:spacing w:beforeLines="50" w:before="156" w:after="560" w:line="360" w:lineRule="auto"/>
        <w:ind w:right="-2" w:firstLineChars="1092" w:firstLine="3058"/>
        <w:rPr>
          <w:sz w:val="28"/>
          <w:szCs w:val="28"/>
        </w:rPr>
      </w:pPr>
    </w:p>
    <w:p w14:paraId="03B35186" w14:textId="77777777" w:rsidR="008D7B09" w:rsidRDefault="008D7B09">
      <w:pPr>
        <w:pStyle w:val="a"/>
        <w:widowControl/>
        <w:numPr>
          <w:ilvl w:val="0"/>
          <w:numId w:val="0"/>
        </w:numPr>
        <w:shd w:val="clear" w:color="FFFFFF" w:fill="FFFFFF"/>
        <w:tabs>
          <w:tab w:val="center" w:pos="4200"/>
          <w:tab w:val="right" w:pos="8400"/>
        </w:tabs>
        <w:spacing w:beforeLines="50" w:before="156" w:after="560" w:line="360" w:lineRule="auto"/>
        <w:ind w:right="-2"/>
        <w:rPr>
          <w:rFonts w:eastAsia="黑体"/>
          <w:sz w:val="24"/>
        </w:rPr>
      </w:pPr>
    </w:p>
    <w:p w14:paraId="114B33F6" w14:textId="77777777" w:rsidR="008D7B09" w:rsidRDefault="00000000">
      <w:pPr>
        <w:tabs>
          <w:tab w:val="center" w:pos="4200"/>
          <w:tab w:val="right" w:pos="8400"/>
        </w:tabs>
        <w:spacing w:line="360" w:lineRule="auto"/>
        <w:ind w:right="-2"/>
        <w:jc w:val="center"/>
        <w:rPr>
          <w:rFonts w:ascii="Times New Roman" w:eastAsia="黑体" w:hAnsi="Times New Roman" w:cs="Times New Roman"/>
          <w:sz w:val="24"/>
        </w:rPr>
      </w:pPr>
      <w:bookmarkStart w:id="12" w:name="_Toc268531098"/>
      <w:bookmarkStart w:id="13" w:name="_Toc262026332"/>
      <w:bookmarkStart w:id="14" w:name="_Toc262026161"/>
      <w:bookmarkStart w:id="15" w:name="_Toc261276416"/>
      <w:bookmarkStart w:id="16" w:name="_Toc258945390"/>
      <w:bookmarkStart w:id="17" w:name="_Toc261595538"/>
      <w:bookmarkStart w:id="18" w:name="_Toc261597618"/>
      <w:bookmarkStart w:id="19" w:name="_Toc262025715"/>
      <w:r>
        <w:rPr>
          <w:rFonts w:ascii="Times New Roman" w:eastAsia="黑体" w:hAnsi="Times New Roman" w:cs="Times New Roman" w:hint="eastAsia"/>
          <w:sz w:val="24"/>
        </w:rPr>
        <w:t>X</w:t>
      </w:r>
      <w:r>
        <w:rPr>
          <w:rFonts w:ascii="Times New Roman" w:eastAsia="黑体" w:hAnsi="Times New Roman" w:cs="Times New Roman"/>
          <w:sz w:val="24"/>
        </w:rPr>
        <w:t>XX</w:t>
      </w:r>
    </w:p>
    <w:p w14:paraId="0D151347" w14:textId="77777777" w:rsidR="008D7B09" w:rsidRDefault="00000000">
      <w:pPr>
        <w:tabs>
          <w:tab w:val="center" w:pos="4200"/>
          <w:tab w:val="right" w:pos="8400"/>
        </w:tabs>
        <w:spacing w:line="360" w:lineRule="auto"/>
        <w:ind w:right="-2"/>
        <w:jc w:val="center"/>
        <w:rPr>
          <w:rFonts w:ascii="Times New Roman" w:eastAsia="黑体" w:hAnsi="Times New Roman" w:cs="Times New Roman"/>
          <w:sz w:val="24"/>
        </w:rPr>
      </w:pPr>
      <w:r>
        <w:rPr>
          <w:rFonts w:ascii="Times New Roman" w:eastAsia="黑体" w:hAnsi="Times New Roman" w:cs="Times New Roman" w:hint="eastAsia"/>
          <w:sz w:val="24"/>
        </w:rPr>
        <w:t xml:space="preserve">2024-XX-XX </w:t>
      </w:r>
      <w:bookmarkEnd w:id="11"/>
      <w:bookmarkEnd w:id="12"/>
      <w:bookmarkEnd w:id="13"/>
      <w:bookmarkEnd w:id="14"/>
      <w:bookmarkEnd w:id="15"/>
      <w:bookmarkEnd w:id="16"/>
      <w:bookmarkEnd w:id="17"/>
      <w:bookmarkEnd w:id="18"/>
      <w:bookmarkEnd w:id="19"/>
      <w:r>
        <w:rPr>
          <w:rFonts w:ascii="Times New Roman" w:eastAsia="黑体" w:hAnsi="Times New Roman" w:cs="Times New Roman" w:hint="eastAsia"/>
          <w:sz w:val="24"/>
        </w:rPr>
        <w:t xml:space="preserve">   </w:t>
      </w:r>
      <w:r>
        <w:rPr>
          <w:rFonts w:ascii="Times New Roman" w:eastAsia="黑体" w:hAnsi="Times New Roman" w:cs="Times New Roman" w:hint="eastAsia"/>
          <w:sz w:val="24"/>
        </w:rPr>
        <w:t>成</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都</w:t>
      </w:r>
    </w:p>
    <w:p w14:paraId="7C913307" w14:textId="77777777" w:rsidR="008D7B09" w:rsidRDefault="008D7B09">
      <w:pPr>
        <w:pStyle w:val="a"/>
        <w:widowControl/>
        <w:numPr>
          <w:ilvl w:val="0"/>
          <w:numId w:val="0"/>
        </w:numPr>
        <w:shd w:val="clear" w:color="FFFFFF" w:fill="FFFFFF"/>
        <w:tabs>
          <w:tab w:val="center" w:pos="4200"/>
          <w:tab w:val="right" w:pos="8400"/>
        </w:tabs>
        <w:spacing w:after="240" w:line="360" w:lineRule="auto"/>
        <w:ind w:right="-2"/>
        <w:jc w:val="left"/>
        <w:rPr>
          <w:rFonts w:eastAsia="黑体"/>
        </w:rPr>
      </w:pPr>
    </w:p>
    <w:p w14:paraId="695F8223" w14:textId="77777777" w:rsidR="008D7B09" w:rsidRDefault="008D7B09">
      <w:pPr>
        <w:tabs>
          <w:tab w:val="center" w:pos="4200"/>
          <w:tab w:val="right" w:pos="8400"/>
        </w:tabs>
        <w:spacing w:line="360" w:lineRule="auto"/>
        <w:ind w:right="-2"/>
        <w:jc w:val="center"/>
        <w:rPr>
          <w:rFonts w:ascii="Times New Roman" w:eastAsia="黑体" w:hAnsi="Times New Roman" w:cs="Times New Roman"/>
        </w:rPr>
        <w:sectPr w:rsidR="008D7B09">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720"/>
          <w:docGrid w:type="lines" w:linePitch="312"/>
        </w:sectPr>
      </w:pPr>
    </w:p>
    <w:bookmarkEnd w:id="0"/>
    <w:p w14:paraId="10105674" w14:textId="77777777" w:rsidR="008D7B09" w:rsidRDefault="00000000">
      <w:pPr>
        <w:tabs>
          <w:tab w:val="center" w:pos="4200"/>
          <w:tab w:val="right" w:pos="8400"/>
        </w:tabs>
        <w:spacing w:beforeLines="50" w:before="156" w:line="360" w:lineRule="auto"/>
        <w:ind w:right="-2"/>
        <w:jc w:val="center"/>
        <w:rPr>
          <w:rFonts w:ascii="Times New Roman" w:eastAsia="黑体" w:hAnsi="Times New Roman" w:cs="Times New Roman"/>
          <w:sz w:val="28"/>
          <w:szCs w:val="28"/>
        </w:rPr>
      </w:pPr>
      <w:r>
        <w:rPr>
          <w:rFonts w:ascii="Times New Roman" w:eastAsia="黑体" w:hAnsi="Times New Roman" w:cs="Times New Roman"/>
          <w:sz w:val="28"/>
          <w:szCs w:val="28"/>
        </w:rPr>
        <w:lastRenderedPageBreak/>
        <w:t>前</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言</w:t>
      </w:r>
    </w:p>
    <w:p w14:paraId="5DD15C88" w14:textId="77777777" w:rsidR="008D7B09" w:rsidRDefault="00000000">
      <w:pPr>
        <w:spacing w:line="360" w:lineRule="auto"/>
        <w:ind w:firstLineChars="200" w:firstLine="480"/>
        <w:rPr>
          <w:rFonts w:ascii="宋体" w:eastAsia="宋体" w:hAnsi="宋体" w:cs="宋体"/>
          <w:sz w:val="24"/>
        </w:rPr>
      </w:pPr>
      <w:r>
        <w:rPr>
          <w:rFonts w:ascii="宋体" w:eastAsia="宋体" w:hAnsi="宋体" w:cs="宋体" w:hint="eastAsia"/>
          <w:color w:val="000000"/>
          <w:sz w:val="24"/>
        </w:rPr>
        <w:t>根据四川省住房和城乡建设厅《关于下达2023年四川省工程建设地方标准制订计划（第二批）的通知》（川建标函〔2023〕4003 号）的要求，本标准由四川邮电职业技术学院、四川通信科研规划设计有限责任公司会同有关单位共同编制完成。</w:t>
      </w:r>
    </w:p>
    <w:p w14:paraId="43D7B6AE" w14:textId="77777777" w:rsidR="008D7B09" w:rsidRDefault="00000000">
      <w:pPr>
        <w:tabs>
          <w:tab w:val="center" w:pos="4200"/>
          <w:tab w:val="right" w:pos="8400"/>
        </w:tabs>
        <w:spacing w:line="360" w:lineRule="auto"/>
        <w:ind w:right="-2" w:firstLineChars="200" w:firstLine="480"/>
        <w:rPr>
          <w:rFonts w:ascii="Times New Roman" w:eastAsia="宋体" w:hAnsi="Times New Roman" w:cs="Times New Roman"/>
          <w:sz w:val="24"/>
        </w:rPr>
      </w:pPr>
      <w:r>
        <w:rPr>
          <w:rFonts w:ascii="Times New Roman" w:eastAsia="宋体" w:hAnsi="Times New Roman" w:cs="Times New Roman"/>
          <w:sz w:val="24"/>
        </w:rPr>
        <w:t>编制组经</w:t>
      </w:r>
      <w:r>
        <w:rPr>
          <w:rFonts w:ascii="Times New Roman" w:eastAsia="宋体" w:hAnsi="Times New Roman" w:cs="Times New Roman" w:hint="eastAsia"/>
          <w:sz w:val="24"/>
        </w:rPr>
        <w:t>广泛</w:t>
      </w:r>
      <w:r>
        <w:rPr>
          <w:rFonts w:ascii="Times New Roman" w:eastAsia="宋体" w:hAnsi="Times New Roman" w:cs="Times New Roman"/>
          <w:sz w:val="24"/>
        </w:rPr>
        <w:t>调查研究，认真总结实践经验，参考有关国内外标准，并在广泛征求意见基础上，</w:t>
      </w:r>
      <w:r>
        <w:rPr>
          <w:rFonts w:ascii="Times New Roman" w:eastAsia="宋体" w:hAnsi="Times New Roman" w:cs="Times New Roman" w:hint="eastAsia"/>
          <w:sz w:val="24"/>
        </w:rPr>
        <w:t>编制</w:t>
      </w:r>
      <w:r>
        <w:rPr>
          <w:rFonts w:ascii="Times New Roman" w:eastAsia="宋体" w:hAnsi="Times New Roman" w:cs="Times New Roman"/>
          <w:sz w:val="24"/>
        </w:rPr>
        <w:t>本标准。</w:t>
      </w:r>
    </w:p>
    <w:p w14:paraId="458812EB" w14:textId="77777777" w:rsidR="008D7B09" w:rsidRDefault="00000000">
      <w:pPr>
        <w:spacing w:line="360" w:lineRule="auto"/>
        <w:ind w:firstLineChars="200" w:firstLine="480"/>
        <w:rPr>
          <w:rFonts w:ascii="宋体" w:eastAsia="宋体" w:hAnsi="宋体" w:cs="宋体"/>
          <w:sz w:val="24"/>
        </w:rPr>
      </w:pPr>
      <w:r>
        <w:rPr>
          <w:rFonts w:ascii="宋体" w:eastAsia="宋体" w:hAnsi="宋体" w:cs="宋体" w:hint="eastAsia"/>
          <w:color w:val="000000"/>
          <w:sz w:val="24"/>
        </w:rPr>
        <w:t>本标准共有9章和</w:t>
      </w:r>
      <w:r>
        <w:rPr>
          <w:rFonts w:ascii="宋体" w:hAnsi="宋体" w:cs="宋体" w:hint="eastAsia"/>
          <w:sz w:val="24"/>
        </w:rPr>
        <w:t>2个</w:t>
      </w:r>
      <w:r>
        <w:rPr>
          <w:rFonts w:ascii="宋体" w:eastAsia="宋体" w:hAnsi="宋体" w:cs="宋体" w:hint="eastAsia"/>
          <w:sz w:val="24"/>
        </w:rPr>
        <w:t>附录，主要内容为：1 总则；2 术语；3 基本规定；4 防护区域</w:t>
      </w:r>
      <w:r>
        <w:rPr>
          <w:rFonts w:ascii="宋体" w:hAnsi="宋体" w:cs="宋体" w:hint="eastAsia"/>
          <w:sz w:val="24"/>
        </w:rPr>
        <w:t>划分</w:t>
      </w:r>
      <w:r>
        <w:rPr>
          <w:rFonts w:ascii="宋体" w:eastAsia="宋体" w:hAnsi="宋体" w:cs="宋体" w:hint="eastAsia"/>
          <w:sz w:val="24"/>
        </w:rPr>
        <w:t>；5 体系架构；6 系统技术要求；7 建设要求；8 运行维护与保障；9 服务效用评估。</w:t>
      </w:r>
    </w:p>
    <w:p w14:paraId="104A95D2" w14:textId="77777777" w:rsidR="008D7B09" w:rsidRDefault="00000000">
      <w:pPr>
        <w:spacing w:line="360" w:lineRule="auto"/>
        <w:ind w:firstLineChars="200" w:firstLine="480"/>
        <w:rPr>
          <w:rFonts w:ascii="宋体" w:eastAsia="宋体" w:hAnsi="宋体" w:cs="宋体"/>
          <w:sz w:val="24"/>
        </w:rPr>
      </w:pPr>
      <w:r>
        <w:rPr>
          <w:rFonts w:ascii="宋体" w:eastAsia="宋体" w:hAnsi="宋体" w:cs="宋体" w:hint="eastAsia"/>
          <w:sz w:val="24"/>
        </w:rPr>
        <w:t>本标准由四川省住房和城乡建设厅负责管理。本标准的主编单位四川邮电职业技术学院负责具体技术内容解释，执行本标准过程中如有意见和建议，请将有关意见和资料反馈至四川邮电职业技术学院（地址：四川省成都市锦江区静康路536号 ，邮编：610067，电话：028-84783217），以供今后修订时参考。</w:t>
      </w:r>
    </w:p>
    <w:p w14:paraId="1862419A" w14:textId="77777777" w:rsidR="008D7B09" w:rsidRDefault="008D7B09">
      <w:pPr>
        <w:tabs>
          <w:tab w:val="center" w:pos="4200"/>
          <w:tab w:val="right" w:pos="8400"/>
        </w:tabs>
        <w:spacing w:line="360" w:lineRule="auto"/>
        <w:ind w:right="-2" w:firstLineChars="200" w:firstLine="480"/>
        <w:rPr>
          <w:rFonts w:ascii="Times New Roman" w:eastAsia="宋体" w:hAnsi="Times New Roman" w:cs="Times New Roman"/>
          <w:sz w:val="24"/>
        </w:rPr>
      </w:pPr>
    </w:p>
    <w:p w14:paraId="0C7B8026" w14:textId="77777777" w:rsidR="008D7B09" w:rsidRDefault="00000000">
      <w:pPr>
        <w:tabs>
          <w:tab w:val="center" w:pos="4200"/>
          <w:tab w:val="right" w:pos="8400"/>
        </w:tabs>
        <w:spacing w:line="360" w:lineRule="auto"/>
        <w:ind w:right="-2" w:firstLineChars="200" w:firstLine="480"/>
        <w:rPr>
          <w:rFonts w:ascii="Times New Roman" w:eastAsia="宋体" w:hAnsi="Times New Roman" w:cs="Times New Roman"/>
          <w:sz w:val="24"/>
        </w:rPr>
      </w:pPr>
      <w:r>
        <w:rPr>
          <w:rFonts w:ascii="Times New Roman" w:eastAsia="宋体" w:hAnsi="Times New Roman" w:cs="Times New Roman"/>
          <w:sz w:val="24"/>
        </w:rPr>
        <w:t>主编单位：</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四川邮电职业技术学院</w:t>
      </w: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p>
    <w:p w14:paraId="78EFE50D"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四川通信科研规划设计有限责任公司</w:t>
      </w:r>
    </w:p>
    <w:p w14:paraId="26332D38" w14:textId="77777777" w:rsidR="008D7B09" w:rsidRDefault="00000000">
      <w:pPr>
        <w:spacing w:line="320" w:lineRule="exact"/>
        <w:ind w:firstLineChars="200" w:firstLine="480"/>
        <w:rPr>
          <w:rFonts w:ascii="仿宋" w:eastAsia="仿宋" w:hAnsi="仿宋" w:cs="仿宋"/>
          <w:sz w:val="24"/>
        </w:rPr>
      </w:pPr>
      <w:r>
        <w:rPr>
          <w:rFonts w:ascii="Times New Roman" w:eastAsia="宋体" w:hAnsi="Times New Roman" w:cs="Times New Roman"/>
          <w:sz w:val="24"/>
        </w:rPr>
        <w:t>参编单位</w:t>
      </w:r>
      <w:r>
        <w:rPr>
          <w:rFonts w:ascii="宋体" w:eastAsia="宋体" w:hAnsi="宋体" w:cs="宋体" w:hint="eastAsia"/>
          <w:sz w:val="24"/>
        </w:rPr>
        <w:t>：  中国电信股份有限公司四川分公司</w:t>
      </w:r>
    </w:p>
    <w:p w14:paraId="145A7CD0"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四川省建设科技发展信息中心</w:t>
      </w:r>
    </w:p>
    <w:p w14:paraId="6E72E544"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成都市建筑设计研究院有限公司</w:t>
      </w:r>
    </w:p>
    <w:p w14:paraId="48D25A43"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信息产业电子第</w:t>
      </w:r>
      <w:r>
        <w:rPr>
          <w:rFonts w:ascii="Times New Roman" w:eastAsia="宋体" w:hAnsi="Times New Roman" w:cs="Times New Roman" w:hint="eastAsia"/>
          <w:sz w:val="24"/>
        </w:rPr>
        <w:t>11</w:t>
      </w:r>
      <w:r>
        <w:rPr>
          <w:rFonts w:ascii="Times New Roman" w:eastAsia="宋体" w:hAnsi="Times New Roman" w:cs="Times New Roman" w:hint="eastAsia"/>
          <w:sz w:val="24"/>
        </w:rPr>
        <w:t>设计研究院科技工程股份有限公司</w:t>
      </w:r>
    </w:p>
    <w:p w14:paraId="48DDA038"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成都三合力通科技有限公司</w:t>
      </w:r>
    </w:p>
    <w:p w14:paraId="7958630D"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四川通信建设工程有限公司</w:t>
      </w:r>
    </w:p>
    <w:p w14:paraId="4EDCDA57"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四川通普科技有限公司</w:t>
      </w:r>
    </w:p>
    <w:p w14:paraId="09B115BF"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中节能建设工程设计院有限公司</w:t>
      </w:r>
    </w:p>
    <w:p w14:paraId="699C0791"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sz w:val="24"/>
        </w:rPr>
        <w:t>四川华亿信创科技有限公司</w:t>
      </w:r>
    </w:p>
    <w:p w14:paraId="21DB34F2"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lang w:eastAsia="zh-Hans"/>
        </w:rPr>
        <w:t>成都睿信天和科技有限公司</w:t>
      </w:r>
    </w:p>
    <w:p w14:paraId="718AF7A3" w14:textId="77777777" w:rsidR="008D7B09" w:rsidRDefault="00000000">
      <w:pPr>
        <w:tabs>
          <w:tab w:val="center" w:pos="4200"/>
          <w:tab w:val="right" w:pos="8400"/>
        </w:tabs>
        <w:spacing w:line="360" w:lineRule="auto"/>
        <w:ind w:right="-2" w:firstLineChars="200" w:firstLine="480"/>
        <w:rPr>
          <w:rFonts w:ascii="Times New Roman" w:eastAsia="宋体" w:hAnsi="Times New Roman" w:cs="Times New Roman"/>
          <w:sz w:val="24"/>
        </w:rPr>
      </w:pPr>
      <w:r>
        <w:rPr>
          <w:rFonts w:ascii="Times New Roman" w:eastAsia="宋体" w:hAnsi="Times New Roman" w:cs="Times New Roman" w:hint="eastAsia"/>
          <w:sz w:val="24"/>
        </w:rPr>
        <w:t xml:space="preserve">                       </w:t>
      </w:r>
    </w:p>
    <w:p w14:paraId="7B4B0C3E" w14:textId="77777777" w:rsidR="008D7B09" w:rsidRDefault="00000000">
      <w:pPr>
        <w:tabs>
          <w:tab w:val="center" w:pos="4200"/>
          <w:tab w:val="right" w:pos="8400"/>
        </w:tabs>
        <w:spacing w:line="360" w:lineRule="auto"/>
        <w:ind w:right="-2" w:firstLineChars="200" w:firstLine="480"/>
        <w:rPr>
          <w:rFonts w:ascii="Times New Roman" w:eastAsia="宋体" w:hAnsi="Times New Roman" w:cs="Times New Roman"/>
          <w:sz w:val="24"/>
        </w:rPr>
      </w:pPr>
      <w:r>
        <w:rPr>
          <w:rFonts w:ascii="Times New Roman" w:eastAsia="宋体" w:hAnsi="Times New Roman" w:cs="Times New Roman"/>
          <w:sz w:val="24"/>
        </w:rPr>
        <w:t>主要起草人：</w:t>
      </w:r>
      <w:r>
        <w:rPr>
          <w:rFonts w:ascii="Times New Roman" w:eastAsia="宋体" w:hAnsi="Times New Roman" w:cs="Times New Roman" w:hint="eastAsia"/>
          <w:sz w:val="24"/>
        </w:rPr>
        <w:t>黄春华</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尹久亮</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伍金明</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张</w:t>
      </w:r>
      <w:r>
        <w:rPr>
          <w:rFonts w:ascii="Times New Roman" w:eastAsia="宋体" w:hAnsi="Times New Roman" w:cs="Times New Roman" w:hint="eastAsia"/>
          <w:sz w:val="24"/>
        </w:rPr>
        <w:t xml:space="preserve">  </w:t>
      </w:r>
      <w:proofErr w:type="gramStart"/>
      <w:r>
        <w:rPr>
          <w:rFonts w:ascii="Times New Roman" w:eastAsia="宋体" w:hAnsi="Times New Roman" w:cs="Times New Roman" w:hint="eastAsia"/>
          <w:sz w:val="24"/>
        </w:rPr>
        <w:t>骥</w:t>
      </w:r>
      <w:proofErr w:type="gramEnd"/>
    </w:p>
    <w:p w14:paraId="09219340" w14:textId="77777777" w:rsidR="008D7B09" w:rsidRDefault="00000000">
      <w:pPr>
        <w:pStyle w:val="a4"/>
        <w:ind w:firstLine="480"/>
        <w:rPr>
          <w:rFonts w:ascii="Times New Roman" w:eastAsia="宋体" w:hAnsi="Times New Roman" w:cs="Times New Roman"/>
          <w:sz w:val="24"/>
        </w:rPr>
      </w:pPr>
      <w:r>
        <w:rPr>
          <w:rFonts w:ascii="Times New Roman" w:eastAsia="宋体" w:hAnsi="Times New Roman" w:cs="Times New Roman" w:hint="eastAsia"/>
          <w:sz w:val="24"/>
        </w:rPr>
        <w:lastRenderedPageBreak/>
        <w:t xml:space="preserve">            </w:t>
      </w:r>
      <w:r>
        <w:rPr>
          <w:rFonts w:ascii="Times New Roman" w:eastAsia="宋体" w:hAnsi="Times New Roman" w:cs="Times New Roman" w:hint="eastAsia"/>
          <w:sz w:val="24"/>
        </w:rPr>
        <w:t>张</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华</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黄志强</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侯</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通</w:t>
      </w:r>
      <w:r>
        <w:rPr>
          <w:rFonts w:ascii="Times New Roman" w:eastAsia="宋体" w:hAnsi="Times New Roman" w:cs="Times New Roman" w:hint="eastAsia"/>
          <w:sz w:val="24"/>
        </w:rPr>
        <w:t xml:space="preserve">    </w:t>
      </w:r>
      <w:proofErr w:type="gramStart"/>
      <w:r>
        <w:rPr>
          <w:rFonts w:ascii="Times New Roman" w:eastAsia="宋体" w:hAnsi="Times New Roman" w:cs="Times New Roman" w:hint="eastAsia"/>
          <w:sz w:val="24"/>
        </w:rPr>
        <w:t>夏双兵</w:t>
      </w:r>
      <w:proofErr w:type="gramEnd"/>
    </w:p>
    <w:p w14:paraId="681AA0F1"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夏</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可</w:t>
      </w:r>
      <w:r>
        <w:rPr>
          <w:rFonts w:ascii="Times New Roman" w:eastAsia="宋体" w:hAnsi="Times New Roman" w:cs="Times New Roman" w:hint="eastAsia"/>
          <w:sz w:val="24"/>
        </w:rPr>
        <w:t xml:space="preserve">    </w:t>
      </w:r>
      <w:proofErr w:type="gramStart"/>
      <w:r>
        <w:rPr>
          <w:rFonts w:ascii="Times New Roman" w:eastAsia="宋体" w:hAnsi="Times New Roman" w:cs="Times New Roman" w:hint="eastAsia"/>
          <w:sz w:val="24"/>
        </w:rPr>
        <w:t>谭</w:t>
      </w:r>
      <w:proofErr w:type="gramEnd"/>
      <w:r>
        <w:rPr>
          <w:rFonts w:ascii="Times New Roman" w:eastAsia="宋体" w:hAnsi="Times New Roman" w:cs="Times New Roman" w:hint="eastAsia"/>
          <w:sz w:val="24"/>
        </w:rPr>
        <w:t xml:space="preserve">  </w:t>
      </w:r>
      <w:r>
        <w:rPr>
          <w:rFonts w:ascii="Times New Roman" w:eastAsia="宋体" w:hAnsi="Times New Roman" w:cs="Times New Roman" w:hint="eastAsia"/>
          <w:sz w:val="24"/>
        </w:rPr>
        <w:t>东</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赵文姝</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杨</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涛</w:t>
      </w:r>
    </w:p>
    <w:p w14:paraId="609D1B36"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王志翔</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马</w:t>
      </w:r>
      <w:r>
        <w:rPr>
          <w:rFonts w:ascii="Times New Roman" w:eastAsia="宋体" w:hAnsi="Times New Roman" w:cs="Times New Roman" w:hint="eastAsia"/>
          <w:sz w:val="24"/>
        </w:rPr>
        <w:t xml:space="preserve">  </w:t>
      </w:r>
      <w:proofErr w:type="gramStart"/>
      <w:r>
        <w:rPr>
          <w:rFonts w:ascii="Times New Roman" w:eastAsia="宋体" w:hAnsi="Times New Roman" w:cs="Times New Roman" w:hint="eastAsia"/>
          <w:sz w:val="24"/>
        </w:rPr>
        <w:t>纲</w:t>
      </w:r>
      <w:proofErr w:type="gramEnd"/>
      <w:r>
        <w:rPr>
          <w:rFonts w:ascii="Times New Roman" w:eastAsia="宋体" w:hAnsi="Times New Roman" w:cs="Times New Roman" w:hint="eastAsia"/>
          <w:sz w:val="24"/>
        </w:rPr>
        <w:t xml:space="preserve">    </w:t>
      </w:r>
      <w:r>
        <w:rPr>
          <w:rFonts w:ascii="Times New Roman" w:eastAsia="宋体" w:hAnsi="Times New Roman" w:cs="Times New Roman" w:hint="eastAsia"/>
          <w:sz w:val="24"/>
        </w:rPr>
        <w:t>陈新玉</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肖</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华</w:t>
      </w:r>
    </w:p>
    <w:p w14:paraId="0629C268" w14:textId="77777777" w:rsidR="008D7B09" w:rsidRDefault="00000000">
      <w:pPr>
        <w:tabs>
          <w:tab w:val="center" w:pos="4200"/>
          <w:tab w:val="right" w:pos="8400"/>
        </w:tabs>
        <w:spacing w:line="360" w:lineRule="auto"/>
        <w:ind w:right="-2" w:firstLineChars="800" w:firstLine="1920"/>
        <w:rPr>
          <w:rFonts w:ascii="Times New Roman" w:eastAsia="宋体" w:hAnsi="Times New Roman" w:cs="Times New Roman"/>
          <w:sz w:val="24"/>
        </w:rPr>
      </w:pPr>
      <w:r>
        <w:rPr>
          <w:rFonts w:ascii="Times New Roman" w:eastAsia="宋体" w:hAnsi="Times New Roman" w:cs="Times New Roman" w:hint="eastAsia"/>
          <w:sz w:val="24"/>
        </w:rPr>
        <w:t>王小彬</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陈</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鹏</w:t>
      </w:r>
      <w:r>
        <w:rPr>
          <w:rFonts w:ascii="Times New Roman" w:eastAsia="宋体" w:hAnsi="Times New Roman" w:cs="Times New Roman" w:hint="eastAsia"/>
          <w:sz w:val="24"/>
        </w:rPr>
        <w:t xml:space="preserve">    </w:t>
      </w:r>
      <w:proofErr w:type="gramStart"/>
      <w:r>
        <w:rPr>
          <w:rFonts w:ascii="Times New Roman" w:eastAsia="宋体" w:hAnsi="Times New Roman" w:cs="Times New Roman" w:hint="eastAsia"/>
          <w:sz w:val="24"/>
        </w:rPr>
        <w:t>贾亚杰</w:t>
      </w:r>
      <w:proofErr w:type="gramEnd"/>
      <w:r>
        <w:rPr>
          <w:rFonts w:ascii="Times New Roman" w:eastAsia="宋体" w:hAnsi="Times New Roman" w:cs="Times New Roman" w:hint="eastAsia"/>
          <w:sz w:val="24"/>
        </w:rPr>
        <w:t xml:space="preserve">    </w:t>
      </w:r>
      <w:r>
        <w:rPr>
          <w:rFonts w:ascii="Times New Roman" w:eastAsia="宋体" w:hAnsi="Times New Roman" w:cs="Times New Roman" w:hint="eastAsia"/>
          <w:sz w:val="24"/>
        </w:rPr>
        <w:t>陈潇竹</w:t>
      </w:r>
    </w:p>
    <w:p w14:paraId="0B13D6D1" w14:textId="77777777" w:rsidR="008D7B09" w:rsidRDefault="008D7B09">
      <w:pPr>
        <w:tabs>
          <w:tab w:val="center" w:pos="4200"/>
          <w:tab w:val="right" w:pos="8400"/>
        </w:tabs>
        <w:spacing w:line="360" w:lineRule="auto"/>
        <w:ind w:right="-2" w:firstLineChars="200" w:firstLine="480"/>
        <w:rPr>
          <w:rFonts w:ascii="Times New Roman" w:eastAsia="宋体" w:hAnsi="Times New Roman" w:cs="Times New Roman"/>
          <w:sz w:val="24"/>
        </w:rPr>
      </w:pPr>
    </w:p>
    <w:p w14:paraId="1324CAE6" w14:textId="77777777" w:rsidR="008D7B09" w:rsidRDefault="00000000">
      <w:pPr>
        <w:tabs>
          <w:tab w:val="center" w:pos="4200"/>
          <w:tab w:val="right" w:pos="8400"/>
        </w:tabs>
        <w:spacing w:line="360" w:lineRule="auto"/>
        <w:ind w:right="-2" w:firstLineChars="200" w:firstLine="480"/>
        <w:rPr>
          <w:rFonts w:ascii="Times New Roman" w:eastAsia="宋体" w:hAnsi="Times New Roman" w:cs="Times New Roman"/>
          <w:sz w:val="24"/>
        </w:rPr>
      </w:pPr>
      <w:r>
        <w:rPr>
          <w:rFonts w:ascii="Times New Roman" w:eastAsia="宋体" w:hAnsi="Times New Roman" w:cs="Times New Roman"/>
          <w:sz w:val="24"/>
        </w:rPr>
        <w:t>主要审查人：</w:t>
      </w:r>
      <w:r>
        <w:rPr>
          <w:rFonts w:ascii="Times New Roman" w:eastAsia="宋体" w:hAnsi="Times New Roman" w:cs="Times New Roman" w:hint="eastAsia"/>
          <w:sz w:val="24"/>
        </w:rPr>
        <w:t>XXXXX</w:t>
      </w:r>
    </w:p>
    <w:p w14:paraId="05888B29" w14:textId="77777777" w:rsidR="008D7B09" w:rsidRDefault="008D7B09">
      <w:pPr>
        <w:tabs>
          <w:tab w:val="center" w:pos="4200"/>
          <w:tab w:val="right" w:pos="8400"/>
        </w:tabs>
        <w:spacing w:line="360" w:lineRule="auto"/>
        <w:ind w:right="-2" w:firstLineChars="200" w:firstLine="480"/>
        <w:rPr>
          <w:rFonts w:ascii="Times New Roman" w:eastAsia="宋体" w:hAnsi="Times New Roman" w:cs="Times New Roman"/>
          <w:sz w:val="24"/>
        </w:rPr>
      </w:pPr>
    </w:p>
    <w:p w14:paraId="624F60CF" w14:textId="77777777" w:rsidR="008D7B09" w:rsidRDefault="008D7B09">
      <w:pPr>
        <w:tabs>
          <w:tab w:val="center" w:pos="4200"/>
          <w:tab w:val="right" w:pos="8400"/>
        </w:tabs>
        <w:spacing w:line="360" w:lineRule="auto"/>
        <w:ind w:right="-2" w:firstLineChars="200" w:firstLine="480"/>
        <w:rPr>
          <w:rFonts w:ascii="Times New Roman" w:eastAsia="宋体" w:hAnsi="Times New Roman" w:cs="Times New Roman"/>
          <w:sz w:val="24"/>
        </w:rPr>
      </w:pPr>
    </w:p>
    <w:p w14:paraId="1A41D8E4" w14:textId="77777777" w:rsidR="008D7B09" w:rsidRDefault="008D7B09">
      <w:pPr>
        <w:spacing w:line="360" w:lineRule="auto"/>
        <w:rPr>
          <w:rFonts w:ascii="Times New Roman" w:hAnsi="Times New Roman" w:cs="Times New Roman"/>
        </w:rPr>
        <w:sectPr w:rsidR="008D7B09">
          <w:pgSz w:w="11906" w:h="16838"/>
          <w:pgMar w:top="1440" w:right="1800" w:bottom="1440" w:left="1800" w:header="851" w:footer="992" w:gutter="0"/>
          <w:pgNumType w:start="1"/>
          <w:cols w:space="425"/>
          <w:docGrid w:type="lines" w:linePitch="312"/>
        </w:sectPr>
      </w:pPr>
    </w:p>
    <w:p w14:paraId="6B2A67AF" w14:textId="77777777" w:rsidR="008D7B09" w:rsidRDefault="00000000">
      <w:pPr>
        <w:spacing w:line="360" w:lineRule="auto"/>
        <w:jc w:val="center"/>
      </w:pPr>
      <w:r>
        <w:rPr>
          <w:rFonts w:ascii="Times New Roman" w:hAnsi="Times New Roman" w:cs="Times New Roman"/>
          <w:b/>
          <w:bCs/>
          <w:sz w:val="30"/>
          <w:szCs w:val="30"/>
        </w:rPr>
        <w:lastRenderedPageBreak/>
        <w:t>目</w:t>
      </w:r>
      <w:r>
        <w:rPr>
          <w:rFonts w:ascii="Times New Roman" w:hAnsi="Times New Roman" w:cs="Times New Roman"/>
          <w:b/>
          <w:bCs/>
          <w:sz w:val="30"/>
          <w:szCs w:val="30"/>
        </w:rPr>
        <w:t xml:space="preserve">    </w:t>
      </w:r>
      <w:r>
        <w:rPr>
          <w:rFonts w:ascii="Times New Roman" w:hAnsi="Times New Roman" w:cs="Times New Roman"/>
          <w:b/>
          <w:bCs/>
          <w:sz w:val="30"/>
          <w:szCs w:val="30"/>
        </w:rPr>
        <w:t>次</w:t>
      </w:r>
    </w:p>
    <w:sdt>
      <w:sdtPr>
        <w:rPr>
          <w:rFonts w:ascii="宋体" w:eastAsia="宋体" w:hAnsi="宋体" w:cs="宋体" w:hint="eastAsia"/>
          <w:sz w:val="24"/>
        </w:rPr>
        <w:id w:val="147453416"/>
        <w:docPartObj>
          <w:docPartGallery w:val="Table of Contents"/>
          <w:docPartUnique/>
        </w:docPartObj>
      </w:sdtPr>
      <w:sdtEndPr>
        <w:rPr>
          <w:rStyle w:val="af5"/>
          <w:rFonts w:ascii="Times New Roman" w:hAnsi="Times New Roman" w:cs="Times New Roman"/>
          <w:color w:val="0000FF"/>
          <w:u w:val="single"/>
        </w:rPr>
      </w:sdtEndPr>
      <w:sdtContent>
        <w:p w14:paraId="54D8A201" w14:textId="77777777" w:rsidR="008D7B09" w:rsidRDefault="00000000">
          <w:pPr>
            <w:pStyle w:val="TOC1"/>
            <w:tabs>
              <w:tab w:val="right" w:leader="dot" w:pos="8296"/>
            </w:tabs>
            <w:spacing w:line="360" w:lineRule="auto"/>
            <w:jc w:val="left"/>
            <w:rPr>
              <w:rFonts w:ascii="宋体" w:eastAsia="宋体" w:hAnsi="宋体" w:cs="宋体"/>
              <w:sz w:val="24"/>
            </w:rPr>
          </w:pPr>
          <w:r>
            <w:rPr>
              <w:rFonts w:ascii="宋体" w:eastAsia="宋体" w:hAnsi="宋体" w:cs="宋体" w:hint="eastAsia"/>
              <w:sz w:val="24"/>
            </w:rPr>
            <w:fldChar w:fldCharType="begin"/>
          </w:r>
          <w:r>
            <w:rPr>
              <w:rFonts w:ascii="宋体" w:eastAsia="宋体" w:hAnsi="宋体" w:cs="宋体" w:hint="eastAsia"/>
              <w:sz w:val="24"/>
            </w:rPr>
            <w:instrText xml:space="preserve">TOC \o "1-3" \h \u </w:instrText>
          </w:r>
          <w:r>
            <w:rPr>
              <w:rFonts w:ascii="宋体" w:eastAsia="宋体" w:hAnsi="宋体" w:cs="宋体" w:hint="eastAsia"/>
              <w:sz w:val="24"/>
            </w:rPr>
            <w:fldChar w:fldCharType="separate"/>
          </w:r>
        </w:p>
        <w:p w14:paraId="15CBDCE7" w14:textId="77777777" w:rsidR="008D7B09" w:rsidRDefault="00000000">
          <w:pPr>
            <w:pStyle w:val="TOC1"/>
            <w:tabs>
              <w:tab w:val="right" w:leader="dot" w:pos="8306"/>
            </w:tabs>
            <w:spacing w:line="360" w:lineRule="auto"/>
            <w:rPr>
              <w:sz w:val="24"/>
            </w:rPr>
          </w:pPr>
          <w:hyperlink w:anchor="_Toc14932" w:history="1">
            <w:r>
              <w:rPr>
                <w:rFonts w:ascii="Times New Roman" w:eastAsia="宋体" w:hAnsi="Times New Roman" w:cs="Times New Roman"/>
                <w:bCs/>
                <w:sz w:val="24"/>
              </w:rPr>
              <w:t xml:space="preserve">1 </w:t>
            </w:r>
            <w:r>
              <w:rPr>
                <w:rFonts w:ascii="Times New Roman" w:eastAsia="宋体" w:hAnsi="Times New Roman" w:cs="Times New Roman"/>
                <w:bCs/>
                <w:sz w:val="24"/>
              </w:rPr>
              <w:t>总则</w:t>
            </w:r>
            <w:r>
              <w:rPr>
                <w:sz w:val="24"/>
              </w:rPr>
              <w:tab/>
            </w:r>
            <w:r>
              <w:rPr>
                <w:sz w:val="24"/>
              </w:rPr>
              <w:fldChar w:fldCharType="begin"/>
            </w:r>
            <w:r>
              <w:rPr>
                <w:sz w:val="24"/>
              </w:rPr>
              <w:instrText xml:space="preserve"> PAGEREF _Toc14932 \h </w:instrText>
            </w:r>
            <w:r>
              <w:rPr>
                <w:sz w:val="24"/>
              </w:rPr>
            </w:r>
            <w:r>
              <w:rPr>
                <w:sz w:val="24"/>
              </w:rPr>
              <w:fldChar w:fldCharType="separate"/>
            </w:r>
            <w:r>
              <w:rPr>
                <w:sz w:val="24"/>
              </w:rPr>
              <w:t>5</w:t>
            </w:r>
            <w:r>
              <w:rPr>
                <w:sz w:val="24"/>
              </w:rPr>
              <w:fldChar w:fldCharType="end"/>
            </w:r>
          </w:hyperlink>
        </w:p>
        <w:p w14:paraId="48E649E8" w14:textId="77777777" w:rsidR="008D7B09" w:rsidRDefault="00000000">
          <w:pPr>
            <w:pStyle w:val="TOC1"/>
            <w:tabs>
              <w:tab w:val="right" w:leader="dot" w:pos="8306"/>
            </w:tabs>
            <w:spacing w:line="360" w:lineRule="auto"/>
            <w:rPr>
              <w:sz w:val="24"/>
            </w:rPr>
          </w:pPr>
          <w:hyperlink w:anchor="_Toc27919" w:history="1">
            <w:r>
              <w:rPr>
                <w:rFonts w:ascii="Times New Roman" w:eastAsia="宋体" w:hAnsi="Times New Roman" w:cs="Times New Roman"/>
                <w:sz w:val="24"/>
              </w:rPr>
              <w:t xml:space="preserve">2 </w:t>
            </w:r>
            <w:r>
              <w:rPr>
                <w:rFonts w:ascii="Times New Roman" w:eastAsia="宋体" w:hAnsi="Times New Roman" w:cs="Times New Roman"/>
                <w:sz w:val="24"/>
              </w:rPr>
              <w:t>术语</w:t>
            </w:r>
            <w:r>
              <w:rPr>
                <w:sz w:val="24"/>
              </w:rPr>
              <w:tab/>
            </w:r>
            <w:r>
              <w:rPr>
                <w:sz w:val="24"/>
              </w:rPr>
              <w:fldChar w:fldCharType="begin"/>
            </w:r>
            <w:r>
              <w:rPr>
                <w:sz w:val="24"/>
              </w:rPr>
              <w:instrText xml:space="preserve"> PAGEREF _Toc27919 \h </w:instrText>
            </w:r>
            <w:r>
              <w:rPr>
                <w:sz w:val="24"/>
              </w:rPr>
            </w:r>
            <w:r>
              <w:rPr>
                <w:sz w:val="24"/>
              </w:rPr>
              <w:fldChar w:fldCharType="separate"/>
            </w:r>
            <w:r>
              <w:rPr>
                <w:sz w:val="24"/>
              </w:rPr>
              <w:t>6</w:t>
            </w:r>
            <w:r>
              <w:rPr>
                <w:sz w:val="24"/>
              </w:rPr>
              <w:fldChar w:fldCharType="end"/>
            </w:r>
          </w:hyperlink>
        </w:p>
        <w:p w14:paraId="45AE27C4" w14:textId="77777777" w:rsidR="008D7B09" w:rsidRDefault="00000000">
          <w:pPr>
            <w:pStyle w:val="TOC1"/>
            <w:tabs>
              <w:tab w:val="right" w:leader="dot" w:pos="8306"/>
            </w:tabs>
            <w:spacing w:line="360" w:lineRule="auto"/>
            <w:rPr>
              <w:sz w:val="24"/>
            </w:rPr>
          </w:pPr>
          <w:hyperlink w:anchor="_Toc19131" w:history="1">
            <w:r>
              <w:rPr>
                <w:rFonts w:ascii="Times New Roman" w:eastAsia="宋体" w:hAnsi="Times New Roman" w:cs="Times New Roman"/>
                <w:sz w:val="24"/>
              </w:rPr>
              <w:t xml:space="preserve">3 </w:t>
            </w:r>
            <w:r>
              <w:rPr>
                <w:rFonts w:ascii="Times New Roman" w:eastAsia="宋体" w:hAnsi="Times New Roman" w:cs="Times New Roman"/>
                <w:sz w:val="24"/>
              </w:rPr>
              <w:t>基本规定</w:t>
            </w:r>
            <w:r>
              <w:rPr>
                <w:sz w:val="24"/>
              </w:rPr>
              <w:tab/>
            </w:r>
            <w:r>
              <w:rPr>
                <w:sz w:val="24"/>
              </w:rPr>
              <w:fldChar w:fldCharType="begin"/>
            </w:r>
            <w:r>
              <w:rPr>
                <w:sz w:val="24"/>
              </w:rPr>
              <w:instrText xml:space="preserve"> PAGEREF _Toc19131 \h </w:instrText>
            </w:r>
            <w:r>
              <w:rPr>
                <w:sz w:val="24"/>
              </w:rPr>
            </w:r>
            <w:r>
              <w:rPr>
                <w:sz w:val="24"/>
              </w:rPr>
              <w:fldChar w:fldCharType="separate"/>
            </w:r>
            <w:r>
              <w:rPr>
                <w:sz w:val="24"/>
              </w:rPr>
              <w:t>7</w:t>
            </w:r>
            <w:r>
              <w:rPr>
                <w:sz w:val="24"/>
              </w:rPr>
              <w:fldChar w:fldCharType="end"/>
            </w:r>
          </w:hyperlink>
        </w:p>
        <w:p w14:paraId="453865EA" w14:textId="77777777" w:rsidR="008D7B09" w:rsidRDefault="00000000">
          <w:pPr>
            <w:pStyle w:val="TOC2"/>
            <w:tabs>
              <w:tab w:val="right" w:leader="dot" w:pos="8306"/>
            </w:tabs>
            <w:spacing w:line="360" w:lineRule="auto"/>
            <w:rPr>
              <w:sz w:val="24"/>
            </w:rPr>
          </w:pPr>
          <w:hyperlink w:anchor="_Toc7759" w:history="1">
            <w:r>
              <w:rPr>
                <w:rFonts w:ascii="Times New Roman" w:eastAsia="宋体" w:hAnsi="Times New Roman" w:cs="Times New Roman"/>
                <w:sz w:val="24"/>
              </w:rPr>
              <w:t>3.1</w:t>
            </w:r>
            <w:r>
              <w:rPr>
                <w:rFonts w:ascii="Times New Roman" w:eastAsia="宋体" w:hAnsi="Times New Roman" w:cs="Times New Roman"/>
                <w:sz w:val="24"/>
              </w:rPr>
              <w:t>一般规定</w:t>
            </w:r>
            <w:r>
              <w:rPr>
                <w:sz w:val="24"/>
              </w:rPr>
              <w:tab/>
            </w:r>
            <w:r>
              <w:rPr>
                <w:sz w:val="24"/>
              </w:rPr>
              <w:fldChar w:fldCharType="begin"/>
            </w:r>
            <w:r>
              <w:rPr>
                <w:sz w:val="24"/>
              </w:rPr>
              <w:instrText xml:space="preserve"> PAGEREF _Toc7759 \h </w:instrText>
            </w:r>
            <w:r>
              <w:rPr>
                <w:sz w:val="24"/>
              </w:rPr>
            </w:r>
            <w:r>
              <w:rPr>
                <w:sz w:val="24"/>
              </w:rPr>
              <w:fldChar w:fldCharType="separate"/>
            </w:r>
            <w:r>
              <w:rPr>
                <w:sz w:val="24"/>
              </w:rPr>
              <w:t>7</w:t>
            </w:r>
            <w:r>
              <w:rPr>
                <w:sz w:val="24"/>
              </w:rPr>
              <w:fldChar w:fldCharType="end"/>
            </w:r>
          </w:hyperlink>
        </w:p>
        <w:p w14:paraId="1FAAA870" w14:textId="77777777" w:rsidR="008D7B09" w:rsidRDefault="00000000">
          <w:pPr>
            <w:pStyle w:val="TOC2"/>
            <w:tabs>
              <w:tab w:val="right" w:leader="dot" w:pos="8306"/>
            </w:tabs>
            <w:spacing w:line="360" w:lineRule="auto"/>
            <w:rPr>
              <w:sz w:val="24"/>
            </w:rPr>
          </w:pPr>
          <w:hyperlink w:anchor="_Toc13119" w:history="1">
            <w:r>
              <w:rPr>
                <w:rFonts w:ascii="Times New Roman" w:eastAsia="宋体" w:hAnsi="Times New Roman" w:cs="Times New Roman"/>
                <w:sz w:val="24"/>
              </w:rPr>
              <w:t>3.2</w:t>
            </w:r>
            <w:r>
              <w:rPr>
                <w:rFonts w:ascii="Times New Roman" w:eastAsia="宋体" w:hAnsi="Times New Roman" w:cs="Times New Roman"/>
                <w:sz w:val="24"/>
              </w:rPr>
              <w:t>管理平台建设要求</w:t>
            </w:r>
            <w:r>
              <w:rPr>
                <w:sz w:val="24"/>
              </w:rPr>
              <w:tab/>
            </w:r>
            <w:r>
              <w:rPr>
                <w:sz w:val="24"/>
              </w:rPr>
              <w:fldChar w:fldCharType="begin"/>
            </w:r>
            <w:r>
              <w:rPr>
                <w:sz w:val="24"/>
              </w:rPr>
              <w:instrText xml:space="preserve"> PAGEREF _Toc13119 \h </w:instrText>
            </w:r>
            <w:r>
              <w:rPr>
                <w:sz w:val="24"/>
              </w:rPr>
            </w:r>
            <w:r>
              <w:rPr>
                <w:sz w:val="24"/>
              </w:rPr>
              <w:fldChar w:fldCharType="separate"/>
            </w:r>
            <w:r>
              <w:rPr>
                <w:sz w:val="24"/>
              </w:rPr>
              <w:t>7</w:t>
            </w:r>
            <w:r>
              <w:rPr>
                <w:sz w:val="24"/>
              </w:rPr>
              <w:fldChar w:fldCharType="end"/>
            </w:r>
          </w:hyperlink>
        </w:p>
        <w:p w14:paraId="710C8FC6" w14:textId="77777777" w:rsidR="008D7B09" w:rsidRDefault="00000000">
          <w:pPr>
            <w:pStyle w:val="TOC2"/>
            <w:tabs>
              <w:tab w:val="right" w:leader="dot" w:pos="8306"/>
            </w:tabs>
            <w:spacing w:line="360" w:lineRule="auto"/>
            <w:rPr>
              <w:sz w:val="24"/>
            </w:rPr>
          </w:pPr>
          <w:hyperlink w:anchor="_Toc1304" w:history="1">
            <w:r>
              <w:rPr>
                <w:rFonts w:ascii="Times New Roman" w:eastAsia="宋体" w:hAnsi="Times New Roman" w:cs="Times New Roman"/>
                <w:sz w:val="24"/>
              </w:rPr>
              <w:t>3.3</w:t>
            </w:r>
            <w:r>
              <w:rPr>
                <w:rFonts w:ascii="Times New Roman" w:eastAsia="宋体" w:hAnsi="Times New Roman" w:cs="Times New Roman"/>
                <w:sz w:val="24"/>
              </w:rPr>
              <w:t>数据管理要求</w:t>
            </w:r>
            <w:r>
              <w:rPr>
                <w:sz w:val="24"/>
              </w:rPr>
              <w:tab/>
            </w:r>
            <w:r>
              <w:rPr>
                <w:sz w:val="24"/>
              </w:rPr>
              <w:fldChar w:fldCharType="begin"/>
            </w:r>
            <w:r>
              <w:rPr>
                <w:sz w:val="24"/>
              </w:rPr>
              <w:instrText xml:space="preserve"> PAGEREF _Toc1304 \h </w:instrText>
            </w:r>
            <w:r>
              <w:rPr>
                <w:sz w:val="24"/>
              </w:rPr>
            </w:r>
            <w:r>
              <w:rPr>
                <w:sz w:val="24"/>
              </w:rPr>
              <w:fldChar w:fldCharType="separate"/>
            </w:r>
            <w:r>
              <w:rPr>
                <w:sz w:val="24"/>
              </w:rPr>
              <w:t>7</w:t>
            </w:r>
            <w:r>
              <w:rPr>
                <w:sz w:val="24"/>
              </w:rPr>
              <w:fldChar w:fldCharType="end"/>
            </w:r>
          </w:hyperlink>
        </w:p>
        <w:p w14:paraId="09F49CE3" w14:textId="77777777" w:rsidR="008D7B09" w:rsidRDefault="00000000">
          <w:pPr>
            <w:pStyle w:val="TOC1"/>
            <w:tabs>
              <w:tab w:val="right" w:leader="dot" w:pos="8306"/>
            </w:tabs>
            <w:spacing w:line="360" w:lineRule="auto"/>
            <w:rPr>
              <w:sz w:val="24"/>
            </w:rPr>
          </w:pPr>
          <w:hyperlink w:anchor="_Toc24187" w:history="1">
            <w:r>
              <w:rPr>
                <w:rFonts w:ascii="Times New Roman" w:eastAsia="宋体" w:hAnsi="Times New Roman" w:cs="Times New Roman"/>
                <w:sz w:val="24"/>
              </w:rPr>
              <w:t xml:space="preserve">4 </w:t>
            </w:r>
            <w:r>
              <w:rPr>
                <w:rFonts w:ascii="Times New Roman" w:eastAsia="宋体" w:hAnsi="Times New Roman" w:cs="Times New Roman"/>
                <w:sz w:val="24"/>
              </w:rPr>
              <w:t>防护区域划分</w:t>
            </w:r>
            <w:r>
              <w:rPr>
                <w:sz w:val="24"/>
              </w:rPr>
              <w:tab/>
            </w:r>
            <w:r>
              <w:rPr>
                <w:sz w:val="24"/>
              </w:rPr>
              <w:fldChar w:fldCharType="begin"/>
            </w:r>
            <w:r>
              <w:rPr>
                <w:sz w:val="24"/>
              </w:rPr>
              <w:instrText xml:space="preserve"> PAGEREF _Toc24187 \h </w:instrText>
            </w:r>
            <w:r>
              <w:rPr>
                <w:sz w:val="24"/>
              </w:rPr>
            </w:r>
            <w:r>
              <w:rPr>
                <w:sz w:val="24"/>
              </w:rPr>
              <w:fldChar w:fldCharType="separate"/>
            </w:r>
            <w:r>
              <w:rPr>
                <w:sz w:val="24"/>
              </w:rPr>
              <w:t>9</w:t>
            </w:r>
            <w:r>
              <w:rPr>
                <w:sz w:val="24"/>
              </w:rPr>
              <w:fldChar w:fldCharType="end"/>
            </w:r>
          </w:hyperlink>
        </w:p>
        <w:p w14:paraId="083370FB" w14:textId="77777777" w:rsidR="008D7B09" w:rsidRDefault="00000000">
          <w:pPr>
            <w:pStyle w:val="TOC2"/>
            <w:tabs>
              <w:tab w:val="right" w:leader="dot" w:pos="8306"/>
            </w:tabs>
            <w:spacing w:line="360" w:lineRule="auto"/>
            <w:rPr>
              <w:sz w:val="24"/>
            </w:rPr>
          </w:pPr>
          <w:hyperlink w:anchor="_Toc8890" w:history="1">
            <w:r>
              <w:rPr>
                <w:rFonts w:ascii="Times New Roman" w:eastAsia="宋体" w:hAnsi="Times New Roman" w:cs="Times New Roman"/>
                <w:sz w:val="24"/>
              </w:rPr>
              <w:t xml:space="preserve">4.1 </w:t>
            </w:r>
            <w:r>
              <w:rPr>
                <w:rFonts w:ascii="Times New Roman" w:eastAsia="宋体" w:hAnsi="Times New Roman" w:cs="Times New Roman"/>
                <w:sz w:val="24"/>
              </w:rPr>
              <w:t>防护区域界定</w:t>
            </w:r>
            <w:r>
              <w:rPr>
                <w:sz w:val="24"/>
              </w:rPr>
              <w:tab/>
            </w:r>
            <w:r>
              <w:rPr>
                <w:sz w:val="24"/>
              </w:rPr>
              <w:fldChar w:fldCharType="begin"/>
            </w:r>
            <w:r>
              <w:rPr>
                <w:sz w:val="24"/>
              </w:rPr>
              <w:instrText xml:space="preserve"> PAGEREF _Toc8890 \h </w:instrText>
            </w:r>
            <w:r>
              <w:rPr>
                <w:sz w:val="24"/>
              </w:rPr>
            </w:r>
            <w:r>
              <w:rPr>
                <w:sz w:val="24"/>
              </w:rPr>
              <w:fldChar w:fldCharType="separate"/>
            </w:r>
            <w:r>
              <w:rPr>
                <w:sz w:val="24"/>
              </w:rPr>
              <w:t>9</w:t>
            </w:r>
            <w:r>
              <w:rPr>
                <w:sz w:val="24"/>
              </w:rPr>
              <w:fldChar w:fldCharType="end"/>
            </w:r>
          </w:hyperlink>
        </w:p>
        <w:p w14:paraId="38820FB8" w14:textId="77777777" w:rsidR="008D7B09" w:rsidRDefault="00000000">
          <w:pPr>
            <w:pStyle w:val="TOC2"/>
            <w:tabs>
              <w:tab w:val="right" w:leader="dot" w:pos="8306"/>
            </w:tabs>
            <w:spacing w:line="360" w:lineRule="auto"/>
            <w:rPr>
              <w:sz w:val="24"/>
            </w:rPr>
          </w:pPr>
          <w:hyperlink w:anchor="_Toc27959" w:history="1">
            <w:r>
              <w:rPr>
                <w:rFonts w:ascii="Times New Roman" w:eastAsia="宋体" w:hAnsi="Times New Roman" w:cs="Times New Roman"/>
                <w:sz w:val="24"/>
              </w:rPr>
              <w:t xml:space="preserve">4.2 </w:t>
            </w:r>
            <w:r>
              <w:rPr>
                <w:rFonts w:ascii="Times New Roman" w:eastAsia="宋体" w:hAnsi="Times New Roman" w:cs="Times New Roman"/>
                <w:sz w:val="24"/>
              </w:rPr>
              <w:t>小区周界与出入口要求</w:t>
            </w:r>
            <w:r>
              <w:rPr>
                <w:sz w:val="24"/>
              </w:rPr>
              <w:tab/>
            </w:r>
            <w:r>
              <w:rPr>
                <w:sz w:val="24"/>
              </w:rPr>
              <w:fldChar w:fldCharType="begin"/>
            </w:r>
            <w:r>
              <w:rPr>
                <w:sz w:val="24"/>
              </w:rPr>
              <w:instrText xml:space="preserve"> PAGEREF _Toc27959 \h </w:instrText>
            </w:r>
            <w:r>
              <w:rPr>
                <w:sz w:val="24"/>
              </w:rPr>
            </w:r>
            <w:r>
              <w:rPr>
                <w:sz w:val="24"/>
              </w:rPr>
              <w:fldChar w:fldCharType="separate"/>
            </w:r>
            <w:r>
              <w:rPr>
                <w:sz w:val="24"/>
              </w:rPr>
              <w:t>9</w:t>
            </w:r>
            <w:r>
              <w:rPr>
                <w:sz w:val="24"/>
              </w:rPr>
              <w:fldChar w:fldCharType="end"/>
            </w:r>
          </w:hyperlink>
        </w:p>
        <w:p w14:paraId="70A1EB12" w14:textId="77777777" w:rsidR="008D7B09" w:rsidRDefault="00000000">
          <w:pPr>
            <w:pStyle w:val="TOC2"/>
            <w:tabs>
              <w:tab w:val="right" w:leader="dot" w:pos="8306"/>
            </w:tabs>
            <w:spacing w:line="360" w:lineRule="auto"/>
            <w:rPr>
              <w:sz w:val="24"/>
            </w:rPr>
          </w:pPr>
          <w:hyperlink w:anchor="_Toc28353" w:history="1">
            <w:r>
              <w:rPr>
                <w:rFonts w:ascii="Times New Roman" w:eastAsia="宋体" w:hAnsi="Times New Roman" w:cs="Times New Roman"/>
                <w:sz w:val="24"/>
              </w:rPr>
              <w:t xml:space="preserve">4.3 </w:t>
            </w:r>
            <w:r>
              <w:rPr>
                <w:rFonts w:ascii="Times New Roman" w:eastAsia="宋体" w:hAnsi="Times New Roman" w:cs="Times New Roman"/>
                <w:sz w:val="24"/>
              </w:rPr>
              <w:t>小区公共区域要求</w:t>
            </w:r>
            <w:r>
              <w:rPr>
                <w:sz w:val="24"/>
              </w:rPr>
              <w:tab/>
            </w:r>
            <w:r>
              <w:rPr>
                <w:sz w:val="24"/>
              </w:rPr>
              <w:fldChar w:fldCharType="begin"/>
            </w:r>
            <w:r>
              <w:rPr>
                <w:sz w:val="24"/>
              </w:rPr>
              <w:instrText xml:space="preserve"> PAGEREF _Toc28353 \h </w:instrText>
            </w:r>
            <w:r>
              <w:rPr>
                <w:sz w:val="24"/>
              </w:rPr>
            </w:r>
            <w:r>
              <w:rPr>
                <w:sz w:val="24"/>
              </w:rPr>
              <w:fldChar w:fldCharType="separate"/>
            </w:r>
            <w:r>
              <w:rPr>
                <w:sz w:val="24"/>
              </w:rPr>
              <w:t>10</w:t>
            </w:r>
            <w:r>
              <w:rPr>
                <w:sz w:val="24"/>
              </w:rPr>
              <w:fldChar w:fldCharType="end"/>
            </w:r>
          </w:hyperlink>
        </w:p>
        <w:p w14:paraId="0EC3FA98" w14:textId="77777777" w:rsidR="008D7B09" w:rsidRDefault="00000000">
          <w:pPr>
            <w:pStyle w:val="TOC2"/>
            <w:tabs>
              <w:tab w:val="right" w:leader="dot" w:pos="8306"/>
            </w:tabs>
            <w:spacing w:line="360" w:lineRule="auto"/>
            <w:rPr>
              <w:sz w:val="24"/>
            </w:rPr>
          </w:pPr>
          <w:hyperlink w:anchor="_Toc4877" w:history="1">
            <w:r>
              <w:rPr>
                <w:rFonts w:ascii="Times New Roman" w:eastAsia="宋体" w:hAnsi="Times New Roman" w:cs="Times New Roman"/>
                <w:sz w:val="24"/>
              </w:rPr>
              <w:t xml:space="preserve">4.4 </w:t>
            </w:r>
            <w:r>
              <w:rPr>
                <w:rFonts w:ascii="Times New Roman" w:eastAsia="宋体" w:hAnsi="Times New Roman" w:cs="Times New Roman"/>
                <w:sz w:val="24"/>
              </w:rPr>
              <w:t>住宅楼要求</w:t>
            </w:r>
            <w:r>
              <w:rPr>
                <w:sz w:val="24"/>
              </w:rPr>
              <w:tab/>
            </w:r>
            <w:r>
              <w:rPr>
                <w:sz w:val="24"/>
              </w:rPr>
              <w:fldChar w:fldCharType="begin"/>
            </w:r>
            <w:r>
              <w:rPr>
                <w:sz w:val="24"/>
              </w:rPr>
              <w:instrText xml:space="preserve"> PAGEREF _Toc4877 \h </w:instrText>
            </w:r>
            <w:r>
              <w:rPr>
                <w:sz w:val="24"/>
              </w:rPr>
            </w:r>
            <w:r>
              <w:rPr>
                <w:sz w:val="24"/>
              </w:rPr>
              <w:fldChar w:fldCharType="separate"/>
            </w:r>
            <w:r>
              <w:rPr>
                <w:sz w:val="24"/>
              </w:rPr>
              <w:t>10</w:t>
            </w:r>
            <w:r>
              <w:rPr>
                <w:sz w:val="24"/>
              </w:rPr>
              <w:fldChar w:fldCharType="end"/>
            </w:r>
          </w:hyperlink>
        </w:p>
        <w:p w14:paraId="0F713FCF" w14:textId="77777777" w:rsidR="008D7B09" w:rsidRDefault="00000000">
          <w:pPr>
            <w:pStyle w:val="TOC2"/>
            <w:tabs>
              <w:tab w:val="right" w:leader="dot" w:pos="8306"/>
            </w:tabs>
            <w:spacing w:line="360" w:lineRule="auto"/>
            <w:rPr>
              <w:sz w:val="24"/>
            </w:rPr>
          </w:pPr>
          <w:hyperlink w:anchor="_Toc1949" w:history="1">
            <w:r>
              <w:rPr>
                <w:rFonts w:ascii="Times New Roman" w:eastAsia="宋体" w:hAnsi="Times New Roman" w:cs="Times New Roman"/>
                <w:sz w:val="24"/>
              </w:rPr>
              <w:t xml:space="preserve">4.5 </w:t>
            </w:r>
            <w:r>
              <w:rPr>
                <w:rFonts w:ascii="Times New Roman" w:eastAsia="宋体" w:hAnsi="Times New Roman" w:cs="Times New Roman"/>
                <w:sz w:val="24"/>
              </w:rPr>
              <w:t>其他室内外重点区域要求</w:t>
            </w:r>
            <w:r>
              <w:rPr>
                <w:sz w:val="24"/>
              </w:rPr>
              <w:tab/>
            </w:r>
            <w:r>
              <w:rPr>
                <w:sz w:val="24"/>
              </w:rPr>
              <w:fldChar w:fldCharType="begin"/>
            </w:r>
            <w:r>
              <w:rPr>
                <w:sz w:val="24"/>
              </w:rPr>
              <w:instrText xml:space="preserve"> PAGEREF _Toc1949 \h </w:instrText>
            </w:r>
            <w:r>
              <w:rPr>
                <w:sz w:val="24"/>
              </w:rPr>
            </w:r>
            <w:r>
              <w:rPr>
                <w:sz w:val="24"/>
              </w:rPr>
              <w:fldChar w:fldCharType="separate"/>
            </w:r>
            <w:r>
              <w:rPr>
                <w:sz w:val="24"/>
              </w:rPr>
              <w:t>10</w:t>
            </w:r>
            <w:r>
              <w:rPr>
                <w:sz w:val="24"/>
              </w:rPr>
              <w:fldChar w:fldCharType="end"/>
            </w:r>
          </w:hyperlink>
        </w:p>
        <w:p w14:paraId="06A9B095" w14:textId="77777777" w:rsidR="008D7B09" w:rsidRDefault="00000000">
          <w:pPr>
            <w:pStyle w:val="TOC1"/>
            <w:tabs>
              <w:tab w:val="right" w:leader="dot" w:pos="8306"/>
            </w:tabs>
            <w:spacing w:line="360" w:lineRule="auto"/>
            <w:rPr>
              <w:sz w:val="24"/>
            </w:rPr>
          </w:pPr>
          <w:hyperlink w:anchor="_Toc12546" w:history="1">
            <w:r>
              <w:rPr>
                <w:rFonts w:ascii="Times New Roman" w:eastAsia="宋体" w:hAnsi="Times New Roman" w:cs="Times New Roman"/>
                <w:sz w:val="24"/>
              </w:rPr>
              <w:t xml:space="preserve">5 </w:t>
            </w:r>
            <w:r>
              <w:rPr>
                <w:rFonts w:ascii="Times New Roman" w:eastAsia="宋体" w:hAnsi="Times New Roman" w:cs="Times New Roman"/>
                <w:sz w:val="24"/>
              </w:rPr>
              <w:t>体系架构</w:t>
            </w:r>
            <w:r>
              <w:rPr>
                <w:sz w:val="24"/>
              </w:rPr>
              <w:tab/>
            </w:r>
            <w:r>
              <w:rPr>
                <w:sz w:val="24"/>
              </w:rPr>
              <w:fldChar w:fldCharType="begin"/>
            </w:r>
            <w:r>
              <w:rPr>
                <w:sz w:val="24"/>
              </w:rPr>
              <w:instrText xml:space="preserve"> PAGEREF _Toc12546 \h </w:instrText>
            </w:r>
            <w:r>
              <w:rPr>
                <w:sz w:val="24"/>
              </w:rPr>
            </w:r>
            <w:r>
              <w:rPr>
                <w:sz w:val="24"/>
              </w:rPr>
              <w:fldChar w:fldCharType="separate"/>
            </w:r>
            <w:r>
              <w:rPr>
                <w:sz w:val="24"/>
              </w:rPr>
              <w:t>11</w:t>
            </w:r>
            <w:r>
              <w:rPr>
                <w:sz w:val="24"/>
              </w:rPr>
              <w:fldChar w:fldCharType="end"/>
            </w:r>
          </w:hyperlink>
        </w:p>
        <w:p w14:paraId="36E80970" w14:textId="77777777" w:rsidR="008D7B09" w:rsidRDefault="00000000">
          <w:pPr>
            <w:pStyle w:val="TOC2"/>
            <w:tabs>
              <w:tab w:val="right" w:leader="dot" w:pos="8306"/>
            </w:tabs>
            <w:spacing w:line="360" w:lineRule="auto"/>
            <w:rPr>
              <w:sz w:val="24"/>
            </w:rPr>
          </w:pPr>
          <w:hyperlink w:anchor="_Toc23879" w:history="1">
            <w:r>
              <w:rPr>
                <w:rFonts w:ascii="Times New Roman" w:eastAsia="宋体" w:hAnsi="Times New Roman" w:cs="Times New Roman"/>
                <w:kern w:val="0"/>
                <w:sz w:val="24"/>
              </w:rPr>
              <w:t>5.1</w:t>
            </w:r>
            <w:r>
              <w:rPr>
                <w:rFonts w:ascii="Times New Roman" w:eastAsia="宋体" w:hAnsi="Times New Roman" w:cs="Times New Roman"/>
                <w:kern w:val="0"/>
                <w:sz w:val="24"/>
              </w:rPr>
              <w:t>总体架构</w:t>
            </w:r>
            <w:r>
              <w:rPr>
                <w:sz w:val="24"/>
              </w:rPr>
              <w:tab/>
            </w:r>
            <w:r>
              <w:rPr>
                <w:sz w:val="24"/>
              </w:rPr>
              <w:fldChar w:fldCharType="begin"/>
            </w:r>
            <w:r>
              <w:rPr>
                <w:sz w:val="24"/>
              </w:rPr>
              <w:instrText xml:space="preserve"> PAGEREF _Toc23879 \h </w:instrText>
            </w:r>
            <w:r>
              <w:rPr>
                <w:sz w:val="24"/>
              </w:rPr>
            </w:r>
            <w:r>
              <w:rPr>
                <w:sz w:val="24"/>
              </w:rPr>
              <w:fldChar w:fldCharType="separate"/>
            </w:r>
            <w:r>
              <w:rPr>
                <w:sz w:val="24"/>
              </w:rPr>
              <w:t>11</w:t>
            </w:r>
            <w:r>
              <w:rPr>
                <w:sz w:val="24"/>
              </w:rPr>
              <w:fldChar w:fldCharType="end"/>
            </w:r>
          </w:hyperlink>
        </w:p>
        <w:p w14:paraId="7EBEE833" w14:textId="77777777" w:rsidR="008D7B09" w:rsidRDefault="00000000">
          <w:pPr>
            <w:pStyle w:val="TOC2"/>
            <w:tabs>
              <w:tab w:val="right" w:leader="dot" w:pos="8306"/>
            </w:tabs>
            <w:spacing w:line="360" w:lineRule="auto"/>
            <w:rPr>
              <w:sz w:val="24"/>
            </w:rPr>
          </w:pPr>
          <w:hyperlink w:anchor="_Toc26121" w:history="1">
            <w:r>
              <w:rPr>
                <w:rFonts w:ascii="Times New Roman" w:eastAsia="宋体" w:hAnsi="Times New Roman" w:cs="Times New Roman"/>
                <w:kern w:val="0"/>
                <w:sz w:val="24"/>
              </w:rPr>
              <w:t xml:space="preserve">5.2 </w:t>
            </w:r>
            <w:r>
              <w:rPr>
                <w:rFonts w:ascii="Times New Roman" w:eastAsia="宋体" w:hAnsi="Times New Roman" w:cs="Times New Roman"/>
                <w:kern w:val="0"/>
                <w:sz w:val="24"/>
              </w:rPr>
              <w:t>层级要求</w:t>
            </w:r>
            <w:r>
              <w:rPr>
                <w:sz w:val="24"/>
              </w:rPr>
              <w:tab/>
            </w:r>
            <w:r>
              <w:rPr>
                <w:sz w:val="24"/>
              </w:rPr>
              <w:fldChar w:fldCharType="begin"/>
            </w:r>
            <w:r>
              <w:rPr>
                <w:sz w:val="24"/>
              </w:rPr>
              <w:instrText xml:space="preserve"> PAGEREF _Toc26121 \h </w:instrText>
            </w:r>
            <w:r>
              <w:rPr>
                <w:sz w:val="24"/>
              </w:rPr>
            </w:r>
            <w:r>
              <w:rPr>
                <w:sz w:val="24"/>
              </w:rPr>
              <w:fldChar w:fldCharType="separate"/>
            </w:r>
            <w:r>
              <w:rPr>
                <w:sz w:val="24"/>
              </w:rPr>
              <w:t>11</w:t>
            </w:r>
            <w:r>
              <w:rPr>
                <w:sz w:val="24"/>
              </w:rPr>
              <w:fldChar w:fldCharType="end"/>
            </w:r>
          </w:hyperlink>
        </w:p>
        <w:p w14:paraId="7CDED68C" w14:textId="77777777" w:rsidR="008D7B09" w:rsidRDefault="00000000">
          <w:pPr>
            <w:pStyle w:val="TOC1"/>
            <w:tabs>
              <w:tab w:val="right" w:leader="dot" w:pos="8306"/>
            </w:tabs>
            <w:spacing w:line="360" w:lineRule="auto"/>
            <w:rPr>
              <w:sz w:val="24"/>
            </w:rPr>
          </w:pPr>
          <w:hyperlink w:anchor="_Toc20033" w:history="1">
            <w:r>
              <w:rPr>
                <w:rFonts w:ascii="Times New Roman" w:eastAsia="宋体" w:hAnsi="Times New Roman" w:cs="Times New Roman"/>
                <w:sz w:val="24"/>
              </w:rPr>
              <w:t xml:space="preserve">6 </w:t>
            </w:r>
            <w:r>
              <w:rPr>
                <w:rFonts w:ascii="Times New Roman" w:eastAsia="宋体" w:hAnsi="Times New Roman" w:cs="Times New Roman"/>
                <w:sz w:val="24"/>
              </w:rPr>
              <w:t>系统技术要求</w:t>
            </w:r>
            <w:r>
              <w:rPr>
                <w:sz w:val="24"/>
              </w:rPr>
              <w:tab/>
            </w:r>
            <w:r>
              <w:rPr>
                <w:sz w:val="24"/>
              </w:rPr>
              <w:fldChar w:fldCharType="begin"/>
            </w:r>
            <w:r>
              <w:rPr>
                <w:sz w:val="24"/>
              </w:rPr>
              <w:instrText xml:space="preserve"> PAGEREF _Toc20033 \h </w:instrText>
            </w:r>
            <w:r>
              <w:rPr>
                <w:sz w:val="24"/>
              </w:rPr>
            </w:r>
            <w:r>
              <w:rPr>
                <w:sz w:val="24"/>
              </w:rPr>
              <w:fldChar w:fldCharType="separate"/>
            </w:r>
            <w:r>
              <w:rPr>
                <w:sz w:val="24"/>
              </w:rPr>
              <w:t>13</w:t>
            </w:r>
            <w:r>
              <w:rPr>
                <w:sz w:val="24"/>
              </w:rPr>
              <w:fldChar w:fldCharType="end"/>
            </w:r>
          </w:hyperlink>
        </w:p>
        <w:p w14:paraId="0BD9B9F7" w14:textId="77777777" w:rsidR="008D7B09" w:rsidRDefault="00000000">
          <w:pPr>
            <w:pStyle w:val="TOC2"/>
            <w:tabs>
              <w:tab w:val="right" w:leader="dot" w:pos="8306"/>
            </w:tabs>
            <w:spacing w:line="360" w:lineRule="auto"/>
            <w:rPr>
              <w:sz w:val="24"/>
            </w:rPr>
          </w:pPr>
          <w:hyperlink w:anchor="_Toc19601" w:history="1">
            <w:r>
              <w:rPr>
                <w:rFonts w:ascii="Times New Roman" w:eastAsia="宋体" w:hAnsi="Times New Roman" w:cs="Times New Roman"/>
                <w:sz w:val="24"/>
              </w:rPr>
              <w:t xml:space="preserve">6.1 </w:t>
            </w:r>
            <w:r>
              <w:rPr>
                <w:rFonts w:ascii="Times New Roman" w:eastAsia="宋体" w:hAnsi="Times New Roman" w:cs="Times New Roman"/>
                <w:sz w:val="24"/>
              </w:rPr>
              <w:t>一般规定</w:t>
            </w:r>
            <w:r>
              <w:rPr>
                <w:sz w:val="24"/>
              </w:rPr>
              <w:tab/>
            </w:r>
            <w:r>
              <w:rPr>
                <w:sz w:val="24"/>
              </w:rPr>
              <w:fldChar w:fldCharType="begin"/>
            </w:r>
            <w:r>
              <w:rPr>
                <w:sz w:val="24"/>
              </w:rPr>
              <w:instrText xml:space="preserve"> PAGEREF _Toc19601 \h </w:instrText>
            </w:r>
            <w:r>
              <w:rPr>
                <w:sz w:val="24"/>
              </w:rPr>
            </w:r>
            <w:r>
              <w:rPr>
                <w:sz w:val="24"/>
              </w:rPr>
              <w:fldChar w:fldCharType="separate"/>
            </w:r>
            <w:r>
              <w:rPr>
                <w:sz w:val="24"/>
              </w:rPr>
              <w:t>13</w:t>
            </w:r>
            <w:r>
              <w:rPr>
                <w:sz w:val="24"/>
              </w:rPr>
              <w:fldChar w:fldCharType="end"/>
            </w:r>
          </w:hyperlink>
        </w:p>
        <w:p w14:paraId="3ABFEB02" w14:textId="77777777" w:rsidR="008D7B09" w:rsidRDefault="00000000">
          <w:pPr>
            <w:pStyle w:val="TOC2"/>
            <w:tabs>
              <w:tab w:val="right" w:leader="dot" w:pos="8306"/>
            </w:tabs>
            <w:spacing w:line="360" w:lineRule="auto"/>
            <w:rPr>
              <w:sz w:val="24"/>
            </w:rPr>
          </w:pPr>
          <w:hyperlink w:anchor="_Toc12647" w:history="1">
            <w:r>
              <w:rPr>
                <w:rFonts w:ascii="Times New Roman" w:eastAsia="宋体" w:hAnsi="Times New Roman" w:cs="Times New Roman"/>
                <w:sz w:val="24"/>
              </w:rPr>
              <w:t xml:space="preserve">6.2 </w:t>
            </w:r>
            <w:r>
              <w:rPr>
                <w:rFonts w:ascii="Times New Roman" w:eastAsia="宋体" w:hAnsi="Times New Roman" w:cs="Times New Roman"/>
                <w:sz w:val="24"/>
              </w:rPr>
              <w:t>管理平台</w:t>
            </w:r>
            <w:r>
              <w:rPr>
                <w:sz w:val="24"/>
              </w:rPr>
              <w:tab/>
            </w:r>
            <w:r>
              <w:rPr>
                <w:sz w:val="24"/>
              </w:rPr>
              <w:fldChar w:fldCharType="begin"/>
            </w:r>
            <w:r>
              <w:rPr>
                <w:sz w:val="24"/>
              </w:rPr>
              <w:instrText xml:space="preserve"> PAGEREF _Toc12647 \h </w:instrText>
            </w:r>
            <w:r>
              <w:rPr>
                <w:sz w:val="24"/>
              </w:rPr>
            </w:r>
            <w:r>
              <w:rPr>
                <w:sz w:val="24"/>
              </w:rPr>
              <w:fldChar w:fldCharType="separate"/>
            </w:r>
            <w:r>
              <w:rPr>
                <w:sz w:val="24"/>
              </w:rPr>
              <w:t>13</w:t>
            </w:r>
            <w:r>
              <w:rPr>
                <w:sz w:val="24"/>
              </w:rPr>
              <w:fldChar w:fldCharType="end"/>
            </w:r>
          </w:hyperlink>
        </w:p>
        <w:p w14:paraId="6FA780FE" w14:textId="77777777" w:rsidR="008D7B09" w:rsidRDefault="00000000">
          <w:pPr>
            <w:pStyle w:val="TOC2"/>
            <w:tabs>
              <w:tab w:val="right" w:leader="dot" w:pos="8306"/>
            </w:tabs>
            <w:spacing w:line="360" w:lineRule="auto"/>
            <w:rPr>
              <w:sz w:val="24"/>
            </w:rPr>
          </w:pPr>
          <w:hyperlink w:anchor="_Toc5514" w:history="1">
            <w:r>
              <w:rPr>
                <w:rFonts w:ascii="Times New Roman" w:eastAsia="宋体" w:hAnsi="Times New Roman" w:cs="Times New Roman"/>
                <w:sz w:val="24"/>
              </w:rPr>
              <w:t xml:space="preserve">6.3 </w:t>
            </w:r>
            <w:r>
              <w:rPr>
                <w:rFonts w:ascii="Times New Roman" w:eastAsia="宋体" w:hAnsi="Times New Roman" w:cs="Times New Roman"/>
                <w:sz w:val="24"/>
              </w:rPr>
              <w:t>视频监控</w:t>
            </w:r>
            <w:r>
              <w:rPr>
                <w:sz w:val="24"/>
              </w:rPr>
              <w:tab/>
            </w:r>
            <w:r>
              <w:rPr>
                <w:sz w:val="24"/>
              </w:rPr>
              <w:fldChar w:fldCharType="begin"/>
            </w:r>
            <w:r>
              <w:rPr>
                <w:sz w:val="24"/>
              </w:rPr>
              <w:instrText xml:space="preserve"> PAGEREF _Toc5514 \h </w:instrText>
            </w:r>
            <w:r>
              <w:rPr>
                <w:sz w:val="24"/>
              </w:rPr>
            </w:r>
            <w:r>
              <w:rPr>
                <w:sz w:val="24"/>
              </w:rPr>
              <w:fldChar w:fldCharType="separate"/>
            </w:r>
            <w:r>
              <w:rPr>
                <w:sz w:val="24"/>
              </w:rPr>
              <w:t>14</w:t>
            </w:r>
            <w:r>
              <w:rPr>
                <w:sz w:val="24"/>
              </w:rPr>
              <w:fldChar w:fldCharType="end"/>
            </w:r>
          </w:hyperlink>
        </w:p>
        <w:p w14:paraId="080C853E" w14:textId="77777777" w:rsidR="008D7B09" w:rsidRDefault="00000000">
          <w:pPr>
            <w:pStyle w:val="TOC2"/>
            <w:tabs>
              <w:tab w:val="right" w:leader="dot" w:pos="8306"/>
            </w:tabs>
            <w:spacing w:line="360" w:lineRule="auto"/>
            <w:rPr>
              <w:sz w:val="24"/>
            </w:rPr>
          </w:pPr>
          <w:hyperlink w:anchor="_Toc23394" w:history="1">
            <w:r>
              <w:rPr>
                <w:rFonts w:ascii="Times New Roman" w:eastAsia="宋体" w:hAnsi="Times New Roman" w:cs="Times New Roman"/>
                <w:sz w:val="24"/>
              </w:rPr>
              <w:t xml:space="preserve">6.4 </w:t>
            </w:r>
            <w:r>
              <w:rPr>
                <w:rFonts w:ascii="Times New Roman" w:eastAsia="宋体" w:hAnsi="Times New Roman" w:cs="Times New Roman"/>
                <w:sz w:val="24"/>
              </w:rPr>
              <w:t>入侵和报警</w:t>
            </w:r>
            <w:r>
              <w:rPr>
                <w:sz w:val="24"/>
              </w:rPr>
              <w:tab/>
            </w:r>
            <w:r>
              <w:rPr>
                <w:sz w:val="24"/>
              </w:rPr>
              <w:fldChar w:fldCharType="begin"/>
            </w:r>
            <w:r>
              <w:rPr>
                <w:sz w:val="24"/>
              </w:rPr>
              <w:instrText xml:space="preserve"> PAGEREF _Toc23394 \h </w:instrText>
            </w:r>
            <w:r>
              <w:rPr>
                <w:sz w:val="24"/>
              </w:rPr>
            </w:r>
            <w:r>
              <w:rPr>
                <w:sz w:val="24"/>
              </w:rPr>
              <w:fldChar w:fldCharType="separate"/>
            </w:r>
            <w:r>
              <w:rPr>
                <w:sz w:val="24"/>
              </w:rPr>
              <w:t>16</w:t>
            </w:r>
            <w:r>
              <w:rPr>
                <w:sz w:val="24"/>
              </w:rPr>
              <w:fldChar w:fldCharType="end"/>
            </w:r>
          </w:hyperlink>
        </w:p>
        <w:p w14:paraId="63603D77" w14:textId="77777777" w:rsidR="008D7B09" w:rsidRDefault="00000000">
          <w:pPr>
            <w:pStyle w:val="TOC2"/>
            <w:tabs>
              <w:tab w:val="right" w:leader="dot" w:pos="8306"/>
            </w:tabs>
            <w:spacing w:line="360" w:lineRule="auto"/>
            <w:rPr>
              <w:sz w:val="24"/>
            </w:rPr>
          </w:pPr>
          <w:hyperlink w:anchor="_Toc29828" w:history="1">
            <w:r>
              <w:rPr>
                <w:rFonts w:ascii="Times New Roman" w:eastAsia="宋体" w:hAnsi="Times New Roman" w:cs="Times New Roman"/>
                <w:sz w:val="24"/>
              </w:rPr>
              <w:t xml:space="preserve">6.5 </w:t>
            </w:r>
            <w:r>
              <w:rPr>
                <w:rFonts w:ascii="Times New Roman" w:eastAsia="宋体" w:hAnsi="Times New Roman" w:cs="Times New Roman"/>
                <w:sz w:val="24"/>
              </w:rPr>
              <w:t>人员出入口控制</w:t>
            </w:r>
            <w:r>
              <w:rPr>
                <w:sz w:val="24"/>
              </w:rPr>
              <w:tab/>
            </w:r>
            <w:r>
              <w:rPr>
                <w:sz w:val="24"/>
              </w:rPr>
              <w:fldChar w:fldCharType="begin"/>
            </w:r>
            <w:r>
              <w:rPr>
                <w:sz w:val="24"/>
              </w:rPr>
              <w:instrText xml:space="preserve"> PAGEREF _Toc29828 \h </w:instrText>
            </w:r>
            <w:r>
              <w:rPr>
                <w:sz w:val="24"/>
              </w:rPr>
            </w:r>
            <w:r>
              <w:rPr>
                <w:sz w:val="24"/>
              </w:rPr>
              <w:fldChar w:fldCharType="separate"/>
            </w:r>
            <w:r>
              <w:rPr>
                <w:sz w:val="24"/>
              </w:rPr>
              <w:t>17</w:t>
            </w:r>
            <w:r>
              <w:rPr>
                <w:sz w:val="24"/>
              </w:rPr>
              <w:fldChar w:fldCharType="end"/>
            </w:r>
          </w:hyperlink>
        </w:p>
        <w:p w14:paraId="7E22E2EE" w14:textId="77777777" w:rsidR="008D7B09" w:rsidRDefault="00000000">
          <w:pPr>
            <w:pStyle w:val="TOC2"/>
            <w:tabs>
              <w:tab w:val="right" w:leader="dot" w:pos="8306"/>
            </w:tabs>
            <w:spacing w:line="360" w:lineRule="auto"/>
            <w:rPr>
              <w:sz w:val="24"/>
            </w:rPr>
          </w:pPr>
          <w:hyperlink w:anchor="_Toc25805" w:history="1">
            <w:r>
              <w:rPr>
                <w:rFonts w:ascii="Times New Roman" w:eastAsia="宋体" w:hAnsi="Times New Roman" w:cs="Times New Roman"/>
                <w:sz w:val="24"/>
              </w:rPr>
              <w:t xml:space="preserve">6.6 </w:t>
            </w:r>
            <w:r>
              <w:rPr>
                <w:rFonts w:ascii="Times New Roman" w:eastAsia="宋体" w:hAnsi="Times New Roman" w:cs="Times New Roman"/>
                <w:sz w:val="24"/>
              </w:rPr>
              <w:t>车辆出入及停车库（场）安全控制</w:t>
            </w:r>
            <w:r>
              <w:rPr>
                <w:sz w:val="24"/>
              </w:rPr>
              <w:tab/>
            </w:r>
            <w:r>
              <w:rPr>
                <w:sz w:val="24"/>
              </w:rPr>
              <w:fldChar w:fldCharType="begin"/>
            </w:r>
            <w:r>
              <w:rPr>
                <w:sz w:val="24"/>
              </w:rPr>
              <w:instrText xml:space="preserve"> PAGEREF _Toc25805 \h </w:instrText>
            </w:r>
            <w:r>
              <w:rPr>
                <w:sz w:val="24"/>
              </w:rPr>
            </w:r>
            <w:r>
              <w:rPr>
                <w:sz w:val="24"/>
              </w:rPr>
              <w:fldChar w:fldCharType="separate"/>
            </w:r>
            <w:r>
              <w:rPr>
                <w:sz w:val="24"/>
              </w:rPr>
              <w:t>19</w:t>
            </w:r>
            <w:r>
              <w:rPr>
                <w:sz w:val="24"/>
              </w:rPr>
              <w:fldChar w:fldCharType="end"/>
            </w:r>
          </w:hyperlink>
        </w:p>
        <w:p w14:paraId="1B68C976" w14:textId="77777777" w:rsidR="008D7B09" w:rsidRDefault="00000000">
          <w:pPr>
            <w:pStyle w:val="TOC2"/>
            <w:tabs>
              <w:tab w:val="right" w:leader="dot" w:pos="8306"/>
            </w:tabs>
            <w:spacing w:line="360" w:lineRule="auto"/>
            <w:rPr>
              <w:sz w:val="24"/>
            </w:rPr>
          </w:pPr>
          <w:hyperlink w:anchor="_Toc11734" w:history="1">
            <w:r>
              <w:rPr>
                <w:rFonts w:ascii="Times New Roman" w:eastAsia="宋体" w:hAnsi="Times New Roman" w:cs="Times New Roman"/>
                <w:sz w:val="24"/>
              </w:rPr>
              <w:t xml:space="preserve">6.7 </w:t>
            </w:r>
            <w:r>
              <w:rPr>
                <w:rFonts w:ascii="Times New Roman" w:eastAsia="宋体" w:hAnsi="Times New Roman" w:cs="Times New Roman"/>
                <w:sz w:val="24"/>
              </w:rPr>
              <w:t>楼寓对讲</w:t>
            </w:r>
            <w:r>
              <w:rPr>
                <w:sz w:val="24"/>
              </w:rPr>
              <w:tab/>
            </w:r>
            <w:r>
              <w:rPr>
                <w:sz w:val="24"/>
              </w:rPr>
              <w:fldChar w:fldCharType="begin"/>
            </w:r>
            <w:r>
              <w:rPr>
                <w:sz w:val="24"/>
              </w:rPr>
              <w:instrText xml:space="preserve"> PAGEREF _Toc11734 \h </w:instrText>
            </w:r>
            <w:r>
              <w:rPr>
                <w:sz w:val="24"/>
              </w:rPr>
            </w:r>
            <w:r>
              <w:rPr>
                <w:sz w:val="24"/>
              </w:rPr>
              <w:fldChar w:fldCharType="separate"/>
            </w:r>
            <w:r>
              <w:rPr>
                <w:sz w:val="24"/>
              </w:rPr>
              <w:t>20</w:t>
            </w:r>
            <w:r>
              <w:rPr>
                <w:sz w:val="24"/>
              </w:rPr>
              <w:fldChar w:fldCharType="end"/>
            </w:r>
          </w:hyperlink>
        </w:p>
        <w:p w14:paraId="1E05773B" w14:textId="77777777" w:rsidR="008D7B09" w:rsidRDefault="00000000">
          <w:pPr>
            <w:pStyle w:val="TOC2"/>
            <w:tabs>
              <w:tab w:val="right" w:leader="dot" w:pos="8306"/>
            </w:tabs>
            <w:spacing w:line="360" w:lineRule="auto"/>
            <w:rPr>
              <w:sz w:val="24"/>
            </w:rPr>
          </w:pPr>
          <w:hyperlink w:anchor="_Toc24126" w:history="1">
            <w:r>
              <w:rPr>
                <w:rFonts w:ascii="Times New Roman" w:eastAsia="宋体" w:hAnsi="Times New Roman" w:cs="Times New Roman"/>
                <w:bCs/>
                <w:sz w:val="24"/>
              </w:rPr>
              <w:t xml:space="preserve">6.8 </w:t>
            </w:r>
            <w:r>
              <w:rPr>
                <w:rFonts w:ascii="Times New Roman" w:eastAsia="宋体" w:hAnsi="Times New Roman" w:cs="Times New Roman"/>
                <w:bCs/>
                <w:sz w:val="24"/>
              </w:rPr>
              <w:t>信息联网</w:t>
            </w:r>
            <w:r>
              <w:rPr>
                <w:sz w:val="24"/>
              </w:rPr>
              <w:tab/>
            </w:r>
            <w:r>
              <w:rPr>
                <w:sz w:val="24"/>
              </w:rPr>
              <w:fldChar w:fldCharType="begin"/>
            </w:r>
            <w:r>
              <w:rPr>
                <w:sz w:val="24"/>
              </w:rPr>
              <w:instrText xml:space="preserve"> PAGEREF _Toc24126 \h </w:instrText>
            </w:r>
            <w:r>
              <w:rPr>
                <w:sz w:val="24"/>
              </w:rPr>
            </w:r>
            <w:r>
              <w:rPr>
                <w:sz w:val="24"/>
              </w:rPr>
              <w:fldChar w:fldCharType="separate"/>
            </w:r>
            <w:r>
              <w:rPr>
                <w:sz w:val="24"/>
              </w:rPr>
              <w:t>22</w:t>
            </w:r>
            <w:r>
              <w:rPr>
                <w:sz w:val="24"/>
              </w:rPr>
              <w:fldChar w:fldCharType="end"/>
            </w:r>
          </w:hyperlink>
        </w:p>
        <w:p w14:paraId="52BBD139" w14:textId="77777777" w:rsidR="008D7B09" w:rsidRDefault="00000000">
          <w:pPr>
            <w:pStyle w:val="TOC1"/>
            <w:tabs>
              <w:tab w:val="right" w:leader="dot" w:pos="8306"/>
            </w:tabs>
            <w:spacing w:line="360" w:lineRule="auto"/>
            <w:rPr>
              <w:sz w:val="24"/>
            </w:rPr>
          </w:pPr>
          <w:hyperlink w:anchor="_Toc24304" w:history="1">
            <w:r>
              <w:rPr>
                <w:rFonts w:ascii="Times New Roman" w:eastAsia="宋体" w:hAnsi="Times New Roman" w:cs="Times New Roman"/>
                <w:sz w:val="24"/>
              </w:rPr>
              <w:t xml:space="preserve">7 </w:t>
            </w:r>
            <w:r>
              <w:rPr>
                <w:rFonts w:ascii="Times New Roman" w:eastAsia="宋体" w:hAnsi="Times New Roman" w:cs="Times New Roman"/>
                <w:sz w:val="24"/>
              </w:rPr>
              <w:t>建设要求</w:t>
            </w:r>
            <w:r>
              <w:rPr>
                <w:sz w:val="24"/>
              </w:rPr>
              <w:tab/>
            </w:r>
            <w:r>
              <w:rPr>
                <w:sz w:val="24"/>
              </w:rPr>
              <w:fldChar w:fldCharType="begin"/>
            </w:r>
            <w:r>
              <w:rPr>
                <w:sz w:val="24"/>
              </w:rPr>
              <w:instrText xml:space="preserve"> PAGEREF _Toc24304 \h </w:instrText>
            </w:r>
            <w:r>
              <w:rPr>
                <w:sz w:val="24"/>
              </w:rPr>
            </w:r>
            <w:r>
              <w:rPr>
                <w:sz w:val="24"/>
              </w:rPr>
              <w:fldChar w:fldCharType="separate"/>
            </w:r>
            <w:r>
              <w:rPr>
                <w:sz w:val="24"/>
              </w:rPr>
              <w:t>24</w:t>
            </w:r>
            <w:r>
              <w:rPr>
                <w:sz w:val="24"/>
              </w:rPr>
              <w:fldChar w:fldCharType="end"/>
            </w:r>
          </w:hyperlink>
        </w:p>
        <w:p w14:paraId="0A5659CB" w14:textId="77777777" w:rsidR="008D7B09" w:rsidRDefault="00000000">
          <w:pPr>
            <w:pStyle w:val="TOC2"/>
            <w:tabs>
              <w:tab w:val="right" w:leader="dot" w:pos="8306"/>
            </w:tabs>
            <w:spacing w:line="360" w:lineRule="auto"/>
            <w:rPr>
              <w:sz w:val="24"/>
            </w:rPr>
          </w:pPr>
          <w:hyperlink w:anchor="_Toc18895" w:history="1">
            <w:r>
              <w:rPr>
                <w:rFonts w:ascii="Times New Roman" w:eastAsia="宋体" w:hAnsi="Times New Roman" w:cs="Times New Roman"/>
                <w:sz w:val="24"/>
              </w:rPr>
              <w:t>7.1</w:t>
            </w:r>
            <w:r>
              <w:rPr>
                <w:rFonts w:ascii="Times New Roman" w:eastAsia="宋体" w:hAnsi="Times New Roman" w:cs="Times New Roman"/>
                <w:sz w:val="24"/>
              </w:rPr>
              <w:t>基础设施</w:t>
            </w:r>
            <w:r>
              <w:rPr>
                <w:sz w:val="24"/>
              </w:rPr>
              <w:tab/>
            </w:r>
            <w:r>
              <w:rPr>
                <w:sz w:val="24"/>
              </w:rPr>
              <w:fldChar w:fldCharType="begin"/>
            </w:r>
            <w:r>
              <w:rPr>
                <w:sz w:val="24"/>
              </w:rPr>
              <w:instrText xml:space="preserve"> PAGEREF _Toc18895 \h </w:instrText>
            </w:r>
            <w:r>
              <w:rPr>
                <w:sz w:val="24"/>
              </w:rPr>
            </w:r>
            <w:r>
              <w:rPr>
                <w:sz w:val="24"/>
              </w:rPr>
              <w:fldChar w:fldCharType="separate"/>
            </w:r>
            <w:r>
              <w:rPr>
                <w:sz w:val="24"/>
              </w:rPr>
              <w:t>24</w:t>
            </w:r>
            <w:r>
              <w:rPr>
                <w:sz w:val="24"/>
              </w:rPr>
              <w:fldChar w:fldCharType="end"/>
            </w:r>
          </w:hyperlink>
        </w:p>
        <w:p w14:paraId="2DBF6B4F" w14:textId="77777777" w:rsidR="008D7B09" w:rsidRDefault="00000000">
          <w:pPr>
            <w:pStyle w:val="TOC2"/>
            <w:tabs>
              <w:tab w:val="right" w:leader="dot" w:pos="8306"/>
            </w:tabs>
            <w:spacing w:line="360" w:lineRule="auto"/>
            <w:rPr>
              <w:sz w:val="24"/>
            </w:rPr>
          </w:pPr>
          <w:hyperlink w:anchor="_Toc6721" w:history="1">
            <w:r>
              <w:rPr>
                <w:rFonts w:ascii="Times New Roman" w:eastAsia="宋体" w:hAnsi="Times New Roman" w:cs="Times New Roman"/>
                <w:sz w:val="24"/>
              </w:rPr>
              <w:t xml:space="preserve">7.2 </w:t>
            </w:r>
            <w:r>
              <w:rPr>
                <w:rFonts w:ascii="Times New Roman" w:eastAsia="宋体" w:hAnsi="Times New Roman" w:cs="Times New Roman"/>
                <w:sz w:val="24"/>
              </w:rPr>
              <w:t>安全管理</w:t>
            </w:r>
            <w:r>
              <w:rPr>
                <w:sz w:val="24"/>
              </w:rPr>
              <w:tab/>
            </w:r>
            <w:r>
              <w:rPr>
                <w:sz w:val="24"/>
              </w:rPr>
              <w:fldChar w:fldCharType="begin"/>
            </w:r>
            <w:r>
              <w:rPr>
                <w:sz w:val="24"/>
              </w:rPr>
              <w:instrText xml:space="preserve"> PAGEREF _Toc6721 \h </w:instrText>
            </w:r>
            <w:r>
              <w:rPr>
                <w:sz w:val="24"/>
              </w:rPr>
            </w:r>
            <w:r>
              <w:rPr>
                <w:sz w:val="24"/>
              </w:rPr>
              <w:fldChar w:fldCharType="separate"/>
            </w:r>
            <w:r>
              <w:rPr>
                <w:sz w:val="24"/>
              </w:rPr>
              <w:t>24</w:t>
            </w:r>
            <w:r>
              <w:rPr>
                <w:sz w:val="24"/>
              </w:rPr>
              <w:fldChar w:fldCharType="end"/>
            </w:r>
          </w:hyperlink>
        </w:p>
        <w:p w14:paraId="23846FC5" w14:textId="77777777" w:rsidR="008D7B09" w:rsidRDefault="00000000">
          <w:pPr>
            <w:pStyle w:val="TOC2"/>
            <w:tabs>
              <w:tab w:val="right" w:leader="dot" w:pos="8306"/>
            </w:tabs>
            <w:spacing w:line="360" w:lineRule="auto"/>
            <w:rPr>
              <w:sz w:val="24"/>
            </w:rPr>
          </w:pPr>
          <w:hyperlink w:anchor="_Toc11755" w:history="1">
            <w:r>
              <w:rPr>
                <w:rFonts w:ascii="Times New Roman" w:eastAsia="宋体" w:hAnsi="Times New Roman" w:cs="Times New Roman"/>
                <w:sz w:val="24"/>
              </w:rPr>
              <w:t xml:space="preserve">7.3 </w:t>
            </w:r>
            <w:r>
              <w:rPr>
                <w:rFonts w:ascii="Times New Roman" w:eastAsia="宋体" w:hAnsi="Times New Roman" w:cs="Times New Roman"/>
                <w:sz w:val="24"/>
              </w:rPr>
              <w:t>物业管理</w:t>
            </w:r>
            <w:r>
              <w:rPr>
                <w:sz w:val="24"/>
              </w:rPr>
              <w:tab/>
            </w:r>
            <w:r>
              <w:rPr>
                <w:sz w:val="24"/>
              </w:rPr>
              <w:fldChar w:fldCharType="begin"/>
            </w:r>
            <w:r>
              <w:rPr>
                <w:sz w:val="24"/>
              </w:rPr>
              <w:instrText xml:space="preserve"> PAGEREF _Toc11755 \h </w:instrText>
            </w:r>
            <w:r>
              <w:rPr>
                <w:sz w:val="24"/>
              </w:rPr>
            </w:r>
            <w:r>
              <w:rPr>
                <w:sz w:val="24"/>
              </w:rPr>
              <w:fldChar w:fldCharType="separate"/>
            </w:r>
            <w:r>
              <w:rPr>
                <w:sz w:val="24"/>
              </w:rPr>
              <w:t>25</w:t>
            </w:r>
            <w:r>
              <w:rPr>
                <w:sz w:val="24"/>
              </w:rPr>
              <w:fldChar w:fldCharType="end"/>
            </w:r>
          </w:hyperlink>
        </w:p>
        <w:p w14:paraId="2AC0A9A4" w14:textId="77777777" w:rsidR="008D7B09" w:rsidRDefault="00000000">
          <w:pPr>
            <w:pStyle w:val="TOC2"/>
            <w:tabs>
              <w:tab w:val="right" w:leader="dot" w:pos="8306"/>
            </w:tabs>
            <w:spacing w:line="360" w:lineRule="auto"/>
            <w:rPr>
              <w:sz w:val="24"/>
            </w:rPr>
          </w:pPr>
          <w:hyperlink w:anchor="_Toc31583" w:history="1">
            <w:r>
              <w:rPr>
                <w:rFonts w:ascii="Times New Roman" w:eastAsia="宋体" w:hAnsi="Times New Roman" w:cs="Times New Roman"/>
                <w:sz w:val="24"/>
              </w:rPr>
              <w:t xml:space="preserve">7.4 </w:t>
            </w:r>
            <w:r>
              <w:rPr>
                <w:rFonts w:ascii="Times New Roman" w:eastAsia="宋体" w:hAnsi="Times New Roman" w:cs="Times New Roman"/>
                <w:sz w:val="24"/>
              </w:rPr>
              <w:t>数据管理</w:t>
            </w:r>
            <w:r>
              <w:rPr>
                <w:sz w:val="24"/>
              </w:rPr>
              <w:tab/>
            </w:r>
            <w:r>
              <w:rPr>
                <w:sz w:val="24"/>
              </w:rPr>
              <w:fldChar w:fldCharType="begin"/>
            </w:r>
            <w:r>
              <w:rPr>
                <w:sz w:val="24"/>
              </w:rPr>
              <w:instrText xml:space="preserve"> PAGEREF _Toc31583 \h </w:instrText>
            </w:r>
            <w:r>
              <w:rPr>
                <w:sz w:val="24"/>
              </w:rPr>
            </w:r>
            <w:r>
              <w:rPr>
                <w:sz w:val="24"/>
              </w:rPr>
              <w:fldChar w:fldCharType="separate"/>
            </w:r>
            <w:r>
              <w:rPr>
                <w:sz w:val="24"/>
              </w:rPr>
              <w:t>25</w:t>
            </w:r>
            <w:r>
              <w:rPr>
                <w:sz w:val="24"/>
              </w:rPr>
              <w:fldChar w:fldCharType="end"/>
            </w:r>
          </w:hyperlink>
        </w:p>
        <w:p w14:paraId="3C38C096" w14:textId="77777777" w:rsidR="008D7B09" w:rsidRDefault="00000000">
          <w:pPr>
            <w:pStyle w:val="TOC1"/>
            <w:tabs>
              <w:tab w:val="right" w:leader="dot" w:pos="8306"/>
            </w:tabs>
            <w:spacing w:line="360" w:lineRule="auto"/>
            <w:rPr>
              <w:sz w:val="24"/>
            </w:rPr>
          </w:pPr>
          <w:hyperlink w:anchor="_Toc29531" w:history="1">
            <w:r>
              <w:rPr>
                <w:rFonts w:ascii="Times New Roman" w:eastAsia="宋体" w:hAnsi="Times New Roman" w:cs="Times New Roman"/>
                <w:sz w:val="24"/>
              </w:rPr>
              <w:t xml:space="preserve">8 </w:t>
            </w:r>
            <w:r>
              <w:rPr>
                <w:rFonts w:ascii="Times New Roman" w:eastAsia="宋体" w:hAnsi="Times New Roman" w:cs="Times New Roman"/>
                <w:sz w:val="24"/>
              </w:rPr>
              <w:t>运行维护保障</w:t>
            </w:r>
            <w:r>
              <w:rPr>
                <w:sz w:val="24"/>
              </w:rPr>
              <w:tab/>
            </w:r>
            <w:r>
              <w:rPr>
                <w:sz w:val="24"/>
              </w:rPr>
              <w:fldChar w:fldCharType="begin"/>
            </w:r>
            <w:r>
              <w:rPr>
                <w:sz w:val="24"/>
              </w:rPr>
              <w:instrText xml:space="preserve"> PAGEREF _Toc29531 \h </w:instrText>
            </w:r>
            <w:r>
              <w:rPr>
                <w:sz w:val="24"/>
              </w:rPr>
            </w:r>
            <w:r>
              <w:rPr>
                <w:sz w:val="24"/>
              </w:rPr>
              <w:fldChar w:fldCharType="separate"/>
            </w:r>
            <w:r>
              <w:rPr>
                <w:sz w:val="24"/>
              </w:rPr>
              <w:t>29</w:t>
            </w:r>
            <w:r>
              <w:rPr>
                <w:sz w:val="24"/>
              </w:rPr>
              <w:fldChar w:fldCharType="end"/>
            </w:r>
          </w:hyperlink>
        </w:p>
        <w:p w14:paraId="68410352" w14:textId="77777777" w:rsidR="008D7B09" w:rsidRDefault="00000000">
          <w:pPr>
            <w:pStyle w:val="TOC2"/>
            <w:tabs>
              <w:tab w:val="right" w:leader="dot" w:pos="8306"/>
            </w:tabs>
            <w:spacing w:line="360" w:lineRule="auto"/>
            <w:rPr>
              <w:sz w:val="24"/>
            </w:rPr>
          </w:pPr>
          <w:hyperlink w:anchor="_Toc15694" w:history="1">
            <w:r>
              <w:rPr>
                <w:rFonts w:ascii="Times New Roman" w:eastAsia="宋体" w:hAnsi="Times New Roman" w:cs="Times New Roman"/>
                <w:sz w:val="24"/>
              </w:rPr>
              <w:t xml:space="preserve">8.1 </w:t>
            </w:r>
            <w:r>
              <w:rPr>
                <w:rFonts w:ascii="Times New Roman" w:eastAsia="宋体" w:hAnsi="Times New Roman" w:cs="Times New Roman"/>
                <w:sz w:val="24"/>
              </w:rPr>
              <w:t>制度建立</w:t>
            </w:r>
            <w:r>
              <w:rPr>
                <w:sz w:val="24"/>
              </w:rPr>
              <w:tab/>
            </w:r>
            <w:r>
              <w:rPr>
                <w:sz w:val="24"/>
              </w:rPr>
              <w:fldChar w:fldCharType="begin"/>
            </w:r>
            <w:r>
              <w:rPr>
                <w:sz w:val="24"/>
              </w:rPr>
              <w:instrText xml:space="preserve"> PAGEREF _Toc15694 \h </w:instrText>
            </w:r>
            <w:r>
              <w:rPr>
                <w:sz w:val="24"/>
              </w:rPr>
            </w:r>
            <w:r>
              <w:rPr>
                <w:sz w:val="24"/>
              </w:rPr>
              <w:fldChar w:fldCharType="separate"/>
            </w:r>
            <w:r>
              <w:rPr>
                <w:sz w:val="24"/>
              </w:rPr>
              <w:t>29</w:t>
            </w:r>
            <w:r>
              <w:rPr>
                <w:sz w:val="24"/>
              </w:rPr>
              <w:fldChar w:fldCharType="end"/>
            </w:r>
          </w:hyperlink>
        </w:p>
        <w:p w14:paraId="21294FE9" w14:textId="77777777" w:rsidR="008D7B09" w:rsidRDefault="00000000">
          <w:pPr>
            <w:pStyle w:val="TOC2"/>
            <w:tabs>
              <w:tab w:val="right" w:leader="dot" w:pos="8306"/>
            </w:tabs>
            <w:spacing w:line="360" w:lineRule="auto"/>
            <w:rPr>
              <w:sz w:val="24"/>
            </w:rPr>
          </w:pPr>
          <w:hyperlink w:anchor="_Toc4333" w:history="1">
            <w:r>
              <w:rPr>
                <w:rFonts w:ascii="Times New Roman" w:eastAsia="宋体" w:hAnsi="Times New Roman" w:cs="Times New Roman"/>
                <w:sz w:val="24"/>
              </w:rPr>
              <w:t xml:space="preserve">8.2 </w:t>
            </w:r>
            <w:r>
              <w:rPr>
                <w:rFonts w:ascii="Times New Roman" w:eastAsia="宋体" w:hAnsi="Times New Roman" w:cs="Times New Roman"/>
                <w:sz w:val="24"/>
              </w:rPr>
              <w:t>人员管理</w:t>
            </w:r>
            <w:r>
              <w:rPr>
                <w:sz w:val="24"/>
              </w:rPr>
              <w:tab/>
            </w:r>
            <w:r>
              <w:rPr>
                <w:sz w:val="24"/>
              </w:rPr>
              <w:fldChar w:fldCharType="begin"/>
            </w:r>
            <w:r>
              <w:rPr>
                <w:sz w:val="24"/>
              </w:rPr>
              <w:instrText xml:space="preserve"> PAGEREF _Toc4333 \h </w:instrText>
            </w:r>
            <w:r>
              <w:rPr>
                <w:sz w:val="24"/>
              </w:rPr>
            </w:r>
            <w:r>
              <w:rPr>
                <w:sz w:val="24"/>
              </w:rPr>
              <w:fldChar w:fldCharType="separate"/>
            </w:r>
            <w:r>
              <w:rPr>
                <w:sz w:val="24"/>
              </w:rPr>
              <w:t>30</w:t>
            </w:r>
            <w:r>
              <w:rPr>
                <w:sz w:val="24"/>
              </w:rPr>
              <w:fldChar w:fldCharType="end"/>
            </w:r>
          </w:hyperlink>
        </w:p>
        <w:p w14:paraId="48EB5F6E" w14:textId="77777777" w:rsidR="008D7B09" w:rsidRDefault="00000000">
          <w:pPr>
            <w:pStyle w:val="TOC2"/>
            <w:tabs>
              <w:tab w:val="right" w:leader="dot" w:pos="8306"/>
            </w:tabs>
            <w:spacing w:line="360" w:lineRule="auto"/>
            <w:rPr>
              <w:sz w:val="24"/>
            </w:rPr>
          </w:pPr>
          <w:hyperlink w:anchor="_Toc27672" w:history="1">
            <w:r>
              <w:rPr>
                <w:rFonts w:ascii="Times New Roman" w:eastAsia="宋体" w:hAnsi="Times New Roman" w:cs="Times New Roman"/>
                <w:sz w:val="24"/>
              </w:rPr>
              <w:t xml:space="preserve">8.3 </w:t>
            </w:r>
            <w:r>
              <w:rPr>
                <w:rFonts w:ascii="Times New Roman" w:eastAsia="宋体" w:hAnsi="Times New Roman" w:cs="Times New Roman"/>
                <w:sz w:val="24"/>
              </w:rPr>
              <w:t>设备管理</w:t>
            </w:r>
            <w:r>
              <w:rPr>
                <w:sz w:val="24"/>
              </w:rPr>
              <w:tab/>
            </w:r>
            <w:r>
              <w:rPr>
                <w:sz w:val="24"/>
              </w:rPr>
              <w:fldChar w:fldCharType="begin"/>
            </w:r>
            <w:r>
              <w:rPr>
                <w:sz w:val="24"/>
              </w:rPr>
              <w:instrText xml:space="preserve"> PAGEREF _Toc27672 \h </w:instrText>
            </w:r>
            <w:r>
              <w:rPr>
                <w:sz w:val="24"/>
              </w:rPr>
            </w:r>
            <w:r>
              <w:rPr>
                <w:sz w:val="24"/>
              </w:rPr>
              <w:fldChar w:fldCharType="separate"/>
            </w:r>
            <w:r>
              <w:rPr>
                <w:sz w:val="24"/>
              </w:rPr>
              <w:t>31</w:t>
            </w:r>
            <w:r>
              <w:rPr>
                <w:sz w:val="24"/>
              </w:rPr>
              <w:fldChar w:fldCharType="end"/>
            </w:r>
          </w:hyperlink>
        </w:p>
        <w:p w14:paraId="08B8EB3C" w14:textId="77777777" w:rsidR="008D7B09" w:rsidRDefault="00000000">
          <w:pPr>
            <w:pStyle w:val="TOC2"/>
            <w:tabs>
              <w:tab w:val="right" w:leader="dot" w:pos="8306"/>
            </w:tabs>
            <w:spacing w:line="360" w:lineRule="auto"/>
            <w:rPr>
              <w:sz w:val="24"/>
            </w:rPr>
          </w:pPr>
          <w:hyperlink w:anchor="_Toc22830" w:history="1">
            <w:r>
              <w:rPr>
                <w:rFonts w:ascii="Times New Roman" w:eastAsia="宋体" w:hAnsi="Times New Roman" w:cs="Times New Roman"/>
                <w:sz w:val="24"/>
              </w:rPr>
              <w:t xml:space="preserve">8.4 </w:t>
            </w:r>
            <w:r>
              <w:rPr>
                <w:rFonts w:ascii="Times New Roman" w:eastAsia="宋体" w:hAnsi="Times New Roman" w:cs="Times New Roman"/>
                <w:sz w:val="24"/>
              </w:rPr>
              <w:t>数据管理</w:t>
            </w:r>
            <w:r>
              <w:rPr>
                <w:sz w:val="24"/>
              </w:rPr>
              <w:tab/>
            </w:r>
            <w:r>
              <w:rPr>
                <w:sz w:val="24"/>
              </w:rPr>
              <w:fldChar w:fldCharType="begin"/>
            </w:r>
            <w:r>
              <w:rPr>
                <w:sz w:val="24"/>
              </w:rPr>
              <w:instrText xml:space="preserve"> PAGEREF _Toc22830 \h </w:instrText>
            </w:r>
            <w:r>
              <w:rPr>
                <w:sz w:val="24"/>
              </w:rPr>
            </w:r>
            <w:r>
              <w:rPr>
                <w:sz w:val="24"/>
              </w:rPr>
              <w:fldChar w:fldCharType="separate"/>
            </w:r>
            <w:r>
              <w:rPr>
                <w:sz w:val="24"/>
              </w:rPr>
              <w:t>31</w:t>
            </w:r>
            <w:r>
              <w:rPr>
                <w:sz w:val="24"/>
              </w:rPr>
              <w:fldChar w:fldCharType="end"/>
            </w:r>
          </w:hyperlink>
        </w:p>
        <w:p w14:paraId="39252255" w14:textId="77777777" w:rsidR="008D7B09" w:rsidRDefault="00000000">
          <w:pPr>
            <w:pStyle w:val="TOC2"/>
            <w:tabs>
              <w:tab w:val="right" w:leader="dot" w:pos="8306"/>
            </w:tabs>
            <w:spacing w:line="360" w:lineRule="auto"/>
            <w:rPr>
              <w:sz w:val="24"/>
            </w:rPr>
          </w:pPr>
          <w:hyperlink w:anchor="_Toc21528" w:history="1">
            <w:r>
              <w:rPr>
                <w:rFonts w:ascii="Times New Roman" w:eastAsia="宋体" w:hAnsi="Times New Roman" w:cs="Times New Roman"/>
                <w:sz w:val="24"/>
              </w:rPr>
              <w:t xml:space="preserve">8.5 </w:t>
            </w:r>
            <w:r>
              <w:rPr>
                <w:rFonts w:ascii="Times New Roman" w:eastAsia="宋体" w:hAnsi="Times New Roman" w:cs="Times New Roman"/>
                <w:sz w:val="24"/>
              </w:rPr>
              <w:t>应急处理</w:t>
            </w:r>
            <w:r>
              <w:rPr>
                <w:sz w:val="24"/>
              </w:rPr>
              <w:tab/>
            </w:r>
            <w:r>
              <w:rPr>
                <w:sz w:val="24"/>
              </w:rPr>
              <w:fldChar w:fldCharType="begin"/>
            </w:r>
            <w:r>
              <w:rPr>
                <w:sz w:val="24"/>
              </w:rPr>
              <w:instrText xml:space="preserve"> PAGEREF _Toc21528 \h </w:instrText>
            </w:r>
            <w:r>
              <w:rPr>
                <w:sz w:val="24"/>
              </w:rPr>
            </w:r>
            <w:r>
              <w:rPr>
                <w:sz w:val="24"/>
              </w:rPr>
              <w:fldChar w:fldCharType="separate"/>
            </w:r>
            <w:r>
              <w:rPr>
                <w:sz w:val="24"/>
              </w:rPr>
              <w:t>32</w:t>
            </w:r>
            <w:r>
              <w:rPr>
                <w:sz w:val="24"/>
              </w:rPr>
              <w:fldChar w:fldCharType="end"/>
            </w:r>
          </w:hyperlink>
        </w:p>
        <w:p w14:paraId="60A2DFEF" w14:textId="77777777" w:rsidR="008D7B09" w:rsidRDefault="00000000">
          <w:pPr>
            <w:pStyle w:val="TOC1"/>
            <w:tabs>
              <w:tab w:val="right" w:leader="dot" w:pos="8306"/>
            </w:tabs>
            <w:spacing w:line="360" w:lineRule="auto"/>
            <w:rPr>
              <w:sz w:val="24"/>
            </w:rPr>
          </w:pPr>
          <w:hyperlink w:anchor="_Toc8968" w:history="1">
            <w:r>
              <w:rPr>
                <w:rFonts w:ascii="Times New Roman" w:eastAsia="宋体" w:hAnsi="Times New Roman" w:cs="Times New Roman"/>
                <w:sz w:val="24"/>
              </w:rPr>
              <w:t xml:space="preserve">9 </w:t>
            </w:r>
            <w:r>
              <w:rPr>
                <w:rFonts w:ascii="Times New Roman" w:eastAsia="宋体" w:hAnsi="Times New Roman" w:cs="Times New Roman"/>
                <w:sz w:val="24"/>
              </w:rPr>
              <w:t>服务效用评估</w:t>
            </w:r>
            <w:r>
              <w:rPr>
                <w:sz w:val="24"/>
              </w:rPr>
              <w:tab/>
            </w:r>
            <w:r>
              <w:rPr>
                <w:sz w:val="24"/>
              </w:rPr>
              <w:fldChar w:fldCharType="begin"/>
            </w:r>
            <w:r>
              <w:rPr>
                <w:sz w:val="24"/>
              </w:rPr>
              <w:instrText xml:space="preserve"> PAGEREF _Toc8968 \h </w:instrText>
            </w:r>
            <w:r>
              <w:rPr>
                <w:sz w:val="24"/>
              </w:rPr>
            </w:r>
            <w:r>
              <w:rPr>
                <w:sz w:val="24"/>
              </w:rPr>
              <w:fldChar w:fldCharType="separate"/>
            </w:r>
            <w:r>
              <w:rPr>
                <w:sz w:val="24"/>
              </w:rPr>
              <w:t>33</w:t>
            </w:r>
            <w:r>
              <w:rPr>
                <w:sz w:val="24"/>
              </w:rPr>
              <w:fldChar w:fldCharType="end"/>
            </w:r>
          </w:hyperlink>
        </w:p>
        <w:p w14:paraId="6375B17C" w14:textId="77777777" w:rsidR="008D7B09" w:rsidRDefault="00000000">
          <w:pPr>
            <w:pStyle w:val="TOC2"/>
            <w:tabs>
              <w:tab w:val="right" w:leader="dot" w:pos="8306"/>
            </w:tabs>
            <w:spacing w:line="360" w:lineRule="auto"/>
            <w:rPr>
              <w:sz w:val="24"/>
            </w:rPr>
          </w:pPr>
          <w:hyperlink w:anchor="_Toc9377" w:history="1">
            <w:r>
              <w:rPr>
                <w:rFonts w:ascii="Times New Roman" w:eastAsia="宋体" w:hAnsi="Times New Roman" w:cs="Times New Roman"/>
                <w:sz w:val="24"/>
              </w:rPr>
              <w:t xml:space="preserve">9.1 </w:t>
            </w:r>
            <w:r>
              <w:rPr>
                <w:rFonts w:ascii="Times New Roman" w:eastAsia="宋体" w:hAnsi="Times New Roman" w:cs="Times New Roman"/>
                <w:sz w:val="24"/>
              </w:rPr>
              <w:t>一般规定</w:t>
            </w:r>
            <w:r>
              <w:rPr>
                <w:sz w:val="24"/>
              </w:rPr>
              <w:tab/>
            </w:r>
            <w:r>
              <w:rPr>
                <w:sz w:val="24"/>
              </w:rPr>
              <w:fldChar w:fldCharType="begin"/>
            </w:r>
            <w:r>
              <w:rPr>
                <w:sz w:val="24"/>
              </w:rPr>
              <w:instrText xml:space="preserve"> PAGEREF _Toc9377 \h </w:instrText>
            </w:r>
            <w:r>
              <w:rPr>
                <w:sz w:val="24"/>
              </w:rPr>
            </w:r>
            <w:r>
              <w:rPr>
                <w:sz w:val="24"/>
              </w:rPr>
              <w:fldChar w:fldCharType="separate"/>
            </w:r>
            <w:r>
              <w:rPr>
                <w:sz w:val="24"/>
              </w:rPr>
              <w:t>33</w:t>
            </w:r>
            <w:r>
              <w:rPr>
                <w:sz w:val="24"/>
              </w:rPr>
              <w:fldChar w:fldCharType="end"/>
            </w:r>
          </w:hyperlink>
        </w:p>
        <w:p w14:paraId="3526BDD6" w14:textId="77777777" w:rsidR="008D7B09" w:rsidRDefault="00000000">
          <w:pPr>
            <w:pStyle w:val="TOC2"/>
            <w:tabs>
              <w:tab w:val="right" w:leader="dot" w:pos="8306"/>
            </w:tabs>
            <w:spacing w:line="360" w:lineRule="auto"/>
            <w:rPr>
              <w:sz w:val="24"/>
            </w:rPr>
          </w:pPr>
          <w:hyperlink w:anchor="_Toc3143" w:history="1">
            <w:r>
              <w:rPr>
                <w:rFonts w:ascii="Times New Roman" w:eastAsia="宋体" w:hAnsi="Times New Roman" w:cs="Times New Roman"/>
                <w:sz w:val="24"/>
              </w:rPr>
              <w:t xml:space="preserve">9.2 </w:t>
            </w:r>
            <w:r>
              <w:rPr>
                <w:rFonts w:ascii="Times New Roman" w:eastAsia="宋体" w:hAnsi="Times New Roman" w:cs="Times New Roman"/>
                <w:sz w:val="24"/>
              </w:rPr>
              <w:t>运营效率</w:t>
            </w:r>
            <w:r>
              <w:rPr>
                <w:sz w:val="24"/>
              </w:rPr>
              <w:tab/>
            </w:r>
            <w:r>
              <w:rPr>
                <w:sz w:val="24"/>
              </w:rPr>
              <w:fldChar w:fldCharType="begin"/>
            </w:r>
            <w:r>
              <w:rPr>
                <w:sz w:val="24"/>
              </w:rPr>
              <w:instrText xml:space="preserve"> PAGEREF _Toc3143 \h </w:instrText>
            </w:r>
            <w:r>
              <w:rPr>
                <w:sz w:val="24"/>
              </w:rPr>
            </w:r>
            <w:r>
              <w:rPr>
                <w:sz w:val="24"/>
              </w:rPr>
              <w:fldChar w:fldCharType="separate"/>
            </w:r>
            <w:r>
              <w:rPr>
                <w:sz w:val="24"/>
              </w:rPr>
              <w:t>33</w:t>
            </w:r>
            <w:r>
              <w:rPr>
                <w:sz w:val="24"/>
              </w:rPr>
              <w:fldChar w:fldCharType="end"/>
            </w:r>
          </w:hyperlink>
        </w:p>
        <w:p w14:paraId="2A4D81C7" w14:textId="77777777" w:rsidR="008D7B09" w:rsidRDefault="00000000">
          <w:pPr>
            <w:pStyle w:val="TOC1"/>
            <w:tabs>
              <w:tab w:val="right" w:leader="dot" w:pos="8306"/>
            </w:tabs>
            <w:spacing w:line="360" w:lineRule="auto"/>
            <w:rPr>
              <w:sz w:val="24"/>
            </w:rPr>
          </w:pPr>
          <w:hyperlink w:anchor="_Toc10480" w:history="1">
            <w:r>
              <w:rPr>
                <w:rFonts w:ascii="宋体" w:eastAsia="宋体" w:hAnsi="宋体" w:cs="宋体" w:hint="eastAsia"/>
                <w:sz w:val="24"/>
              </w:rPr>
              <w:t>附录A 智慧平安小区安全防范设施配置表  （规范性附录）</w:t>
            </w:r>
            <w:r>
              <w:rPr>
                <w:sz w:val="24"/>
              </w:rPr>
              <w:tab/>
            </w:r>
            <w:r>
              <w:rPr>
                <w:sz w:val="24"/>
              </w:rPr>
              <w:fldChar w:fldCharType="begin"/>
            </w:r>
            <w:r>
              <w:rPr>
                <w:sz w:val="24"/>
              </w:rPr>
              <w:instrText xml:space="preserve"> PAGEREF _Toc10480 \h </w:instrText>
            </w:r>
            <w:r>
              <w:rPr>
                <w:sz w:val="24"/>
              </w:rPr>
            </w:r>
            <w:r>
              <w:rPr>
                <w:sz w:val="24"/>
              </w:rPr>
              <w:fldChar w:fldCharType="separate"/>
            </w:r>
            <w:r>
              <w:rPr>
                <w:sz w:val="24"/>
              </w:rPr>
              <w:t>35</w:t>
            </w:r>
            <w:r>
              <w:rPr>
                <w:sz w:val="24"/>
              </w:rPr>
              <w:fldChar w:fldCharType="end"/>
            </w:r>
          </w:hyperlink>
        </w:p>
        <w:p w14:paraId="7A786A42" w14:textId="77777777" w:rsidR="008D7B09" w:rsidRDefault="00000000">
          <w:pPr>
            <w:pStyle w:val="TOC1"/>
            <w:tabs>
              <w:tab w:val="right" w:leader="dot" w:pos="8306"/>
            </w:tabs>
            <w:spacing w:line="360" w:lineRule="auto"/>
            <w:rPr>
              <w:sz w:val="24"/>
            </w:rPr>
          </w:pPr>
          <w:hyperlink w:anchor="_Toc19795" w:history="1">
            <w:r>
              <w:rPr>
                <w:rFonts w:ascii="宋体" w:eastAsia="宋体" w:hAnsi="宋体" w:cs="宋体" w:hint="eastAsia"/>
                <w:sz w:val="24"/>
              </w:rPr>
              <w:t>附录B 智慧平安小区安全防范安全评价指标</w:t>
            </w:r>
            <w:r>
              <w:rPr>
                <w:rFonts w:ascii="宋体" w:eastAsia="宋体" w:hAnsi="宋体" w:cs="宋体" w:hint="eastAsia"/>
                <w:bCs/>
                <w:sz w:val="24"/>
              </w:rPr>
              <w:t>（规范性附录）</w:t>
            </w:r>
            <w:r>
              <w:rPr>
                <w:sz w:val="24"/>
              </w:rPr>
              <w:tab/>
            </w:r>
            <w:r>
              <w:rPr>
                <w:sz w:val="24"/>
              </w:rPr>
              <w:fldChar w:fldCharType="begin"/>
            </w:r>
            <w:r>
              <w:rPr>
                <w:sz w:val="24"/>
              </w:rPr>
              <w:instrText xml:space="preserve"> PAGEREF _Toc19795 \h </w:instrText>
            </w:r>
            <w:r>
              <w:rPr>
                <w:sz w:val="24"/>
              </w:rPr>
            </w:r>
            <w:r>
              <w:rPr>
                <w:sz w:val="24"/>
              </w:rPr>
              <w:fldChar w:fldCharType="separate"/>
            </w:r>
            <w:r>
              <w:rPr>
                <w:sz w:val="24"/>
              </w:rPr>
              <w:t>38</w:t>
            </w:r>
            <w:r>
              <w:rPr>
                <w:sz w:val="24"/>
              </w:rPr>
              <w:fldChar w:fldCharType="end"/>
            </w:r>
          </w:hyperlink>
        </w:p>
        <w:p w14:paraId="7891644D" w14:textId="77777777" w:rsidR="008D7B09" w:rsidRDefault="00000000">
          <w:pPr>
            <w:pStyle w:val="TOC1"/>
            <w:tabs>
              <w:tab w:val="right" w:leader="dot" w:pos="8306"/>
            </w:tabs>
            <w:spacing w:line="360" w:lineRule="auto"/>
            <w:rPr>
              <w:sz w:val="24"/>
            </w:rPr>
          </w:pPr>
          <w:hyperlink w:anchor="_Toc20867" w:history="1">
            <w:r>
              <w:rPr>
                <w:sz w:val="24"/>
              </w:rPr>
              <w:t>本</w:t>
            </w:r>
            <w:r>
              <w:rPr>
                <w:rFonts w:hint="eastAsia"/>
                <w:sz w:val="24"/>
              </w:rPr>
              <w:t>标准</w:t>
            </w:r>
            <w:r>
              <w:rPr>
                <w:sz w:val="24"/>
              </w:rPr>
              <w:t>用词说明</w:t>
            </w:r>
            <w:r>
              <w:rPr>
                <w:sz w:val="24"/>
              </w:rPr>
              <w:tab/>
            </w:r>
            <w:r>
              <w:rPr>
                <w:sz w:val="24"/>
              </w:rPr>
              <w:fldChar w:fldCharType="begin"/>
            </w:r>
            <w:r>
              <w:rPr>
                <w:sz w:val="24"/>
              </w:rPr>
              <w:instrText xml:space="preserve"> PAGEREF _Toc20867 \h </w:instrText>
            </w:r>
            <w:r>
              <w:rPr>
                <w:sz w:val="24"/>
              </w:rPr>
            </w:r>
            <w:r>
              <w:rPr>
                <w:sz w:val="24"/>
              </w:rPr>
              <w:fldChar w:fldCharType="separate"/>
            </w:r>
            <w:r>
              <w:rPr>
                <w:sz w:val="24"/>
              </w:rPr>
              <w:t>48</w:t>
            </w:r>
            <w:r>
              <w:rPr>
                <w:sz w:val="24"/>
              </w:rPr>
              <w:fldChar w:fldCharType="end"/>
            </w:r>
          </w:hyperlink>
        </w:p>
        <w:p w14:paraId="7CC1E7C3" w14:textId="77777777" w:rsidR="008D7B09" w:rsidRDefault="00000000">
          <w:pPr>
            <w:pStyle w:val="TOC1"/>
            <w:tabs>
              <w:tab w:val="right" w:leader="dot" w:pos="8306"/>
            </w:tabs>
            <w:spacing w:line="360" w:lineRule="auto"/>
          </w:pPr>
          <w:hyperlink w:anchor="_Toc3996" w:history="1">
            <w:r>
              <w:rPr>
                <w:rFonts w:ascii="Times New Roman" w:eastAsia="宋体" w:hAnsi="Times New Roman" w:cs="Times New Roman"/>
                <w:sz w:val="24"/>
              </w:rPr>
              <w:t>引用标准名录</w:t>
            </w:r>
            <w:r>
              <w:rPr>
                <w:sz w:val="24"/>
              </w:rPr>
              <w:tab/>
            </w:r>
            <w:r>
              <w:rPr>
                <w:sz w:val="24"/>
              </w:rPr>
              <w:fldChar w:fldCharType="begin"/>
            </w:r>
            <w:r>
              <w:rPr>
                <w:sz w:val="24"/>
              </w:rPr>
              <w:instrText xml:space="preserve"> PAGEREF _Toc3996 \h </w:instrText>
            </w:r>
            <w:r>
              <w:rPr>
                <w:sz w:val="24"/>
              </w:rPr>
            </w:r>
            <w:r>
              <w:rPr>
                <w:sz w:val="24"/>
              </w:rPr>
              <w:fldChar w:fldCharType="separate"/>
            </w:r>
            <w:r>
              <w:rPr>
                <w:sz w:val="24"/>
              </w:rPr>
              <w:t>49</w:t>
            </w:r>
            <w:r>
              <w:rPr>
                <w:sz w:val="24"/>
              </w:rPr>
              <w:fldChar w:fldCharType="end"/>
            </w:r>
          </w:hyperlink>
        </w:p>
        <w:p w14:paraId="35E5258B" w14:textId="77777777" w:rsidR="008D7B09" w:rsidRDefault="00000000">
          <w:pPr>
            <w:pStyle w:val="TOC2"/>
            <w:tabs>
              <w:tab w:val="right" w:leader="dot" w:pos="8306"/>
            </w:tabs>
            <w:spacing w:line="360" w:lineRule="auto"/>
            <w:ind w:leftChars="0" w:left="0"/>
            <w:jc w:val="left"/>
            <w:rPr>
              <w:rFonts w:ascii="Times New Roman" w:hAnsi="Times New Roman" w:cs="Times New Roman"/>
              <w:sz w:val="24"/>
            </w:rPr>
            <w:sectPr w:rsidR="008D7B09">
              <w:footerReference w:type="default" r:id="rId14"/>
              <w:pgSz w:w="11906" w:h="16838"/>
              <w:pgMar w:top="1440" w:right="1800" w:bottom="1440" w:left="1800" w:header="851" w:footer="992" w:gutter="0"/>
              <w:pgNumType w:start="1"/>
              <w:cols w:space="425"/>
              <w:docGrid w:type="lines" w:linePitch="312"/>
            </w:sectPr>
          </w:pPr>
          <w:r>
            <w:rPr>
              <w:rFonts w:ascii="宋体" w:eastAsia="宋体" w:hAnsi="宋体" w:cs="宋体" w:hint="eastAsia"/>
              <w:sz w:val="24"/>
            </w:rPr>
            <w:fldChar w:fldCharType="end"/>
          </w:r>
        </w:p>
      </w:sdtContent>
    </w:sdt>
    <w:p w14:paraId="32DE0928" w14:textId="77777777" w:rsidR="008D7B09" w:rsidRDefault="00000000">
      <w:pPr>
        <w:pStyle w:val="afc"/>
        <w:spacing w:line="276" w:lineRule="auto"/>
        <w:ind w:firstLineChars="0" w:firstLine="0"/>
        <w:jc w:val="center"/>
        <w:rPr>
          <w:rFonts w:ascii="Times New Roman"/>
          <w:color w:val="000000"/>
          <w:sz w:val="32"/>
          <w:szCs w:val="32"/>
        </w:rPr>
      </w:pPr>
      <w:bookmarkStart w:id="20" w:name="_Toc59789029"/>
      <w:r>
        <w:rPr>
          <w:rFonts w:ascii="Times New Roman"/>
          <w:color w:val="000000"/>
          <w:sz w:val="32"/>
          <w:szCs w:val="32"/>
        </w:rPr>
        <w:lastRenderedPageBreak/>
        <w:t>Contents</w:t>
      </w:r>
    </w:p>
    <w:sdt>
      <w:sdtPr>
        <w:rPr>
          <w:rFonts w:ascii="宋体" w:eastAsia="宋体" w:hAnsi="宋体" w:cs="宋体" w:hint="eastAsia"/>
          <w:kern w:val="0"/>
          <w:sz w:val="24"/>
          <w:szCs w:val="20"/>
        </w:rPr>
        <w:id w:val="-136566671"/>
        <w:docPartObj>
          <w:docPartGallery w:val="Table of Contents"/>
          <w:docPartUnique/>
        </w:docPartObj>
      </w:sdtPr>
      <w:sdtEndPr>
        <w:rPr>
          <w:rStyle w:val="af5"/>
          <w:rFonts w:ascii="Times New Roman" w:hAnsi="Times New Roman" w:cs="Times New Roman"/>
          <w:color w:val="0000FF"/>
          <w:u w:val="single"/>
        </w:rPr>
      </w:sdtEndPr>
      <w:sdtContent>
        <w:p w14:paraId="0B121E33" w14:textId="77777777" w:rsidR="008D7B09" w:rsidRDefault="00000000">
          <w:pPr>
            <w:pStyle w:val="TOC1"/>
            <w:tabs>
              <w:tab w:val="right" w:leader="dot" w:pos="8296"/>
            </w:tabs>
            <w:spacing w:line="360" w:lineRule="auto"/>
            <w:jc w:val="left"/>
            <w:rPr>
              <w:rFonts w:ascii="Times New Roman" w:hAnsi="Times New Roman" w:cs="Times New Roman"/>
              <w:sz w:val="24"/>
            </w:rPr>
          </w:pPr>
          <w:r>
            <w:rPr>
              <w:rFonts w:ascii="宋体" w:eastAsia="宋体" w:hAnsi="宋体" w:cs="宋体" w:hint="eastAsia"/>
              <w:szCs w:val="21"/>
            </w:rPr>
            <w:fldChar w:fldCharType="begin"/>
          </w:r>
          <w:r>
            <w:rPr>
              <w:rFonts w:ascii="宋体" w:eastAsia="宋体" w:hAnsi="宋体" w:cs="宋体" w:hint="eastAsia"/>
              <w:szCs w:val="21"/>
            </w:rPr>
            <w:instrText xml:space="preserve">TOC \o "1-3" \h \u </w:instrText>
          </w:r>
          <w:r>
            <w:rPr>
              <w:rFonts w:ascii="宋体" w:eastAsia="宋体" w:hAnsi="宋体" w:cs="宋体" w:hint="eastAsia"/>
              <w:szCs w:val="21"/>
            </w:rPr>
            <w:fldChar w:fldCharType="separate"/>
          </w:r>
          <w:hyperlink w:anchor="_Toc19249" w:history="1">
            <w:r>
              <w:rPr>
                <w:rFonts w:ascii="Times New Roman" w:eastAsia="宋体" w:hAnsi="Times New Roman" w:cs="Times New Roman"/>
                <w:bCs/>
                <w:sz w:val="24"/>
              </w:rPr>
              <w:t xml:space="preserve">1  </w:t>
            </w:r>
            <w:r>
              <w:rPr>
                <w:rFonts w:ascii="Times New Roman" w:hAnsi="Times New Roman" w:cs="Times New Roman"/>
                <w:color w:val="333333"/>
                <w:sz w:val="24"/>
              </w:rPr>
              <w:t>General provisions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_Toc19249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5</w:t>
            </w:r>
            <w:r>
              <w:rPr>
                <w:rFonts w:ascii="Times New Roman" w:hAnsi="Times New Roman" w:cs="Times New Roman"/>
                <w:sz w:val="24"/>
              </w:rPr>
              <w:fldChar w:fldCharType="end"/>
            </w:r>
          </w:hyperlink>
        </w:p>
        <w:p w14:paraId="511D35C3" w14:textId="77777777" w:rsidR="008D7B09" w:rsidRDefault="00000000">
          <w:pPr>
            <w:pStyle w:val="TOC1"/>
            <w:tabs>
              <w:tab w:val="right" w:leader="dot" w:pos="8312"/>
            </w:tabs>
            <w:spacing w:line="360" w:lineRule="auto"/>
            <w:rPr>
              <w:rFonts w:ascii="Times New Roman" w:hAnsi="Times New Roman" w:cs="Times New Roman"/>
              <w:sz w:val="24"/>
            </w:rPr>
          </w:pPr>
          <w:hyperlink w:anchor="_Toc7939" w:history="1">
            <w:r>
              <w:rPr>
                <w:rFonts w:ascii="Times New Roman" w:eastAsia="宋体" w:hAnsi="Times New Roman" w:cs="Times New Roman"/>
                <w:sz w:val="24"/>
              </w:rPr>
              <w:t xml:space="preserve">2  </w:t>
            </w:r>
            <w:r>
              <w:rPr>
                <w:rFonts w:ascii="Times New Roman" w:hAnsi="Times New Roman" w:cs="Times New Roman"/>
                <w:sz w:val="24"/>
              </w:rPr>
              <w:t>Terms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_Toc7939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hyperlink>
        </w:p>
        <w:p w14:paraId="68A44C42" w14:textId="77777777" w:rsidR="008D7B09" w:rsidRDefault="00000000">
          <w:pPr>
            <w:pStyle w:val="TOC1"/>
            <w:tabs>
              <w:tab w:val="right" w:leader="dot" w:pos="8312"/>
            </w:tabs>
            <w:spacing w:line="360" w:lineRule="auto"/>
            <w:rPr>
              <w:rFonts w:ascii="Times New Roman" w:hAnsi="Times New Roman" w:cs="Times New Roman"/>
              <w:sz w:val="24"/>
            </w:rPr>
          </w:pPr>
          <w:hyperlink w:anchor="_Toc10150" w:history="1">
            <w:r>
              <w:rPr>
                <w:rFonts w:ascii="Times New Roman" w:eastAsia="宋体" w:hAnsi="Times New Roman" w:cs="Times New Roman"/>
                <w:sz w:val="24"/>
              </w:rPr>
              <w:t xml:space="preserve">3 </w:t>
            </w:r>
            <w:r>
              <w:rPr>
                <w:rFonts w:ascii="Times New Roman" w:eastAsia="宋体" w:hAnsi="Times New Roman" w:cs="Times New Roman" w:hint="eastAsia"/>
                <w:sz w:val="24"/>
              </w:rPr>
              <w:t xml:space="preserve"> </w:t>
            </w:r>
            <w:r>
              <w:rPr>
                <w:rFonts w:ascii="Times New Roman" w:hAnsi="Times New Roman" w:cs="Times New Roman"/>
                <w:sz w:val="24"/>
                <w:szCs w:val="32"/>
              </w:rPr>
              <w:t>Basic requirement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_Toc10150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7</w:t>
            </w:r>
            <w:r>
              <w:rPr>
                <w:rFonts w:ascii="Times New Roman" w:hAnsi="Times New Roman" w:cs="Times New Roman"/>
                <w:sz w:val="24"/>
              </w:rPr>
              <w:fldChar w:fldCharType="end"/>
            </w:r>
          </w:hyperlink>
        </w:p>
        <w:p w14:paraId="020E78B1" w14:textId="77777777" w:rsidR="008D7B09" w:rsidRDefault="00000000">
          <w:pPr>
            <w:pStyle w:val="TOC2"/>
            <w:tabs>
              <w:tab w:val="right" w:leader="dot" w:pos="8312"/>
            </w:tabs>
            <w:spacing w:line="360" w:lineRule="auto"/>
            <w:rPr>
              <w:rFonts w:ascii="Times New Roman" w:hAnsi="Times New Roman" w:cs="Times New Roman"/>
              <w:sz w:val="24"/>
            </w:rPr>
          </w:pPr>
          <w:hyperlink w:anchor="_Toc3558" w:history="1">
            <w:r>
              <w:rPr>
                <w:rFonts w:ascii="Times New Roman" w:eastAsia="宋体" w:hAnsi="Times New Roman" w:cs="Times New Roman"/>
                <w:sz w:val="24"/>
              </w:rPr>
              <w:t xml:space="preserve">3.1 </w:t>
            </w:r>
            <w:r>
              <w:rPr>
                <w:rFonts w:ascii="Times New Roman" w:hAnsi="Times New Roman" w:cs="Times New Roman"/>
                <w:sz w:val="24"/>
              </w:rPr>
              <w:t>Basic requirement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_Toc3558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7</w:t>
            </w:r>
            <w:r>
              <w:rPr>
                <w:rFonts w:ascii="Times New Roman" w:hAnsi="Times New Roman" w:cs="Times New Roman"/>
                <w:sz w:val="24"/>
              </w:rPr>
              <w:fldChar w:fldCharType="end"/>
            </w:r>
          </w:hyperlink>
        </w:p>
        <w:p w14:paraId="0038C352" w14:textId="77777777" w:rsidR="008D7B09" w:rsidRDefault="00000000">
          <w:pPr>
            <w:pStyle w:val="TOC2"/>
            <w:tabs>
              <w:tab w:val="right" w:leader="dot" w:pos="8312"/>
            </w:tabs>
            <w:spacing w:line="360" w:lineRule="auto"/>
            <w:rPr>
              <w:rFonts w:ascii="Times New Roman" w:hAnsi="Times New Roman" w:cs="Times New Roman"/>
              <w:sz w:val="24"/>
            </w:rPr>
          </w:pPr>
          <w:hyperlink w:anchor="_Toc30048" w:history="1">
            <w:r>
              <w:rPr>
                <w:rFonts w:ascii="Times New Roman" w:eastAsia="宋体" w:hAnsi="Times New Roman" w:cs="Times New Roman"/>
                <w:sz w:val="24"/>
              </w:rPr>
              <w:t xml:space="preserve">3.2 </w:t>
            </w:r>
            <w:bookmarkStart w:id="21" w:name="OLE_LINK2"/>
            <w:r>
              <w:rPr>
                <w:rFonts w:ascii="Times New Roman" w:hAnsi="Times New Roman" w:cs="Times New Roman"/>
                <w:sz w:val="24"/>
              </w:rPr>
              <w:t>Construction requirements for</w:t>
            </w:r>
            <w:bookmarkEnd w:id="21"/>
            <w:r>
              <w:rPr>
                <w:rFonts w:ascii="Times New Roman" w:hAnsi="Times New Roman" w:cs="Times New Roman"/>
                <w:sz w:val="24"/>
              </w:rPr>
              <w:t xml:space="preserve"> management platform</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_Toc30048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7</w:t>
            </w:r>
            <w:r>
              <w:rPr>
                <w:rFonts w:ascii="Times New Roman" w:hAnsi="Times New Roman" w:cs="Times New Roman"/>
                <w:sz w:val="24"/>
              </w:rPr>
              <w:fldChar w:fldCharType="end"/>
            </w:r>
          </w:hyperlink>
        </w:p>
        <w:p w14:paraId="1CA9C9EE" w14:textId="77777777" w:rsidR="008D7B09" w:rsidRDefault="00000000">
          <w:pPr>
            <w:pStyle w:val="TOC2"/>
            <w:tabs>
              <w:tab w:val="right" w:leader="dot" w:pos="8312"/>
            </w:tabs>
            <w:spacing w:line="360" w:lineRule="auto"/>
            <w:rPr>
              <w:rFonts w:ascii="Times New Roman" w:hAnsi="Times New Roman" w:cs="Times New Roman"/>
              <w:sz w:val="24"/>
            </w:rPr>
          </w:pPr>
          <w:hyperlink w:anchor="_Toc24625" w:history="1">
            <w:r>
              <w:rPr>
                <w:rFonts w:ascii="Times New Roman" w:eastAsia="宋体" w:hAnsi="Times New Roman" w:cs="Times New Roman"/>
                <w:sz w:val="24"/>
              </w:rPr>
              <w:t>3.3 Data acquisition requirements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_Toc24625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7</w:t>
            </w:r>
            <w:r>
              <w:rPr>
                <w:rFonts w:ascii="Times New Roman" w:hAnsi="Times New Roman" w:cs="Times New Roman"/>
                <w:sz w:val="24"/>
              </w:rPr>
              <w:fldChar w:fldCharType="end"/>
            </w:r>
          </w:hyperlink>
        </w:p>
        <w:p w14:paraId="38B46F38" w14:textId="77777777" w:rsidR="008D7B09" w:rsidRDefault="00000000">
          <w:pPr>
            <w:pStyle w:val="TOC1"/>
            <w:tabs>
              <w:tab w:val="right" w:leader="dot" w:pos="8312"/>
            </w:tabs>
            <w:spacing w:line="360" w:lineRule="auto"/>
            <w:rPr>
              <w:rFonts w:ascii="Times New Roman" w:hAnsi="Times New Roman" w:cs="Times New Roman"/>
              <w:sz w:val="24"/>
            </w:rPr>
          </w:pPr>
          <w:hyperlink w:anchor="_Toc11315" w:history="1">
            <w:r>
              <w:rPr>
                <w:rFonts w:ascii="Times New Roman" w:eastAsia="宋体" w:hAnsi="Times New Roman" w:cs="Times New Roman"/>
                <w:sz w:val="24"/>
              </w:rPr>
              <w:t xml:space="preserve">4  </w:t>
            </w:r>
            <w:r>
              <w:rPr>
                <w:rFonts w:ascii="Times New Roman" w:hAnsi="Times New Roman" w:cs="Times New Roman"/>
                <w:sz w:val="24"/>
              </w:rPr>
              <w:t>Protection areas division</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_Toc11315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hyperlink>
        </w:p>
        <w:p w14:paraId="7D1B9706" w14:textId="77777777" w:rsidR="008D7B09" w:rsidRDefault="00000000">
          <w:pPr>
            <w:pStyle w:val="TOC2"/>
            <w:tabs>
              <w:tab w:val="right" w:leader="dot" w:pos="8312"/>
            </w:tabs>
            <w:spacing w:line="360" w:lineRule="auto"/>
            <w:rPr>
              <w:rFonts w:ascii="Times New Roman" w:hAnsi="Times New Roman" w:cs="Times New Roman"/>
              <w:sz w:val="24"/>
            </w:rPr>
          </w:pPr>
          <w:hyperlink w:anchor="_Toc4669" w:history="1">
            <w:r>
              <w:rPr>
                <w:rFonts w:ascii="Times New Roman" w:eastAsia="宋体" w:hAnsi="Times New Roman" w:cs="Times New Roman"/>
                <w:sz w:val="24"/>
              </w:rPr>
              <w:t xml:space="preserve">4.1 </w:t>
            </w:r>
            <w:r>
              <w:rPr>
                <w:rFonts w:ascii="Times New Roman" w:hAnsi="Times New Roman" w:cs="Times New Roman"/>
                <w:sz w:val="24"/>
              </w:rPr>
              <w:t>Protective areas definition</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_Toc4669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hyperlink>
        </w:p>
        <w:p w14:paraId="267DBFA9" w14:textId="77777777" w:rsidR="008D7B09" w:rsidRDefault="00000000">
          <w:pPr>
            <w:pStyle w:val="TOC2"/>
            <w:tabs>
              <w:tab w:val="right" w:leader="dot" w:pos="8312"/>
            </w:tabs>
            <w:spacing w:line="360" w:lineRule="auto"/>
            <w:rPr>
              <w:rFonts w:ascii="Times New Roman" w:hAnsi="Times New Roman" w:cs="Times New Roman"/>
              <w:sz w:val="24"/>
            </w:rPr>
          </w:pPr>
          <w:hyperlink w:anchor="_Toc29596" w:history="1">
            <w:r>
              <w:rPr>
                <w:rFonts w:ascii="Times New Roman" w:eastAsia="宋体" w:hAnsi="Times New Roman" w:cs="Times New Roman"/>
                <w:sz w:val="24"/>
              </w:rPr>
              <w:t xml:space="preserve">4.2 </w:t>
            </w:r>
            <w:r>
              <w:rPr>
                <w:rFonts w:ascii="Times New Roman" w:hAnsi="Times New Roman" w:cs="Times New Roman"/>
                <w:sz w:val="24"/>
              </w:rPr>
              <w:t>Construction requirements for community perimeter and entrances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_Toc29596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hyperlink>
        </w:p>
        <w:p w14:paraId="412E8140" w14:textId="77777777" w:rsidR="008D7B09" w:rsidRDefault="00000000">
          <w:pPr>
            <w:pStyle w:val="TOC2"/>
            <w:tabs>
              <w:tab w:val="right" w:leader="dot" w:pos="8312"/>
            </w:tabs>
            <w:spacing w:line="360" w:lineRule="auto"/>
            <w:rPr>
              <w:rFonts w:ascii="Times New Roman" w:hAnsi="Times New Roman" w:cs="Times New Roman"/>
              <w:sz w:val="24"/>
            </w:rPr>
          </w:pPr>
          <w:hyperlink w:anchor="_Toc32758" w:history="1">
            <w:r>
              <w:rPr>
                <w:rFonts w:ascii="Times New Roman" w:eastAsia="宋体" w:hAnsi="Times New Roman" w:cs="Times New Roman"/>
                <w:sz w:val="24"/>
              </w:rPr>
              <w:t xml:space="preserve">4.3 </w:t>
            </w:r>
            <w:r>
              <w:rPr>
                <w:rFonts w:ascii="Times New Roman" w:hAnsi="Times New Roman" w:cs="Times New Roman"/>
                <w:sz w:val="24"/>
              </w:rPr>
              <w:t>Construction requirements for community public areas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_Toc32758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hyperlink>
        </w:p>
        <w:p w14:paraId="30213956" w14:textId="77777777" w:rsidR="008D7B09" w:rsidRDefault="00000000">
          <w:pPr>
            <w:pStyle w:val="TOC2"/>
            <w:tabs>
              <w:tab w:val="right" w:leader="dot" w:pos="8312"/>
            </w:tabs>
            <w:spacing w:line="360" w:lineRule="auto"/>
            <w:rPr>
              <w:rFonts w:ascii="Times New Roman" w:hAnsi="Times New Roman" w:cs="Times New Roman"/>
              <w:sz w:val="24"/>
            </w:rPr>
          </w:pPr>
          <w:hyperlink w:anchor="_Toc18614" w:history="1">
            <w:r>
              <w:rPr>
                <w:rFonts w:ascii="Times New Roman" w:eastAsia="宋体" w:hAnsi="Times New Roman" w:cs="Times New Roman"/>
                <w:sz w:val="24"/>
              </w:rPr>
              <w:t xml:space="preserve">4.4 </w:t>
            </w:r>
            <w:r>
              <w:rPr>
                <w:rFonts w:ascii="Times New Roman" w:hAnsi="Times New Roman" w:cs="Times New Roman"/>
                <w:sz w:val="24"/>
              </w:rPr>
              <w:t>Construction requirements for residential building</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_Toc18614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hyperlink>
        </w:p>
        <w:p w14:paraId="05A15DDB" w14:textId="77777777" w:rsidR="008D7B09" w:rsidRDefault="00000000">
          <w:pPr>
            <w:pStyle w:val="TOC2"/>
            <w:tabs>
              <w:tab w:val="right" w:leader="dot" w:pos="8312"/>
            </w:tabs>
            <w:spacing w:line="360" w:lineRule="auto"/>
            <w:rPr>
              <w:rFonts w:ascii="Times New Roman" w:hAnsi="Times New Roman" w:cs="Times New Roman"/>
              <w:sz w:val="24"/>
            </w:rPr>
          </w:pPr>
          <w:hyperlink w:anchor="_Toc26493" w:history="1">
            <w:r>
              <w:rPr>
                <w:rFonts w:ascii="Times New Roman" w:eastAsia="宋体" w:hAnsi="Times New Roman" w:cs="Times New Roman"/>
                <w:sz w:val="24"/>
              </w:rPr>
              <w:t xml:space="preserve">4.5 </w:t>
            </w:r>
            <w:r>
              <w:rPr>
                <w:rFonts w:ascii="Times New Roman" w:hAnsi="Times New Roman" w:cs="Times New Roman"/>
                <w:sz w:val="24"/>
              </w:rPr>
              <w:t>Construction requirements for other indoor and outdoor key areas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_Toc26493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hyperlink>
        </w:p>
        <w:p w14:paraId="1A9A4439" w14:textId="77777777" w:rsidR="008D7B09" w:rsidRDefault="00000000">
          <w:pPr>
            <w:pStyle w:val="TOC1"/>
            <w:tabs>
              <w:tab w:val="right" w:leader="dot" w:pos="8312"/>
            </w:tabs>
            <w:spacing w:line="360" w:lineRule="auto"/>
            <w:rPr>
              <w:rFonts w:ascii="Times New Roman" w:hAnsi="Times New Roman" w:cs="Times New Roman"/>
              <w:sz w:val="24"/>
            </w:rPr>
          </w:pPr>
          <w:hyperlink w:anchor="_Toc6341" w:history="1">
            <w:r>
              <w:rPr>
                <w:rFonts w:ascii="Times New Roman" w:eastAsia="宋体" w:hAnsi="Times New Roman" w:cs="Times New Roman"/>
                <w:sz w:val="24"/>
              </w:rPr>
              <w:t xml:space="preserve">5  </w:t>
            </w:r>
            <w:r>
              <w:rPr>
                <w:rFonts w:ascii="Times New Roman" w:hAnsi="Times New Roman" w:cs="Times New Roman"/>
                <w:sz w:val="24"/>
              </w:rPr>
              <w:t>System architecture</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_Toc6341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11</w:t>
            </w:r>
            <w:r>
              <w:rPr>
                <w:rFonts w:ascii="Times New Roman" w:hAnsi="Times New Roman" w:cs="Times New Roman"/>
                <w:sz w:val="24"/>
              </w:rPr>
              <w:fldChar w:fldCharType="end"/>
            </w:r>
          </w:hyperlink>
        </w:p>
        <w:p w14:paraId="2B37F1E2" w14:textId="77777777" w:rsidR="008D7B09" w:rsidRDefault="00000000">
          <w:pPr>
            <w:pStyle w:val="TOC2"/>
            <w:tabs>
              <w:tab w:val="right" w:leader="dot" w:pos="8312"/>
            </w:tabs>
            <w:spacing w:line="360" w:lineRule="auto"/>
            <w:rPr>
              <w:rFonts w:ascii="Times New Roman" w:hAnsi="Times New Roman" w:cs="Times New Roman"/>
              <w:sz w:val="24"/>
            </w:rPr>
          </w:pPr>
          <w:hyperlink w:anchor="_Toc12807" w:history="1">
            <w:r>
              <w:rPr>
                <w:rFonts w:ascii="Times New Roman" w:eastAsia="宋体" w:hAnsi="Times New Roman" w:cs="Times New Roman"/>
                <w:kern w:val="0"/>
                <w:sz w:val="24"/>
              </w:rPr>
              <w:t>5.1</w:t>
            </w:r>
            <w:r>
              <w:rPr>
                <w:rFonts w:ascii="Times New Roman" w:hAnsi="Times New Roman" w:cs="Times New Roman"/>
                <w:color w:val="000000"/>
                <w:sz w:val="24"/>
              </w:rPr>
              <w:t xml:space="preserve"> </w:t>
            </w:r>
            <w:r>
              <w:rPr>
                <w:rFonts w:ascii="Times New Roman" w:eastAsia="宋体" w:hAnsi="Times New Roman" w:cs="Times New Roman"/>
                <w:color w:val="000000"/>
                <w:sz w:val="24"/>
              </w:rPr>
              <w:t>General Architecture</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_Toc12807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11</w:t>
            </w:r>
            <w:r>
              <w:rPr>
                <w:rFonts w:ascii="Times New Roman" w:hAnsi="Times New Roman" w:cs="Times New Roman"/>
                <w:sz w:val="24"/>
              </w:rPr>
              <w:fldChar w:fldCharType="end"/>
            </w:r>
          </w:hyperlink>
        </w:p>
        <w:p w14:paraId="1C474744" w14:textId="77777777" w:rsidR="008D7B09" w:rsidRDefault="00000000">
          <w:pPr>
            <w:pStyle w:val="TOC2"/>
            <w:tabs>
              <w:tab w:val="right" w:leader="dot" w:pos="8312"/>
            </w:tabs>
            <w:spacing w:line="360" w:lineRule="auto"/>
            <w:rPr>
              <w:rFonts w:ascii="Times New Roman" w:hAnsi="Times New Roman" w:cs="Times New Roman"/>
              <w:sz w:val="24"/>
            </w:rPr>
          </w:pPr>
          <w:hyperlink w:anchor="_Toc7460" w:history="1">
            <w:r>
              <w:rPr>
                <w:rFonts w:ascii="Times New Roman" w:eastAsia="宋体" w:hAnsi="Times New Roman" w:cs="Times New Roman"/>
                <w:kern w:val="0"/>
                <w:sz w:val="24"/>
              </w:rPr>
              <w:t xml:space="preserve">5.2 </w:t>
            </w:r>
            <w:r>
              <w:rPr>
                <w:rFonts w:ascii="Times New Roman" w:eastAsia="宋体" w:hAnsi="Times New Roman" w:cs="Times New Roman"/>
                <w:color w:val="000000"/>
                <w:sz w:val="24"/>
              </w:rPr>
              <w:t>Level Requirements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11</w:t>
            </w:r>
            <w:r>
              <w:rPr>
                <w:rFonts w:ascii="Times New Roman" w:hAnsi="Times New Roman" w:cs="Times New Roman"/>
                <w:sz w:val="24"/>
              </w:rPr>
              <w:fldChar w:fldCharType="end"/>
            </w:r>
          </w:hyperlink>
        </w:p>
        <w:p w14:paraId="7585BF36" w14:textId="77777777" w:rsidR="008D7B09" w:rsidRDefault="00000000">
          <w:pPr>
            <w:pStyle w:val="TOC1"/>
            <w:tabs>
              <w:tab w:val="right" w:leader="dot" w:pos="8312"/>
            </w:tabs>
            <w:spacing w:line="360" w:lineRule="auto"/>
            <w:rPr>
              <w:rFonts w:ascii="Times New Roman" w:hAnsi="Times New Roman" w:cs="Times New Roman"/>
              <w:sz w:val="24"/>
            </w:rPr>
          </w:pPr>
          <w:hyperlink w:anchor="_Toc15508" w:history="1">
            <w:r>
              <w:rPr>
                <w:rFonts w:ascii="Times New Roman" w:eastAsia="宋体" w:hAnsi="Times New Roman" w:cs="Times New Roman"/>
                <w:sz w:val="24"/>
              </w:rPr>
              <w:t xml:space="preserve">6  </w:t>
            </w:r>
            <w:r>
              <w:rPr>
                <w:rFonts w:ascii="Times New Roman" w:hAnsi="Times New Roman" w:cs="Times New Roman"/>
                <w:sz w:val="24"/>
              </w:rPr>
              <w:t>Technical requirements for the system</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_Toc15508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13</w:t>
            </w:r>
            <w:r>
              <w:rPr>
                <w:rFonts w:ascii="Times New Roman" w:hAnsi="Times New Roman" w:cs="Times New Roman"/>
                <w:sz w:val="24"/>
              </w:rPr>
              <w:fldChar w:fldCharType="end"/>
            </w:r>
          </w:hyperlink>
        </w:p>
        <w:p w14:paraId="27056DB5" w14:textId="77777777" w:rsidR="008D7B09" w:rsidRDefault="00000000">
          <w:pPr>
            <w:pStyle w:val="TOC2"/>
            <w:tabs>
              <w:tab w:val="right" w:leader="dot" w:pos="8312"/>
            </w:tabs>
            <w:spacing w:line="360" w:lineRule="auto"/>
            <w:rPr>
              <w:rFonts w:ascii="Times New Roman" w:hAnsi="Times New Roman" w:cs="Times New Roman"/>
              <w:sz w:val="24"/>
            </w:rPr>
          </w:pPr>
          <w:hyperlink w:anchor="_Toc27547" w:history="1">
            <w:r>
              <w:rPr>
                <w:rFonts w:ascii="Times New Roman" w:eastAsia="宋体" w:hAnsi="Times New Roman" w:cs="Times New Roman"/>
                <w:sz w:val="24"/>
              </w:rPr>
              <w:t xml:space="preserve">6.1 </w:t>
            </w:r>
            <w:r>
              <w:rPr>
                <w:rFonts w:ascii="Times New Roman" w:hAnsi="Times New Roman" w:cs="Times New Roman"/>
                <w:sz w:val="24"/>
              </w:rPr>
              <w:t>General requirements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_Toc27547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13</w:t>
            </w:r>
            <w:r>
              <w:rPr>
                <w:rFonts w:ascii="Times New Roman" w:hAnsi="Times New Roman" w:cs="Times New Roman"/>
                <w:sz w:val="24"/>
              </w:rPr>
              <w:fldChar w:fldCharType="end"/>
            </w:r>
          </w:hyperlink>
        </w:p>
        <w:p w14:paraId="164E9299" w14:textId="77777777" w:rsidR="008D7B09" w:rsidRDefault="00000000">
          <w:pPr>
            <w:pStyle w:val="TOC2"/>
            <w:tabs>
              <w:tab w:val="right" w:leader="dot" w:pos="8312"/>
            </w:tabs>
            <w:spacing w:line="360" w:lineRule="auto"/>
            <w:rPr>
              <w:rFonts w:ascii="Times New Roman" w:hAnsi="Times New Roman" w:cs="Times New Roman"/>
              <w:sz w:val="24"/>
            </w:rPr>
          </w:pPr>
          <w:hyperlink w:anchor="_Toc26479" w:history="1">
            <w:r>
              <w:rPr>
                <w:rFonts w:ascii="Times New Roman" w:eastAsia="宋体" w:hAnsi="Times New Roman" w:cs="Times New Roman"/>
                <w:sz w:val="24"/>
              </w:rPr>
              <w:t xml:space="preserve">6.2 </w:t>
            </w:r>
            <w:r>
              <w:rPr>
                <w:rFonts w:ascii="Times New Roman" w:eastAsia="黑体" w:hAnsi="Times New Roman" w:cs="Times New Roman"/>
                <w:sz w:val="24"/>
              </w:rPr>
              <w:t>Management platform</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_Toc26479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13</w:t>
            </w:r>
            <w:r>
              <w:rPr>
                <w:rFonts w:ascii="Times New Roman" w:hAnsi="Times New Roman" w:cs="Times New Roman"/>
                <w:sz w:val="24"/>
              </w:rPr>
              <w:fldChar w:fldCharType="end"/>
            </w:r>
          </w:hyperlink>
        </w:p>
        <w:p w14:paraId="5F5AA2E4" w14:textId="77777777" w:rsidR="008D7B09" w:rsidRDefault="00000000">
          <w:pPr>
            <w:pStyle w:val="TOC2"/>
            <w:tabs>
              <w:tab w:val="right" w:leader="dot" w:pos="8312"/>
            </w:tabs>
            <w:spacing w:line="360" w:lineRule="auto"/>
            <w:rPr>
              <w:rFonts w:ascii="Times New Roman" w:hAnsi="Times New Roman" w:cs="Times New Roman"/>
              <w:sz w:val="24"/>
            </w:rPr>
          </w:pPr>
          <w:hyperlink w:anchor="_Toc1639" w:history="1">
            <w:r>
              <w:rPr>
                <w:rFonts w:ascii="Times New Roman" w:eastAsia="宋体" w:hAnsi="Times New Roman" w:cs="Times New Roman"/>
                <w:sz w:val="24"/>
              </w:rPr>
              <w:t xml:space="preserve">6.3 </w:t>
            </w:r>
            <w:r>
              <w:rPr>
                <w:rFonts w:ascii="Times New Roman" w:eastAsia="黑体" w:hAnsi="Times New Roman" w:cs="Times New Roman"/>
                <w:sz w:val="24"/>
              </w:rPr>
              <w:t>Video Surveillance</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_Toc1639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14</w:t>
            </w:r>
            <w:r>
              <w:rPr>
                <w:rFonts w:ascii="Times New Roman" w:hAnsi="Times New Roman" w:cs="Times New Roman"/>
                <w:sz w:val="24"/>
              </w:rPr>
              <w:fldChar w:fldCharType="end"/>
            </w:r>
          </w:hyperlink>
        </w:p>
        <w:p w14:paraId="3327DE38" w14:textId="77777777" w:rsidR="008D7B09" w:rsidRDefault="00000000">
          <w:pPr>
            <w:pStyle w:val="TOC2"/>
            <w:tabs>
              <w:tab w:val="right" w:leader="dot" w:pos="8312"/>
            </w:tabs>
            <w:spacing w:line="360" w:lineRule="auto"/>
            <w:rPr>
              <w:rFonts w:ascii="Times New Roman" w:hAnsi="Times New Roman" w:cs="Times New Roman"/>
              <w:sz w:val="24"/>
            </w:rPr>
          </w:pPr>
          <w:hyperlink w:anchor="_Toc10902" w:history="1">
            <w:r>
              <w:rPr>
                <w:rFonts w:ascii="Times New Roman" w:eastAsia="宋体" w:hAnsi="Times New Roman" w:cs="Times New Roman"/>
                <w:sz w:val="24"/>
              </w:rPr>
              <w:t xml:space="preserve">6.4 </w:t>
            </w:r>
            <w:r>
              <w:rPr>
                <w:rFonts w:ascii="Times New Roman" w:eastAsia="黑体" w:hAnsi="Times New Roman" w:cs="Times New Roman"/>
                <w:sz w:val="24"/>
              </w:rPr>
              <w:t>Intrusion and alarm</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_Toc10902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16</w:t>
            </w:r>
            <w:r>
              <w:rPr>
                <w:rFonts w:ascii="Times New Roman" w:hAnsi="Times New Roman" w:cs="Times New Roman"/>
                <w:sz w:val="24"/>
              </w:rPr>
              <w:fldChar w:fldCharType="end"/>
            </w:r>
          </w:hyperlink>
        </w:p>
        <w:p w14:paraId="1B84D892" w14:textId="77777777" w:rsidR="008D7B09" w:rsidRDefault="00000000">
          <w:pPr>
            <w:pStyle w:val="TOC2"/>
            <w:tabs>
              <w:tab w:val="right" w:leader="dot" w:pos="8312"/>
            </w:tabs>
            <w:spacing w:line="360" w:lineRule="auto"/>
            <w:rPr>
              <w:rFonts w:ascii="Times New Roman" w:hAnsi="Times New Roman" w:cs="Times New Roman"/>
              <w:sz w:val="24"/>
            </w:rPr>
          </w:pPr>
          <w:hyperlink w:anchor="_Toc20855" w:history="1">
            <w:r>
              <w:rPr>
                <w:rFonts w:ascii="Times New Roman" w:eastAsia="宋体" w:hAnsi="Times New Roman" w:cs="Times New Roman"/>
                <w:sz w:val="24"/>
              </w:rPr>
              <w:t xml:space="preserve">6.5 </w:t>
            </w:r>
            <w:r>
              <w:rPr>
                <w:rFonts w:ascii="Times New Roman" w:eastAsia="黑体" w:hAnsi="Times New Roman" w:cs="Times New Roman"/>
                <w:sz w:val="24"/>
              </w:rPr>
              <w:t>Personnel access control</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_Toc20855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17</w:t>
            </w:r>
            <w:r>
              <w:rPr>
                <w:rFonts w:ascii="Times New Roman" w:hAnsi="Times New Roman" w:cs="Times New Roman"/>
                <w:sz w:val="24"/>
              </w:rPr>
              <w:fldChar w:fldCharType="end"/>
            </w:r>
          </w:hyperlink>
        </w:p>
        <w:p w14:paraId="527524CA" w14:textId="77777777" w:rsidR="008D7B09" w:rsidRDefault="00000000">
          <w:pPr>
            <w:pStyle w:val="TOC2"/>
            <w:tabs>
              <w:tab w:val="right" w:leader="dot" w:pos="8312"/>
            </w:tabs>
            <w:spacing w:line="360" w:lineRule="auto"/>
            <w:rPr>
              <w:rFonts w:ascii="Times New Roman" w:hAnsi="Times New Roman" w:cs="Times New Roman"/>
              <w:sz w:val="24"/>
            </w:rPr>
          </w:pPr>
          <w:hyperlink w:anchor="_Toc7802" w:history="1">
            <w:r>
              <w:rPr>
                <w:rFonts w:ascii="Times New Roman" w:eastAsia="宋体" w:hAnsi="Times New Roman" w:cs="Times New Roman"/>
                <w:sz w:val="24"/>
              </w:rPr>
              <w:t xml:space="preserve">6.6 </w:t>
            </w:r>
            <w:r>
              <w:rPr>
                <w:rFonts w:ascii="Times New Roman" w:eastAsia="黑体" w:hAnsi="Times New Roman" w:cs="Times New Roman"/>
                <w:sz w:val="24"/>
              </w:rPr>
              <w:t>Vehicle access and parking garage (field) safety control</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_Toc7802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19</w:t>
            </w:r>
            <w:r>
              <w:rPr>
                <w:rFonts w:ascii="Times New Roman" w:hAnsi="Times New Roman" w:cs="Times New Roman"/>
                <w:sz w:val="24"/>
              </w:rPr>
              <w:fldChar w:fldCharType="end"/>
            </w:r>
          </w:hyperlink>
        </w:p>
        <w:p w14:paraId="73114BB8" w14:textId="77777777" w:rsidR="008D7B09" w:rsidRDefault="00000000">
          <w:pPr>
            <w:pStyle w:val="TOC2"/>
            <w:tabs>
              <w:tab w:val="right" w:leader="dot" w:pos="8312"/>
            </w:tabs>
            <w:spacing w:line="360" w:lineRule="auto"/>
            <w:rPr>
              <w:rFonts w:ascii="Times New Roman" w:hAnsi="Times New Roman" w:cs="Times New Roman"/>
              <w:sz w:val="24"/>
            </w:rPr>
          </w:pPr>
          <w:hyperlink w:anchor="_Toc16048" w:history="1">
            <w:r>
              <w:rPr>
                <w:rFonts w:ascii="Times New Roman" w:eastAsia="宋体" w:hAnsi="Times New Roman" w:cs="Times New Roman"/>
                <w:sz w:val="24"/>
              </w:rPr>
              <w:t xml:space="preserve">6.7 </w:t>
            </w:r>
            <w:r>
              <w:rPr>
                <w:rFonts w:ascii="Times New Roman" w:eastAsia="黑体" w:hAnsi="Times New Roman" w:cs="Times New Roman"/>
                <w:sz w:val="24"/>
              </w:rPr>
              <w:t>Building apartment intercom</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_Toc16048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20</w:t>
            </w:r>
            <w:r>
              <w:rPr>
                <w:rFonts w:ascii="Times New Roman" w:hAnsi="Times New Roman" w:cs="Times New Roman"/>
                <w:sz w:val="24"/>
              </w:rPr>
              <w:fldChar w:fldCharType="end"/>
            </w:r>
          </w:hyperlink>
        </w:p>
        <w:p w14:paraId="7992D916" w14:textId="77777777" w:rsidR="008D7B09" w:rsidRDefault="00000000">
          <w:pPr>
            <w:pStyle w:val="TOC2"/>
            <w:tabs>
              <w:tab w:val="right" w:leader="dot" w:pos="8312"/>
            </w:tabs>
            <w:spacing w:line="360" w:lineRule="auto"/>
            <w:rPr>
              <w:rFonts w:ascii="Times New Roman" w:hAnsi="Times New Roman" w:cs="Times New Roman"/>
              <w:sz w:val="24"/>
            </w:rPr>
          </w:pPr>
          <w:hyperlink w:anchor="_Toc9149" w:history="1">
            <w:r>
              <w:rPr>
                <w:rFonts w:ascii="Times New Roman" w:eastAsia="宋体" w:hAnsi="Times New Roman" w:cs="Times New Roman"/>
                <w:bCs/>
                <w:sz w:val="24"/>
              </w:rPr>
              <w:t xml:space="preserve">6.8 </w:t>
            </w:r>
            <w:r>
              <w:rPr>
                <w:rFonts w:ascii="Times New Roman" w:eastAsia="黑体" w:hAnsi="Times New Roman" w:cs="Times New Roman"/>
                <w:sz w:val="24"/>
              </w:rPr>
              <w:t>Information networking</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_Toc9149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22</w:t>
            </w:r>
            <w:r>
              <w:rPr>
                <w:rFonts w:ascii="Times New Roman" w:hAnsi="Times New Roman" w:cs="Times New Roman"/>
                <w:sz w:val="24"/>
              </w:rPr>
              <w:fldChar w:fldCharType="end"/>
            </w:r>
          </w:hyperlink>
        </w:p>
        <w:p w14:paraId="119F1BF4" w14:textId="77777777" w:rsidR="008D7B09" w:rsidRDefault="00000000">
          <w:pPr>
            <w:pStyle w:val="TOC1"/>
            <w:tabs>
              <w:tab w:val="right" w:leader="dot" w:pos="8312"/>
            </w:tabs>
            <w:spacing w:line="360" w:lineRule="auto"/>
            <w:rPr>
              <w:rFonts w:ascii="Times New Roman" w:hAnsi="Times New Roman" w:cs="Times New Roman"/>
              <w:sz w:val="24"/>
            </w:rPr>
          </w:pPr>
          <w:hyperlink w:anchor="_Toc20793" w:history="1">
            <w:r>
              <w:rPr>
                <w:rFonts w:ascii="Times New Roman" w:eastAsia="宋体" w:hAnsi="Times New Roman" w:cs="Times New Roman"/>
                <w:sz w:val="24"/>
              </w:rPr>
              <w:t xml:space="preserve">7 </w:t>
            </w:r>
            <w:r>
              <w:rPr>
                <w:rFonts w:ascii="Times New Roman" w:hAnsi="Times New Roman" w:cs="Times New Roman"/>
                <w:sz w:val="24"/>
              </w:rPr>
              <w:t>Construction requirements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_Toc20793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24</w:t>
            </w:r>
            <w:r>
              <w:rPr>
                <w:rFonts w:ascii="Times New Roman" w:hAnsi="Times New Roman" w:cs="Times New Roman"/>
                <w:sz w:val="24"/>
              </w:rPr>
              <w:fldChar w:fldCharType="end"/>
            </w:r>
          </w:hyperlink>
        </w:p>
        <w:p w14:paraId="200015F7" w14:textId="77777777" w:rsidR="008D7B09" w:rsidRDefault="00000000">
          <w:pPr>
            <w:pStyle w:val="TOC2"/>
            <w:tabs>
              <w:tab w:val="right" w:leader="dot" w:pos="8312"/>
            </w:tabs>
            <w:spacing w:line="360" w:lineRule="auto"/>
            <w:rPr>
              <w:rFonts w:ascii="Times New Roman" w:hAnsi="Times New Roman" w:cs="Times New Roman"/>
              <w:sz w:val="24"/>
            </w:rPr>
          </w:pPr>
          <w:hyperlink w:anchor="_Toc27090" w:history="1">
            <w:r>
              <w:rPr>
                <w:rFonts w:ascii="Times New Roman" w:eastAsia="宋体" w:hAnsi="Times New Roman" w:cs="Times New Roman"/>
                <w:sz w:val="24"/>
              </w:rPr>
              <w:t>7.1</w:t>
            </w:r>
            <w:r>
              <w:rPr>
                <w:rFonts w:ascii="Times New Roman" w:eastAsia="黑体" w:hAnsi="Times New Roman" w:cs="Times New Roman"/>
                <w:sz w:val="24"/>
              </w:rPr>
              <w:t>1</w:t>
            </w:r>
            <w:r>
              <w:rPr>
                <w:rFonts w:ascii="Times New Roman" w:eastAsia="宋体" w:hAnsi="Times New Roman" w:cs="Times New Roman"/>
                <w:sz w:val="24"/>
              </w:rPr>
              <w:t>Infrastructure</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_Toc27090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24</w:t>
            </w:r>
            <w:r>
              <w:rPr>
                <w:rFonts w:ascii="Times New Roman" w:hAnsi="Times New Roman" w:cs="Times New Roman"/>
                <w:sz w:val="24"/>
              </w:rPr>
              <w:fldChar w:fldCharType="end"/>
            </w:r>
          </w:hyperlink>
        </w:p>
        <w:p w14:paraId="3E5772A8" w14:textId="77777777" w:rsidR="008D7B09" w:rsidRDefault="00000000">
          <w:pPr>
            <w:pStyle w:val="TOC2"/>
            <w:tabs>
              <w:tab w:val="right" w:leader="dot" w:pos="8312"/>
            </w:tabs>
            <w:spacing w:line="360" w:lineRule="auto"/>
            <w:rPr>
              <w:rFonts w:ascii="Times New Roman" w:hAnsi="Times New Roman" w:cs="Times New Roman"/>
              <w:sz w:val="24"/>
            </w:rPr>
          </w:pPr>
          <w:hyperlink w:anchor="_Toc22543" w:history="1">
            <w:r>
              <w:rPr>
                <w:rFonts w:ascii="Times New Roman" w:eastAsia="宋体" w:hAnsi="Times New Roman" w:cs="Times New Roman"/>
                <w:sz w:val="24"/>
              </w:rPr>
              <w:t>7.2 Safety management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_Toc22543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24</w:t>
            </w:r>
            <w:r>
              <w:rPr>
                <w:rFonts w:ascii="Times New Roman" w:hAnsi="Times New Roman" w:cs="Times New Roman"/>
                <w:sz w:val="24"/>
              </w:rPr>
              <w:fldChar w:fldCharType="end"/>
            </w:r>
          </w:hyperlink>
        </w:p>
        <w:p w14:paraId="3BD66D46" w14:textId="77777777" w:rsidR="008D7B09" w:rsidRDefault="00000000">
          <w:pPr>
            <w:pStyle w:val="TOC2"/>
            <w:tabs>
              <w:tab w:val="right" w:leader="dot" w:pos="8312"/>
            </w:tabs>
            <w:spacing w:line="360" w:lineRule="auto"/>
            <w:rPr>
              <w:rFonts w:ascii="Times New Roman" w:hAnsi="Times New Roman" w:cs="Times New Roman"/>
              <w:sz w:val="24"/>
            </w:rPr>
          </w:pPr>
          <w:hyperlink w:anchor="_Toc21422" w:history="1">
            <w:r>
              <w:rPr>
                <w:rFonts w:ascii="Times New Roman" w:eastAsia="宋体" w:hAnsi="Times New Roman" w:cs="Times New Roman"/>
                <w:sz w:val="24"/>
              </w:rPr>
              <w:t>7.3</w:t>
            </w:r>
            <w:r>
              <w:rPr>
                <w:rFonts w:ascii="Times New Roman" w:eastAsia="黑体" w:hAnsi="Times New Roman" w:cs="Times New Roman"/>
                <w:sz w:val="24"/>
              </w:rPr>
              <w:t xml:space="preserve"> </w:t>
            </w:r>
            <w:r>
              <w:rPr>
                <w:rFonts w:ascii="Times New Roman" w:eastAsia="宋体" w:hAnsi="Times New Roman" w:cs="Times New Roman"/>
                <w:sz w:val="24"/>
              </w:rPr>
              <w:t xml:space="preserve">Property </w:t>
            </w:r>
            <w:bookmarkStart w:id="22" w:name="OLE_LINK3"/>
            <w:r>
              <w:rPr>
                <w:rFonts w:ascii="Times New Roman" w:eastAsia="宋体" w:hAnsi="Times New Roman" w:cs="Times New Roman"/>
                <w:sz w:val="24"/>
              </w:rPr>
              <w:t>management</w:t>
            </w:r>
            <w:bookmarkEnd w:id="22"/>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_Toc21422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25</w:t>
            </w:r>
            <w:r>
              <w:rPr>
                <w:rFonts w:ascii="Times New Roman" w:hAnsi="Times New Roman" w:cs="Times New Roman"/>
                <w:sz w:val="24"/>
              </w:rPr>
              <w:fldChar w:fldCharType="end"/>
            </w:r>
          </w:hyperlink>
        </w:p>
        <w:p w14:paraId="2C2AF2E5" w14:textId="77777777" w:rsidR="008D7B09" w:rsidRDefault="00000000">
          <w:pPr>
            <w:pStyle w:val="TOC2"/>
            <w:tabs>
              <w:tab w:val="right" w:leader="dot" w:pos="8312"/>
            </w:tabs>
            <w:spacing w:line="360" w:lineRule="auto"/>
            <w:rPr>
              <w:rFonts w:ascii="Times New Roman" w:hAnsi="Times New Roman" w:cs="Times New Roman"/>
              <w:sz w:val="24"/>
            </w:rPr>
          </w:pPr>
          <w:hyperlink w:anchor="_Toc641" w:history="1">
            <w:r>
              <w:rPr>
                <w:rFonts w:ascii="Times New Roman" w:eastAsia="宋体" w:hAnsi="Times New Roman" w:cs="Times New Roman"/>
                <w:sz w:val="24"/>
              </w:rPr>
              <w:t>7.4 Data management</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_Toc641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25</w:t>
            </w:r>
            <w:r>
              <w:rPr>
                <w:rFonts w:ascii="Times New Roman" w:hAnsi="Times New Roman" w:cs="Times New Roman"/>
                <w:sz w:val="24"/>
              </w:rPr>
              <w:fldChar w:fldCharType="end"/>
            </w:r>
          </w:hyperlink>
        </w:p>
        <w:p w14:paraId="06B4F437" w14:textId="77777777" w:rsidR="008D7B09" w:rsidRDefault="00000000">
          <w:pPr>
            <w:pStyle w:val="TOC1"/>
            <w:tabs>
              <w:tab w:val="right" w:leader="dot" w:pos="8312"/>
            </w:tabs>
            <w:spacing w:line="360" w:lineRule="auto"/>
            <w:rPr>
              <w:rFonts w:ascii="Times New Roman" w:hAnsi="Times New Roman" w:cs="Times New Roman"/>
              <w:sz w:val="24"/>
            </w:rPr>
          </w:pPr>
          <w:hyperlink w:anchor="_Toc29416" w:history="1">
            <w:r>
              <w:rPr>
                <w:rFonts w:ascii="Times New Roman" w:eastAsia="宋体" w:hAnsi="Times New Roman" w:cs="Times New Roman"/>
                <w:sz w:val="24"/>
              </w:rPr>
              <w:t xml:space="preserve">8 </w:t>
            </w:r>
            <w:r>
              <w:rPr>
                <w:rFonts w:ascii="Times New Roman" w:hAnsi="Times New Roman" w:cs="Times New Roman"/>
                <w:sz w:val="24"/>
              </w:rPr>
              <w:t>Operation and maintenance guarantee</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_Toc29416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29</w:t>
            </w:r>
            <w:r>
              <w:rPr>
                <w:rFonts w:ascii="Times New Roman" w:hAnsi="Times New Roman" w:cs="Times New Roman"/>
                <w:sz w:val="24"/>
              </w:rPr>
              <w:fldChar w:fldCharType="end"/>
            </w:r>
          </w:hyperlink>
        </w:p>
        <w:p w14:paraId="67099E39" w14:textId="77777777" w:rsidR="008D7B09" w:rsidRDefault="00000000">
          <w:pPr>
            <w:pStyle w:val="TOC2"/>
            <w:tabs>
              <w:tab w:val="right" w:leader="dot" w:pos="8312"/>
            </w:tabs>
            <w:spacing w:line="360" w:lineRule="auto"/>
            <w:rPr>
              <w:rFonts w:ascii="Times New Roman" w:hAnsi="Times New Roman" w:cs="Times New Roman"/>
              <w:sz w:val="24"/>
            </w:rPr>
          </w:pPr>
          <w:hyperlink w:anchor="_Toc17729" w:history="1">
            <w:r>
              <w:rPr>
                <w:rFonts w:ascii="Times New Roman" w:eastAsia="宋体" w:hAnsi="Times New Roman" w:cs="Times New Roman"/>
                <w:sz w:val="24"/>
              </w:rPr>
              <w:t xml:space="preserve">8.1 </w:t>
            </w:r>
            <w:r>
              <w:rPr>
                <w:rFonts w:ascii="Times New Roman" w:hAnsi="Times New Roman" w:cs="Times New Roman"/>
                <w:sz w:val="24"/>
              </w:rPr>
              <w:t xml:space="preserve">Operation and maintenance </w:t>
            </w:r>
            <w:r>
              <w:rPr>
                <w:rFonts w:ascii="Times New Roman" w:eastAsia="宋体" w:hAnsi="Times New Roman" w:cs="Times New Roman"/>
                <w:sz w:val="24"/>
              </w:rPr>
              <w:t>Institutio</w:t>
            </w:r>
            <w:r>
              <w:rPr>
                <w:rFonts w:ascii="Times New Roman" w:hAnsi="Times New Roman" w:cs="Times New Roman"/>
                <w:sz w:val="24"/>
              </w:rPr>
              <w:t>n</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_Toc17729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29</w:t>
            </w:r>
            <w:r>
              <w:rPr>
                <w:rFonts w:ascii="Times New Roman" w:hAnsi="Times New Roman" w:cs="Times New Roman"/>
                <w:sz w:val="24"/>
              </w:rPr>
              <w:fldChar w:fldCharType="end"/>
            </w:r>
          </w:hyperlink>
        </w:p>
        <w:p w14:paraId="7707CC0B" w14:textId="77777777" w:rsidR="008D7B09" w:rsidRDefault="00000000">
          <w:pPr>
            <w:pStyle w:val="TOC2"/>
            <w:tabs>
              <w:tab w:val="right" w:leader="dot" w:pos="8312"/>
            </w:tabs>
            <w:spacing w:line="360" w:lineRule="auto"/>
            <w:rPr>
              <w:rFonts w:ascii="Times New Roman" w:hAnsi="Times New Roman" w:cs="Times New Roman"/>
              <w:sz w:val="24"/>
            </w:rPr>
          </w:pPr>
          <w:hyperlink w:anchor="_Toc21757" w:history="1">
            <w:r>
              <w:rPr>
                <w:rFonts w:ascii="Times New Roman" w:eastAsia="宋体" w:hAnsi="Times New Roman" w:cs="Times New Roman"/>
                <w:sz w:val="24"/>
              </w:rPr>
              <w:t>8.2 Personnel management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_Toc21757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30</w:t>
            </w:r>
            <w:r>
              <w:rPr>
                <w:rFonts w:ascii="Times New Roman" w:hAnsi="Times New Roman" w:cs="Times New Roman"/>
                <w:sz w:val="24"/>
              </w:rPr>
              <w:fldChar w:fldCharType="end"/>
            </w:r>
          </w:hyperlink>
        </w:p>
        <w:p w14:paraId="012BABF3" w14:textId="77777777" w:rsidR="008D7B09" w:rsidRDefault="00000000">
          <w:pPr>
            <w:pStyle w:val="TOC2"/>
            <w:tabs>
              <w:tab w:val="right" w:leader="dot" w:pos="8312"/>
            </w:tabs>
            <w:spacing w:line="360" w:lineRule="auto"/>
            <w:rPr>
              <w:rFonts w:ascii="Times New Roman" w:hAnsi="Times New Roman" w:cs="Times New Roman"/>
              <w:sz w:val="24"/>
            </w:rPr>
          </w:pPr>
          <w:hyperlink w:anchor="_Toc32034" w:history="1">
            <w:r>
              <w:rPr>
                <w:rFonts w:ascii="Times New Roman" w:eastAsia="宋体" w:hAnsi="Times New Roman" w:cs="Times New Roman"/>
                <w:sz w:val="24"/>
              </w:rPr>
              <w:t xml:space="preserve">8.3 </w:t>
            </w:r>
            <w:r>
              <w:rPr>
                <w:rFonts w:ascii="Times New Roman" w:hAnsi="Times New Roman" w:cs="Times New Roman"/>
                <w:sz w:val="24"/>
              </w:rPr>
              <w:t>D</w:t>
            </w:r>
            <w:r>
              <w:rPr>
                <w:rFonts w:ascii="Times New Roman" w:eastAsia="宋体" w:hAnsi="Times New Roman" w:cs="Times New Roman"/>
                <w:sz w:val="24"/>
              </w:rPr>
              <w:t>evice management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_Toc32034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31</w:t>
            </w:r>
            <w:r>
              <w:rPr>
                <w:rFonts w:ascii="Times New Roman" w:hAnsi="Times New Roman" w:cs="Times New Roman"/>
                <w:sz w:val="24"/>
              </w:rPr>
              <w:fldChar w:fldCharType="end"/>
            </w:r>
          </w:hyperlink>
        </w:p>
        <w:p w14:paraId="037036C3" w14:textId="77777777" w:rsidR="008D7B09" w:rsidRDefault="00000000">
          <w:pPr>
            <w:pStyle w:val="TOC2"/>
            <w:tabs>
              <w:tab w:val="right" w:leader="dot" w:pos="8312"/>
            </w:tabs>
            <w:spacing w:line="360" w:lineRule="auto"/>
            <w:rPr>
              <w:rFonts w:ascii="Times New Roman" w:hAnsi="Times New Roman" w:cs="Times New Roman"/>
              <w:sz w:val="24"/>
            </w:rPr>
          </w:pPr>
          <w:hyperlink w:anchor="_Toc31637" w:history="1">
            <w:r>
              <w:rPr>
                <w:rFonts w:ascii="Times New Roman" w:eastAsia="宋体" w:hAnsi="Times New Roman" w:cs="Times New Roman"/>
                <w:sz w:val="24"/>
              </w:rPr>
              <w:t xml:space="preserve">8.4 </w:t>
            </w:r>
            <w:r>
              <w:rPr>
                <w:rFonts w:ascii="Times New Roman" w:hAnsi="Times New Roman" w:cs="Times New Roman"/>
                <w:sz w:val="24"/>
              </w:rPr>
              <w:t>D</w:t>
            </w:r>
            <w:r>
              <w:rPr>
                <w:rFonts w:ascii="Times New Roman" w:eastAsia="宋体" w:hAnsi="Times New Roman" w:cs="Times New Roman"/>
                <w:sz w:val="24"/>
              </w:rPr>
              <w:t>ata management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_Toc31637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31</w:t>
            </w:r>
            <w:r>
              <w:rPr>
                <w:rFonts w:ascii="Times New Roman" w:hAnsi="Times New Roman" w:cs="Times New Roman"/>
                <w:sz w:val="24"/>
              </w:rPr>
              <w:fldChar w:fldCharType="end"/>
            </w:r>
          </w:hyperlink>
        </w:p>
        <w:p w14:paraId="02F19423" w14:textId="77777777" w:rsidR="008D7B09" w:rsidRDefault="00000000">
          <w:pPr>
            <w:pStyle w:val="TOC2"/>
            <w:tabs>
              <w:tab w:val="right" w:leader="dot" w:pos="8312"/>
            </w:tabs>
            <w:spacing w:line="360" w:lineRule="auto"/>
            <w:rPr>
              <w:rFonts w:ascii="Times New Roman" w:hAnsi="Times New Roman" w:cs="Times New Roman"/>
              <w:sz w:val="24"/>
            </w:rPr>
          </w:pPr>
          <w:hyperlink w:anchor="_Toc25801" w:history="1">
            <w:r>
              <w:rPr>
                <w:rFonts w:ascii="Times New Roman" w:eastAsia="宋体" w:hAnsi="Times New Roman" w:cs="Times New Roman"/>
                <w:sz w:val="24"/>
              </w:rPr>
              <w:t>8.5 Emergency response</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_Toc25801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32</w:t>
            </w:r>
            <w:r>
              <w:rPr>
                <w:rFonts w:ascii="Times New Roman" w:hAnsi="Times New Roman" w:cs="Times New Roman"/>
                <w:sz w:val="24"/>
              </w:rPr>
              <w:fldChar w:fldCharType="end"/>
            </w:r>
          </w:hyperlink>
        </w:p>
        <w:p w14:paraId="08CCB1A8" w14:textId="77777777" w:rsidR="008D7B09" w:rsidRDefault="00000000">
          <w:pPr>
            <w:pStyle w:val="TOC1"/>
            <w:tabs>
              <w:tab w:val="right" w:leader="dot" w:pos="8312"/>
            </w:tabs>
            <w:spacing w:line="360" w:lineRule="auto"/>
            <w:rPr>
              <w:rFonts w:ascii="Times New Roman" w:hAnsi="Times New Roman" w:cs="Times New Roman"/>
              <w:sz w:val="24"/>
            </w:rPr>
          </w:pPr>
          <w:hyperlink w:anchor="_Toc24564" w:history="1">
            <w:r>
              <w:rPr>
                <w:rFonts w:ascii="Times New Roman" w:eastAsia="宋体" w:hAnsi="Times New Roman" w:cs="Times New Roman"/>
                <w:sz w:val="24"/>
              </w:rPr>
              <w:t xml:space="preserve">9 </w:t>
            </w:r>
            <w:r>
              <w:rPr>
                <w:rFonts w:ascii="Times New Roman" w:hAnsi="Times New Roman" w:cs="Times New Roman"/>
                <w:sz w:val="24"/>
              </w:rPr>
              <w:t>Evaluation of service utility</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_Toc24564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33</w:t>
            </w:r>
            <w:r>
              <w:rPr>
                <w:rFonts w:ascii="Times New Roman" w:hAnsi="Times New Roman" w:cs="Times New Roman"/>
                <w:sz w:val="24"/>
              </w:rPr>
              <w:fldChar w:fldCharType="end"/>
            </w:r>
          </w:hyperlink>
        </w:p>
        <w:p w14:paraId="2FC8314F" w14:textId="77777777" w:rsidR="008D7B09" w:rsidRDefault="00000000">
          <w:pPr>
            <w:pStyle w:val="TOC2"/>
            <w:tabs>
              <w:tab w:val="right" w:leader="dot" w:pos="8312"/>
            </w:tabs>
            <w:spacing w:line="360" w:lineRule="auto"/>
            <w:rPr>
              <w:rFonts w:ascii="Times New Roman" w:hAnsi="Times New Roman" w:cs="Times New Roman"/>
              <w:sz w:val="24"/>
            </w:rPr>
          </w:pPr>
          <w:hyperlink w:anchor="_Toc23763" w:history="1">
            <w:r>
              <w:rPr>
                <w:rFonts w:ascii="Times New Roman" w:eastAsia="宋体" w:hAnsi="Times New Roman" w:cs="Times New Roman"/>
                <w:sz w:val="24"/>
              </w:rPr>
              <w:t xml:space="preserve">9.1 </w:t>
            </w:r>
            <w:r>
              <w:rPr>
                <w:rFonts w:ascii="Times New Roman" w:hAnsi="Times New Roman" w:cs="Times New Roman"/>
                <w:sz w:val="24"/>
              </w:rPr>
              <w:t>General requirements</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_Toc23763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33</w:t>
            </w:r>
            <w:r>
              <w:rPr>
                <w:rFonts w:ascii="Times New Roman" w:hAnsi="Times New Roman" w:cs="Times New Roman"/>
                <w:sz w:val="24"/>
              </w:rPr>
              <w:fldChar w:fldCharType="end"/>
            </w:r>
          </w:hyperlink>
        </w:p>
        <w:p w14:paraId="2E187058" w14:textId="77777777" w:rsidR="008D7B09" w:rsidRDefault="00000000">
          <w:pPr>
            <w:pStyle w:val="TOC2"/>
            <w:tabs>
              <w:tab w:val="right" w:leader="dot" w:pos="8312"/>
            </w:tabs>
            <w:spacing w:line="360" w:lineRule="auto"/>
            <w:rPr>
              <w:rFonts w:ascii="Times New Roman" w:hAnsi="Times New Roman" w:cs="Times New Roman"/>
              <w:sz w:val="24"/>
            </w:rPr>
          </w:pPr>
          <w:hyperlink w:anchor="_Toc8962" w:history="1">
            <w:r>
              <w:rPr>
                <w:rFonts w:ascii="Times New Roman" w:eastAsia="宋体" w:hAnsi="Times New Roman" w:cs="Times New Roman"/>
                <w:sz w:val="24"/>
              </w:rPr>
              <w:t>9.2Operational efficiency</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_Toc8962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33</w:t>
            </w:r>
            <w:r>
              <w:rPr>
                <w:rFonts w:ascii="Times New Roman" w:hAnsi="Times New Roman" w:cs="Times New Roman"/>
                <w:sz w:val="24"/>
              </w:rPr>
              <w:fldChar w:fldCharType="end"/>
            </w:r>
          </w:hyperlink>
        </w:p>
        <w:p w14:paraId="7A9AA397" w14:textId="77777777" w:rsidR="008D7B09" w:rsidRDefault="00000000">
          <w:pPr>
            <w:pStyle w:val="TOC1"/>
            <w:tabs>
              <w:tab w:val="right" w:leader="dot" w:pos="8312"/>
            </w:tabs>
            <w:spacing w:line="360" w:lineRule="auto"/>
            <w:rPr>
              <w:rFonts w:ascii="Times New Roman" w:hAnsi="Times New Roman" w:cs="Times New Roman"/>
              <w:sz w:val="24"/>
            </w:rPr>
          </w:pPr>
          <w:hyperlink w:anchor="_Toc16962" w:history="1">
            <w:r>
              <w:rPr>
                <w:rFonts w:ascii="Times New Roman" w:hAnsi="Times New Roman" w:cs="Times New Roman"/>
                <w:sz w:val="24"/>
              </w:rPr>
              <w:t>Appendix A</w:t>
            </w:r>
            <w:r>
              <w:rPr>
                <w:rFonts w:ascii="Times New Roman" w:eastAsia="黑体" w:hAnsi="Times New Roman" w:cs="Times New Roman"/>
                <w:sz w:val="24"/>
              </w:rPr>
              <w:t xml:space="preserve"> </w:t>
            </w:r>
            <w:bookmarkStart w:id="23" w:name="OLE_LINK6"/>
            <w:r>
              <w:rPr>
                <w:rFonts w:ascii="Times New Roman" w:hAnsi="Times New Roman" w:cs="Times New Roman"/>
                <w:color w:val="000000"/>
                <w:sz w:val="24"/>
              </w:rPr>
              <w:t>S</w:t>
            </w:r>
            <w:r>
              <w:rPr>
                <w:rFonts w:ascii="Times New Roman" w:eastAsia="宋体" w:hAnsi="Times New Roman" w:cs="Times New Roman"/>
                <w:color w:val="000000"/>
                <w:sz w:val="24"/>
              </w:rPr>
              <w:t xml:space="preserve">mart safety community security facilities configuration </w:t>
            </w:r>
            <w:bookmarkEnd w:id="23"/>
            <w:r>
              <w:rPr>
                <w:rFonts w:ascii="Times New Roman" w:hAnsi="Times New Roman" w:cs="Times New Roman"/>
                <w:color w:val="000000"/>
                <w:sz w:val="24"/>
              </w:rPr>
              <w:t>table(Normative Appendix)</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_Toc16962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35</w:t>
            </w:r>
            <w:r>
              <w:rPr>
                <w:rFonts w:ascii="Times New Roman" w:hAnsi="Times New Roman" w:cs="Times New Roman"/>
                <w:sz w:val="24"/>
              </w:rPr>
              <w:fldChar w:fldCharType="end"/>
            </w:r>
          </w:hyperlink>
        </w:p>
        <w:p w14:paraId="1982C238" w14:textId="77777777" w:rsidR="008D7B09" w:rsidRDefault="00000000">
          <w:pPr>
            <w:pStyle w:val="TOC1"/>
            <w:tabs>
              <w:tab w:val="right" w:leader="dot" w:pos="8312"/>
            </w:tabs>
            <w:spacing w:line="360" w:lineRule="auto"/>
            <w:rPr>
              <w:rFonts w:ascii="Times New Roman" w:eastAsia="宋体" w:hAnsi="Times New Roman" w:cs="Times New Roman"/>
              <w:sz w:val="24"/>
            </w:rPr>
          </w:pPr>
          <w:hyperlink w:anchor="_Toc22160" w:history="1">
            <w:r>
              <w:rPr>
                <w:rFonts w:ascii="Times New Roman" w:hAnsi="Times New Roman" w:cs="Times New Roman"/>
                <w:sz w:val="24"/>
              </w:rPr>
              <w:t>Appendix B</w:t>
            </w:r>
            <w:r>
              <w:rPr>
                <w:rFonts w:ascii="Times New Roman" w:eastAsia="黑体" w:hAnsi="Times New Roman" w:cs="Times New Roman"/>
                <w:sz w:val="24"/>
              </w:rPr>
              <w:t xml:space="preserve"> </w:t>
            </w:r>
            <w:r>
              <w:rPr>
                <w:rFonts w:ascii="Times New Roman" w:hAnsi="Times New Roman" w:cs="Times New Roman"/>
                <w:color w:val="000000"/>
                <w:sz w:val="24"/>
              </w:rPr>
              <w:t>S</w:t>
            </w:r>
            <w:r>
              <w:rPr>
                <w:rFonts w:ascii="Times New Roman" w:eastAsia="宋体" w:hAnsi="Times New Roman" w:cs="Times New Roman"/>
                <w:color w:val="000000"/>
                <w:sz w:val="24"/>
              </w:rPr>
              <w:t>mart safety community security prevention and security evaluation indicators</w:t>
            </w:r>
            <w:r>
              <w:rPr>
                <w:rFonts w:ascii="Times New Roman" w:hAnsi="Times New Roman" w:cs="Times New Roman"/>
                <w:color w:val="000000"/>
                <w:sz w:val="24"/>
              </w:rPr>
              <w:t>(Normative Appendix)</w:t>
            </w:r>
            <w:r>
              <w:rPr>
                <w:rFonts w:ascii="Times New Roman" w:eastAsia="宋体" w:hAnsi="Times New Roman" w:cs="Times New Roman"/>
                <w:bCs/>
                <w:sz w:val="24"/>
              </w:rPr>
              <w: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_Toc22160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38</w:t>
            </w:r>
            <w:r>
              <w:rPr>
                <w:rFonts w:ascii="Times New Roman" w:hAnsi="Times New Roman" w:cs="Times New Roman"/>
                <w:sz w:val="24"/>
              </w:rPr>
              <w:fldChar w:fldCharType="end"/>
            </w:r>
          </w:hyperlink>
        </w:p>
        <w:p w14:paraId="48619EDB" w14:textId="77777777" w:rsidR="008D7B09" w:rsidRDefault="00000000">
          <w:pPr>
            <w:pStyle w:val="TOC1"/>
            <w:tabs>
              <w:tab w:val="right" w:leader="dot" w:pos="8306"/>
            </w:tabs>
            <w:spacing w:line="360" w:lineRule="auto"/>
            <w:rPr>
              <w:sz w:val="24"/>
            </w:rPr>
          </w:pPr>
          <w:hyperlink w:anchor="_Toc20867" w:history="1">
            <w:r>
              <w:rPr>
                <w:rFonts w:ascii="Times New Roman" w:eastAsia="宋体" w:hAnsi="Times New Roman" w:cs="Times New Roman" w:hint="eastAsia"/>
                <w:color w:val="000000"/>
                <w:sz w:val="24"/>
              </w:rPr>
              <w:t>Explanation of wording in this code</w:t>
            </w:r>
            <w:r>
              <w:rPr>
                <w:sz w:val="24"/>
              </w:rPr>
              <w:tab/>
            </w:r>
            <w:r>
              <w:rPr>
                <w:sz w:val="24"/>
              </w:rPr>
              <w:fldChar w:fldCharType="begin"/>
            </w:r>
            <w:r>
              <w:rPr>
                <w:sz w:val="24"/>
              </w:rPr>
              <w:instrText xml:space="preserve"> PAGEREF _Toc20867 \h </w:instrText>
            </w:r>
            <w:r>
              <w:rPr>
                <w:sz w:val="24"/>
              </w:rPr>
            </w:r>
            <w:r>
              <w:rPr>
                <w:sz w:val="24"/>
              </w:rPr>
              <w:fldChar w:fldCharType="separate"/>
            </w:r>
            <w:r>
              <w:rPr>
                <w:sz w:val="24"/>
              </w:rPr>
              <w:t>48</w:t>
            </w:r>
            <w:r>
              <w:rPr>
                <w:sz w:val="24"/>
              </w:rPr>
              <w:fldChar w:fldCharType="end"/>
            </w:r>
          </w:hyperlink>
        </w:p>
        <w:p w14:paraId="64182075" w14:textId="77777777" w:rsidR="008D7B09" w:rsidRDefault="00000000">
          <w:pPr>
            <w:pStyle w:val="TOC1"/>
            <w:tabs>
              <w:tab w:val="right" w:leader="dot" w:pos="8312"/>
            </w:tabs>
            <w:spacing w:line="360" w:lineRule="auto"/>
            <w:rPr>
              <w:rFonts w:ascii="Times New Roman" w:hAnsi="Times New Roman" w:cs="Times New Roman"/>
              <w:sz w:val="24"/>
            </w:rPr>
          </w:pPr>
          <w:hyperlink w:anchor="_Toc11560" w:history="1">
            <w:r>
              <w:rPr>
                <w:rFonts w:ascii="Times New Roman" w:eastAsia="黑体" w:hAnsi="Times New Roman" w:cs="Times New Roman"/>
                <w:sz w:val="24"/>
              </w:rPr>
              <w:t>Reference standard list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_Toc11560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hint="eastAsia"/>
                <w:sz w:val="24"/>
              </w:rPr>
              <w:t>9</w:t>
            </w:r>
            <w:r>
              <w:rPr>
                <w:rFonts w:ascii="Times New Roman" w:hAnsi="Times New Roman" w:cs="Times New Roman"/>
                <w:sz w:val="24"/>
              </w:rPr>
              <w:fldChar w:fldCharType="end"/>
            </w:r>
          </w:hyperlink>
        </w:p>
        <w:p w14:paraId="0CA20DBC" w14:textId="77777777" w:rsidR="008D7B09" w:rsidRDefault="00000000">
          <w:pPr>
            <w:pStyle w:val="afc"/>
            <w:spacing w:line="276" w:lineRule="auto"/>
            <w:ind w:firstLineChars="0" w:firstLine="0"/>
            <w:jc w:val="left"/>
            <w:rPr>
              <w:rStyle w:val="af5"/>
              <w:rFonts w:ascii="Times New Roman"/>
              <w:color w:val="auto"/>
              <w:sz w:val="24"/>
            </w:rPr>
          </w:pPr>
          <w:r>
            <w:rPr>
              <w:rFonts w:hAnsi="宋体" w:cs="宋体" w:hint="eastAsia"/>
              <w:szCs w:val="21"/>
            </w:rPr>
            <w:fldChar w:fldCharType="end"/>
          </w:r>
        </w:p>
      </w:sdtContent>
    </w:sdt>
    <w:p w14:paraId="3FF5A7FC" w14:textId="77777777" w:rsidR="008D7B09" w:rsidRDefault="008D7B09">
      <w:pPr>
        <w:pStyle w:val="afc"/>
        <w:spacing w:line="276" w:lineRule="auto"/>
        <w:ind w:firstLineChars="0" w:firstLine="0"/>
        <w:jc w:val="center"/>
        <w:rPr>
          <w:rStyle w:val="af5"/>
          <w:rFonts w:ascii="Times New Roman"/>
          <w:color w:val="auto"/>
          <w:sz w:val="24"/>
        </w:rPr>
      </w:pPr>
    </w:p>
    <w:p w14:paraId="4E3A3B59" w14:textId="77777777" w:rsidR="008D7B09" w:rsidRDefault="00000000">
      <w:pPr>
        <w:rPr>
          <w:rFonts w:ascii="Times New Roman" w:eastAsia="宋体" w:hAnsi="Times New Roman" w:cs="Times New Roman"/>
          <w:bCs/>
          <w:sz w:val="24"/>
        </w:rPr>
      </w:pPr>
      <w:r>
        <w:rPr>
          <w:rFonts w:ascii="Times New Roman" w:eastAsia="宋体" w:hAnsi="Times New Roman" w:cs="Times New Roman"/>
          <w:bCs/>
          <w:sz w:val="24"/>
        </w:rPr>
        <w:br w:type="page"/>
      </w:r>
    </w:p>
    <w:p w14:paraId="2B03A624" w14:textId="77777777" w:rsidR="008D7B09" w:rsidRDefault="00000000">
      <w:pPr>
        <w:pStyle w:val="1"/>
        <w:spacing w:beforeLines="50" w:before="156" w:afterLines="50" w:after="156" w:line="360" w:lineRule="auto"/>
        <w:jc w:val="center"/>
      </w:pPr>
      <w:bookmarkStart w:id="24" w:name="_Toc19249"/>
      <w:bookmarkStart w:id="25" w:name="_Toc14932"/>
      <w:r>
        <w:rPr>
          <w:rFonts w:ascii="Times New Roman" w:eastAsia="宋体" w:hAnsi="Times New Roman" w:cs="Times New Roman"/>
          <w:bCs/>
          <w:sz w:val="24"/>
        </w:rPr>
        <w:lastRenderedPageBreak/>
        <w:t xml:space="preserve">1 </w:t>
      </w:r>
      <w:r>
        <w:rPr>
          <w:rFonts w:ascii="Times New Roman" w:eastAsia="宋体" w:hAnsi="Times New Roman" w:cs="Times New Roman"/>
          <w:bCs/>
          <w:sz w:val="24"/>
        </w:rPr>
        <w:t>总则</w:t>
      </w:r>
      <w:bookmarkEnd w:id="20"/>
      <w:bookmarkEnd w:id="24"/>
      <w:bookmarkEnd w:id="25"/>
    </w:p>
    <w:p w14:paraId="460980A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1.0.1</w:t>
      </w:r>
      <w:r>
        <w:rPr>
          <w:rFonts w:ascii="Times New Roman" w:eastAsia="宋体" w:hAnsi="Times New Roman" w:cs="Times New Roman"/>
          <w:color w:val="FFFFFF" w:themeColor="background1"/>
          <w:sz w:val="24"/>
        </w:rPr>
        <w:t xml:space="preserve"> </w:t>
      </w:r>
      <w:r>
        <w:rPr>
          <w:rFonts w:ascii="Times New Roman" w:eastAsia="宋体" w:hAnsi="Times New Roman" w:cs="Times New Roman"/>
          <w:sz w:val="24"/>
        </w:rPr>
        <w:t>为规范四川省智慧平安小区的建设和服务，满足居民对小区安全及智慧生活的需求，制定本标准。</w:t>
      </w:r>
    </w:p>
    <w:p w14:paraId="75987A4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1.0.2 </w:t>
      </w:r>
      <w:r>
        <w:rPr>
          <w:rFonts w:ascii="Times New Roman" w:eastAsia="宋体" w:hAnsi="Times New Roman" w:cs="Times New Roman"/>
          <w:sz w:val="24"/>
        </w:rPr>
        <w:t>本标准适用于四川省智慧平安小区的设计、施工与运行维护。</w:t>
      </w:r>
    </w:p>
    <w:p w14:paraId="7596DA5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1.0.3</w:t>
      </w:r>
      <w:r>
        <w:rPr>
          <w:rFonts w:ascii="Times New Roman" w:eastAsia="宋体" w:hAnsi="Times New Roman" w:cs="Times New Roman"/>
          <w:sz w:val="24"/>
        </w:rPr>
        <w:t xml:space="preserve"> </w:t>
      </w:r>
      <w:r>
        <w:rPr>
          <w:rFonts w:ascii="Times New Roman" w:eastAsia="宋体" w:hAnsi="Times New Roman" w:cs="Times New Roman"/>
          <w:sz w:val="24"/>
        </w:rPr>
        <w:t>智慧平安小区应发挥便民利民、人员管控、安全检测和风险防范作用。</w:t>
      </w:r>
    </w:p>
    <w:p w14:paraId="3742330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1.0.4 </w:t>
      </w:r>
      <w:r>
        <w:rPr>
          <w:rFonts w:ascii="Times New Roman" w:eastAsia="宋体" w:hAnsi="Times New Roman" w:cs="Times New Roman"/>
          <w:sz w:val="24"/>
        </w:rPr>
        <w:t>智慧平安小区的建设方案应围绕居民的需求和安全，充分利用新一代信息技术，结合小区的实际情况制定。</w:t>
      </w:r>
    </w:p>
    <w:p w14:paraId="01ABCEF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1.0.5 </w:t>
      </w:r>
      <w:r>
        <w:rPr>
          <w:rFonts w:ascii="Times New Roman" w:eastAsia="宋体" w:hAnsi="Times New Roman" w:cs="Times New Roman"/>
          <w:sz w:val="24"/>
        </w:rPr>
        <w:t>智慧平安小区内部应实现多种智能系统的兼容与整合，其中安全防范系统应对</w:t>
      </w:r>
      <w:proofErr w:type="gramStart"/>
      <w:r>
        <w:rPr>
          <w:rFonts w:ascii="Times New Roman" w:eastAsia="宋体" w:hAnsi="Times New Roman" w:cs="Times New Roman"/>
          <w:sz w:val="24"/>
        </w:rPr>
        <w:t>接公安</w:t>
      </w:r>
      <w:proofErr w:type="gramEnd"/>
      <w:r>
        <w:rPr>
          <w:rFonts w:ascii="Times New Roman" w:eastAsia="宋体" w:hAnsi="Times New Roman" w:cs="Times New Roman"/>
          <w:sz w:val="24"/>
        </w:rPr>
        <w:t>系统，为居民提供安全保障。</w:t>
      </w:r>
    </w:p>
    <w:p w14:paraId="37306BA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1.0.6 </w:t>
      </w:r>
      <w:r>
        <w:rPr>
          <w:rFonts w:ascii="Times New Roman" w:eastAsia="宋体" w:hAnsi="Times New Roman" w:cs="Times New Roman"/>
          <w:sz w:val="24"/>
        </w:rPr>
        <w:t>四川省智慧平安小区的设计、施工与运行维护除应符合本标准的规定外，还应符合国家现行有关标准的规定。</w:t>
      </w:r>
    </w:p>
    <w:p w14:paraId="579F5BF5" w14:textId="77777777" w:rsidR="008D7B09" w:rsidRDefault="008D7B09">
      <w:pPr>
        <w:pStyle w:val="a4"/>
      </w:pPr>
    </w:p>
    <w:p w14:paraId="1797B8DF" w14:textId="77777777" w:rsidR="008D7B09" w:rsidRDefault="00000000">
      <w:r>
        <w:rPr>
          <w:rFonts w:ascii="宋体" w:eastAsia="宋体" w:hAnsi="宋体" w:cs="宋体" w:hint="eastAsia"/>
          <w:color w:val="000000"/>
        </w:rPr>
        <w:br w:type="page"/>
      </w:r>
    </w:p>
    <w:p w14:paraId="329C07F2" w14:textId="77777777" w:rsidR="008D7B09" w:rsidRDefault="00000000">
      <w:pPr>
        <w:pStyle w:val="1"/>
        <w:spacing w:after="0" w:line="360" w:lineRule="auto"/>
        <w:jc w:val="center"/>
        <w:rPr>
          <w:rFonts w:ascii="Times New Roman" w:eastAsia="宋体" w:hAnsi="Times New Roman" w:cs="Times New Roman"/>
          <w:sz w:val="24"/>
        </w:rPr>
      </w:pPr>
      <w:bookmarkStart w:id="26" w:name="_Toc21510"/>
      <w:bookmarkStart w:id="27" w:name="_Toc21767"/>
      <w:bookmarkStart w:id="28" w:name="_Toc30206"/>
      <w:bookmarkStart w:id="29" w:name="_Toc23053"/>
      <w:bookmarkStart w:id="30" w:name="_Toc405"/>
      <w:bookmarkStart w:id="31" w:name="_Toc431"/>
      <w:bookmarkStart w:id="32" w:name="_Toc29278"/>
      <w:bookmarkStart w:id="33" w:name="_Toc24666"/>
      <w:bookmarkStart w:id="34" w:name="_Toc20339"/>
      <w:bookmarkStart w:id="35" w:name="_Toc18097"/>
      <w:bookmarkStart w:id="36" w:name="_Toc7939"/>
      <w:bookmarkStart w:id="37" w:name="_Toc13909"/>
      <w:bookmarkStart w:id="38" w:name="_Toc27919"/>
      <w:bookmarkStart w:id="39" w:name="_Toc11137"/>
      <w:r>
        <w:rPr>
          <w:rFonts w:ascii="Times New Roman" w:eastAsia="宋体" w:hAnsi="Times New Roman" w:cs="Times New Roman"/>
          <w:sz w:val="24"/>
        </w:rPr>
        <w:lastRenderedPageBreak/>
        <w:t xml:space="preserve">2 </w:t>
      </w:r>
      <w:r>
        <w:rPr>
          <w:rFonts w:ascii="Times New Roman" w:eastAsia="宋体" w:hAnsi="Times New Roman" w:cs="Times New Roman"/>
          <w:sz w:val="24"/>
        </w:rPr>
        <w:t>术语</w:t>
      </w:r>
      <w:bookmarkEnd w:id="26"/>
      <w:bookmarkEnd w:id="27"/>
      <w:bookmarkEnd w:id="28"/>
      <w:bookmarkEnd w:id="29"/>
      <w:bookmarkEnd w:id="30"/>
      <w:bookmarkEnd w:id="31"/>
      <w:bookmarkEnd w:id="32"/>
      <w:bookmarkEnd w:id="33"/>
      <w:bookmarkEnd w:id="34"/>
      <w:bookmarkEnd w:id="35"/>
      <w:bookmarkEnd w:id="36"/>
      <w:bookmarkEnd w:id="37"/>
      <w:bookmarkEnd w:id="38"/>
    </w:p>
    <w:bookmarkEnd w:id="39"/>
    <w:p w14:paraId="26E9ACF3" w14:textId="77777777" w:rsidR="008D7B09" w:rsidRDefault="00000000">
      <w:pPr>
        <w:pStyle w:val="a7"/>
        <w:spacing w:line="360" w:lineRule="auto"/>
        <w:ind w:left="0"/>
        <w:rPr>
          <w:rFonts w:ascii="Times New Roman" w:hAnsi="Times New Roman" w:cs="Times New Roman"/>
          <w:sz w:val="24"/>
          <w:szCs w:val="24"/>
        </w:rPr>
      </w:pPr>
      <w:r>
        <w:rPr>
          <w:rFonts w:ascii="Times New Roman" w:hAnsi="Times New Roman" w:cs="Times New Roman"/>
          <w:b/>
          <w:bCs/>
          <w:sz w:val="24"/>
          <w:szCs w:val="24"/>
        </w:rPr>
        <w:t xml:space="preserve">2.0.1 </w:t>
      </w:r>
      <w:r>
        <w:rPr>
          <w:rFonts w:ascii="Times New Roman" w:hAnsi="Times New Roman" w:cs="Times New Roman"/>
          <w:sz w:val="24"/>
          <w:szCs w:val="24"/>
        </w:rPr>
        <w:t>智慧平安小区</w:t>
      </w:r>
      <w:r>
        <w:rPr>
          <w:rFonts w:ascii="Times New Roman" w:hAnsi="Times New Roman" w:cs="Times New Roman"/>
          <w:sz w:val="24"/>
          <w:szCs w:val="24"/>
        </w:rPr>
        <w:t xml:space="preserve"> Smart safety community</w:t>
      </w:r>
    </w:p>
    <w:p w14:paraId="6D9CBE8A" w14:textId="77777777" w:rsidR="008D7B09" w:rsidRDefault="00000000">
      <w:pPr>
        <w:pStyle w:val="a7"/>
        <w:spacing w:line="360" w:lineRule="auto"/>
        <w:ind w:left="0" w:firstLineChars="200" w:firstLine="480"/>
        <w:rPr>
          <w:rFonts w:ascii="Times New Roman" w:hAnsi="Times New Roman" w:cs="Times New Roman"/>
          <w:sz w:val="24"/>
          <w:szCs w:val="24"/>
        </w:rPr>
      </w:pPr>
      <w:r>
        <w:rPr>
          <w:rFonts w:ascii="Times New Roman" w:hAnsi="Times New Roman" w:cs="Times New Roman"/>
          <w:sz w:val="24"/>
          <w:szCs w:val="24"/>
        </w:rPr>
        <w:t>通过使用人工智能、大数据、云计算、物联网等新一代信息技术，实现对于小区人员、车辆、事件等各种信息数据的实时采集和处理，并提供面向用户、物业、公安、政府等不同对象的应用服务的，能全面链接人、物、事提升用户居住体验及安全性的新型小区。</w:t>
      </w:r>
    </w:p>
    <w:p w14:paraId="3146B34A" w14:textId="77777777" w:rsidR="008D7B09" w:rsidRDefault="00000000">
      <w:pPr>
        <w:pStyle w:val="a7"/>
        <w:spacing w:line="360" w:lineRule="auto"/>
        <w:ind w:left="0"/>
        <w:rPr>
          <w:rFonts w:ascii="Times New Roman" w:hAnsi="Times New Roman" w:cs="Times New Roman"/>
          <w:sz w:val="24"/>
          <w:szCs w:val="24"/>
        </w:rPr>
      </w:pPr>
      <w:r>
        <w:rPr>
          <w:rFonts w:ascii="Times New Roman" w:hAnsi="Times New Roman" w:cs="Times New Roman"/>
          <w:b/>
          <w:bCs/>
          <w:sz w:val="24"/>
          <w:szCs w:val="24"/>
        </w:rPr>
        <w:t>2.0.2</w:t>
      </w:r>
      <w:r>
        <w:rPr>
          <w:rFonts w:ascii="Times New Roman" w:hAnsi="Times New Roman" w:cs="Times New Roman"/>
          <w:sz w:val="24"/>
          <w:szCs w:val="24"/>
        </w:rPr>
        <w:t xml:space="preserve"> </w:t>
      </w:r>
      <w:r>
        <w:rPr>
          <w:rFonts w:ascii="Times New Roman" w:hAnsi="Times New Roman" w:cs="Times New Roman"/>
          <w:sz w:val="24"/>
          <w:szCs w:val="24"/>
        </w:rPr>
        <w:t>智慧平安小区管理平台</w:t>
      </w:r>
      <w:r>
        <w:rPr>
          <w:rFonts w:ascii="Times New Roman" w:hAnsi="Times New Roman" w:cs="Times New Roman"/>
          <w:sz w:val="24"/>
          <w:szCs w:val="24"/>
        </w:rPr>
        <w:t xml:space="preserve">smart safety area management platform </w:t>
      </w:r>
    </w:p>
    <w:p w14:paraId="0058DACE" w14:textId="77777777" w:rsidR="008D7B09" w:rsidRDefault="00000000">
      <w:pPr>
        <w:pStyle w:val="a7"/>
        <w:spacing w:line="360" w:lineRule="auto"/>
        <w:ind w:left="0" w:firstLineChars="200" w:firstLine="480"/>
        <w:rPr>
          <w:rFonts w:ascii="Times New Roman" w:hAnsi="Times New Roman" w:cs="Times New Roman"/>
          <w:sz w:val="24"/>
          <w:szCs w:val="24"/>
        </w:rPr>
      </w:pPr>
      <w:r>
        <w:rPr>
          <w:rFonts w:ascii="Times New Roman" w:hAnsi="Times New Roman" w:cs="Times New Roman"/>
          <w:sz w:val="24"/>
          <w:szCs w:val="24"/>
        </w:rPr>
        <w:t>智慧平安小区管理平台基于信息化技术和智能化设备，利用人工智能、大数据、云计算、物联网等新一代信息技术，对小区的安全、管理和服务进行集中化、智能化管理，平台与警务系统互联为居民、物业及民警提供警务协助。</w:t>
      </w:r>
    </w:p>
    <w:p w14:paraId="6BCEB7CC" w14:textId="77777777" w:rsidR="008D7B09" w:rsidRDefault="00000000">
      <w:pPr>
        <w:pStyle w:val="a7"/>
        <w:spacing w:line="360" w:lineRule="auto"/>
        <w:ind w:left="0"/>
        <w:rPr>
          <w:rFonts w:ascii="Times New Roman" w:hAnsi="Times New Roman" w:cs="Times New Roman"/>
          <w:sz w:val="24"/>
          <w:szCs w:val="24"/>
        </w:rPr>
      </w:pPr>
      <w:r>
        <w:rPr>
          <w:rFonts w:ascii="Times New Roman" w:hAnsi="Times New Roman" w:cs="Times New Roman"/>
          <w:b/>
          <w:bCs/>
          <w:sz w:val="24"/>
          <w:szCs w:val="24"/>
        </w:rPr>
        <w:t>2.0.3</w:t>
      </w:r>
      <w:r>
        <w:rPr>
          <w:rFonts w:ascii="Times New Roman" w:hAnsi="Times New Roman" w:cs="Times New Roman"/>
          <w:sz w:val="24"/>
          <w:szCs w:val="24"/>
        </w:rPr>
        <w:t xml:space="preserve"> </w:t>
      </w:r>
      <w:r>
        <w:rPr>
          <w:rFonts w:ascii="Times New Roman" w:hAnsi="Times New Roman" w:cs="Times New Roman"/>
          <w:sz w:val="24"/>
          <w:szCs w:val="24"/>
        </w:rPr>
        <w:t>封闭式小区</w:t>
      </w:r>
      <w:r>
        <w:rPr>
          <w:rFonts w:ascii="Times New Roman" w:hAnsi="Times New Roman" w:cs="Times New Roman"/>
          <w:sz w:val="24"/>
          <w:szCs w:val="24"/>
        </w:rPr>
        <w:t xml:space="preserve"> closed community</w:t>
      </w:r>
    </w:p>
    <w:p w14:paraId="746DF855" w14:textId="77777777" w:rsidR="008D7B09" w:rsidRDefault="00000000">
      <w:pPr>
        <w:pStyle w:val="a7"/>
        <w:spacing w:line="360" w:lineRule="auto"/>
        <w:ind w:left="0" w:firstLineChars="200" w:firstLine="480"/>
        <w:rPr>
          <w:rFonts w:ascii="Times New Roman" w:hAnsi="Times New Roman" w:cs="Times New Roman"/>
          <w:sz w:val="24"/>
          <w:szCs w:val="24"/>
        </w:rPr>
      </w:pPr>
      <w:r>
        <w:rPr>
          <w:rFonts w:ascii="Times New Roman" w:hAnsi="Times New Roman" w:cs="Times New Roman"/>
          <w:sz w:val="24"/>
          <w:szCs w:val="24"/>
        </w:rPr>
        <w:t>小区的内部与外部之间有明确的界限，对内部人员和外部人员做出明确的区分，小区通常有自己的大门、围墙和门禁系统等限制外来人员的进入，以提高小区的安全性和私密性。</w:t>
      </w:r>
    </w:p>
    <w:p w14:paraId="39DCBA68" w14:textId="77777777" w:rsidR="008D7B09" w:rsidRDefault="00000000">
      <w:pPr>
        <w:pStyle w:val="a7"/>
        <w:spacing w:line="360" w:lineRule="auto"/>
        <w:ind w:left="0"/>
        <w:rPr>
          <w:rFonts w:ascii="Times New Roman" w:hAnsi="Times New Roman" w:cs="Times New Roman"/>
          <w:sz w:val="24"/>
          <w:szCs w:val="24"/>
        </w:rPr>
      </w:pPr>
      <w:r>
        <w:rPr>
          <w:rFonts w:ascii="Times New Roman" w:hAnsi="Times New Roman" w:cs="Times New Roman"/>
          <w:b/>
          <w:bCs/>
          <w:sz w:val="24"/>
          <w:szCs w:val="24"/>
        </w:rPr>
        <w:t xml:space="preserve">2.0.4 </w:t>
      </w:r>
      <w:r>
        <w:rPr>
          <w:rFonts w:ascii="Times New Roman" w:hAnsi="Times New Roman" w:cs="Times New Roman"/>
          <w:sz w:val="24"/>
          <w:szCs w:val="24"/>
        </w:rPr>
        <w:t>非封闭式小区</w:t>
      </w:r>
      <w:r>
        <w:rPr>
          <w:rFonts w:ascii="Times New Roman" w:hAnsi="Times New Roman" w:cs="Times New Roman"/>
          <w:sz w:val="24"/>
          <w:szCs w:val="24"/>
        </w:rPr>
        <w:t xml:space="preserve"> non-closed community</w:t>
      </w:r>
    </w:p>
    <w:p w14:paraId="63E8066A" w14:textId="77777777" w:rsidR="008D7B09" w:rsidRDefault="00000000">
      <w:pPr>
        <w:pStyle w:val="a7"/>
        <w:spacing w:line="360" w:lineRule="auto"/>
        <w:ind w:left="0" w:firstLineChars="200" w:firstLine="480"/>
        <w:rPr>
          <w:rFonts w:ascii="Times New Roman" w:hAnsi="Times New Roman" w:cs="Times New Roman"/>
          <w:sz w:val="24"/>
          <w:szCs w:val="24"/>
        </w:rPr>
      </w:pPr>
      <w:r>
        <w:rPr>
          <w:rFonts w:ascii="Times New Roman" w:hAnsi="Times New Roman" w:cs="Times New Roman"/>
          <w:sz w:val="24"/>
          <w:szCs w:val="24"/>
        </w:rPr>
        <w:t>小区通常没有明确的围墙和门禁系统，允许外部人员自由进出，小区内部道路和外部道路相连通，提高了小区的开放性和便利性，小区的安全性可能受到一定的影响。农村和村落在某些程度上也可定义为非封闭式小区。</w:t>
      </w:r>
    </w:p>
    <w:p w14:paraId="574AFA28" w14:textId="77777777" w:rsidR="008D7B09" w:rsidRDefault="00000000">
      <w:pPr>
        <w:pStyle w:val="a7"/>
        <w:spacing w:line="360" w:lineRule="auto"/>
        <w:ind w:left="0"/>
        <w:rPr>
          <w:rFonts w:ascii="Times New Roman" w:hAnsi="Times New Roman" w:cs="Times New Roman"/>
          <w:sz w:val="24"/>
          <w:szCs w:val="24"/>
        </w:rPr>
      </w:pPr>
      <w:r>
        <w:rPr>
          <w:rFonts w:ascii="Times New Roman" w:hAnsi="Times New Roman" w:cs="Times New Roman"/>
          <w:b/>
          <w:bCs/>
          <w:sz w:val="24"/>
          <w:szCs w:val="24"/>
        </w:rPr>
        <w:t>2.0.5</w:t>
      </w:r>
      <w:r>
        <w:rPr>
          <w:rFonts w:ascii="Times New Roman" w:hAnsi="Times New Roman" w:cs="Times New Roman"/>
          <w:sz w:val="24"/>
          <w:szCs w:val="24"/>
        </w:rPr>
        <w:t xml:space="preserve"> </w:t>
      </w:r>
      <w:r>
        <w:rPr>
          <w:rFonts w:ascii="Times New Roman" w:hAnsi="Times New Roman" w:cs="Times New Roman"/>
          <w:sz w:val="24"/>
          <w:szCs w:val="24"/>
        </w:rPr>
        <w:t>视频监控系统</w:t>
      </w:r>
      <w:r>
        <w:rPr>
          <w:rFonts w:ascii="Times New Roman" w:hAnsi="Times New Roman" w:cs="Times New Roman"/>
          <w:sz w:val="24"/>
          <w:szCs w:val="24"/>
        </w:rPr>
        <w:t xml:space="preserve"> video monitoring system</w:t>
      </w:r>
    </w:p>
    <w:p w14:paraId="726BAEB7" w14:textId="77777777" w:rsidR="008D7B09" w:rsidRDefault="00000000">
      <w:pPr>
        <w:pStyle w:val="a7"/>
        <w:spacing w:line="360" w:lineRule="auto"/>
        <w:ind w:left="0" w:firstLineChars="200" w:firstLine="480"/>
        <w:rPr>
          <w:rFonts w:ascii="Times New Roman" w:hAnsi="Times New Roman" w:cs="Times New Roman"/>
          <w:sz w:val="24"/>
          <w:szCs w:val="24"/>
        </w:rPr>
      </w:pPr>
      <w:r>
        <w:rPr>
          <w:rFonts w:ascii="Times New Roman" w:hAnsi="Times New Roman" w:cs="Times New Roman"/>
          <w:sz w:val="24"/>
          <w:szCs w:val="24"/>
        </w:rPr>
        <w:t>视频监控系统涉及视频信号的采集、传输、显示和记录等多个环节，能够实时捕捉并监控范围内的人员活动情况，支持多路画面分割、分组轮巡、云</w:t>
      </w:r>
      <w:proofErr w:type="gramStart"/>
      <w:r>
        <w:rPr>
          <w:rFonts w:ascii="Times New Roman" w:hAnsi="Times New Roman" w:cs="Times New Roman"/>
          <w:sz w:val="24"/>
          <w:szCs w:val="24"/>
        </w:rPr>
        <w:t>台控制</w:t>
      </w:r>
      <w:proofErr w:type="gramEnd"/>
      <w:r>
        <w:rPr>
          <w:rFonts w:ascii="Times New Roman" w:hAnsi="Times New Roman" w:cs="Times New Roman"/>
          <w:sz w:val="24"/>
          <w:szCs w:val="24"/>
        </w:rPr>
        <w:t>等功能，同时，能自动检测视频信号缺失、异常、遮挡等情况，并实时告警，为小区的安全管理提供有力支持。</w:t>
      </w:r>
    </w:p>
    <w:p w14:paraId="281A88AF" w14:textId="77777777" w:rsidR="008D7B09" w:rsidRDefault="008D7B09">
      <w:pPr>
        <w:pStyle w:val="a7"/>
        <w:spacing w:line="360" w:lineRule="auto"/>
        <w:rPr>
          <w:rFonts w:ascii="Times New Roman" w:hAnsi="Times New Roman" w:cs="Times New Roman"/>
          <w:sz w:val="24"/>
          <w:szCs w:val="24"/>
        </w:rPr>
      </w:pPr>
    </w:p>
    <w:p w14:paraId="1CFA7220" w14:textId="77777777" w:rsidR="008D7B09" w:rsidRDefault="008D7B09">
      <w:pPr>
        <w:pStyle w:val="a7"/>
        <w:spacing w:line="360" w:lineRule="auto"/>
        <w:rPr>
          <w:rFonts w:ascii="Times New Roman" w:hAnsi="Times New Roman" w:cs="Times New Roman"/>
          <w:sz w:val="24"/>
          <w:szCs w:val="24"/>
        </w:rPr>
      </w:pPr>
    </w:p>
    <w:p w14:paraId="4EF8F337" w14:textId="77777777" w:rsidR="008D7B09" w:rsidRDefault="008D7B09">
      <w:pPr>
        <w:pStyle w:val="a7"/>
        <w:spacing w:line="360" w:lineRule="auto"/>
        <w:rPr>
          <w:rFonts w:ascii="Times New Roman" w:hAnsi="Times New Roman" w:cs="Times New Roman"/>
          <w:sz w:val="24"/>
          <w:szCs w:val="24"/>
        </w:rPr>
        <w:sectPr w:rsidR="008D7B09">
          <w:headerReference w:type="default" r:id="rId15"/>
          <w:footerReference w:type="default" r:id="rId16"/>
          <w:pgSz w:w="11906" w:h="16838"/>
          <w:pgMar w:top="1440" w:right="1797" w:bottom="1440" w:left="1797" w:header="851" w:footer="992" w:gutter="0"/>
          <w:cols w:space="425"/>
          <w:docGrid w:type="lines" w:linePitch="312"/>
        </w:sectPr>
      </w:pPr>
    </w:p>
    <w:p w14:paraId="3F976AA9" w14:textId="77777777" w:rsidR="008D7B09" w:rsidRDefault="00000000">
      <w:pPr>
        <w:pStyle w:val="1"/>
        <w:spacing w:before="0" w:after="0" w:line="360" w:lineRule="auto"/>
        <w:jc w:val="center"/>
        <w:rPr>
          <w:rFonts w:ascii="Times New Roman" w:eastAsia="宋体" w:hAnsi="Times New Roman" w:cs="Times New Roman"/>
          <w:sz w:val="24"/>
        </w:rPr>
      </w:pPr>
      <w:bookmarkStart w:id="40" w:name="_Toc1170"/>
      <w:bookmarkStart w:id="41" w:name="_Toc19887"/>
      <w:bookmarkStart w:id="42" w:name="_Toc29754"/>
      <w:bookmarkStart w:id="43" w:name="_Toc32511"/>
      <w:bookmarkStart w:id="44" w:name="_Toc25364"/>
      <w:bookmarkStart w:id="45" w:name="_Toc6963"/>
      <w:bookmarkStart w:id="46" w:name="_Toc32523"/>
      <w:bookmarkStart w:id="47" w:name="_Toc19859"/>
      <w:bookmarkStart w:id="48" w:name="_Toc10150"/>
      <w:bookmarkStart w:id="49" w:name="_Toc30756"/>
      <w:bookmarkStart w:id="50" w:name="_Toc21414"/>
      <w:bookmarkStart w:id="51" w:name="_Toc19131"/>
      <w:r>
        <w:rPr>
          <w:rFonts w:ascii="Times New Roman" w:eastAsia="宋体" w:hAnsi="Times New Roman" w:cs="Times New Roman"/>
          <w:sz w:val="24"/>
        </w:rPr>
        <w:lastRenderedPageBreak/>
        <w:t xml:space="preserve">3 </w:t>
      </w:r>
      <w:r>
        <w:rPr>
          <w:rFonts w:ascii="Times New Roman" w:eastAsia="宋体" w:hAnsi="Times New Roman" w:cs="Times New Roman"/>
          <w:sz w:val="24"/>
        </w:rPr>
        <w:t>基本规定</w:t>
      </w:r>
      <w:bookmarkEnd w:id="40"/>
      <w:bookmarkEnd w:id="41"/>
      <w:bookmarkEnd w:id="42"/>
      <w:bookmarkEnd w:id="43"/>
      <w:bookmarkEnd w:id="44"/>
      <w:bookmarkEnd w:id="45"/>
      <w:bookmarkEnd w:id="46"/>
      <w:bookmarkEnd w:id="47"/>
      <w:bookmarkEnd w:id="48"/>
      <w:bookmarkEnd w:id="49"/>
      <w:bookmarkEnd w:id="50"/>
      <w:bookmarkEnd w:id="51"/>
    </w:p>
    <w:p w14:paraId="2EE39B87" w14:textId="77777777" w:rsidR="008D7B09" w:rsidRDefault="008D7B09"/>
    <w:p w14:paraId="6CD2647B" w14:textId="77777777" w:rsidR="008D7B09" w:rsidRDefault="00000000">
      <w:pPr>
        <w:pStyle w:val="2"/>
        <w:spacing w:before="93" w:after="93" w:line="360" w:lineRule="auto"/>
        <w:rPr>
          <w:rFonts w:eastAsia="宋体" w:cs="Times New Roman"/>
          <w:b/>
          <w:bCs w:val="0"/>
          <w:sz w:val="24"/>
          <w:szCs w:val="24"/>
        </w:rPr>
      </w:pPr>
      <w:bookmarkStart w:id="52" w:name="_Toc25874"/>
      <w:bookmarkStart w:id="53" w:name="_Toc13670"/>
      <w:bookmarkStart w:id="54" w:name="_Toc20022"/>
      <w:bookmarkStart w:id="55" w:name="_Toc6439"/>
      <w:bookmarkStart w:id="56" w:name="_Toc17396"/>
      <w:bookmarkStart w:id="57" w:name="_Toc31331"/>
      <w:bookmarkStart w:id="58" w:name="_Toc3558"/>
      <w:bookmarkStart w:id="59" w:name="_Toc7759"/>
      <w:r>
        <w:rPr>
          <w:rFonts w:eastAsia="宋体" w:cs="Times New Roman"/>
          <w:b/>
          <w:bCs w:val="0"/>
          <w:sz w:val="24"/>
          <w:szCs w:val="24"/>
        </w:rPr>
        <w:t>3.1</w:t>
      </w:r>
      <w:r>
        <w:rPr>
          <w:rFonts w:eastAsia="宋体" w:cs="Times New Roman"/>
          <w:b/>
          <w:bCs w:val="0"/>
          <w:sz w:val="24"/>
          <w:szCs w:val="24"/>
        </w:rPr>
        <w:t>一般规定</w:t>
      </w:r>
      <w:bookmarkEnd w:id="52"/>
      <w:bookmarkEnd w:id="53"/>
      <w:bookmarkEnd w:id="54"/>
      <w:bookmarkEnd w:id="55"/>
      <w:bookmarkEnd w:id="56"/>
      <w:bookmarkEnd w:id="57"/>
      <w:bookmarkEnd w:id="58"/>
      <w:bookmarkEnd w:id="59"/>
    </w:p>
    <w:p w14:paraId="5E65A5BD" w14:textId="77777777" w:rsidR="008D7B09" w:rsidRDefault="00000000">
      <w:pPr>
        <w:widowControl/>
        <w:spacing w:line="360" w:lineRule="auto"/>
        <w:rPr>
          <w:rFonts w:ascii="Times New Roman" w:eastAsia="宋体" w:hAnsi="Times New Roman" w:cs="Times New Roman"/>
          <w:sz w:val="24"/>
          <w:szCs w:val="36"/>
        </w:rPr>
      </w:pPr>
      <w:bookmarkStart w:id="60" w:name="_Toc14815"/>
      <w:bookmarkStart w:id="61" w:name="_Toc7786"/>
      <w:bookmarkStart w:id="62" w:name="_Toc1516"/>
      <w:bookmarkStart w:id="63" w:name="_Toc17554"/>
      <w:bookmarkStart w:id="64" w:name="_Toc10893"/>
      <w:bookmarkStart w:id="65" w:name="_Toc25958"/>
      <w:r>
        <w:rPr>
          <w:rFonts w:ascii="Times New Roman" w:eastAsia="宋体" w:hAnsi="Times New Roman" w:cs="Times New Roman"/>
          <w:b/>
          <w:bCs/>
          <w:sz w:val="24"/>
          <w:szCs w:val="36"/>
        </w:rPr>
        <w:t>3.1.1</w:t>
      </w:r>
      <w:r>
        <w:rPr>
          <w:rFonts w:ascii="Times New Roman" w:eastAsia="宋体" w:hAnsi="Times New Roman" w:cs="Times New Roman"/>
          <w:sz w:val="24"/>
          <w:szCs w:val="36"/>
        </w:rPr>
        <w:t xml:space="preserve"> </w:t>
      </w:r>
      <w:r>
        <w:rPr>
          <w:rFonts w:ascii="Times New Roman" w:eastAsia="宋体" w:hAnsi="Times New Roman" w:cs="Times New Roman"/>
          <w:sz w:val="24"/>
          <w:szCs w:val="36"/>
        </w:rPr>
        <w:t>智慧平安小区建设应结合安全建设要求，建立完善的安全防范体系。</w:t>
      </w:r>
    </w:p>
    <w:p w14:paraId="7C942297" w14:textId="77777777" w:rsidR="008D7B09" w:rsidRDefault="00000000">
      <w:pPr>
        <w:spacing w:line="360" w:lineRule="auto"/>
        <w:rPr>
          <w:rFonts w:ascii="Times New Roman" w:eastAsia="宋体" w:hAnsi="Times New Roman" w:cs="Times New Roman"/>
          <w:sz w:val="24"/>
          <w:szCs w:val="36"/>
        </w:rPr>
      </w:pPr>
      <w:r>
        <w:rPr>
          <w:rFonts w:ascii="Times New Roman" w:eastAsia="宋体" w:hAnsi="Times New Roman" w:cs="Times New Roman"/>
          <w:b/>
          <w:bCs/>
          <w:sz w:val="24"/>
          <w:szCs w:val="36"/>
        </w:rPr>
        <w:t>3.1.2</w:t>
      </w:r>
      <w:r>
        <w:rPr>
          <w:rFonts w:ascii="Times New Roman" w:eastAsia="宋体" w:hAnsi="Times New Roman" w:cs="Times New Roman"/>
          <w:sz w:val="24"/>
          <w:szCs w:val="36"/>
        </w:rPr>
        <w:t xml:space="preserve"> </w:t>
      </w:r>
      <w:r>
        <w:rPr>
          <w:rFonts w:ascii="Times New Roman" w:eastAsia="宋体" w:hAnsi="Times New Roman" w:cs="Times New Roman"/>
          <w:sz w:val="24"/>
          <w:szCs w:val="36"/>
        </w:rPr>
        <w:t>智慧平安小区应合</w:t>
      </w:r>
      <w:proofErr w:type="gramStart"/>
      <w:r>
        <w:rPr>
          <w:rFonts w:ascii="Times New Roman" w:eastAsia="宋体" w:hAnsi="Times New Roman" w:cs="Times New Roman"/>
          <w:sz w:val="24"/>
          <w:szCs w:val="36"/>
        </w:rPr>
        <w:t>理规划</w:t>
      </w:r>
      <w:proofErr w:type="gramEnd"/>
      <w:r>
        <w:rPr>
          <w:rFonts w:ascii="Times New Roman" w:eastAsia="宋体" w:hAnsi="Times New Roman" w:cs="Times New Roman"/>
          <w:sz w:val="24"/>
          <w:szCs w:val="36"/>
        </w:rPr>
        <w:t>总体架构，按需建设各类功能系统。</w:t>
      </w:r>
    </w:p>
    <w:p w14:paraId="5A000060" w14:textId="77777777" w:rsidR="008D7B09" w:rsidRDefault="00000000">
      <w:pPr>
        <w:widowControl/>
        <w:spacing w:line="360" w:lineRule="auto"/>
        <w:rPr>
          <w:rFonts w:ascii="Times New Roman" w:eastAsia="宋体" w:hAnsi="Times New Roman" w:cs="Times New Roman"/>
          <w:sz w:val="24"/>
          <w:szCs w:val="36"/>
        </w:rPr>
      </w:pPr>
      <w:r>
        <w:rPr>
          <w:rFonts w:ascii="Times New Roman" w:eastAsia="宋体" w:hAnsi="Times New Roman" w:cs="Times New Roman"/>
          <w:b/>
          <w:bCs/>
          <w:sz w:val="24"/>
          <w:szCs w:val="36"/>
        </w:rPr>
        <w:t>3.1.3</w:t>
      </w:r>
      <w:r>
        <w:rPr>
          <w:rFonts w:ascii="Times New Roman" w:eastAsia="宋体" w:hAnsi="Times New Roman" w:cs="Times New Roman"/>
          <w:sz w:val="24"/>
          <w:szCs w:val="36"/>
        </w:rPr>
        <w:t xml:space="preserve"> </w:t>
      </w:r>
      <w:r>
        <w:rPr>
          <w:rFonts w:ascii="Times New Roman" w:eastAsia="宋体" w:hAnsi="Times New Roman" w:cs="Times New Roman"/>
          <w:sz w:val="24"/>
          <w:szCs w:val="36"/>
        </w:rPr>
        <w:t>智慧平安小区应注重保护居民的隐私和权益，避免过度采集和使用居民个人信息。</w:t>
      </w:r>
    </w:p>
    <w:p w14:paraId="4D1B5717" w14:textId="77777777" w:rsidR="008D7B09" w:rsidRDefault="00000000">
      <w:pPr>
        <w:spacing w:line="360" w:lineRule="auto"/>
        <w:rPr>
          <w:rFonts w:ascii="Times New Roman" w:eastAsia="宋体" w:hAnsi="Times New Roman" w:cs="Times New Roman"/>
          <w:sz w:val="24"/>
          <w:szCs w:val="36"/>
        </w:rPr>
      </w:pPr>
      <w:r>
        <w:rPr>
          <w:rFonts w:ascii="Times New Roman" w:eastAsia="宋体" w:hAnsi="Times New Roman" w:cs="Times New Roman"/>
          <w:b/>
          <w:bCs/>
          <w:sz w:val="24"/>
          <w:szCs w:val="36"/>
        </w:rPr>
        <w:t xml:space="preserve">3.1.4 </w:t>
      </w:r>
      <w:r>
        <w:rPr>
          <w:rFonts w:ascii="Times New Roman" w:eastAsia="宋体" w:hAnsi="Times New Roman" w:cs="Times New Roman"/>
          <w:sz w:val="24"/>
          <w:szCs w:val="36"/>
        </w:rPr>
        <w:t>智慧平安小区的设备和材料应严格遵守相关的国家标准，应通过相应的检测或认证程序。</w:t>
      </w:r>
    </w:p>
    <w:p w14:paraId="2CE8DCA2" w14:textId="77777777" w:rsidR="008D7B09" w:rsidRDefault="008D7B09">
      <w:pPr>
        <w:spacing w:line="360" w:lineRule="auto"/>
        <w:rPr>
          <w:rFonts w:ascii="Times New Roman" w:eastAsia="宋体" w:hAnsi="Times New Roman" w:cs="Times New Roman"/>
          <w:sz w:val="24"/>
          <w:szCs w:val="36"/>
        </w:rPr>
      </w:pPr>
    </w:p>
    <w:p w14:paraId="7C64ED11" w14:textId="77777777" w:rsidR="008D7B09" w:rsidRDefault="00000000">
      <w:pPr>
        <w:pStyle w:val="2"/>
        <w:spacing w:before="93" w:after="93" w:line="360" w:lineRule="auto"/>
        <w:rPr>
          <w:rFonts w:eastAsia="宋体" w:cs="Times New Roman"/>
          <w:b/>
          <w:bCs w:val="0"/>
          <w:sz w:val="24"/>
          <w:szCs w:val="24"/>
        </w:rPr>
      </w:pPr>
      <w:bookmarkStart w:id="66" w:name="_Toc30048"/>
      <w:bookmarkStart w:id="67" w:name="_Toc13119"/>
      <w:r>
        <w:rPr>
          <w:rFonts w:eastAsia="宋体" w:cs="Times New Roman"/>
          <w:b/>
          <w:bCs w:val="0"/>
          <w:sz w:val="24"/>
          <w:szCs w:val="24"/>
        </w:rPr>
        <w:t>3.2</w:t>
      </w:r>
      <w:r>
        <w:rPr>
          <w:rFonts w:eastAsia="宋体" w:cs="Times New Roman"/>
          <w:b/>
          <w:bCs w:val="0"/>
          <w:sz w:val="24"/>
          <w:szCs w:val="24"/>
        </w:rPr>
        <w:t>管理平台建设要求</w:t>
      </w:r>
      <w:bookmarkEnd w:id="60"/>
      <w:bookmarkEnd w:id="61"/>
      <w:bookmarkEnd w:id="62"/>
      <w:bookmarkEnd w:id="63"/>
      <w:bookmarkEnd w:id="64"/>
      <w:bookmarkEnd w:id="65"/>
      <w:bookmarkEnd w:id="66"/>
      <w:bookmarkEnd w:id="67"/>
    </w:p>
    <w:p w14:paraId="46E7AA8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3.2.1 </w:t>
      </w:r>
      <w:r>
        <w:rPr>
          <w:rFonts w:ascii="Times New Roman" w:eastAsia="宋体" w:hAnsi="Times New Roman" w:cs="Times New Roman"/>
          <w:sz w:val="24"/>
        </w:rPr>
        <w:t>智慧平安小区的管理平台应将各个子系统进行整合，实现各系统之间的协同工作。</w:t>
      </w:r>
    </w:p>
    <w:p w14:paraId="4086A2FD" w14:textId="77777777" w:rsidR="008D7B09" w:rsidRDefault="00000000">
      <w:pPr>
        <w:spacing w:line="360" w:lineRule="auto"/>
        <w:rPr>
          <w:rFonts w:ascii="楷体" w:eastAsia="楷体" w:hAnsi="楷体" w:cs="楷体"/>
          <w:sz w:val="24"/>
        </w:rPr>
      </w:pPr>
      <w:r>
        <w:rPr>
          <w:rFonts w:ascii="楷体" w:eastAsia="楷体" w:hAnsi="楷体" w:cs="楷体" w:hint="eastAsia"/>
          <w:sz w:val="24"/>
        </w:rPr>
        <w:t>【条文说明】管理平台整合应包括所有子系统，可以使用直接或间接方式进行系统整合。</w:t>
      </w:r>
    </w:p>
    <w:p w14:paraId="08278D7E" w14:textId="77777777" w:rsidR="008D7B09" w:rsidRDefault="00000000">
      <w:pPr>
        <w:widowControl/>
        <w:spacing w:line="360" w:lineRule="auto"/>
        <w:rPr>
          <w:rFonts w:ascii="Times New Roman" w:eastAsia="宋体" w:hAnsi="Times New Roman" w:cs="Times New Roman"/>
          <w:sz w:val="24"/>
        </w:rPr>
      </w:pPr>
      <w:r>
        <w:rPr>
          <w:rFonts w:ascii="Times New Roman" w:eastAsia="宋体" w:hAnsi="Times New Roman" w:cs="Times New Roman"/>
          <w:b/>
          <w:bCs/>
          <w:sz w:val="24"/>
        </w:rPr>
        <w:t>3.2.2</w:t>
      </w:r>
      <w:r>
        <w:rPr>
          <w:rFonts w:ascii="Times New Roman" w:eastAsia="宋体" w:hAnsi="Times New Roman" w:cs="Times New Roman"/>
          <w:sz w:val="24"/>
        </w:rPr>
        <w:t xml:space="preserve"> </w:t>
      </w:r>
      <w:r>
        <w:rPr>
          <w:rFonts w:ascii="Times New Roman" w:eastAsia="宋体" w:hAnsi="Times New Roman" w:cs="Times New Roman"/>
          <w:sz w:val="24"/>
        </w:rPr>
        <w:t>管理平台应具备可扩展性和</w:t>
      </w:r>
      <w:proofErr w:type="gramStart"/>
      <w:r>
        <w:rPr>
          <w:rFonts w:ascii="Times New Roman" w:eastAsia="宋体" w:hAnsi="Times New Roman" w:cs="Times New Roman"/>
          <w:sz w:val="24"/>
        </w:rPr>
        <w:t>可</w:t>
      </w:r>
      <w:proofErr w:type="gramEnd"/>
      <w:r>
        <w:rPr>
          <w:rFonts w:ascii="Times New Roman" w:eastAsia="宋体" w:hAnsi="Times New Roman" w:cs="Times New Roman"/>
          <w:sz w:val="24"/>
        </w:rPr>
        <w:t>升级性。</w:t>
      </w:r>
    </w:p>
    <w:p w14:paraId="706BDC7C" w14:textId="77777777" w:rsidR="008D7B09" w:rsidRDefault="00000000">
      <w:pPr>
        <w:widowControl/>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3.2.3 </w:t>
      </w:r>
      <w:r>
        <w:rPr>
          <w:rFonts w:ascii="Times New Roman" w:eastAsia="宋体" w:hAnsi="Times New Roman" w:cs="Times New Roman"/>
          <w:sz w:val="24"/>
        </w:rPr>
        <w:t>管理平台应提供简洁明了、易于操作的用户界面和完善的帮助文档及客户服务支持。</w:t>
      </w:r>
    </w:p>
    <w:p w14:paraId="74F66659" w14:textId="77777777" w:rsidR="008D7B09" w:rsidRDefault="00000000">
      <w:pPr>
        <w:widowControl/>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3.2.4 </w:t>
      </w:r>
      <w:r>
        <w:rPr>
          <w:rFonts w:ascii="Times New Roman" w:eastAsia="宋体" w:hAnsi="Times New Roman" w:cs="Times New Roman"/>
          <w:sz w:val="24"/>
        </w:rPr>
        <w:t>管理平台应具备强大的数据分析和可视化功能，并能进行可视化的数据展示和分析结果。</w:t>
      </w:r>
    </w:p>
    <w:p w14:paraId="2BC1545A" w14:textId="77777777" w:rsidR="008D7B09" w:rsidRDefault="008D7B09">
      <w:pPr>
        <w:widowControl/>
        <w:spacing w:line="360" w:lineRule="auto"/>
        <w:rPr>
          <w:rFonts w:ascii="Times New Roman" w:eastAsia="宋体" w:hAnsi="Times New Roman" w:cs="Times New Roman"/>
          <w:sz w:val="24"/>
        </w:rPr>
      </w:pPr>
    </w:p>
    <w:p w14:paraId="32CDC974" w14:textId="77777777" w:rsidR="008D7B09" w:rsidRDefault="00000000">
      <w:pPr>
        <w:pStyle w:val="2"/>
        <w:spacing w:before="93" w:after="93" w:line="360" w:lineRule="auto"/>
        <w:rPr>
          <w:rFonts w:eastAsia="宋体" w:cs="Times New Roman"/>
          <w:b/>
          <w:bCs w:val="0"/>
          <w:sz w:val="24"/>
          <w:szCs w:val="24"/>
        </w:rPr>
      </w:pPr>
      <w:bookmarkStart w:id="68" w:name="_Toc24625"/>
      <w:bookmarkStart w:id="69" w:name="_Toc12901"/>
      <w:bookmarkStart w:id="70" w:name="_Toc17778"/>
      <w:bookmarkStart w:id="71" w:name="_Toc1402"/>
      <w:bookmarkStart w:id="72" w:name="_Toc1275"/>
      <w:bookmarkStart w:id="73" w:name="_Toc25031"/>
      <w:bookmarkStart w:id="74" w:name="_Toc24998"/>
      <w:bookmarkStart w:id="75" w:name="_Toc1304"/>
      <w:r>
        <w:rPr>
          <w:rFonts w:eastAsia="宋体" w:cs="Times New Roman"/>
          <w:b/>
          <w:bCs w:val="0"/>
          <w:sz w:val="24"/>
          <w:szCs w:val="24"/>
        </w:rPr>
        <w:t>3.3</w:t>
      </w:r>
      <w:r>
        <w:rPr>
          <w:rFonts w:eastAsia="宋体" w:cs="Times New Roman"/>
          <w:b/>
          <w:bCs w:val="0"/>
          <w:sz w:val="24"/>
          <w:szCs w:val="24"/>
        </w:rPr>
        <w:t>数据管理要求</w:t>
      </w:r>
      <w:bookmarkEnd w:id="68"/>
      <w:bookmarkEnd w:id="69"/>
      <w:bookmarkEnd w:id="70"/>
      <w:bookmarkEnd w:id="71"/>
      <w:bookmarkEnd w:id="72"/>
      <w:bookmarkEnd w:id="73"/>
      <w:bookmarkEnd w:id="74"/>
      <w:bookmarkEnd w:id="75"/>
    </w:p>
    <w:p w14:paraId="1BB628E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3.3.1</w:t>
      </w:r>
      <w:r>
        <w:rPr>
          <w:rFonts w:ascii="Times New Roman" w:eastAsia="宋体" w:hAnsi="Times New Roman" w:cs="Times New Roman"/>
          <w:sz w:val="24"/>
        </w:rPr>
        <w:t xml:space="preserve"> </w:t>
      </w:r>
      <w:r>
        <w:rPr>
          <w:rFonts w:ascii="Times New Roman" w:eastAsia="宋体" w:hAnsi="Times New Roman" w:cs="Times New Roman"/>
          <w:sz w:val="24"/>
        </w:rPr>
        <w:t>采集数据应准确可靠、精确无误，并做到及时更新。</w:t>
      </w:r>
    </w:p>
    <w:p w14:paraId="364CF85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3.3.2 </w:t>
      </w:r>
      <w:r>
        <w:rPr>
          <w:rFonts w:ascii="Times New Roman" w:eastAsia="宋体" w:hAnsi="Times New Roman" w:cs="Times New Roman"/>
          <w:sz w:val="24"/>
        </w:rPr>
        <w:t>数据采集应严格保护居民的隐私和权益，避免过度采集和滥用个人信息，数据分类</w:t>
      </w:r>
      <w:proofErr w:type="gramStart"/>
      <w:r>
        <w:rPr>
          <w:rFonts w:ascii="Times New Roman" w:eastAsia="宋体" w:hAnsi="Times New Roman" w:cs="Times New Roman"/>
          <w:sz w:val="24"/>
        </w:rPr>
        <w:t>分级应</w:t>
      </w:r>
      <w:proofErr w:type="gramEnd"/>
      <w:r>
        <w:rPr>
          <w:rFonts w:ascii="Times New Roman" w:eastAsia="宋体" w:hAnsi="Times New Roman" w:cs="Times New Roman"/>
          <w:sz w:val="24"/>
        </w:rPr>
        <w:t>符合现行国家标准《数据安全技术</w:t>
      </w:r>
      <w:r>
        <w:rPr>
          <w:rFonts w:ascii="Times New Roman" w:eastAsia="宋体" w:hAnsi="Times New Roman" w:cs="Times New Roman"/>
          <w:sz w:val="24"/>
        </w:rPr>
        <w:t xml:space="preserve"> </w:t>
      </w:r>
      <w:r>
        <w:rPr>
          <w:rFonts w:ascii="Times New Roman" w:eastAsia="宋体" w:hAnsi="Times New Roman" w:cs="Times New Roman"/>
          <w:sz w:val="24"/>
        </w:rPr>
        <w:t>数据分类分级的规则》</w:t>
      </w:r>
      <w:r>
        <w:rPr>
          <w:rFonts w:ascii="Times New Roman" w:eastAsia="宋体" w:hAnsi="Times New Roman" w:cs="Times New Roman"/>
          <w:sz w:val="24"/>
        </w:rPr>
        <w:t>GB/T 43697</w:t>
      </w:r>
      <w:r>
        <w:rPr>
          <w:rFonts w:ascii="Times New Roman" w:eastAsia="宋体" w:hAnsi="Times New Roman" w:cs="Times New Roman"/>
          <w:sz w:val="24"/>
        </w:rPr>
        <w:t>的有关规定。</w:t>
      </w:r>
    </w:p>
    <w:p w14:paraId="41E11A0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3.3.3 </w:t>
      </w:r>
      <w:r>
        <w:rPr>
          <w:rFonts w:ascii="Times New Roman" w:eastAsia="宋体" w:hAnsi="Times New Roman" w:cs="Times New Roman"/>
          <w:sz w:val="24"/>
        </w:rPr>
        <w:t>数据采集过程中应采取有效的安全措施，保护数据不被泄露、篡改或破坏。</w:t>
      </w:r>
    </w:p>
    <w:p w14:paraId="73B1076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3.3.4 </w:t>
      </w:r>
      <w:r>
        <w:rPr>
          <w:rFonts w:ascii="Times New Roman" w:eastAsia="宋体" w:hAnsi="Times New Roman" w:cs="Times New Roman"/>
          <w:sz w:val="24"/>
        </w:rPr>
        <w:t>应建立完善的数据备份和恢复机制。</w:t>
      </w:r>
    </w:p>
    <w:p w14:paraId="69764B2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3.3.5</w:t>
      </w:r>
      <w:r>
        <w:rPr>
          <w:rFonts w:ascii="Times New Roman" w:eastAsia="宋体" w:hAnsi="Times New Roman" w:cs="Times New Roman"/>
          <w:sz w:val="24"/>
        </w:rPr>
        <w:t xml:space="preserve"> </w:t>
      </w:r>
      <w:r>
        <w:rPr>
          <w:rFonts w:ascii="Times New Roman" w:eastAsia="宋体" w:hAnsi="Times New Roman" w:cs="Times New Roman"/>
          <w:sz w:val="24"/>
        </w:rPr>
        <w:t>小区内设备通过管理平台实现数据兼容与共享，与公安平台互通，并通过</w:t>
      </w:r>
      <w:r>
        <w:rPr>
          <w:rFonts w:ascii="Times New Roman" w:eastAsia="宋体" w:hAnsi="Times New Roman" w:cs="Times New Roman"/>
          <w:sz w:val="24"/>
        </w:rPr>
        <w:lastRenderedPageBreak/>
        <w:t>授权实现共享。</w:t>
      </w:r>
    </w:p>
    <w:p w14:paraId="7A2E8C8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3.3.6</w:t>
      </w:r>
      <w:r>
        <w:rPr>
          <w:rFonts w:ascii="Times New Roman" w:eastAsia="宋体" w:hAnsi="Times New Roman" w:cs="Times New Roman"/>
          <w:sz w:val="24"/>
        </w:rPr>
        <w:t xml:space="preserve"> </w:t>
      </w:r>
      <w:r>
        <w:rPr>
          <w:rFonts w:ascii="Times New Roman" w:eastAsia="宋体" w:hAnsi="Times New Roman" w:cs="Times New Roman"/>
          <w:sz w:val="24"/>
        </w:rPr>
        <w:t>数据应进行分级分类，控制访问权限，设置相应等级防火墙与入侵检测。</w:t>
      </w:r>
    </w:p>
    <w:p w14:paraId="66D31EE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3.3.7</w:t>
      </w:r>
      <w:r>
        <w:rPr>
          <w:rFonts w:ascii="Times New Roman" w:eastAsia="宋体" w:hAnsi="Times New Roman" w:cs="Times New Roman"/>
          <w:sz w:val="24"/>
        </w:rPr>
        <w:t xml:space="preserve"> </w:t>
      </w:r>
      <w:r>
        <w:rPr>
          <w:rFonts w:ascii="Times New Roman" w:eastAsia="宋体" w:hAnsi="Times New Roman" w:cs="Times New Roman"/>
          <w:sz w:val="24"/>
        </w:rPr>
        <w:t>涉及数据相关工作的员工应进行数据安全培训。</w:t>
      </w:r>
    </w:p>
    <w:p w14:paraId="4C55F69C" w14:textId="77777777" w:rsidR="008D7B09" w:rsidRDefault="00000000">
      <w:pPr>
        <w:rPr>
          <w:rFonts w:ascii="Times New Roman" w:hAnsi="Times New Roman" w:cs="Times New Roman"/>
          <w:sz w:val="24"/>
        </w:rPr>
      </w:pPr>
      <w:r>
        <w:rPr>
          <w:rFonts w:ascii="Times New Roman" w:hAnsi="Times New Roman" w:cs="Times New Roman"/>
          <w:sz w:val="24"/>
        </w:rPr>
        <w:br w:type="page"/>
      </w:r>
    </w:p>
    <w:p w14:paraId="18E2A554" w14:textId="77777777" w:rsidR="008D7B09" w:rsidRDefault="00000000">
      <w:pPr>
        <w:pStyle w:val="1"/>
        <w:spacing w:after="0" w:line="360" w:lineRule="auto"/>
        <w:jc w:val="center"/>
        <w:rPr>
          <w:rFonts w:ascii="Times New Roman" w:eastAsia="宋体" w:hAnsi="Times New Roman" w:cs="Times New Roman"/>
          <w:sz w:val="24"/>
        </w:rPr>
      </w:pPr>
      <w:bookmarkStart w:id="76" w:name="_Toc25587"/>
      <w:bookmarkStart w:id="77" w:name="_Toc23870"/>
      <w:bookmarkStart w:id="78" w:name="_Toc4679"/>
      <w:bookmarkStart w:id="79" w:name="_Toc11415"/>
      <w:bookmarkStart w:id="80" w:name="_Toc8667"/>
      <w:bookmarkStart w:id="81" w:name="_Toc22937"/>
      <w:bookmarkStart w:id="82" w:name="_Toc3934"/>
      <w:bookmarkStart w:id="83" w:name="_Toc11087"/>
      <w:bookmarkStart w:id="84" w:name="_Toc23588"/>
      <w:bookmarkStart w:id="85" w:name="_Toc21429"/>
      <w:bookmarkStart w:id="86" w:name="_Toc12373"/>
      <w:bookmarkStart w:id="87" w:name="_Toc21869"/>
      <w:bookmarkStart w:id="88" w:name="_Toc11315"/>
      <w:bookmarkStart w:id="89" w:name="_Toc24187"/>
      <w:r>
        <w:rPr>
          <w:rFonts w:ascii="Times New Roman" w:eastAsia="宋体" w:hAnsi="Times New Roman" w:cs="Times New Roman"/>
          <w:sz w:val="24"/>
        </w:rPr>
        <w:lastRenderedPageBreak/>
        <w:t xml:space="preserve">4 </w:t>
      </w:r>
      <w:bookmarkStart w:id="90" w:name="_Toc20395"/>
      <w:bookmarkEnd w:id="76"/>
      <w:bookmarkEnd w:id="77"/>
      <w:bookmarkEnd w:id="78"/>
      <w:bookmarkEnd w:id="79"/>
      <w:bookmarkEnd w:id="80"/>
      <w:bookmarkEnd w:id="81"/>
      <w:bookmarkEnd w:id="82"/>
      <w:bookmarkEnd w:id="83"/>
      <w:bookmarkEnd w:id="84"/>
      <w:bookmarkEnd w:id="85"/>
      <w:bookmarkEnd w:id="86"/>
      <w:r>
        <w:rPr>
          <w:rFonts w:ascii="Times New Roman" w:eastAsia="宋体" w:hAnsi="Times New Roman" w:cs="Times New Roman"/>
          <w:sz w:val="24"/>
        </w:rPr>
        <w:t>防护区域划分</w:t>
      </w:r>
      <w:bookmarkEnd w:id="87"/>
      <w:bookmarkEnd w:id="88"/>
      <w:bookmarkEnd w:id="89"/>
    </w:p>
    <w:p w14:paraId="49ED3526" w14:textId="77777777" w:rsidR="008D7B09" w:rsidRDefault="008D7B09"/>
    <w:p w14:paraId="2C1CBE09" w14:textId="77777777" w:rsidR="008D7B09" w:rsidRDefault="00000000">
      <w:pPr>
        <w:pStyle w:val="2"/>
        <w:spacing w:beforeLines="0" w:afterLines="0" w:line="360" w:lineRule="auto"/>
        <w:rPr>
          <w:rFonts w:eastAsia="宋体" w:cs="Times New Roman"/>
          <w:b/>
          <w:bCs w:val="0"/>
          <w:sz w:val="24"/>
          <w:szCs w:val="24"/>
        </w:rPr>
      </w:pPr>
      <w:bookmarkStart w:id="91" w:name="_Toc17467"/>
      <w:bookmarkStart w:id="92" w:name="_Toc29933"/>
      <w:bookmarkStart w:id="93" w:name="_Toc29101"/>
      <w:bookmarkStart w:id="94" w:name="_Toc12691"/>
      <w:bookmarkStart w:id="95" w:name="_Toc28901"/>
      <w:bookmarkStart w:id="96" w:name="_Toc4669"/>
      <w:bookmarkStart w:id="97" w:name="_Toc29669"/>
      <w:bookmarkStart w:id="98" w:name="_Toc11539"/>
      <w:bookmarkStart w:id="99" w:name="_Toc8890"/>
      <w:r>
        <w:rPr>
          <w:rFonts w:eastAsia="宋体" w:cs="Times New Roman"/>
          <w:b/>
          <w:bCs w:val="0"/>
          <w:sz w:val="24"/>
          <w:szCs w:val="24"/>
        </w:rPr>
        <w:t xml:space="preserve">4.1 </w:t>
      </w:r>
      <w:r>
        <w:rPr>
          <w:rFonts w:eastAsia="宋体" w:cs="Times New Roman"/>
          <w:b/>
          <w:bCs w:val="0"/>
          <w:sz w:val="24"/>
          <w:szCs w:val="24"/>
        </w:rPr>
        <w:t>防护区域界定</w:t>
      </w:r>
      <w:bookmarkEnd w:id="90"/>
      <w:bookmarkEnd w:id="91"/>
      <w:bookmarkEnd w:id="92"/>
      <w:bookmarkEnd w:id="93"/>
      <w:bookmarkEnd w:id="94"/>
      <w:bookmarkEnd w:id="95"/>
      <w:bookmarkEnd w:id="96"/>
      <w:bookmarkEnd w:id="97"/>
      <w:bookmarkEnd w:id="98"/>
      <w:bookmarkEnd w:id="99"/>
    </w:p>
    <w:p w14:paraId="65B320D4" w14:textId="77777777" w:rsidR="008D7B09" w:rsidRDefault="00000000">
      <w:pPr>
        <w:spacing w:line="360" w:lineRule="auto"/>
        <w:jc w:val="left"/>
        <w:rPr>
          <w:rFonts w:ascii="Times New Roman" w:eastAsia="宋体" w:hAnsi="Times New Roman" w:cs="Times New Roman"/>
          <w:sz w:val="24"/>
          <w:szCs w:val="36"/>
          <w:shd w:val="clear" w:color="auto" w:fill="FFFFFF"/>
        </w:rPr>
      </w:pPr>
      <w:bookmarkStart w:id="100" w:name="_Toc20692"/>
      <w:bookmarkStart w:id="101" w:name="_Toc1683"/>
      <w:bookmarkStart w:id="102" w:name="_Toc12294"/>
      <w:bookmarkStart w:id="103" w:name="_Toc21837"/>
      <w:r>
        <w:rPr>
          <w:rFonts w:ascii="Times New Roman" w:eastAsia="宋体" w:hAnsi="Times New Roman" w:cs="Times New Roman"/>
          <w:b/>
          <w:bCs/>
          <w:sz w:val="24"/>
          <w:szCs w:val="36"/>
          <w:shd w:val="clear" w:color="auto" w:fill="FFFFFF"/>
        </w:rPr>
        <w:t xml:space="preserve">4.1.1 </w:t>
      </w:r>
      <w:r>
        <w:rPr>
          <w:rFonts w:ascii="Times New Roman" w:eastAsia="宋体" w:hAnsi="Times New Roman" w:cs="Times New Roman"/>
          <w:sz w:val="24"/>
          <w:szCs w:val="36"/>
          <w:shd w:val="clear" w:color="auto" w:fill="FFFFFF"/>
        </w:rPr>
        <w:t>智慧平安小区的防护区域包括小区周界与出入口、小区公共区域、住宅楼和其他室内外重点区域四个主要区域。</w:t>
      </w:r>
    </w:p>
    <w:p w14:paraId="23FF62BF" w14:textId="77777777" w:rsidR="008D7B09" w:rsidRDefault="00000000">
      <w:pPr>
        <w:spacing w:line="360" w:lineRule="auto"/>
        <w:ind w:firstLine="420"/>
        <w:jc w:val="left"/>
        <w:rPr>
          <w:rFonts w:ascii="Times New Roman" w:eastAsia="宋体" w:hAnsi="Times New Roman" w:cs="Times New Roman"/>
          <w:sz w:val="24"/>
          <w:szCs w:val="36"/>
          <w:shd w:val="clear" w:color="auto" w:fill="FFFFFF"/>
        </w:rPr>
      </w:pPr>
      <w:r>
        <w:rPr>
          <w:rFonts w:ascii="Times New Roman" w:eastAsia="宋体" w:hAnsi="Times New Roman" w:cs="Times New Roman"/>
          <w:sz w:val="24"/>
          <w:szCs w:val="36"/>
          <w:shd w:val="clear" w:color="auto" w:fill="FFFFFF"/>
        </w:rPr>
        <w:t xml:space="preserve">1 </w:t>
      </w:r>
      <w:r>
        <w:rPr>
          <w:rFonts w:ascii="Times New Roman" w:eastAsia="宋体" w:hAnsi="Times New Roman" w:cs="Times New Roman"/>
          <w:sz w:val="24"/>
          <w:szCs w:val="36"/>
          <w:shd w:val="clear" w:color="auto" w:fill="FFFFFF"/>
        </w:rPr>
        <w:t>区域一应覆盖周界及出入口，主要包括：封闭式住宅小区周界、封闭式住宅小区出入口、非封闭式住宅小区出入通道和室外消防通道；</w:t>
      </w:r>
    </w:p>
    <w:p w14:paraId="177C0B49" w14:textId="77777777" w:rsidR="008D7B09" w:rsidRDefault="00000000">
      <w:pPr>
        <w:spacing w:line="360" w:lineRule="auto"/>
        <w:ind w:firstLine="420"/>
        <w:jc w:val="left"/>
        <w:rPr>
          <w:rFonts w:ascii="Times New Roman" w:eastAsia="宋体" w:hAnsi="Times New Roman" w:cs="Times New Roman"/>
          <w:sz w:val="24"/>
          <w:szCs w:val="36"/>
          <w:shd w:val="clear" w:color="auto" w:fill="FFFFFF"/>
        </w:rPr>
      </w:pPr>
      <w:r>
        <w:rPr>
          <w:rFonts w:ascii="Times New Roman" w:eastAsia="宋体" w:hAnsi="Times New Roman" w:cs="Times New Roman"/>
          <w:sz w:val="24"/>
          <w:szCs w:val="36"/>
          <w:shd w:val="clear" w:color="auto" w:fill="FFFFFF"/>
        </w:rPr>
        <w:t xml:space="preserve">2 </w:t>
      </w:r>
      <w:r>
        <w:rPr>
          <w:rFonts w:ascii="Times New Roman" w:eastAsia="宋体" w:hAnsi="Times New Roman" w:cs="Times New Roman"/>
          <w:sz w:val="24"/>
          <w:szCs w:val="36"/>
          <w:shd w:val="clear" w:color="auto" w:fill="FFFFFF"/>
        </w:rPr>
        <w:t>区域二应覆盖小区公共区域，主要包括：内部主要道路、机动车停车库（场）、非机动车集中停放区、垃圾收集站和人员集中活动场所（儿童游乐区、广场、健身活动等区域）；</w:t>
      </w:r>
    </w:p>
    <w:p w14:paraId="0CC9B774" w14:textId="77777777" w:rsidR="008D7B09" w:rsidRDefault="00000000">
      <w:pPr>
        <w:spacing w:line="360" w:lineRule="auto"/>
        <w:ind w:firstLine="420"/>
        <w:jc w:val="left"/>
        <w:rPr>
          <w:rFonts w:ascii="Times New Roman" w:eastAsia="宋体" w:hAnsi="Times New Roman" w:cs="Times New Roman"/>
          <w:sz w:val="24"/>
          <w:szCs w:val="36"/>
          <w:shd w:val="clear" w:color="auto" w:fill="FFFFFF"/>
        </w:rPr>
      </w:pPr>
      <w:r>
        <w:rPr>
          <w:rFonts w:ascii="Times New Roman" w:eastAsia="宋体" w:hAnsi="Times New Roman" w:cs="Times New Roman"/>
          <w:sz w:val="24"/>
          <w:szCs w:val="36"/>
          <w:shd w:val="clear" w:color="auto" w:fill="FFFFFF"/>
        </w:rPr>
        <w:t xml:space="preserve">3 </w:t>
      </w:r>
      <w:r>
        <w:rPr>
          <w:rFonts w:ascii="Times New Roman" w:eastAsia="宋体" w:hAnsi="Times New Roman" w:cs="Times New Roman"/>
          <w:sz w:val="24"/>
          <w:szCs w:val="36"/>
          <w:shd w:val="clear" w:color="auto" w:fill="FFFFFF"/>
        </w:rPr>
        <w:t>区域三应覆盖住宅楼，主要包括：住宅周边、单元楼大门、单元楼电梯、楼道走廊；</w:t>
      </w:r>
    </w:p>
    <w:p w14:paraId="318F9F01" w14:textId="77777777" w:rsidR="008D7B09" w:rsidRDefault="00000000">
      <w:pPr>
        <w:spacing w:line="360" w:lineRule="auto"/>
        <w:jc w:val="left"/>
        <w:rPr>
          <w:rFonts w:ascii="楷体" w:eastAsia="楷体" w:hAnsi="楷体" w:cs="楷体"/>
          <w:sz w:val="24"/>
          <w:szCs w:val="36"/>
          <w:shd w:val="clear" w:color="auto" w:fill="FFFFFF"/>
        </w:rPr>
      </w:pPr>
      <w:r>
        <w:rPr>
          <w:rFonts w:ascii="楷体" w:eastAsia="楷体" w:hAnsi="楷体" w:cs="楷体" w:hint="eastAsia"/>
          <w:sz w:val="24"/>
          <w:szCs w:val="36"/>
          <w:shd w:val="clear" w:color="auto" w:fill="FFFFFF"/>
        </w:rPr>
        <w:t>【条文说明】防护区域主要包括住宅外的公共区域，</w:t>
      </w:r>
      <w:proofErr w:type="gramStart"/>
      <w:r>
        <w:rPr>
          <w:rFonts w:ascii="楷体" w:eastAsia="楷体" w:hAnsi="楷体" w:cs="楷体" w:hint="eastAsia"/>
          <w:sz w:val="24"/>
          <w:szCs w:val="36"/>
          <w:shd w:val="clear" w:color="auto" w:fill="FFFFFF"/>
        </w:rPr>
        <w:t>若住宅</w:t>
      </w:r>
      <w:proofErr w:type="gramEnd"/>
      <w:r>
        <w:rPr>
          <w:rFonts w:ascii="楷体" w:eastAsia="楷体" w:hAnsi="楷体" w:cs="楷体" w:hint="eastAsia"/>
          <w:sz w:val="24"/>
          <w:szCs w:val="36"/>
          <w:shd w:val="clear" w:color="auto" w:fill="FFFFFF"/>
        </w:rPr>
        <w:t>室内如有需求，可以在征得业主同意情况下按需建设并接入智慧平安小区系统。</w:t>
      </w:r>
    </w:p>
    <w:p w14:paraId="6DD3B63D" w14:textId="77777777" w:rsidR="008D7B09" w:rsidRDefault="00000000">
      <w:pPr>
        <w:spacing w:line="360" w:lineRule="auto"/>
        <w:ind w:firstLine="420"/>
        <w:jc w:val="left"/>
        <w:rPr>
          <w:rFonts w:ascii="Times New Roman" w:eastAsia="宋体" w:hAnsi="Times New Roman" w:cs="Times New Roman"/>
          <w:sz w:val="24"/>
          <w:szCs w:val="36"/>
          <w:shd w:val="clear" w:color="auto" w:fill="FFFFFF"/>
        </w:rPr>
      </w:pPr>
      <w:r>
        <w:rPr>
          <w:rFonts w:ascii="Times New Roman" w:eastAsia="宋体" w:hAnsi="Times New Roman" w:cs="Times New Roman"/>
          <w:sz w:val="24"/>
          <w:szCs w:val="36"/>
          <w:shd w:val="clear" w:color="auto" w:fill="FFFFFF"/>
        </w:rPr>
        <w:t xml:space="preserve">4 </w:t>
      </w:r>
      <w:r>
        <w:rPr>
          <w:rFonts w:ascii="Times New Roman" w:eastAsia="宋体" w:hAnsi="Times New Roman" w:cs="Times New Roman"/>
          <w:sz w:val="24"/>
          <w:szCs w:val="36"/>
          <w:shd w:val="clear" w:color="auto" w:fill="FFFFFF"/>
        </w:rPr>
        <w:t>区域四应覆盖其他室内外重点区域，主要包括：寄递物品存放区、主要设备机房（包括水、电、气、热、通信等设备机房）、二次供水设施的水池（箱）和监控中心（室）等。</w:t>
      </w:r>
    </w:p>
    <w:p w14:paraId="6E0329EF"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zCs w:val="36"/>
          <w:shd w:val="clear" w:color="auto" w:fill="FFFFFF"/>
        </w:rPr>
        <w:t xml:space="preserve">4.1.2 </w:t>
      </w:r>
      <w:r>
        <w:rPr>
          <w:rFonts w:ascii="Times New Roman" w:eastAsia="宋体" w:hAnsi="Times New Roman" w:cs="Times New Roman"/>
          <w:sz w:val="24"/>
          <w:szCs w:val="36"/>
          <w:shd w:val="clear" w:color="auto" w:fill="FFFFFF"/>
        </w:rPr>
        <w:t>智慧平安小区防护安全防范设施按三级不同要求进行配置，配置应符合附录</w:t>
      </w:r>
      <w:r>
        <w:rPr>
          <w:rFonts w:ascii="Times New Roman" w:eastAsia="宋体" w:hAnsi="Times New Roman" w:cs="Times New Roman"/>
          <w:sz w:val="24"/>
          <w:szCs w:val="36"/>
          <w:shd w:val="clear" w:color="auto" w:fill="FFFFFF"/>
        </w:rPr>
        <w:t>A</w:t>
      </w:r>
      <w:r>
        <w:rPr>
          <w:rFonts w:ascii="Times New Roman" w:eastAsia="宋体" w:hAnsi="Times New Roman" w:cs="Times New Roman"/>
          <w:sz w:val="24"/>
          <w:szCs w:val="36"/>
          <w:shd w:val="clear" w:color="auto" w:fill="FFFFFF"/>
        </w:rPr>
        <w:t>的要求。</w:t>
      </w:r>
    </w:p>
    <w:p w14:paraId="0A6CA5B2" w14:textId="77777777" w:rsidR="008D7B09" w:rsidRDefault="00000000">
      <w:pPr>
        <w:pStyle w:val="2"/>
        <w:spacing w:before="93" w:after="93" w:line="360" w:lineRule="auto"/>
        <w:rPr>
          <w:rFonts w:eastAsia="宋体" w:cs="Times New Roman"/>
          <w:b/>
          <w:bCs w:val="0"/>
          <w:sz w:val="24"/>
          <w:szCs w:val="24"/>
        </w:rPr>
      </w:pPr>
      <w:bookmarkStart w:id="104" w:name="_Toc29596"/>
      <w:bookmarkStart w:id="105" w:name="_Toc27959"/>
      <w:r>
        <w:rPr>
          <w:rFonts w:eastAsia="宋体" w:cs="Times New Roman"/>
          <w:b/>
          <w:bCs w:val="0"/>
          <w:sz w:val="24"/>
          <w:szCs w:val="24"/>
        </w:rPr>
        <w:t xml:space="preserve">4.2 </w:t>
      </w:r>
      <w:r>
        <w:rPr>
          <w:rFonts w:eastAsia="宋体" w:cs="Times New Roman"/>
          <w:b/>
          <w:bCs w:val="0"/>
          <w:sz w:val="24"/>
          <w:szCs w:val="24"/>
        </w:rPr>
        <w:t>小区周界与出入口要求</w:t>
      </w:r>
      <w:bookmarkEnd w:id="100"/>
      <w:bookmarkEnd w:id="101"/>
      <w:bookmarkEnd w:id="102"/>
      <w:bookmarkEnd w:id="103"/>
      <w:bookmarkEnd w:id="104"/>
      <w:bookmarkEnd w:id="105"/>
    </w:p>
    <w:p w14:paraId="051D587D"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 xml:space="preserve">4.2.1 </w:t>
      </w:r>
      <w:r>
        <w:rPr>
          <w:rFonts w:ascii="Times New Roman" w:eastAsia="宋体" w:hAnsi="Times New Roman" w:cs="Times New Roman"/>
          <w:sz w:val="24"/>
          <w:shd w:val="clear" w:color="auto" w:fill="FFFFFF"/>
        </w:rPr>
        <w:t>小区外层围墙、栅栏等防范应使用入侵报警系统和视频监控系统，宜采用</w:t>
      </w:r>
      <w:r>
        <w:rPr>
          <w:rFonts w:ascii="Times New Roman" w:eastAsia="宋体" w:hAnsi="Times New Roman" w:cs="Times New Roman"/>
          <w:sz w:val="24"/>
          <w:shd w:val="clear" w:color="auto" w:fill="FFFFFF"/>
        </w:rPr>
        <w:t>AI(</w:t>
      </w:r>
      <w:proofErr w:type="spellStart"/>
      <w:r>
        <w:rPr>
          <w:rFonts w:ascii="Times New Roman" w:eastAsia="宋体" w:hAnsi="Times New Roman" w:cs="Times New Roman"/>
          <w:sz w:val="24"/>
          <w:shd w:val="clear" w:color="auto" w:fill="FFFFFF"/>
        </w:rPr>
        <w:t>Artifical</w:t>
      </w:r>
      <w:proofErr w:type="spellEnd"/>
      <w:r>
        <w:rPr>
          <w:rFonts w:ascii="Times New Roman" w:eastAsia="宋体" w:hAnsi="Times New Roman" w:cs="Times New Roman"/>
          <w:sz w:val="24"/>
          <w:shd w:val="clear" w:color="auto" w:fill="FFFFFF"/>
        </w:rPr>
        <w:t xml:space="preserve"> Intelligence)</w:t>
      </w:r>
      <w:r>
        <w:rPr>
          <w:rFonts w:ascii="Times New Roman" w:eastAsia="宋体" w:hAnsi="Times New Roman" w:cs="Times New Roman"/>
          <w:sz w:val="24"/>
          <w:shd w:val="clear" w:color="auto" w:fill="FFFFFF"/>
        </w:rPr>
        <w:t>人工智能的视频监控。</w:t>
      </w:r>
    </w:p>
    <w:p w14:paraId="51D85713" w14:textId="77777777" w:rsidR="008D7B09" w:rsidRDefault="00000000">
      <w:pPr>
        <w:spacing w:line="360" w:lineRule="auto"/>
        <w:jc w:val="left"/>
        <w:rPr>
          <w:rFonts w:ascii="楷体" w:eastAsia="楷体" w:hAnsi="楷体" w:cs="楷体"/>
          <w:sz w:val="24"/>
          <w:shd w:val="clear" w:color="auto" w:fill="FFFFFF"/>
        </w:rPr>
      </w:pPr>
      <w:r>
        <w:rPr>
          <w:rFonts w:ascii="楷体" w:eastAsia="楷体" w:hAnsi="楷体" w:cs="楷体" w:hint="eastAsia"/>
          <w:sz w:val="24"/>
          <w:shd w:val="clear" w:color="auto" w:fill="FFFFFF"/>
        </w:rPr>
        <w:t>【条文说明】采用AI人工智能的视频监控系统能提高视频监控的便捷、安全、可靠性并降低投入的费用，并具有自学习、过滤误报警功能。</w:t>
      </w:r>
    </w:p>
    <w:p w14:paraId="73915F6C"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4.2.2</w:t>
      </w:r>
      <w:r>
        <w:rPr>
          <w:rFonts w:ascii="Times New Roman" w:eastAsia="宋体" w:hAnsi="Times New Roman" w:cs="Times New Roman"/>
          <w:sz w:val="24"/>
          <w:shd w:val="clear" w:color="auto" w:fill="FFFFFF"/>
        </w:rPr>
        <w:t xml:space="preserve"> </w:t>
      </w:r>
      <w:r>
        <w:rPr>
          <w:rFonts w:ascii="Times New Roman" w:eastAsia="宋体" w:hAnsi="Times New Roman" w:cs="Times New Roman"/>
          <w:sz w:val="24"/>
          <w:shd w:val="clear" w:color="auto" w:fill="FFFFFF"/>
        </w:rPr>
        <w:t>小区门卫处应设置紧急报警功能，并向上一级联动。</w:t>
      </w:r>
    </w:p>
    <w:p w14:paraId="2B06A52D"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4.2.3</w:t>
      </w:r>
      <w:r>
        <w:rPr>
          <w:rFonts w:ascii="Times New Roman" w:eastAsia="宋体" w:hAnsi="Times New Roman" w:cs="Times New Roman"/>
          <w:sz w:val="24"/>
          <w:shd w:val="clear" w:color="auto" w:fill="FFFFFF"/>
        </w:rPr>
        <w:t xml:space="preserve"> </w:t>
      </w:r>
      <w:r>
        <w:rPr>
          <w:rFonts w:ascii="Times New Roman" w:eastAsia="宋体" w:hAnsi="Times New Roman" w:cs="Times New Roman"/>
          <w:sz w:val="24"/>
          <w:shd w:val="clear" w:color="auto" w:fill="FFFFFF"/>
        </w:rPr>
        <w:t>人员以及非机动车辆出入口应使用门禁系统、人员通道管理系统、可视对讲系统和视频监控系统。</w:t>
      </w:r>
    </w:p>
    <w:p w14:paraId="38FB7B67"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4.2.4</w:t>
      </w:r>
      <w:r>
        <w:rPr>
          <w:rFonts w:ascii="Times New Roman" w:eastAsia="宋体" w:hAnsi="Times New Roman" w:cs="Times New Roman"/>
          <w:sz w:val="24"/>
          <w:shd w:val="clear" w:color="auto" w:fill="FFFFFF"/>
        </w:rPr>
        <w:t xml:space="preserve"> </w:t>
      </w:r>
      <w:r>
        <w:rPr>
          <w:rFonts w:ascii="Times New Roman" w:eastAsia="宋体" w:hAnsi="Times New Roman" w:cs="Times New Roman"/>
          <w:sz w:val="24"/>
          <w:shd w:val="clear" w:color="auto" w:fill="FFFFFF"/>
        </w:rPr>
        <w:t>机动车辆出入口应</w:t>
      </w:r>
      <w:proofErr w:type="gramStart"/>
      <w:r>
        <w:rPr>
          <w:rFonts w:ascii="Times New Roman" w:eastAsia="宋体" w:hAnsi="Times New Roman" w:cs="Times New Roman"/>
          <w:sz w:val="24"/>
          <w:shd w:val="clear" w:color="auto" w:fill="FFFFFF"/>
        </w:rPr>
        <w:t>配置道</w:t>
      </w:r>
      <w:proofErr w:type="gramEnd"/>
      <w:r>
        <w:rPr>
          <w:rFonts w:ascii="Times New Roman" w:eastAsia="宋体" w:hAnsi="Times New Roman" w:cs="Times New Roman"/>
          <w:sz w:val="24"/>
          <w:shd w:val="clear" w:color="auto" w:fill="FFFFFF"/>
        </w:rPr>
        <w:t>闸系统，包括车牌识别、异常车牌处理、车辆缴费等功能。</w:t>
      </w:r>
    </w:p>
    <w:p w14:paraId="22B9DFE8" w14:textId="77777777" w:rsidR="008D7B09" w:rsidRDefault="008D7B09">
      <w:pPr>
        <w:spacing w:line="360" w:lineRule="auto"/>
        <w:jc w:val="left"/>
        <w:rPr>
          <w:rFonts w:ascii="Times New Roman" w:eastAsia="宋体" w:hAnsi="Times New Roman" w:cs="Times New Roman"/>
          <w:sz w:val="24"/>
          <w:shd w:val="clear" w:color="auto" w:fill="FFFFFF"/>
        </w:rPr>
      </w:pPr>
    </w:p>
    <w:p w14:paraId="4FCF97AE" w14:textId="77777777" w:rsidR="008D7B09" w:rsidRDefault="00000000">
      <w:pPr>
        <w:pStyle w:val="2"/>
        <w:spacing w:before="93" w:after="93" w:line="360" w:lineRule="auto"/>
        <w:rPr>
          <w:rFonts w:eastAsia="宋体" w:cs="Times New Roman"/>
          <w:b/>
          <w:bCs w:val="0"/>
          <w:sz w:val="24"/>
          <w:szCs w:val="24"/>
        </w:rPr>
      </w:pPr>
      <w:bookmarkStart w:id="106" w:name="_Toc20251"/>
      <w:bookmarkStart w:id="107" w:name="_Toc17856"/>
      <w:bookmarkStart w:id="108" w:name="_Toc24822"/>
      <w:bookmarkStart w:id="109" w:name="_Toc32758"/>
      <w:bookmarkStart w:id="110" w:name="_Toc6842"/>
      <w:bookmarkStart w:id="111" w:name="_Toc28353"/>
      <w:r>
        <w:rPr>
          <w:rFonts w:eastAsia="宋体" w:cs="Times New Roman"/>
          <w:b/>
          <w:bCs w:val="0"/>
          <w:sz w:val="24"/>
          <w:szCs w:val="24"/>
        </w:rPr>
        <w:t xml:space="preserve">4.3 </w:t>
      </w:r>
      <w:r>
        <w:rPr>
          <w:rFonts w:eastAsia="宋体" w:cs="Times New Roman"/>
          <w:b/>
          <w:bCs w:val="0"/>
          <w:sz w:val="24"/>
          <w:szCs w:val="24"/>
        </w:rPr>
        <w:t>小区公共区域要求</w:t>
      </w:r>
      <w:bookmarkEnd w:id="106"/>
      <w:bookmarkEnd w:id="107"/>
      <w:bookmarkEnd w:id="108"/>
      <w:bookmarkEnd w:id="109"/>
      <w:bookmarkEnd w:id="110"/>
      <w:bookmarkEnd w:id="111"/>
    </w:p>
    <w:p w14:paraId="69FAC43A"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 xml:space="preserve">4.3.1 </w:t>
      </w:r>
      <w:r>
        <w:rPr>
          <w:rFonts w:ascii="Times New Roman" w:eastAsia="宋体" w:hAnsi="Times New Roman" w:cs="Times New Roman"/>
          <w:sz w:val="24"/>
          <w:shd w:val="clear" w:color="auto" w:fill="FFFFFF"/>
        </w:rPr>
        <w:t>小区公共区域以视频监控系统为主，宜全方位、无死角进行监控点位布局。</w:t>
      </w:r>
    </w:p>
    <w:p w14:paraId="5446D2FD"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4.3.2</w:t>
      </w:r>
      <w:r>
        <w:rPr>
          <w:rFonts w:ascii="Times New Roman" w:eastAsia="宋体" w:hAnsi="Times New Roman" w:cs="Times New Roman"/>
          <w:sz w:val="24"/>
          <w:shd w:val="clear" w:color="auto" w:fill="FFFFFF"/>
        </w:rPr>
        <w:t xml:space="preserve"> </w:t>
      </w:r>
      <w:r>
        <w:rPr>
          <w:rFonts w:ascii="Times New Roman" w:eastAsia="宋体" w:hAnsi="Times New Roman" w:cs="Times New Roman"/>
          <w:sz w:val="24"/>
          <w:shd w:val="clear" w:color="auto" w:fill="FFFFFF"/>
        </w:rPr>
        <w:t>小区停车场应安装视频监控系统，并安装车辆管理系统。</w:t>
      </w:r>
    </w:p>
    <w:p w14:paraId="3C191FA8" w14:textId="77777777" w:rsidR="008D7B09" w:rsidRDefault="00000000">
      <w:pPr>
        <w:spacing w:line="360" w:lineRule="auto"/>
        <w:jc w:val="left"/>
        <w:rPr>
          <w:rFonts w:ascii="楷体" w:eastAsia="楷体" w:hAnsi="楷体" w:cs="楷体"/>
          <w:sz w:val="24"/>
          <w:shd w:val="clear" w:color="auto" w:fill="FFFFFF"/>
        </w:rPr>
      </w:pPr>
      <w:r>
        <w:rPr>
          <w:rFonts w:ascii="楷体" w:eastAsia="楷体" w:hAnsi="楷体" w:cs="楷体" w:hint="eastAsia"/>
          <w:sz w:val="24"/>
          <w:shd w:val="clear" w:color="auto" w:fill="FFFFFF"/>
        </w:rPr>
        <w:t>【条文说明】停车场还需要安装车辆管理系统，具有车位相机、车位引导等功能。</w:t>
      </w:r>
    </w:p>
    <w:p w14:paraId="2AE05184"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4.3.3</w:t>
      </w:r>
      <w:r>
        <w:rPr>
          <w:rFonts w:ascii="Times New Roman" w:eastAsia="宋体" w:hAnsi="Times New Roman" w:cs="Times New Roman"/>
          <w:sz w:val="24"/>
          <w:shd w:val="clear" w:color="auto" w:fill="FFFFFF"/>
        </w:rPr>
        <w:t xml:space="preserve"> </w:t>
      </w:r>
      <w:r>
        <w:rPr>
          <w:rFonts w:ascii="Times New Roman" w:eastAsia="宋体" w:hAnsi="Times New Roman" w:cs="Times New Roman"/>
          <w:sz w:val="24"/>
          <w:shd w:val="clear" w:color="auto" w:fill="FFFFFF"/>
        </w:rPr>
        <w:t>小区公共活动区域、楼宇内公共通道</w:t>
      </w:r>
      <w:r>
        <w:rPr>
          <w:rFonts w:ascii="Times New Roman" w:eastAsia="宋体" w:hAnsi="Times New Roman" w:cs="Times New Roman"/>
          <w:sz w:val="24"/>
          <w:shd w:val="clear" w:color="auto" w:fill="FFFFFF"/>
        </w:rPr>
        <w:t>/</w:t>
      </w:r>
      <w:proofErr w:type="gramStart"/>
      <w:r>
        <w:rPr>
          <w:rFonts w:ascii="Times New Roman" w:eastAsia="宋体" w:hAnsi="Times New Roman" w:cs="Times New Roman"/>
          <w:sz w:val="24"/>
          <w:shd w:val="clear" w:color="auto" w:fill="FFFFFF"/>
        </w:rPr>
        <w:t>厅应设置</w:t>
      </w:r>
      <w:proofErr w:type="gramEnd"/>
      <w:r>
        <w:rPr>
          <w:rFonts w:ascii="Times New Roman" w:eastAsia="宋体" w:hAnsi="Times New Roman" w:cs="Times New Roman"/>
          <w:sz w:val="24"/>
          <w:shd w:val="clear" w:color="auto" w:fill="FFFFFF"/>
        </w:rPr>
        <w:t>应急广播系统。</w:t>
      </w:r>
    </w:p>
    <w:p w14:paraId="7AA3F47D"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 xml:space="preserve">4.3.4 </w:t>
      </w:r>
      <w:r>
        <w:rPr>
          <w:rFonts w:ascii="Times New Roman" w:eastAsia="宋体" w:hAnsi="Times New Roman" w:cs="Times New Roman"/>
          <w:sz w:val="24"/>
          <w:shd w:val="clear" w:color="auto" w:fill="FFFFFF"/>
        </w:rPr>
        <w:t>小区公共活动区域的室内部分、楼宇内公共通道</w:t>
      </w:r>
      <w:r>
        <w:rPr>
          <w:rFonts w:ascii="Times New Roman" w:eastAsia="宋体" w:hAnsi="Times New Roman" w:cs="Times New Roman"/>
          <w:sz w:val="24"/>
          <w:shd w:val="clear" w:color="auto" w:fill="FFFFFF"/>
        </w:rPr>
        <w:t>/</w:t>
      </w:r>
      <w:proofErr w:type="gramStart"/>
      <w:r>
        <w:rPr>
          <w:rFonts w:ascii="Times New Roman" w:eastAsia="宋体" w:hAnsi="Times New Roman" w:cs="Times New Roman"/>
          <w:sz w:val="24"/>
          <w:shd w:val="clear" w:color="auto" w:fill="FFFFFF"/>
        </w:rPr>
        <w:t>厅应设置</w:t>
      </w:r>
      <w:proofErr w:type="gramEnd"/>
      <w:r>
        <w:rPr>
          <w:rFonts w:ascii="Times New Roman" w:eastAsia="宋体" w:hAnsi="Times New Roman" w:cs="Times New Roman"/>
          <w:sz w:val="24"/>
          <w:shd w:val="clear" w:color="auto" w:fill="FFFFFF"/>
        </w:rPr>
        <w:t>消防应急照明和疏散指示系统。</w:t>
      </w:r>
    </w:p>
    <w:p w14:paraId="7EE760CF"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 xml:space="preserve">4.3.5 </w:t>
      </w:r>
      <w:r>
        <w:rPr>
          <w:rFonts w:ascii="Times New Roman" w:eastAsia="宋体" w:hAnsi="Times New Roman" w:cs="Times New Roman"/>
          <w:sz w:val="24"/>
          <w:shd w:val="clear" w:color="auto" w:fill="FFFFFF"/>
        </w:rPr>
        <w:t>非机动车辆停放处有充电装置时宜设置视频监控和消防监控。</w:t>
      </w:r>
    </w:p>
    <w:p w14:paraId="0D79D9B7" w14:textId="77777777" w:rsidR="008D7B09" w:rsidRDefault="008D7B09">
      <w:pPr>
        <w:spacing w:line="360" w:lineRule="auto"/>
        <w:jc w:val="left"/>
        <w:rPr>
          <w:rFonts w:ascii="Times New Roman" w:eastAsia="宋体" w:hAnsi="Times New Roman" w:cs="Times New Roman"/>
          <w:sz w:val="24"/>
          <w:shd w:val="clear" w:color="auto" w:fill="FFFFFF"/>
        </w:rPr>
      </w:pPr>
    </w:p>
    <w:p w14:paraId="16A20658" w14:textId="77777777" w:rsidR="008D7B09" w:rsidRDefault="00000000">
      <w:pPr>
        <w:pStyle w:val="2"/>
        <w:spacing w:before="93" w:after="93" w:line="360" w:lineRule="auto"/>
        <w:rPr>
          <w:rFonts w:eastAsia="宋体" w:cs="Times New Roman"/>
          <w:b/>
          <w:bCs w:val="0"/>
          <w:sz w:val="24"/>
          <w:szCs w:val="24"/>
        </w:rPr>
      </w:pPr>
      <w:bookmarkStart w:id="112" w:name="_Toc6853"/>
      <w:bookmarkStart w:id="113" w:name="_Toc3789"/>
      <w:bookmarkStart w:id="114" w:name="_Toc11258"/>
      <w:bookmarkStart w:id="115" w:name="_Toc18614"/>
      <w:bookmarkStart w:id="116" w:name="_Toc31765"/>
      <w:bookmarkStart w:id="117" w:name="_Toc4877"/>
      <w:r>
        <w:rPr>
          <w:rFonts w:eastAsia="宋体" w:cs="Times New Roman"/>
          <w:b/>
          <w:bCs w:val="0"/>
          <w:sz w:val="24"/>
          <w:szCs w:val="24"/>
        </w:rPr>
        <w:t xml:space="preserve">4.4 </w:t>
      </w:r>
      <w:r>
        <w:rPr>
          <w:rFonts w:eastAsia="宋体" w:cs="Times New Roman"/>
          <w:b/>
          <w:bCs w:val="0"/>
          <w:sz w:val="24"/>
          <w:szCs w:val="24"/>
        </w:rPr>
        <w:t>住宅楼要求</w:t>
      </w:r>
      <w:bookmarkEnd w:id="112"/>
      <w:bookmarkEnd w:id="113"/>
      <w:bookmarkEnd w:id="114"/>
      <w:bookmarkEnd w:id="115"/>
      <w:bookmarkEnd w:id="116"/>
      <w:bookmarkEnd w:id="117"/>
    </w:p>
    <w:p w14:paraId="60DA0EAC"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 xml:space="preserve">4.4.1 </w:t>
      </w:r>
      <w:r>
        <w:rPr>
          <w:rFonts w:ascii="Times New Roman" w:eastAsia="宋体" w:hAnsi="Times New Roman" w:cs="Times New Roman"/>
          <w:sz w:val="24"/>
          <w:shd w:val="clear" w:color="auto" w:fill="FFFFFF"/>
        </w:rPr>
        <w:t>单元楼大门应配置门禁系统、可视对讲系统、视频监控系统。</w:t>
      </w:r>
    </w:p>
    <w:p w14:paraId="2871B8DF"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 xml:space="preserve">4.4.2 </w:t>
      </w:r>
      <w:r>
        <w:rPr>
          <w:rFonts w:ascii="Times New Roman" w:eastAsia="宋体" w:hAnsi="Times New Roman" w:cs="Times New Roman"/>
          <w:sz w:val="24"/>
          <w:shd w:val="clear" w:color="auto" w:fill="FFFFFF"/>
        </w:rPr>
        <w:t>电梯内应设置五方对讲系统，并安装可以防止电瓶车上楼的监控报警设施。</w:t>
      </w:r>
    </w:p>
    <w:p w14:paraId="2DCE1B6E"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4.4.3</w:t>
      </w:r>
      <w:r>
        <w:rPr>
          <w:rFonts w:ascii="Times New Roman" w:eastAsia="宋体" w:hAnsi="Times New Roman" w:cs="Times New Roman"/>
          <w:sz w:val="24"/>
          <w:shd w:val="clear" w:color="auto" w:fill="FFFFFF"/>
        </w:rPr>
        <w:t xml:space="preserve"> </w:t>
      </w:r>
      <w:r>
        <w:rPr>
          <w:rFonts w:ascii="Times New Roman" w:eastAsia="宋体" w:hAnsi="Times New Roman" w:cs="Times New Roman"/>
          <w:sz w:val="24"/>
          <w:shd w:val="clear" w:color="auto" w:fill="FFFFFF"/>
        </w:rPr>
        <w:t>楼道和走廊应根据需要布局监控点位，保障</w:t>
      </w:r>
      <w:r>
        <w:rPr>
          <w:rFonts w:ascii="Times New Roman" w:eastAsia="宋体" w:hAnsi="Times New Roman" w:cs="Times New Roman"/>
          <w:sz w:val="24"/>
          <w:shd w:val="clear" w:color="auto" w:fill="FFFFFF"/>
        </w:rPr>
        <w:t>24</w:t>
      </w:r>
      <w:r>
        <w:rPr>
          <w:rFonts w:ascii="Times New Roman" w:eastAsia="宋体" w:hAnsi="Times New Roman" w:cs="Times New Roman"/>
          <w:sz w:val="24"/>
          <w:shd w:val="clear" w:color="auto" w:fill="FFFFFF"/>
        </w:rPr>
        <w:t>小时实时监控。</w:t>
      </w:r>
    </w:p>
    <w:p w14:paraId="56FF0B53"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b/>
          <w:bCs/>
          <w:sz w:val="24"/>
          <w:shd w:val="clear" w:color="auto" w:fill="FFFFFF"/>
        </w:rPr>
        <w:t>4.4.4</w:t>
      </w:r>
      <w:r>
        <w:rPr>
          <w:rFonts w:ascii="Times New Roman" w:eastAsia="宋体" w:hAnsi="Times New Roman" w:cs="Times New Roman"/>
          <w:sz w:val="24"/>
          <w:shd w:val="clear" w:color="auto" w:fill="FFFFFF"/>
        </w:rPr>
        <w:t xml:space="preserve"> </w:t>
      </w:r>
      <w:r>
        <w:rPr>
          <w:rFonts w:ascii="Times New Roman" w:eastAsia="宋体" w:hAnsi="Times New Roman" w:cs="Times New Roman"/>
          <w:sz w:val="24"/>
        </w:rPr>
        <w:t>高空等重要区域和部位安装视频监控摄像机进行视频监控</w:t>
      </w:r>
      <w:r>
        <w:rPr>
          <w:rFonts w:ascii="Times New Roman" w:eastAsia="宋体" w:hAnsi="Times New Roman" w:cs="Times New Roman" w:hint="eastAsia"/>
          <w:sz w:val="24"/>
        </w:rPr>
        <w:t>。</w:t>
      </w:r>
    </w:p>
    <w:p w14:paraId="11624A1E" w14:textId="77777777" w:rsidR="008D7B09" w:rsidRDefault="008D7B09">
      <w:pPr>
        <w:spacing w:line="360" w:lineRule="auto"/>
        <w:jc w:val="left"/>
        <w:rPr>
          <w:rFonts w:ascii="Times New Roman" w:eastAsia="宋体" w:hAnsi="Times New Roman" w:cs="Times New Roman"/>
          <w:sz w:val="24"/>
        </w:rPr>
      </w:pPr>
    </w:p>
    <w:p w14:paraId="02C22802" w14:textId="77777777" w:rsidR="008D7B09" w:rsidRDefault="00000000">
      <w:pPr>
        <w:pStyle w:val="2"/>
        <w:spacing w:before="93" w:after="93" w:line="360" w:lineRule="auto"/>
        <w:rPr>
          <w:rFonts w:eastAsia="宋体" w:cs="Times New Roman"/>
          <w:b/>
          <w:bCs w:val="0"/>
          <w:sz w:val="24"/>
          <w:szCs w:val="24"/>
        </w:rPr>
      </w:pPr>
      <w:bookmarkStart w:id="118" w:name="_Toc26493"/>
      <w:bookmarkStart w:id="119" w:name="_Toc22327"/>
      <w:bookmarkStart w:id="120" w:name="_Toc5214"/>
      <w:bookmarkStart w:id="121" w:name="_Toc20448"/>
      <w:bookmarkStart w:id="122" w:name="_Toc14542"/>
      <w:bookmarkStart w:id="123" w:name="_Toc1949"/>
      <w:r>
        <w:rPr>
          <w:rFonts w:eastAsia="宋体" w:cs="Times New Roman"/>
          <w:b/>
          <w:bCs w:val="0"/>
          <w:sz w:val="24"/>
          <w:szCs w:val="24"/>
        </w:rPr>
        <w:t xml:space="preserve">4.5 </w:t>
      </w:r>
      <w:r>
        <w:rPr>
          <w:rFonts w:eastAsia="宋体" w:cs="Times New Roman"/>
          <w:b/>
          <w:bCs w:val="0"/>
          <w:sz w:val="24"/>
          <w:szCs w:val="24"/>
        </w:rPr>
        <w:t>其他室内外重点区域要求</w:t>
      </w:r>
      <w:bookmarkEnd w:id="118"/>
      <w:bookmarkEnd w:id="119"/>
      <w:bookmarkEnd w:id="120"/>
      <w:bookmarkEnd w:id="121"/>
      <w:bookmarkEnd w:id="122"/>
      <w:bookmarkEnd w:id="123"/>
    </w:p>
    <w:p w14:paraId="6D8596A9"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b/>
          <w:bCs/>
          <w:sz w:val="24"/>
          <w:shd w:val="clear" w:color="auto" w:fill="FFFFFF"/>
        </w:rPr>
        <w:t>4.5.1</w:t>
      </w:r>
      <w:r>
        <w:rPr>
          <w:rFonts w:ascii="Times New Roman" w:eastAsia="宋体" w:hAnsi="Times New Roman" w:cs="Times New Roman"/>
          <w:sz w:val="24"/>
          <w:shd w:val="clear" w:color="auto" w:fill="FFFFFF"/>
        </w:rPr>
        <w:t xml:space="preserve"> </w:t>
      </w:r>
      <w:r>
        <w:rPr>
          <w:rFonts w:ascii="Times New Roman" w:eastAsia="宋体" w:hAnsi="Times New Roman" w:cs="Times New Roman"/>
          <w:sz w:val="24"/>
          <w:shd w:val="clear" w:color="auto" w:fill="FFFFFF"/>
        </w:rPr>
        <w:t>其他室内外重点防护区域应安装视频监控系统。</w:t>
      </w:r>
    </w:p>
    <w:p w14:paraId="38F1CB9B"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b/>
          <w:bCs/>
          <w:sz w:val="24"/>
          <w:shd w:val="clear" w:color="auto" w:fill="FFFFFF"/>
        </w:rPr>
        <w:t xml:space="preserve">4.5.2 </w:t>
      </w:r>
      <w:r>
        <w:rPr>
          <w:rFonts w:ascii="Times New Roman" w:eastAsia="宋体" w:hAnsi="Times New Roman" w:cs="Times New Roman"/>
          <w:sz w:val="24"/>
          <w:shd w:val="clear" w:color="auto" w:fill="FFFFFF"/>
        </w:rPr>
        <w:t>对于寄递物品存放区、重要设备间和监控中心（室），安装智能门禁系统，只有授权人员才能进入。</w:t>
      </w:r>
    </w:p>
    <w:p w14:paraId="2F1CCD9B"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shd w:val="clear" w:color="auto" w:fill="FFFFFF"/>
        </w:rPr>
        <w:t>4.5.3</w:t>
      </w:r>
      <w:r>
        <w:rPr>
          <w:rFonts w:ascii="Times New Roman" w:eastAsia="宋体" w:hAnsi="Times New Roman" w:cs="Times New Roman"/>
          <w:sz w:val="24"/>
          <w:shd w:val="clear" w:color="auto" w:fill="FFFFFF"/>
        </w:rPr>
        <w:t xml:space="preserve"> </w:t>
      </w:r>
      <w:r>
        <w:rPr>
          <w:rFonts w:ascii="Times New Roman" w:eastAsia="宋体" w:hAnsi="Times New Roman" w:cs="Times New Roman" w:hint="eastAsia"/>
          <w:sz w:val="24"/>
          <w:shd w:val="clear" w:color="auto" w:fill="FFFFFF"/>
        </w:rPr>
        <w:t>供电房间和安装二次供水设施的水池（箱）应根据需要安装烟雾探测器、温湿度传感器和水位传感器等，实时监测环境参数。</w:t>
      </w:r>
    </w:p>
    <w:p w14:paraId="7F08740B"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b/>
          <w:bCs/>
          <w:sz w:val="24"/>
          <w:shd w:val="clear" w:color="auto" w:fill="FFFFFF"/>
        </w:rPr>
        <w:t xml:space="preserve">4.5.4 </w:t>
      </w:r>
      <w:r>
        <w:rPr>
          <w:rFonts w:ascii="Times New Roman" w:eastAsia="宋体" w:hAnsi="Times New Roman" w:cs="Times New Roman"/>
          <w:sz w:val="24"/>
          <w:shd w:val="clear" w:color="auto" w:fill="FFFFFF"/>
        </w:rPr>
        <w:t>所有重点区域都应配备报警设备，并与小区的安保中心或监控中心联动。</w:t>
      </w:r>
      <w:r>
        <w:rPr>
          <w:rFonts w:ascii="Times New Roman" w:eastAsia="宋体" w:hAnsi="Times New Roman" w:cs="Times New Roman"/>
          <w:sz w:val="24"/>
        </w:rPr>
        <w:t> </w:t>
      </w:r>
    </w:p>
    <w:p w14:paraId="0258C7CE" w14:textId="77777777" w:rsidR="008D7B09" w:rsidRDefault="00000000">
      <w:pPr>
        <w:spacing w:line="360" w:lineRule="auto"/>
        <w:jc w:val="left"/>
        <w:rPr>
          <w:rFonts w:ascii="楷体" w:eastAsia="楷体" w:hAnsi="楷体" w:cs="楷体"/>
          <w:sz w:val="24"/>
        </w:rPr>
      </w:pPr>
      <w:r>
        <w:rPr>
          <w:rFonts w:ascii="楷体" w:eastAsia="楷体" w:hAnsi="楷体" w:cs="楷体" w:hint="eastAsia"/>
          <w:sz w:val="24"/>
        </w:rPr>
        <w:t>【条文说明】</w:t>
      </w:r>
      <w:r>
        <w:rPr>
          <w:rFonts w:ascii="楷体" w:eastAsia="楷体" w:hAnsi="楷体" w:cs="楷体" w:hint="eastAsia"/>
          <w:sz w:val="24"/>
          <w:shd w:val="clear" w:color="auto" w:fill="FFFFFF"/>
        </w:rPr>
        <w:t>重点区域包括围墙栅栏，人员、机动车、非机动车出入口，内部主要道路，机动车停车库(场)，非机动车集中停放区，寄递物品存放区，人员集中活动场所，重要设备间，二次供水设施的水池(箱)，监控中心(室)，住宅楼等。</w:t>
      </w:r>
    </w:p>
    <w:p w14:paraId="22F5DC6A" w14:textId="77777777" w:rsidR="008D7B09" w:rsidRDefault="00000000">
      <w:pPr>
        <w:spacing w:line="360" w:lineRule="auto"/>
        <w:jc w:val="left"/>
        <w:rPr>
          <w:rFonts w:ascii="Times New Roman" w:eastAsia="宋体" w:hAnsi="Times New Roman" w:cs="Times New Roman"/>
          <w:sz w:val="24"/>
          <w:shd w:val="clear" w:color="auto" w:fill="FFFFFF"/>
        </w:rPr>
      </w:pPr>
      <w:r>
        <w:rPr>
          <w:rFonts w:ascii="Times New Roman" w:eastAsia="宋体" w:hAnsi="Times New Roman" w:cs="Times New Roman"/>
          <w:b/>
          <w:bCs/>
          <w:sz w:val="24"/>
        </w:rPr>
        <w:t>4.5.5</w:t>
      </w:r>
      <w:r>
        <w:rPr>
          <w:rFonts w:ascii="Times New Roman" w:eastAsia="宋体" w:hAnsi="Times New Roman" w:cs="Times New Roman"/>
          <w:sz w:val="24"/>
        </w:rPr>
        <w:t xml:space="preserve"> </w:t>
      </w:r>
      <w:r>
        <w:rPr>
          <w:rFonts w:ascii="Times New Roman" w:eastAsia="宋体" w:hAnsi="Times New Roman" w:cs="Times New Roman"/>
          <w:sz w:val="24"/>
          <w:shd w:val="clear" w:color="auto" w:fill="FFFFFF"/>
        </w:rPr>
        <w:t>监控中心应具备与外部通信联络手段。</w:t>
      </w:r>
    </w:p>
    <w:p w14:paraId="4D15994A" w14:textId="77777777" w:rsidR="008D7B09" w:rsidRDefault="00000000">
      <w:r>
        <w:br w:type="page"/>
      </w:r>
    </w:p>
    <w:p w14:paraId="50A68100" w14:textId="77777777" w:rsidR="008D7B09" w:rsidRDefault="00000000">
      <w:pPr>
        <w:pStyle w:val="1"/>
        <w:spacing w:before="0" w:after="0" w:line="360" w:lineRule="auto"/>
        <w:jc w:val="center"/>
        <w:rPr>
          <w:rFonts w:ascii="Times New Roman" w:eastAsia="宋体" w:hAnsi="Times New Roman" w:cs="Times New Roman"/>
          <w:sz w:val="24"/>
        </w:rPr>
      </w:pPr>
      <w:bookmarkStart w:id="124" w:name="_Toc21024"/>
      <w:bookmarkStart w:id="125" w:name="_Toc3309"/>
      <w:bookmarkStart w:id="126" w:name="_Toc10516"/>
      <w:bookmarkStart w:id="127" w:name="_Toc17455"/>
      <w:bookmarkStart w:id="128" w:name="_Toc10946"/>
      <w:bookmarkStart w:id="129" w:name="_Toc30559"/>
      <w:bookmarkStart w:id="130" w:name="_Toc7318"/>
      <w:bookmarkStart w:id="131" w:name="_Toc25394"/>
      <w:bookmarkStart w:id="132" w:name="_Toc15843"/>
      <w:bookmarkStart w:id="133" w:name="_Toc14858"/>
      <w:bookmarkStart w:id="134" w:name="_Toc24301"/>
      <w:bookmarkStart w:id="135" w:name="_Toc6341"/>
      <w:bookmarkStart w:id="136" w:name="_Toc12546"/>
      <w:r>
        <w:rPr>
          <w:rFonts w:ascii="Times New Roman" w:eastAsia="宋体" w:hAnsi="Times New Roman" w:cs="Times New Roman"/>
          <w:sz w:val="24"/>
        </w:rPr>
        <w:lastRenderedPageBreak/>
        <w:t xml:space="preserve">5 </w:t>
      </w:r>
      <w:r>
        <w:rPr>
          <w:rFonts w:ascii="Times New Roman" w:eastAsia="宋体" w:hAnsi="Times New Roman" w:cs="Times New Roman"/>
          <w:sz w:val="24"/>
        </w:rPr>
        <w:t>体系架构</w:t>
      </w:r>
      <w:bookmarkEnd w:id="124"/>
      <w:bookmarkEnd w:id="125"/>
      <w:bookmarkEnd w:id="126"/>
      <w:bookmarkEnd w:id="127"/>
      <w:bookmarkEnd w:id="128"/>
      <w:bookmarkEnd w:id="129"/>
      <w:bookmarkEnd w:id="130"/>
      <w:bookmarkEnd w:id="131"/>
      <w:bookmarkEnd w:id="132"/>
      <w:bookmarkEnd w:id="133"/>
      <w:bookmarkEnd w:id="134"/>
      <w:bookmarkEnd w:id="135"/>
      <w:bookmarkEnd w:id="136"/>
    </w:p>
    <w:p w14:paraId="1EAFC407" w14:textId="77777777" w:rsidR="008D7B09" w:rsidRDefault="008D7B09">
      <w:pPr>
        <w:spacing w:line="360" w:lineRule="auto"/>
        <w:rPr>
          <w:rFonts w:ascii="Times New Roman" w:eastAsia="宋体" w:hAnsi="Times New Roman" w:cs="Times New Roman"/>
          <w:sz w:val="24"/>
        </w:rPr>
      </w:pPr>
    </w:p>
    <w:p w14:paraId="58001104" w14:textId="77777777" w:rsidR="008D7B09" w:rsidRDefault="00000000">
      <w:pPr>
        <w:spacing w:line="360" w:lineRule="auto"/>
        <w:jc w:val="center"/>
        <w:outlineLvl w:val="1"/>
        <w:rPr>
          <w:rFonts w:ascii="Times New Roman" w:eastAsia="宋体" w:hAnsi="Times New Roman" w:cs="Times New Roman"/>
          <w:b/>
          <w:kern w:val="0"/>
          <w:sz w:val="24"/>
        </w:rPr>
      </w:pPr>
      <w:bookmarkStart w:id="137" w:name="_Toc12807"/>
      <w:bookmarkStart w:id="138" w:name="_Toc23879"/>
      <w:r>
        <w:rPr>
          <w:rFonts w:ascii="Times New Roman" w:eastAsia="宋体" w:hAnsi="Times New Roman" w:cs="Times New Roman"/>
          <w:b/>
          <w:kern w:val="0"/>
          <w:sz w:val="24"/>
        </w:rPr>
        <w:t>5.1</w:t>
      </w:r>
      <w:r>
        <w:rPr>
          <w:rFonts w:ascii="Times New Roman" w:eastAsia="宋体" w:hAnsi="Times New Roman" w:cs="Times New Roman"/>
          <w:b/>
          <w:kern w:val="0"/>
          <w:sz w:val="24"/>
        </w:rPr>
        <w:t>总体架构</w:t>
      </w:r>
      <w:bookmarkEnd w:id="137"/>
      <w:bookmarkEnd w:id="138"/>
    </w:p>
    <w:p w14:paraId="1599A37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5.1.1</w:t>
      </w:r>
      <w:r>
        <w:rPr>
          <w:rFonts w:ascii="Times New Roman" w:eastAsia="宋体" w:hAnsi="Times New Roman" w:cs="Times New Roman"/>
          <w:sz w:val="24"/>
        </w:rPr>
        <w:t xml:space="preserve"> </w:t>
      </w:r>
      <w:r>
        <w:rPr>
          <w:rFonts w:ascii="Times New Roman" w:eastAsia="宋体" w:hAnsi="Times New Roman" w:cs="Times New Roman"/>
          <w:sz w:val="24"/>
        </w:rPr>
        <w:t>智慧平安小区的系统架构包括感知层、网络层、能力层、应用层和用户层，系统架构示意图如图</w:t>
      </w:r>
      <w:r>
        <w:rPr>
          <w:rFonts w:ascii="Times New Roman" w:eastAsia="宋体" w:hAnsi="Times New Roman" w:cs="Times New Roman"/>
          <w:sz w:val="24"/>
        </w:rPr>
        <w:t>5.1.1</w:t>
      </w:r>
      <w:r>
        <w:rPr>
          <w:rFonts w:ascii="Times New Roman" w:eastAsia="宋体" w:hAnsi="Times New Roman" w:cs="Times New Roman"/>
          <w:sz w:val="24"/>
        </w:rPr>
        <w:t>所示。</w:t>
      </w:r>
    </w:p>
    <w:p w14:paraId="421FE97D" w14:textId="77777777" w:rsidR="008D7B09" w:rsidRDefault="00000000">
      <w:pPr>
        <w:spacing w:line="360" w:lineRule="auto"/>
        <w:jc w:val="center"/>
        <w:rPr>
          <w:rFonts w:ascii="Times New Roman" w:eastAsia="宋体" w:hAnsi="Times New Roman" w:cs="Times New Roman"/>
          <w:i/>
          <w:sz w:val="24"/>
        </w:rPr>
      </w:pPr>
      <w:r>
        <w:rPr>
          <w:rFonts w:ascii="Times New Roman" w:eastAsia="宋体" w:hAnsi="Times New Roman" w:cs="Times New Roman"/>
          <w:i/>
          <w:sz w:val="24"/>
        </w:rPr>
        <w:object w:dxaOrig="6789" w:dyaOrig="5611" w14:anchorId="5BE90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45pt;height:280.55pt" o:ole="">
            <v:imagedata r:id="rId17" o:title=""/>
          </v:shape>
          <o:OLEObject Type="Embed" ProgID="Visio.Drawing.11" ShapeID="_x0000_i1026" DrawAspect="Content" ObjectID="_1787754858" r:id="rId18"/>
        </w:object>
      </w:r>
    </w:p>
    <w:p w14:paraId="5D4D262B" w14:textId="77777777" w:rsidR="008D7B09"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图</w:t>
      </w:r>
      <w:r>
        <w:rPr>
          <w:rFonts w:ascii="Times New Roman" w:eastAsia="宋体" w:hAnsi="Times New Roman" w:cs="Times New Roman"/>
          <w:iCs/>
          <w:sz w:val="24"/>
        </w:rPr>
        <w:t xml:space="preserve">5.1.1 </w:t>
      </w:r>
      <w:r>
        <w:rPr>
          <w:rFonts w:ascii="Times New Roman" w:eastAsia="宋体" w:hAnsi="Times New Roman" w:cs="Times New Roman"/>
          <w:iCs/>
          <w:sz w:val="24"/>
        </w:rPr>
        <w:t>智慧平安小区体系结构示意图</w:t>
      </w:r>
    </w:p>
    <w:p w14:paraId="73BE1D94"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b/>
          <w:bCs/>
          <w:iCs/>
          <w:sz w:val="24"/>
        </w:rPr>
        <w:t xml:space="preserve">5.1.2 </w:t>
      </w:r>
      <w:r>
        <w:rPr>
          <w:rFonts w:ascii="Times New Roman" w:eastAsia="宋体" w:hAnsi="Times New Roman" w:cs="Times New Roman"/>
          <w:sz w:val="24"/>
        </w:rPr>
        <w:t>智慧平安小区系统架构中每个层级都应有其独特的功能和作用，各个层级应相互关联和相互支撑。</w:t>
      </w:r>
    </w:p>
    <w:p w14:paraId="5F81AE6D" w14:textId="77777777" w:rsidR="008D7B09" w:rsidRDefault="008D7B09">
      <w:pPr>
        <w:spacing w:line="360" w:lineRule="auto"/>
        <w:jc w:val="left"/>
        <w:rPr>
          <w:rFonts w:ascii="Times New Roman" w:eastAsia="宋体" w:hAnsi="Times New Roman" w:cs="Times New Roman"/>
          <w:sz w:val="24"/>
        </w:rPr>
      </w:pPr>
    </w:p>
    <w:p w14:paraId="0D0D6896" w14:textId="77777777" w:rsidR="008D7B09" w:rsidRDefault="00000000">
      <w:pPr>
        <w:spacing w:line="360" w:lineRule="auto"/>
        <w:jc w:val="center"/>
        <w:outlineLvl w:val="1"/>
        <w:rPr>
          <w:rFonts w:ascii="Times New Roman" w:eastAsia="宋体" w:hAnsi="Times New Roman" w:cs="Times New Roman"/>
          <w:b/>
          <w:kern w:val="0"/>
          <w:sz w:val="24"/>
        </w:rPr>
      </w:pPr>
      <w:bookmarkStart w:id="139" w:name="_Toc7460"/>
      <w:bookmarkStart w:id="140" w:name="_Toc26121"/>
      <w:r>
        <w:rPr>
          <w:rFonts w:ascii="Times New Roman" w:eastAsia="宋体" w:hAnsi="Times New Roman" w:cs="Times New Roman"/>
          <w:b/>
          <w:kern w:val="0"/>
          <w:sz w:val="24"/>
        </w:rPr>
        <w:t xml:space="preserve">5.2 </w:t>
      </w:r>
      <w:r>
        <w:rPr>
          <w:rFonts w:ascii="Times New Roman" w:eastAsia="宋体" w:hAnsi="Times New Roman" w:cs="Times New Roman"/>
          <w:b/>
          <w:kern w:val="0"/>
          <w:sz w:val="24"/>
        </w:rPr>
        <w:t>层级要求</w:t>
      </w:r>
      <w:bookmarkEnd w:id="139"/>
      <w:bookmarkEnd w:id="140"/>
    </w:p>
    <w:p w14:paraId="567205ED" w14:textId="77777777" w:rsidR="008D7B09" w:rsidRDefault="00000000">
      <w:pPr>
        <w:spacing w:line="360" w:lineRule="auto"/>
        <w:rPr>
          <w:rStyle w:val="11"/>
          <w:rFonts w:ascii="Times New Roman" w:eastAsia="宋体" w:hAnsi="Times New Roman" w:cs="Times New Roman"/>
          <w:b w:val="0"/>
          <w:bCs w:val="0"/>
          <w:i w:val="0"/>
          <w:iCs w:val="0"/>
          <w:sz w:val="24"/>
        </w:rPr>
      </w:pPr>
      <w:bookmarkStart w:id="141" w:name="_Toc1136"/>
      <w:r>
        <w:rPr>
          <w:rStyle w:val="11"/>
          <w:rFonts w:ascii="Times New Roman" w:eastAsia="宋体" w:hAnsi="Times New Roman" w:cs="Times New Roman"/>
          <w:i w:val="0"/>
          <w:iCs w:val="0"/>
          <w:sz w:val="24"/>
        </w:rPr>
        <w:t>5.2.1</w:t>
      </w:r>
      <w:r>
        <w:rPr>
          <w:rStyle w:val="11"/>
          <w:rFonts w:ascii="Times New Roman" w:eastAsia="宋体" w:hAnsi="Times New Roman" w:cs="Times New Roman"/>
          <w:b w:val="0"/>
          <w:bCs w:val="0"/>
          <w:i w:val="0"/>
          <w:iCs w:val="0"/>
          <w:sz w:val="24"/>
        </w:rPr>
        <w:t xml:space="preserve"> </w:t>
      </w:r>
      <w:r>
        <w:rPr>
          <w:rStyle w:val="11"/>
          <w:rFonts w:ascii="Times New Roman" w:eastAsia="宋体" w:hAnsi="Times New Roman" w:cs="Times New Roman"/>
          <w:b w:val="0"/>
          <w:bCs w:val="0"/>
          <w:i w:val="0"/>
          <w:iCs w:val="0"/>
          <w:sz w:val="24"/>
        </w:rPr>
        <w:t>感知层</w:t>
      </w:r>
      <w:bookmarkEnd w:id="141"/>
      <w:r>
        <w:rPr>
          <w:rStyle w:val="11"/>
          <w:rFonts w:ascii="Times New Roman" w:eastAsia="宋体" w:hAnsi="Times New Roman" w:cs="Times New Roman"/>
          <w:b w:val="0"/>
          <w:bCs w:val="0"/>
          <w:i w:val="0"/>
          <w:iCs w:val="0"/>
          <w:sz w:val="24"/>
        </w:rPr>
        <w:t>的建设应符合下列规定：</w:t>
      </w:r>
    </w:p>
    <w:p w14:paraId="6F5A4137" w14:textId="77777777" w:rsidR="008D7B09" w:rsidRDefault="00000000">
      <w:pPr>
        <w:spacing w:line="360" w:lineRule="auto"/>
        <w:rPr>
          <w:rStyle w:val="11"/>
          <w:rFonts w:ascii="Times New Roman" w:eastAsia="宋体" w:hAnsi="Times New Roman" w:cs="Times New Roman"/>
          <w:b w:val="0"/>
          <w:bCs w:val="0"/>
          <w:i w:val="0"/>
          <w:iCs w:val="0"/>
          <w:sz w:val="24"/>
        </w:rPr>
      </w:pPr>
      <w:r>
        <w:rPr>
          <w:rStyle w:val="11"/>
          <w:rFonts w:ascii="Times New Roman" w:eastAsia="宋体" w:hAnsi="Times New Roman" w:cs="Times New Roman"/>
          <w:b w:val="0"/>
          <w:bCs w:val="0"/>
          <w:i w:val="0"/>
          <w:iCs w:val="0"/>
          <w:sz w:val="24"/>
        </w:rPr>
        <w:tab/>
        <w:t xml:space="preserve">1 </w:t>
      </w:r>
      <w:r>
        <w:rPr>
          <w:rFonts w:ascii="Times New Roman" w:eastAsia="宋体" w:hAnsi="Times New Roman" w:cs="Times New Roman"/>
          <w:sz w:val="24"/>
        </w:rPr>
        <w:t>感知层应实时获取能够实时感知、测量、捕获和传递小区内部的人员、车辆、事件等信息；</w:t>
      </w:r>
    </w:p>
    <w:p w14:paraId="7484DF4D" w14:textId="77777777" w:rsidR="008D7B09" w:rsidRDefault="00000000">
      <w:pPr>
        <w:spacing w:line="360" w:lineRule="auto"/>
        <w:rPr>
          <w:rFonts w:ascii="Times New Roman" w:eastAsia="宋体" w:hAnsi="Times New Roman" w:cs="Times New Roman"/>
          <w:sz w:val="24"/>
        </w:rPr>
      </w:pPr>
      <w:r>
        <w:rPr>
          <w:rStyle w:val="11"/>
          <w:rFonts w:ascii="Times New Roman" w:eastAsia="宋体" w:hAnsi="Times New Roman" w:cs="Times New Roman"/>
          <w:b w:val="0"/>
          <w:bCs w:val="0"/>
          <w:i w:val="0"/>
          <w:iCs w:val="0"/>
          <w:sz w:val="24"/>
        </w:rPr>
        <w:tab/>
        <w:t xml:space="preserve">2 </w:t>
      </w:r>
      <w:r>
        <w:rPr>
          <w:rFonts w:ascii="Times New Roman" w:eastAsia="宋体" w:hAnsi="Times New Roman" w:cs="Times New Roman"/>
          <w:sz w:val="24"/>
        </w:rPr>
        <w:t>感知层的主要设备宜包括：摄像头和监控设备、门禁系统、传感器和探测器等。</w:t>
      </w:r>
    </w:p>
    <w:p w14:paraId="287784C9" w14:textId="77777777" w:rsidR="008D7B09" w:rsidRDefault="00000000">
      <w:pPr>
        <w:spacing w:line="360" w:lineRule="auto"/>
        <w:rPr>
          <w:rFonts w:ascii="Times New Roman" w:eastAsia="宋体" w:hAnsi="Times New Roman" w:cs="Times New Roman"/>
          <w:sz w:val="24"/>
        </w:rPr>
      </w:pPr>
      <w:bookmarkStart w:id="142" w:name="_Toc6731"/>
      <w:r>
        <w:rPr>
          <w:rFonts w:ascii="Times New Roman" w:eastAsia="宋体" w:hAnsi="Times New Roman" w:cs="Times New Roman"/>
          <w:b/>
          <w:bCs/>
          <w:sz w:val="24"/>
        </w:rPr>
        <w:t xml:space="preserve">5.2.2 </w:t>
      </w:r>
      <w:r>
        <w:rPr>
          <w:rFonts w:ascii="Times New Roman" w:eastAsia="宋体" w:hAnsi="Times New Roman" w:cs="Times New Roman"/>
          <w:sz w:val="24"/>
        </w:rPr>
        <w:t>网络层</w:t>
      </w:r>
      <w:bookmarkEnd w:id="142"/>
      <w:r>
        <w:rPr>
          <w:rFonts w:ascii="Times New Roman" w:eastAsia="宋体" w:hAnsi="Times New Roman" w:cs="Times New Roman"/>
          <w:sz w:val="24"/>
        </w:rPr>
        <w:t>的建设</w:t>
      </w:r>
      <w:r>
        <w:rPr>
          <w:rStyle w:val="11"/>
          <w:rFonts w:ascii="Times New Roman" w:eastAsia="宋体" w:hAnsi="Times New Roman" w:cs="Times New Roman"/>
          <w:b w:val="0"/>
          <w:bCs w:val="0"/>
          <w:i w:val="0"/>
          <w:iCs w:val="0"/>
          <w:sz w:val="24"/>
        </w:rPr>
        <w:t>应符合下列规定</w:t>
      </w:r>
      <w:r>
        <w:rPr>
          <w:rFonts w:ascii="Times New Roman" w:eastAsia="宋体" w:hAnsi="Times New Roman" w:cs="Times New Roman"/>
          <w:sz w:val="24"/>
        </w:rPr>
        <w:t>：</w:t>
      </w:r>
    </w:p>
    <w:p w14:paraId="0C2DD795" w14:textId="77777777" w:rsidR="008D7B09"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网络层应包含局域网和互联网，内部通常部署局域网，同时接入互联网，</w:t>
      </w:r>
      <w:r>
        <w:rPr>
          <w:rFonts w:ascii="Times New Roman" w:eastAsia="宋体" w:hAnsi="Times New Roman" w:cs="Times New Roman"/>
          <w:sz w:val="24"/>
        </w:rPr>
        <w:lastRenderedPageBreak/>
        <w:t>与外部世界进行通信和数据交换；</w:t>
      </w:r>
    </w:p>
    <w:p w14:paraId="55B42A52"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网络层应包含社会资源整合网，其中包括公安、交通、城管等部门的资源；</w:t>
      </w:r>
    </w:p>
    <w:p w14:paraId="7BC878A8"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网络层视频数据应单独建立一个专网；</w:t>
      </w:r>
    </w:p>
    <w:p w14:paraId="54C9C24F"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网络层应接入社会服务相关网络，包括公安、交通、城管系统等，提高安防能力。</w:t>
      </w:r>
    </w:p>
    <w:p w14:paraId="5B304583" w14:textId="77777777" w:rsidR="008D7B09" w:rsidRDefault="00000000">
      <w:pPr>
        <w:spacing w:line="360" w:lineRule="auto"/>
        <w:rPr>
          <w:rFonts w:ascii="Times New Roman" w:eastAsia="宋体" w:hAnsi="Times New Roman" w:cs="Times New Roman"/>
          <w:sz w:val="24"/>
        </w:rPr>
      </w:pPr>
      <w:bookmarkStart w:id="143" w:name="_Toc22663"/>
      <w:r>
        <w:rPr>
          <w:rFonts w:ascii="Times New Roman" w:eastAsia="宋体" w:hAnsi="Times New Roman" w:cs="Times New Roman"/>
          <w:b/>
          <w:bCs/>
          <w:sz w:val="24"/>
        </w:rPr>
        <w:t xml:space="preserve">5.2.3 </w:t>
      </w:r>
      <w:r>
        <w:rPr>
          <w:rFonts w:ascii="Times New Roman" w:eastAsia="宋体" w:hAnsi="Times New Roman" w:cs="Times New Roman"/>
          <w:sz w:val="24"/>
        </w:rPr>
        <w:t>能力层</w:t>
      </w:r>
      <w:bookmarkEnd w:id="143"/>
      <w:r>
        <w:rPr>
          <w:rFonts w:ascii="Times New Roman" w:eastAsia="宋体" w:hAnsi="Times New Roman" w:cs="Times New Roman"/>
          <w:sz w:val="24"/>
        </w:rPr>
        <w:t>的建设</w:t>
      </w:r>
      <w:r>
        <w:rPr>
          <w:rStyle w:val="11"/>
          <w:rFonts w:ascii="Times New Roman" w:eastAsia="宋体" w:hAnsi="Times New Roman" w:cs="Times New Roman"/>
          <w:b w:val="0"/>
          <w:bCs w:val="0"/>
          <w:i w:val="0"/>
          <w:iCs w:val="0"/>
          <w:sz w:val="24"/>
        </w:rPr>
        <w:t>应符合下列规定</w:t>
      </w:r>
      <w:r>
        <w:rPr>
          <w:rFonts w:ascii="Times New Roman" w:eastAsia="宋体" w:hAnsi="Times New Roman" w:cs="Times New Roman"/>
          <w:sz w:val="24"/>
        </w:rPr>
        <w:t>：</w:t>
      </w:r>
    </w:p>
    <w:p w14:paraId="65E7933F"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能力层应基于</w:t>
      </w:r>
      <w:r>
        <w:rPr>
          <w:rFonts w:ascii="Times New Roman" w:eastAsia="宋体" w:hAnsi="Times New Roman" w:cs="Times New Roman"/>
          <w:color w:val="000000"/>
          <w:sz w:val="24"/>
        </w:rPr>
        <w:t>人工智能、大数据、云计算、物联网等新一代信息技术</w:t>
      </w:r>
      <w:r>
        <w:rPr>
          <w:rFonts w:ascii="Times New Roman" w:eastAsia="宋体" w:hAnsi="Times New Roman" w:cs="Times New Roman"/>
          <w:sz w:val="24"/>
        </w:rPr>
        <w:t>，为小区的各项应用提供强大的能力支撑；</w:t>
      </w:r>
    </w:p>
    <w:p w14:paraId="0008BDDE" w14:textId="77777777" w:rsidR="008D7B09"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能力层应包括数据处理与分析能力、智能识别与感知能力、预测预警与决策支持能力、系统集成与协同能力、安全防护与隐私保护等能力。</w:t>
      </w:r>
    </w:p>
    <w:p w14:paraId="6A68A94A" w14:textId="77777777" w:rsidR="008D7B09" w:rsidRDefault="00000000">
      <w:pPr>
        <w:spacing w:line="360" w:lineRule="auto"/>
        <w:rPr>
          <w:rFonts w:ascii="Times New Roman" w:eastAsia="宋体" w:hAnsi="Times New Roman" w:cs="Times New Roman"/>
          <w:sz w:val="24"/>
        </w:rPr>
      </w:pPr>
      <w:bookmarkStart w:id="144" w:name="_Toc19422"/>
      <w:r>
        <w:rPr>
          <w:rFonts w:ascii="Times New Roman" w:eastAsia="宋体" w:hAnsi="Times New Roman" w:cs="Times New Roman"/>
          <w:b/>
          <w:bCs/>
          <w:sz w:val="24"/>
        </w:rPr>
        <w:t>5.2.4</w:t>
      </w:r>
      <w:r>
        <w:rPr>
          <w:rFonts w:ascii="Times New Roman" w:eastAsia="宋体" w:hAnsi="Times New Roman" w:cs="Times New Roman"/>
          <w:sz w:val="24"/>
        </w:rPr>
        <w:t xml:space="preserve"> </w:t>
      </w:r>
      <w:r>
        <w:rPr>
          <w:rFonts w:ascii="Times New Roman" w:eastAsia="宋体" w:hAnsi="Times New Roman" w:cs="Times New Roman"/>
          <w:sz w:val="24"/>
        </w:rPr>
        <w:t>应用层</w:t>
      </w:r>
      <w:bookmarkEnd w:id="144"/>
      <w:r>
        <w:rPr>
          <w:rFonts w:ascii="Times New Roman" w:eastAsia="宋体" w:hAnsi="Times New Roman" w:cs="Times New Roman"/>
          <w:sz w:val="24"/>
        </w:rPr>
        <w:t>的建设</w:t>
      </w:r>
      <w:r>
        <w:rPr>
          <w:rStyle w:val="11"/>
          <w:rFonts w:ascii="Times New Roman" w:eastAsia="宋体" w:hAnsi="Times New Roman" w:cs="Times New Roman"/>
          <w:b w:val="0"/>
          <w:bCs w:val="0"/>
          <w:i w:val="0"/>
          <w:iCs w:val="0"/>
          <w:sz w:val="24"/>
        </w:rPr>
        <w:t>应符合下列规定</w:t>
      </w:r>
      <w:r>
        <w:rPr>
          <w:rFonts w:ascii="Times New Roman" w:eastAsia="宋体" w:hAnsi="Times New Roman" w:cs="Times New Roman"/>
          <w:sz w:val="24"/>
        </w:rPr>
        <w:t>：</w:t>
      </w:r>
    </w:p>
    <w:p w14:paraId="4C336C34"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应用层应为用户提供公共通信服务、互联网服务等；</w:t>
      </w:r>
    </w:p>
    <w:p w14:paraId="6BCAD2B7"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应用层应提供公共应用系统，包括安全防范系统、公共设备监控系统和信息化应用系统等。</w:t>
      </w:r>
    </w:p>
    <w:p w14:paraId="5F02AFCA" w14:textId="77777777" w:rsidR="008D7B09" w:rsidRDefault="00000000">
      <w:pPr>
        <w:spacing w:line="360" w:lineRule="auto"/>
        <w:rPr>
          <w:rFonts w:ascii="Times New Roman" w:eastAsia="宋体" w:hAnsi="Times New Roman" w:cs="Times New Roman"/>
          <w:sz w:val="24"/>
        </w:rPr>
      </w:pPr>
      <w:bookmarkStart w:id="145" w:name="_Toc8042"/>
      <w:r>
        <w:rPr>
          <w:rFonts w:ascii="Times New Roman" w:eastAsia="宋体" w:hAnsi="Times New Roman" w:cs="Times New Roman"/>
          <w:b/>
          <w:bCs/>
          <w:sz w:val="24"/>
        </w:rPr>
        <w:t xml:space="preserve">5.2.5 </w:t>
      </w:r>
      <w:r>
        <w:rPr>
          <w:rFonts w:ascii="Times New Roman" w:eastAsia="宋体" w:hAnsi="Times New Roman" w:cs="Times New Roman"/>
          <w:sz w:val="24"/>
        </w:rPr>
        <w:t>用户层</w:t>
      </w:r>
      <w:bookmarkEnd w:id="145"/>
      <w:r>
        <w:rPr>
          <w:rFonts w:ascii="Times New Roman" w:eastAsia="宋体" w:hAnsi="Times New Roman" w:cs="Times New Roman"/>
          <w:sz w:val="24"/>
        </w:rPr>
        <w:t>的建设</w:t>
      </w:r>
      <w:r>
        <w:rPr>
          <w:rStyle w:val="11"/>
          <w:rFonts w:ascii="Times New Roman" w:eastAsia="宋体" w:hAnsi="Times New Roman" w:cs="Times New Roman"/>
          <w:b w:val="0"/>
          <w:bCs w:val="0"/>
          <w:i w:val="0"/>
          <w:iCs w:val="0"/>
          <w:sz w:val="24"/>
        </w:rPr>
        <w:t>应符合下列规定</w:t>
      </w:r>
      <w:r>
        <w:rPr>
          <w:rFonts w:ascii="Times New Roman" w:eastAsia="宋体" w:hAnsi="Times New Roman" w:cs="Times New Roman"/>
          <w:sz w:val="24"/>
        </w:rPr>
        <w:t>：</w:t>
      </w:r>
    </w:p>
    <w:p w14:paraId="051EB539"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用户层应接收应用层提供的服务，满足用户在安全、管理、生活等各方面的需求；</w:t>
      </w:r>
    </w:p>
    <w:p w14:paraId="061B0136"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用户层应为用户提供高效的物业管理、房屋管理、设备维护、绿化保洁等工作。</w:t>
      </w:r>
    </w:p>
    <w:p w14:paraId="550A1C41" w14:textId="77777777" w:rsidR="008D7B09" w:rsidRDefault="00000000">
      <w:pPr>
        <w:rPr>
          <w:rFonts w:ascii="Times New Roman" w:eastAsia="宋体" w:hAnsi="Times New Roman" w:cs="Times New Roman"/>
          <w:sz w:val="24"/>
        </w:rPr>
      </w:pPr>
      <w:r>
        <w:rPr>
          <w:rFonts w:ascii="Times New Roman" w:eastAsia="宋体" w:hAnsi="Times New Roman" w:cs="Times New Roman"/>
          <w:sz w:val="24"/>
        </w:rPr>
        <w:br w:type="page"/>
      </w:r>
    </w:p>
    <w:p w14:paraId="7FEAC6D2" w14:textId="77777777" w:rsidR="008D7B09" w:rsidRDefault="00000000">
      <w:pPr>
        <w:pStyle w:val="1"/>
        <w:spacing w:before="0" w:after="0" w:line="360" w:lineRule="auto"/>
        <w:jc w:val="center"/>
        <w:rPr>
          <w:rFonts w:ascii="Times New Roman" w:eastAsia="宋体" w:hAnsi="Times New Roman" w:cs="Times New Roman"/>
          <w:sz w:val="24"/>
        </w:rPr>
      </w:pPr>
      <w:bookmarkStart w:id="146" w:name="_Toc27797"/>
      <w:bookmarkStart w:id="147" w:name="_Toc9929"/>
      <w:bookmarkStart w:id="148" w:name="_Toc23895"/>
      <w:bookmarkStart w:id="149" w:name="_Toc21541"/>
      <w:bookmarkStart w:id="150" w:name="_Toc8177"/>
      <w:bookmarkStart w:id="151" w:name="_Toc3049"/>
      <w:bookmarkStart w:id="152" w:name="_Toc2845"/>
      <w:bookmarkStart w:id="153" w:name="_Toc2247"/>
      <w:bookmarkStart w:id="154" w:name="_Toc29511"/>
      <w:bookmarkStart w:id="155" w:name="_Toc28391"/>
      <w:bookmarkStart w:id="156" w:name="_Toc15508"/>
      <w:bookmarkStart w:id="157" w:name="_Toc13801"/>
      <w:bookmarkStart w:id="158" w:name="_Toc2334"/>
      <w:bookmarkStart w:id="159" w:name="_Toc20033"/>
      <w:r>
        <w:rPr>
          <w:rFonts w:ascii="Times New Roman" w:eastAsia="宋体" w:hAnsi="Times New Roman" w:cs="Times New Roman"/>
          <w:sz w:val="24"/>
        </w:rPr>
        <w:lastRenderedPageBreak/>
        <w:t xml:space="preserve">6 </w:t>
      </w:r>
      <w:bookmarkEnd w:id="146"/>
      <w:r>
        <w:rPr>
          <w:rFonts w:ascii="Times New Roman" w:eastAsia="宋体" w:hAnsi="Times New Roman" w:cs="Times New Roman"/>
          <w:sz w:val="24"/>
        </w:rPr>
        <w:t>系统技术要求</w:t>
      </w:r>
      <w:bookmarkEnd w:id="147"/>
      <w:bookmarkEnd w:id="148"/>
      <w:bookmarkEnd w:id="149"/>
      <w:bookmarkEnd w:id="150"/>
      <w:bookmarkEnd w:id="151"/>
      <w:bookmarkEnd w:id="152"/>
      <w:bookmarkEnd w:id="153"/>
      <w:bookmarkEnd w:id="154"/>
      <w:bookmarkEnd w:id="155"/>
      <w:bookmarkEnd w:id="156"/>
      <w:bookmarkEnd w:id="157"/>
      <w:bookmarkEnd w:id="158"/>
      <w:bookmarkEnd w:id="159"/>
    </w:p>
    <w:p w14:paraId="6CDA64FE" w14:textId="77777777" w:rsidR="008D7B09" w:rsidRDefault="008D7B09"/>
    <w:p w14:paraId="1161441C" w14:textId="77777777" w:rsidR="008D7B09" w:rsidRDefault="00000000">
      <w:pPr>
        <w:pStyle w:val="2"/>
        <w:spacing w:beforeLines="0" w:afterLines="0" w:line="360" w:lineRule="auto"/>
        <w:rPr>
          <w:rFonts w:eastAsia="宋体" w:cs="Times New Roman"/>
          <w:b/>
          <w:bCs w:val="0"/>
          <w:sz w:val="24"/>
          <w:szCs w:val="24"/>
        </w:rPr>
      </w:pPr>
      <w:bookmarkStart w:id="160" w:name="_Toc27547"/>
      <w:bookmarkStart w:id="161" w:name="_Toc4514"/>
      <w:bookmarkStart w:id="162" w:name="_Toc21283"/>
      <w:bookmarkStart w:id="163" w:name="_Toc3050"/>
      <w:bookmarkStart w:id="164" w:name="_Toc13567"/>
      <w:bookmarkStart w:id="165" w:name="_Toc11105"/>
      <w:bookmarkStart w:id="166" w:name="_Toc28518"/>
      <w:bookmarkStart w:id="167" w:name="_Toc12150"/>
      <w:bookmarkStart w:id="168" w:name="_Toc28214"/>
      <w:bookmarkStart w:id="169" w:name="_Toc19601"/>
      <w:r>
        <w:rPr>
          <w:rFonts w:eastAsia="宋体" w:cs="Times New Roman"/>
          <w:b/>
          <w:bCs w:val="0"/>
          <w:sz w:val="24"/>
          <w:szCs w:val="24"/>
        </w:rPr>
        <w:t xml:space="preserve">6.1 </w:t>
      </w:r>
      <w:r>
        <w:rPr>
          <w:rFonts w:eastAsia="宋体" w:cs="Times New Roman"/>
          <w:b/>
          <w:bCs w:val="0"/>
          <w:sz w:val="24"/>
          <w:szCs w:val="24"/>
        </w:rPr>
        <w:t>一般规定</w:t>
      </w:r>
      <w:bookmarkEnd w:id="160"/>
      <w:bookmarkEnd w:id="161"/>
      <w:bookmarkEnd w:id="162"/>
      <w:bookmarkEnd w:id="163"/>
      <w:bookmarkEnd w:id="164"/>
      <w:bookmarkEnd w:id="165"/>
      <w:bookmarkEnd w:id="166"/>
      <w:bookmarkEnd w:id="167"/>
      <w:bookmarkEnd w:id="168"/>
      <w:bookmarkEnd w:id="169"/>
    </w:p>
    <w:p w14:paraId="5B7EA5E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6.1.1</w:t>
      </w:r>
      <w:r>
        <w:rPr>
          <w:rFonts w:ascii="Times New Roman" w:eastAsia="宋体" w:hAnsi="Times New Roman" w:cs="Times New Roman"/>
          <w:sz w:val="24"/>
        </w:rPr>
        <w:t xml:space="preserve"> </w:t>
      </w:r>
      <w:r>
        <w:rPr>
          <w:rFonts w:ascii="Times New Roman" w:eastAsia="宋体" w:hAnsi="Times New Roman" w:cs="Times New Roman"/>
          <w:sz w:val="24"/>
        </w:rPr>
        <w:t>智慧平安小区系统应包含管理平台、视频监控、入侵和报警、人员出入口控制、车辆出入口系统、车辆出入及停车库（场）安全控制、楼寓对讲、信息联网系统等。</w:t>
      </w:r>
    </w:p>
    <w:p w14:paraId="24B0B1C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6.1.2 </w:t>
      </w:r>
      <w:r>
        <w:rPr>
          <w:rFonts w:ascii="Times New Roman" w:eastAsia="宋体" w:hAnsi="Times New Roman" w:cs="Times New Roman"/>
          <w:sz w:val="24"/>
        </w:rPr>
        <w:t>系统应提高小区的安全性，防止包括非法入侵、盗窃、火灾等事件。</w:t>
      </w:r>
    </w:p>
    <w:p w14:paraId="29A0944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6.1.3</w:t>
      </w:r>
      <w:r>
        <w:rPr>
          <w:rFonts w:ascii="Times New Roman" w:eastAsia="宋体" w:hAnsi="Times New Roman" w:cs="Times New Roman"/>
          <w:sz w:val="24"/>
        </w:rPr>
        <w:t xml:space="preserve"> </w:t>
      </w:r>
      <w:r>
        <w:rPr>
          <w:rFonts w:ascii="Times New Roman" w:eastAsia="宋体" w:hAnsi="Times New Roman" w:cs="Times New Roman"/>
          <w:sz w:val="24"/>
        </w:rPr>
        <w:t>各个系统之间应具有良好的兼容性，能够无缝对接，实现信息的共享和协同工作。</w:t>
      </w:r>
    </w:p>
    <w:p w14:paraId="10654D1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6.1.4 </w:t>
      </w:r>
      <w:r>
        <w:rPr>
          <w:rFonts w:ascii="Times New Roman" w:eastAsia="宋体" w:hAnsi="Times New Roman" w:cs="Times New Roman"/>
          <w:sz w:val="24"/>
        </w:rPr>
        <w:t>系统应提供便利的、简洁的使用体验，不应使居民产生使用负担。</w:t>
      </w:r>
    </w:p>
    <w:p w14:paraId="194B81B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6.1.5</w:t>
      </w:r>
      <w:r>
        <w:rPr>
          <w:rFonts w:ascii="Times New Roman" w:eastAsia="宋体" w:hAnsi="Times New Roman" w:cs="Times New Roman"/>
          <w:sz w:val="24"/>
        </w:rPr>
        <w:t xml:space="preserve"> </w:t>
      </w:r>
      <w:r>
        <w:rPr>
          <w:rFonts w:ascii="Times New Roman" w:eastAsia="宋体" w:hAnsi="Times New Roman" w:cs="Times New Roman"/>
          <w:sz w:val="24"/>
        </w:rPr>
        <w:t>系统应严格保护居民的隐私和个人信息安全，避免信息泄露和滥用；对于敏感数据应进行加密处理。</w:t>
      </w:r>
    </w:p>
    <w:p w14:paraId="00BCF85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6.1.6 </w:t>
      </w:r>
      <w:r>
        <w:rPr>
          <w:rFonts w:ascii="Times New Roman" w:eastAsia="宋体" w:hAnsi="Times New Roman" w:cs="Times New Roman"/>
          <w:sz w:val="24"/>
        </w:rPr>
        <w:t>系统应符合国家和地方的安全、环保、节能等标准。</w:t>
      </w:r>
    </w:p>
    <w:p w14:paraId="6C9002C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6.1.7 </w:t>
      </w:r>
      <w:r>
        <w:rPr>
          <w:rFonts w:ascii="Times New Roman" w:eastAsia="宋体" w:hAnsi="Times New Roman" w:cs="Times New Roman"/>
          <w:sz w:val="24"/>
        </w:rPr>
        <w:t>系统中具有计时功能的设备应具备时钟校准功能，确保记录时间准确。</w:t>
      </w:r>
    </w:p>
    <w:p w14:paraId="6BC7C96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6.1.8</w:t>
      </w:r>
      <w:r>
        <w:rPr>
          <w:rFonts w:ascii="Times New Roman" w:eastAsia="宋体" w:hAnsi="Times New Roman" w:cs="Times New Roman"/>
          <w:sz w:val="24"/>
        </w:rPr>
        <w:t xml:space="preserve"> </w:t>
      </w:r>
      <w:r>
        <w:rPr>
          <w:rFonts w:ascii="Times New Roman" w:eastAsia="宋体" w:hAnsi="Times New Roman" w:cs="Times New Roman"/>
          <w:sz w:val="24"/>
        </w:rPr>
        <w:t>所有系统的硬件设备和网络设施等应保证物理环境的安全，并强化网络安全措施。</w:t>
      </w:r>
    </w:p>
    <w:p w14:paraId="6A86B83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6.1.9</w:t>
      </w:r>
      <w:r>
        <w:rPr>
          <w:rFonts w:ascii="Times New Roman" w:eastAsia="宋体" w:hAnsi="Times New Roman" w:cs="Times New Roman"/>
          <w:sz w:val="24"/>
        </w:rPr>
        <w:t xml:space="preserve"> </w:t>
      </w:r>
      <w:r>
        <w:rPr>
          <w:rFonts w:ascii="Times New Roman" w:eastAsia="宋体" w:hAnsi="Times New Roman" w:cs="Times New Roman"/>
          <w:sz w:val="24"/>
        </w:rPr>
        <w:t>对于关键系统和设备，宜采用冗余设计，制定完善的备份和恢复策略。</w:t>
      </w:r>
    </w:p>
    <w:p w14:paraId="4D5594D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6.1.10 </w:t>
      </w:r>
      <w:r>
        <w:rPr>
          <w:rFonts w:ascii="Times New Roman" w:eastAsia="宋体" w:hAnsi="Times New Roman" w:cs="Times New Roman"/>
          <w:sz w:val="24"/>
        </w:rPr>
        <w:t>智慧平安小区系统应符合现行国家标准《安全防范工程技术标准》</w:t>
      </w:r>
      <w:r>
        <w:rPr>
          <w:rFonts w:ascii="Times New Roman" w:eastAsia="宋体" w:hAnsi="Times New Roman" w:cs="Times New Roman"/>
          <w:sz w:val="24"/>
        </w:rPr>
        <w:t>GB 50348</w:t>
      </w:r>
      <w:r>
        <w:rPr>
          <w:rFonts w:ascii="Times New Roman" w:eastAsia="宋体" w:hAnsi="Times New Roman" w:cs="Times New Roman"/>
          <w:sz w:val="24"/>
        </w:rPr>
        <w:t>、《住宅小区安全防范系统通用技术要求》</w:t>
      </w:r>
      <w:r>
        <w:rPr>
          <w:rFonts w:ascii="Times New Roman" w:eastAsia="宋体" w:hAnsi="Times New Roman" w:cs="Times New Roman"/>
          <w:sz w:val="24"/>
        </w:rPr>
        <w:t>GB/T 21741</w:t>
      </w:r>
      <w:r>
        <w:rPr>
          <w:rFonts w:ascii="Times New Roman" w:eastAsia="宋体" w:hAnsi="Times New Roman" w:cs="Times New Roman"/>
          <w:sz w:val="24"/>
        </w:rPr>
        <w:t>的相关规定。</w:t>
      </w:r>
    </w:p>
    <w:p w14:paraId="673C79F6" w14:textId="77777777" w:rsidR="008D7B09" w:rsidRDefault="008D7B09">
      <w:pPr>
        <w:spacing w:line="360" w:lineRule="auto"/>
        <w:rPr>
          <w:rFonts w:ascii="Times New Roman" w:eastAsia="宋体" w:hAnsi="Times New Roman" w:cs="Times New Roman"/>
          <w:sz w:val="24"/>
        </w:rPr>
      </w:pPr>
    </w:p>
    <w:p w14:paraId="161FBB7F" w14:textId="77777777" w:rsidR="008D7B09" w:rsidRDefault="00000000">
      <w:pPr>
        <w:pStyle w:val="2"/>
        <w:spacing w:beforeLines="0" w:afterLines="0" w:line="360" w:lineRule="auto"/>
        <w:rPr>
          <w:rFonts w:eastAsia="宋体" w:cs="Times New Roman"/>
          <w:b/>
          <w:bCs w:val="0"/>
          <w:sz w:val="24"/>
          <w:szCs w:val="24"/>
        </w:rPr>
      </w:pPr>
      <w:bookmarkStart w:id="170" w:name="_Toc3287"/>
      <w:bookmarkStart w:id="171" w:name="_Toc14526"/>
      <w:bookmarkStart w:id="172" w:name="_Toc23986"/>
      <w:bookmarkStart w:id="173" w:name="_Toc6007"/>
      <w:bookmarkStart w:id="174" w:name="_Toc25046"/>
      <w:bookmarkStart w:id="175" w:name="_Toc17112"/>
      <w:bookmarkStart w:id="176" w:name="_Toc9924"/>
      <w:bookmarkStart w:id="177" w:name="_Toc23314"/>
      <w:bookmarkStart w:id="178" w:name="_Toc26479"/>
      <w:bookmarkStart w:id="179" w:name="_Toc12647"/>
      <w:r>
        <w:rPr>
          <w:rFonts w:eastAsia="宋体" w:cs="Times New Roman"/>
          <w:b/>
          <w:bCs w:val="0"/>
          <w:sz w:val="24"/>
          <w:szCs w:val="24"/>
        </w:rPr>
        <w:t xml:space="preserve">6.2 </w:t>
      </w:r>
      <w:r>
        <w:rPr>
          <w:rFonts w:eastAsia="宋体" w:cs="Times New Roman"/>
          <w:b/>
          <w:bCs w:val="0"/>
          <w:sz w:val="24"/>
          <w:szCs w:val="24"/>
        </w:rPr>
        <w:t>管理</w:t>
      </w:r>
      <w:bookmarkEnd w:id="170"/>
      <w:bookmarkEnd w:id="171"/>
      <w:bookmarkEnd w:id="172"/>
      <w:bookmarkEnd w:id="173"/>
      <w:bookmarkEnd w:id="174"/>
      <w:r>
        <w:rPr>
          <w:rFonts w:eastAsia="宋体" w:cs="Times New Roman"/>
          <w:b/>
          <w:bCs w:val="0"/>
          <w:sz w:val="24"/>
          <w:szCs w:val="24"/>
        </w:rPr>
        <w:t>平台</w:t>
      </w:r>
      <w:bookmarkEnd w:id="175"/>
      <w:bookmarkEnd w:id="176"/>
      <w:bookmarkEnd w:id="177"/>
      <w:bookmarkEnd w:id="178"/>
      <w:bookmarkEnd w:id="179"/>
    </w:p>
    <w:p w14:paraId="5A68A48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6.2.1 </w:t>
      </w:r>
      <w:r>
        <w:rPr>
          <w:rFonts w:ascii="Times New Roman" w:eastAsia="宋体" w:hAnsi="Times New Roman" w:cs="Times New Roman"/>
          <w:sz w:val="24"/>
        </w:rPr>
        <w:t>建设智慧平安小区管理平台，应根据各安全技术防范子系统、设备互联互通以及信息共享应用的具体要求，统筹规划设计系统的各类接口以及信息传输、交换、控制协议。</w:t>
      </w:r>
    </w:p>
    <w:p w14:paraId="7B7D452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6.2.2</w:t>
      </w:r>
      <w:r>
        <w:rPr>
          <w:rFonts w:ascii="Times New Roman" w:eastAsia="宋体" w:hAnsi="Times New Roman" w:cs="Times New Roman"/>
          <w:sz w:val="24"/>
        </w:rPr>
        <w:t xml:space="preserve"> </w:t>
      </w:r>
      <w:r>
        <w:rPr>
          <w:rFonts w:ascii="Times New Roman" w:eastAsia="宋体" w:hAnsi="Times New Roman" w:cs="Times New Roman"/>
          <w:sz w:val="24"/>
        </w:rPr>
        <w:t>管理平台应支持视频监控功能。</w:t>
      </w:r>
    </w:p>
    <w:p w14:paraId="0FD3EA0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6.2.3 </w:t>
      </w:r>
      <w:r>
        <w:rPr>
          <w:rFonts w:ascii="Times New Roman" w:eastAsia="宋体" w:hAnsi="Times New Roman" w:cs="Times New Roman"/>
          <w:sz w:val="24"/>
        </w:rPr>
        <w:t>管理平台应支持门禁与出入控制功能。</w:t>
      </w:r>
    </w:p>
    <w:p w14:paraId="4FC4D83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6.2.4</w:t>
      </w:r>
      <w:r>
        <w:rPr>
          <w:rFonts w:ascii="Times New Roman" w:eastAsia="宋体" w:hAnsi="Times New Roman" w:cs="Times New Roman"/>
          <w:sz w:val="24"/>
        </w:rPr>
        <w:t xml:space="preserve"> </w:t>
      </w:r>
      <w:r>
        <w:rPr>
          <w:rFonts w:ascii="Times New Roman" w:eastAsia="宋体" w:hAnsi="Times New Roman" w:cs="Times New Roman"/>
          <w:sz w:val="24"/>
        </w:rPr>
        <w:t>管理平台应支持报警与联动响应机制。</w:t>
      </w:r>
    </w:p>
    <w:p w14:paraId="4DA89EF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6.2.5</w:t>
      </w:r>
      <w:r>
        <w:rPr>
          <w:rFonts w:ascii="Times New Roman" w:eastAsia="宋体" w:hAnsi="Times New Roman" w:cs="Times New Roman"/>
          <w:sz w:val="24"/>
        </w:rPr>
        <w:t xml:space="preserve"> </w:t>
      </w:r>
      <w:r>
        <w:rPr>
          <w:rFonts w:ascii="Times New Roman" w:eastAsia="宋体" w:hAnsi="Times New Roman" w:cs="Times New Roman"/>
          <w:sz w:val="24"/>
        </w:rPr>
        <w:t>管理平台</w:t>
      </w:r>
      <w:proofErr w:type="gramStart"/>
      <w:r>
        <w:rPr>
          <w:rFonts w:ascii="Times New Roman" w:eastAsia="宋体" w:hAnsi="Times New Roman" w:cs="Times New Roman"/>
          <w:sz w:val="24"/>
        </w:rPr>
        <w:t>宜支持</w:t>
      </w:r>
      <w:proofErr w:type="gramEnd"/>
      <w:r>
        <w:rPr>
          <w:rFonts w:ascii="Times New Roman" w:eastAsia="宋体" w:hAnsi="Times New Roman" w:cs="Times New Roman"/>
          <w:sz w:val="24"/>
        </w:rPr>
        <w:t>设备监控与远程控制功能。</w:t>
      </w:r>
    </w:p>
    <w:p w14:paraId="58E808E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6.2.6 </w:t>
      </w:r>
      <w:r>
        <w:rPr>
          <w:rFonts w:ascii="Times New Roman" w:eastAsia="宋体" w:hAnsi="Times New Roman" w:cs="Times New Roman"/>
          <w:sz w:val="24"/>
        </w:rPr>
        <w:t>管理平台宜具备收集和存储大量的安全与管理数据的能力。</w:t>
      </w:r>
    </w:p>
    <w:p w14:paraId="58AB751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6.2.7</w:t>
      </w:r>
      <w:r>
        <w:rPr>
          <w:rFonts w:ascii="Times New Roman" w:eastAsia="宋体" w:hAnsi="Times New Roman" w:cs="Times New Roman"/>
          <w:sz w:val="24"/>
        </w:rPr>
        <w:t xml:space="preserve"> </w:t>
      </w:r>
      <w:r>
        <w:rPr>
          <w:rFonts w:ascii="Times New Roman" w:eastAsia="宋体" w:hAnsi="Times New Roman" w:cs="Times New Roman"/>
          <w:sz w:val="24"/>
        </w:rPr>
        <w:t>管理平台应支持智能分析</w:t>
      </w:r>
      <w:proofErr w:type="gramStart"/>
      <w:r>
        <w:rPr>
          <w:rFonts w:ascii="Times New Roman" w:eastAsia="宋体" w:hAnsi="Times New Roman" w:cs="Times New Roman"/>
          <w:sz w:val="24"/>
        </w:rPr>
        <w:t>研</w:t>
      </w:r>
      <w:proofErr w:type="gramEnd"/>
      <w:r>
        <w:rPr>
          <w:rFonts w:ascii="Times New Roman" w:eastAsia="宋体" w:hAnsi="Times New Roman" w:cs="Times New Roman"/>
          <w:sz w:val="24"/>
        </w:rPr>
        <w:t>判、具备多元跨界的数据关联分析能力。</w:t>
      </w:r>
    </w:p>
    <w:p w14:paraId="44B6E88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lastRenderedPageBreak/>
        <w:t>6.2.8</w:t>
      </w:r>
      <w:r>
        <w:rPr>
          <w:rFonts w:ascii="Times New Roman" w:eastAsia="宋体" w:hAnsi="Times New Roman" w:cs="Times New Roman"/>
          <w:sz w:val="24"/>
        </w:rPr>
        <w:t xml:space="preserve"> </w:t>
      </w:r>
      <w:r>
        <w:rPr>
          <w:rFonts w:ascii="Times New Roman" w:eastAsia="宋体" w:hAnsi="Times New Roman" w:cs="Times New Roman"/>
          <w:sz w:val="24"/>
        </w:rPr>
        <w:t>管理平台应有可视化管理界面</w:t>
      </w:r>
      <w:r>
        <w:rPr>
          <w:rFonts w:ascii="Times New Roman" w:eastAsia="宋体" w:hAnsi="Times New Roman" w:cs="Times New Roman"/>
          <w:sz w:val="24"/>
        </w:rPr>
        <w:t>,</w:t>
      </w:r>
      <w:proofErr w:type="gramStart"/>
      <w:r>
        <w:rPr>
          <w:rFonts w:ascii="Times New Roman" w:eastAsia="宋体" w:hAnsi="Times New Roman" w:cs="Times New Roman"/>
          <w:sz w:val="24"/>
        </w:rPr>
        <w:t>宜包括</w:t>
      </w:r>
      <w:proofErr w:type="gramEnd"/>
      <w:r>
        <w:rPr>
          <w:rFonts w:ascii="Times New Roman" w:eastAsia="宋体" w:hAnsi="Times New Roman" w:cs="Times New Roman"/>
          <w:sz w:val="24"/>
        </w:rPr>
        <w:t>主页信息、电子地图、设备与信息维护。</w:t>
      </w:r>
    </w:p>
    <w:p w14:paraId="3802D38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6.2.9 </w:t>
      </w:r>
      <w:r>
        <w:rPr>
          <w:rFonts w:ascii="Times New Roman" w:eastAsia="宋体" w:hAnsi="Times New Roman" w:cs="Times New Roman"/>
          <w:sz w:val="24"/>
        </w:rPr>
        <w:t>主页面（常态）在电子地图上展示主监控视频、报警联动视频、警情环境和相关设备，以及全部类型子系统设备运行状态和管理数据可视化信息。</w:t>
      </w:r>
    </w:p>
    <w:p w14:paraId="5F7A28D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6.2.10</w:t>
      </w:r>
      <w:r>
        <w:rPr>
          <w:rFonts w:ascii="Times New Roman" w:eastAsia="宋体" w:hAnsi="Times New Roman" w:cs="Times New Roman"/>
          <w:sz w:val="24"/>
        </w:rPr>
        <w:t xml:space="preserve"> </w:t>
      </w:r>
      <w:r>
        <w:rPr>
          <w:rFonts w:ascii="Times New Roman" w:eastAsia="宋体" w:hAnsi="Times New Roman" w:cs="Times New Roman"/>
          <w:sz w:val="24"/>
        </w:rPr>
        <w:t>具备电子预案、应急预案的编辑及使用监测功能。</w:t>
      </w:r>
    </w:p>
    <w:p w14:paraId="6C7D22B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6.2.11</w:t>
      </w:r>
      <w:r>
        <w:rPr>
          <w:rFonts w:ascii="Times New Roman" w:eastAsia="宋体" w:hAnsi="Times New Roman" w:cs="Times New Roman"/>
          <w:sz w:val="24"/>
        </w:rPr>
        <w:t xml:space="preserve"> </w:t>
      </w:r>
      <w:r>
        <w:rPr>
          <w:rFonts w:ascii="Times New Roman" w:eastAsia="宋体" w:hAnsi="Times New Roman" w:cs="Times New Roman"/>
          <w:sz w:val="24"/>
        </w:rPr>
        <w:t>平台涉及人员、车辆、居住地址等信息编码应与国家标准相一致，并符合现行国家标准《社会治安综合治理基础数据规范》</w:t>
      </w:r>
      <w:r>
        <w:rPr>
          <w:rFonts w:ascii="Times New Roman" w:eastAsia="宋体" w:hAnsi="Times New Roman" w:cs="Times New Roman"/>
          <w:sz w:val="24"/>
        </w:rPr>
        <w:t xml:space="preserve"> GB/T 31000 </w:t>
      </w:r>
      <w:r>
        <w:rPr>
          <w:rFonts w:ascii="Times New Roman" w:eastAsia="宋体" w:hAnsi="Times New Roman" w:cs="Times New Roman"/>
          <w:sz w:val="24"/>
        </w:rPr>
        <w:t>相关要求。</w:t>
      </w:r>
    </w:p>
    <w:p w14:paraId="17AA585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6.2.12</w:t>
      </w:r>
      <w:r>
        <w:rPr>
          <w:rFonts w:ascii="Times New Roman" w:eastAsia="宋体" w:hAnsi="Times New Roman" w:cs="Times New Roman"/>
          <w:sz w:val="24"/>
        </w:rPr>
        <w:t xml:space="preserve"> </w:t>
      </w:r>
      <w:r>
        <w:rPr>
          <w:rFonts w:ascii="Times New Roman" w:eastAsia="宋体" w:hAnsi="Times New Roman" w:cs="Times New Roman"/>
          <w:sz w:val="24"/>
        </w:rPr>
        <w:t>管理平台应按照现行国家标准《信息安全技术信息系统安全等级保护基本要求》</w:t>
      </w:r>
      <w:r>
        <w:rPr>
          <w:rFonts w:ascii="Times New Roman" w:eastAsia="宋体" w:hAnsi="Times New Roman" w:cs="Times New Roman"/>
          <w:sz w:val="24"/>
        </w:rPr>
        <w:t>GB/T 22239</w:t>
      </w:r>
      <w:r>
        <w:rPr>
          <w:rFonts w:ascii="Times New Roman" w:eastAsia="宋体" w:hAnsi="Times New Roman" w:cs="Times New Roman"/>
          <w:sz w:val="24"/>
        </w:rPr>
        <w:t>，通过配备必要的网络安全设备，采取必要的网络安全措施，确保系统自身安全和数据安全。</w:t>
      </w:r>
    </w:p>
    <w:p w14:paraId="7D0BFDE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6.2.13 </w:t>
      </w:r>
      <w:r>
        <w:rPr>
          <w:rFonts w:ascii="Times New Roman" w:eastAsia="宋体" w:hAnsi="Times New Roman" w:cs="Times New Roman"/>
          <w:sz w:val="24"/>
        </w:rPr>
        <w:t>应根据安全技术防范系统集成、联网与管理的实际需要，合理规划设计管理平台的具体功能；并应符合现行国家标准《安全防范工程技术标准》</w:t>
      </w:r>
      <w:r>
        <w:rPr>
          <w:rFonts w:ascii="Times New Roman" w:eastAsia="宋体" w:hAnsi="Times New Roman" w:cs="Times New Roman"/>
          <w:sz w:val="24"/>
        </w:rPr>
        <w:t>GB 50348</w:t>
      </w:r>
      <w:r>
        <w:rPr>
          <w:rFonts w:ascii="Times New Roman" w:eastAsia="宋体" w:hAnsi="Times New Roman" w:cs="Times New Roman"/>
          <w:sz w:val="24"/>
        </w:rPr>
        <w:t>的相关要求。</w:t>
      </w:r>
    </w:p>
    <w:p w14:paraId="5018BA9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6.2.14 </w:t>
      </w:r>
      <w:r>
        <w:rPr>
          <w:rFonts w:ascii="Times New Roman" w:eastAsia="宋体" w:hAnsi="Times New Roman" w:cs="Times New Roman"/>
          <w:sz w:val="24"/>
        </w:rPr>
        <w:t>管理平台应根据要求接入公安系统，并对接城市公共系统。</w:t>
      </w:r>
    </w:p>
    <w:p w14:paraId="5FBB493C" w14:textId="77777777" w:rsidR="008D7B09" w:rsidRDefault="008D7B09">
      <w:pPr>
        <w:spacing w:line="360" w:lineRule="auto"/>
        <w:rPr>
          <w:rFonts w:ascii="Times New Roman" w:eastAsia="宋体" w:hAnsi="Times New Roman" w:cs="Times New Roman"/>
          <w:sz w:val="24"/>
        </w:rPr>
      </w:pPr>
    </w:p>
    <w:p w14:paraId="2EF571D8" w14:textId="77777777" w:rsidR="008D7B09" w:rsidRDefault="00000000">
      <w:pPr>
        <w:pStyle w:val="2"/>
        <w:spacing w:beforeLines="0" w:afterLines="0" w:line="360" w:lineRule="auto"/>
        <w:rPr>
          <w:rFonts w:eastAsia="宋体" w:cs="Times New Roman"/>
          <w:b/>
          <w:bCs w:val="0"/>
          <w:sz w:val="24"/>
          <w:szCs w:val="24"/>
        </w:rPr>
      </w:pPr>
      <w:bookmarkStart w:id="180" w:name="_Toc19804"/>
      <w:bookmarkStart w:id="181" w:name="_Toc12628"/>
      <w:bookmarkStart w:id="182" w:name="_Toc20210"/>
      <w:bookmarkStart w:id="183" w:name="_Toc6377"/>
      <w:bookmarkStart w:id="184" w:name="_Toc1639"/>
      <w:bookmarkStart w:id="185" w:name="_Toc5514"/>
      <w:r>
        <w:rPr>
          <w:rFonts w:eastAsia="宋体" w:cs="Times New Roman"/>
          <w:b/>
          <w:bCs w:val="0"/>
          <w:sz w:val="24"/>
          <w:szCs w:val="24"/>
        </w:rPr>
        <w:t xml:space="preserve">6.3 </w:t>
      </w:r>
      <w:r>
        <w:rPr>
          <w:rFonts w:eastAsia="宋体" w:cs="Times New Roman"/>
          <w:b/>
          <w:bCs w:val="0"/>
          <w:sz w:val="24"/>
          <w:szCs w:val="24"/>
        </w:rPr>
        <w:t>视频监控</w:t>
      </w:r>
      <w:bookmarkEnd w:id="180"/>
      <w:bookmarkEnd w:id="181"/>
      <w:bookmarkEnd w:id="182"/>
      <w:bookmarkEnd w:id="183"/>
      <w:bookmarkEnd w:id="184"/>
      <w:bookmarkEnd w:id="185"/>
    </w:p>
    <w:p w14:paraId="191D264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6.3.1</w:t>
      </w:r>
      <w:r>
        <w:rPr>
          <w:rFonts w:ascii="Times New Roman" w:eastAsia="宋体" w:hAnsi="Times New Roman" w:cs="Times New Roman"/>
          <w:sz w:val="24"/>
        </w:rPr>
        <w:t xml:space="preserve"> </w:t>
      </w:r>
      <w:r>
        <w:rPr>
          <w:rFonts w:ascii="Times New Roman" w:eastAsia="宋体" w:hAnsi="Times New Roman" w:cs="Times New Roman"/>
          <w:sz w:val="24"/>
        </w:rPr>
        <w:t>小区公共活动区域、小区主要通道、单元出入口、电梯轿厢、高空等重要区域和部位应安装视频监控摄像机进行视频监控。</w:t>
      </w:r>
    </w:p>
    <w:p w14:paraId="0E52AEE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6.3.2 </w:t>
      </w:r>
      <w:r>
        <w:rPr>
          <w:rFonts w:ascii="Times New Roman" w:eastAsia="宋体" w:hAnsi="Times New Roman" w:cs="Times New Roman"/>
          <w:sz w:val="24"/>
        </w:rPr>
        <w:t>视频监控系统需对监控区域和目标进行实时、有效的视频采集和监视，对视频监控摄像机及其信息进行控制，对视频信息进行记录与回放和黑名单预警能力。</w:t>
      </w:r>
    </w:p>
    <w:p w14:paraId="150D0C2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6.3.3</w:t>
      </w:r>
      <w:r>
        <w:rPr>
          <w:rFonts w:ascii="Times New Roman" w:eastAsia="宋体" w:hAnsi="Times New Roman" w:cs="Times New Roman"/>
          <w:sz w:val="24"/>
        </w:rPr>
        <w:t xml:space="preserve"> </w:t>
      </w:r>
      <w:r>
        <w:rPr>
          <w:rFonts w:ascii="Times New Roman" w:eastAsia="宋体" w:hAnsi="Times New Roman" w:cs="Times New Roman"/>
          <w:sz w:val="24"/>
        </w:rPr>
        <w:t>视频监控摄像机的选型、选址与安装应符合国家现行标准《安全防范工程技术标准》</w:t>
      </w:r>
      <w:r>
        <w:rPr>
          <w:rFonts w:ascii="Times New Roman" w:eastAsia="宋体" w:hAnsi="Times New Roman" w:cs="Times New Roman"/>
          <w:sz w:val="24"/>
        </w:rPr>
        <w:t>GB 50348</w:t>
      </w:r>
      <w:r>
        <w:rPr>
          <w:rFonts w:ascii="Times New Roman" w:eastAsia="宋体" w:hAnsi="Times New Roman" w:cs="Times New Roman"/>
          <w:sz w:val="24"/>
        </w:rPr>
        <w:t>、《视频安防监控系统工程设计规范》</w:t>
      </w:r>
      <w:r>
        <w:rPr>
          <w:rFonts w:ascii="Times New Roman" w:eastAsia="宋体" w:hAnsi="Times New Roman" w:cs="Times New Roman"/>
          <w:sz w:val="24"/>
        </w:rPr>
        <w:t>GB 50395</w:t>
      </w:r>
      <w:r>
        <w:rPr>
          <w:rFonts w:ascii="Times New Roman" w:eastAsia="宋体" w:hAnsi="Times New Roman" w:cs="Times New Roman"/>
          <w:sz w:val="24"/>
        </w:rPr>
        <w:t>的相关要求，视频监控数量应实现重点公共区域全覆盖，不留安全死角。</w:t>
      </w:r>
    </w:p>
    <w:p w14:paraId="30989A3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6.3.4 </w:t>
      </w:r>
      <w:r>
        <w:rPr>
          <w:rFonts w:ascii="Times New Roman" w:eastAsia="宋体" w:hAnsi="Times New Roman" w:cs="Times New Roman"/>
          <w:sz w:val="24"/>
        </w:rPr>
        <w:t>视频监控摄像机的监控范围应有</w:t>
      </w:r>
      <w:proofErr w:type="gramStart"/>
      <w:r>
        <w:rPr>
          <w:rFonts w:ascii="Times New Roman" w:eastAsia="宋体" w:hAnsi="Times New Roman" w:cs="Times New Roman"/>
          <w:sz w:val="24"/>
        </w:rPr>
        <w:t>效</w:t>
      </w:r>
      <w:proofErr w:type="gramEnd"/>
      <w:r>
        <w:rPr>
          <w:rFonts w:ascii="Times New Roman" w:eastAsia="宋体" w:hAnsi="Times New Roman" w:cs="Times New Roman"/>
          <w:sz w:val="24"/>
        </w:rPr>
        <w:t>覆盖监控区域或目标，监视效果应满足场景和目标特征识别的不同需求，视频监控摄像机的灵敏度和动态范围应满足现场图像采集的要求。</w:t>
      </w:r>
    </w:p>
    <w:p w14:paraId="6960626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6.3.5 </w:t>
      </w:r>
      <w:r>
        <w:rPr>
          <w:rFonts w:ascii="Times New Roman" w:eastAsia="宋体" w:hAnsi="Times New Roman" w:cs="Times New Roman"/>
          <w:sz w:val="24"/>
        </w:rPr>
        <w:t>系统的传输装置要确保视频图像及其相关信息在视频监控摄像头显示设备、存储设备等各设备之间的安全有效及时传递，支持对同一视频资源的信号分</w:t>
      </w:r>
      <w:r>
        <w:rPr>
          <w:rFonts w:ascii="Times New Roman" w:eastAsia="宋体" w:hAnsi="Times New Roman" w:cs="Times New Roman"/>
          <w:sz w:val="24"/>
        </w:rPr>
        <w:lastRenderedPageBreak/>
        <w:t>配或数据分发能力。</w:t>
      </w:r>
    </w:p>
    <w:p w14:paraId="31ACEFE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6.3.6 </w:t>
      </w:r>
      <w:r>
        <w:rPr>
          <w:rFonts w:ascii="Times New Roman" w:eastAsia="宋体" w:hAnsi="Times New Roman" w:cs="Times New Roman"/>
          <w:sz w:val="24"/>
        </w:rPr>
        <w:t>系统能手动或自动操作，对摄像机、云台、防护罩等各种功能进行遥控，前端设备的控制响应要满足安全管理要求。</w:t>
      </w:r>
    </w:p>
    <w:p w14:paraId="527B3D0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6.3.7</w:t>
      </w:r>
      <w:r>
        <w:rPr>
          <w:rFonts w:ascii="Times New Roman" w:eastAsia="宋体" w:hAnsi="Times New Roman" w:cs="Times New Roman"/>
          <w:sz w:val="24"/>
        </w:rPr>
        <w:t xml:space="preserve"> </w:t>
      </w:r>
      <w:r>
        <w:rPr>
          <w:rFonts w:ascii="Times New Roman" w:eastAsia="宋体" w:hAnsi="Times New Roman" w:cs="Times New Roman"/>
          <w:sz w:val="24"/>
        </w:rPr>
        <w:t>系统具备按照授权实时切换调度指定视频信号到指定终端的能力。</w:t>
      </w:r>
    </w:p>
    <w:p w14:paraId="5CE097B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6.3.8 </w:t>
      </w:r>
      <w:r>
        <w:rPr>
          <w:rFonts w:ascii="Times New Roman" w:eastAsia="宋体" w:hAnsi="Times New Roman" w:cs="Times New Roman"/>
          <w:sz w:val="24"/>
        </w:rPr>
        <w:t>系统具备用户权限管理、操作与运行日志管理、设备管理和自我诊断等功能。</w:t>
      </w:r>
    </w:p>
    <w:p w14:paraId="2F2962C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6.3.9</w:t>
      </w:r>
      <w:r>
        <w:rPr>
          <w:rFonts w:ascii="Times New Roman" w:eastAsia="宋体" w:hAnsi="Times New Roman" w:cs="Times New Roman"/>
          <w:sz w:val="24"/>
        </w:rPr>
        <w:t xml:space="preserve"> </w:t>
      </w:r>
      <w:r>
        <w:rPr>
          <w:rFonts w:ascii="Times New Roman" w:eastAsia="宋体" w:hAnsi="Times New Roman" w:cs="Times New Roman"/>
          <w:sz w:val="24"/>
        </w:rPr>
        <w:t>系统应使用</w:t>
      </w:r>
      <w:r>
        <w:rPr>
          <w:rFonts w:ascii="Times New Roman" w:eastAsia="宋体" w:hAnsi="Times New Roman" w:cs="Times New Roman"/>
          <w:sz w:val="24"/>
        </w:rPr>
        <w:t>NVR/CVR</w:t>
      </w:r>
      <w:r>
        <w:rPr>
          <w:rFonts w:ascii="Times New Roman" w:eastAsia="宋体" w:hAnsi="Times New Roman" w:cs="Times New Roman"/>
          <w:sz w:val="24"/>
        </w:rPr>
        <w:t>（</w:t>
      </w:r>
      <w:r>
        <w:rPr>
          <w:rFonts w:ascii="Times New Roman" w:eastAsia="宋体" w:hAnsi="Times New Roman" w:cs="Times New Roman"/>
          <w:sz w:val="24"/>
        </w:rPr>
        <w:t>Network Video Recorder/Central Video Recorder</w:t>
      </w:r>
      <w:r>
        <w:rPr>
          <w:rFonts w:ascii="Times New Roman" w:eastAsia="宋体" w:hAnsi="Times New Roman" w:cs="Times New Roman"/>
          <w:sz w:val="24"/>
        </w:rPr>
        <w:t>）等专用存储系统对所属视频图像信息进行本地存储，存储容量满足管理要求，存储周期不少于</w:t>
      </w:r>
      <w:r>
        <w:rPr>
          <w:rFonts w:ascii="Times New Roman" w:eastAsia="宋体" w:hAnsi="Times New Roman" w:cs="Times New Roman"/>
          <w:sz w:val="24"/>
        </w:rPr>
        <w:t>30</w:t>
      </w:r>
      <w:r>
        <w:rPr>
          <w:rFonts w:ascii="Times New Roman" w:eastAsia="宋体" w:hAnsi="Times New Roman" w:cs="Times New Roman"/>
          <w:sz w:val="24"/>
        </w:rPr>
        <w:t>天，重点位置的视频图像信息保存期限不少于</w:t>
      </w:r>
      <w:r>
        <w:rPr>
          <w:rFonts w:ascii="Times New Roman" w:eastAsia="宋体" w:hAnsi="Times New Roman" w:cs="Times New Roman"/>
          <w:sz w:val="24"/>
        </w:rPr>
        <w:t xml:space="preserve"> 90</w:t>
      </w:r>
      <w:r>
        <w:rPr>
          <w:rFonts w:ascii="Times New Roman" w:eastAsia="宋体" w:hAnsi="Times New Roman" w:cs="Times New Roman"/>
          <w:sz w:val="24"/>
        </w:rPr>
        <w:t>天。</w:t>
      </w:r>
    </w:p>
    <w:p w14:paraId="61C0676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6.3.10</w:t>
      </w:r>
      <w:r>
        <w:rPr>
          <w:rFonts w:ascii="Times New Roman" w:eastAsia="宋体" w:hAnsi="Times New Roman" w:cs="Times New Roman"/>
          <w:sz w:val="24"/>
        </w:rPr>
        <w:t xml:space="preserve"> </w:t>
      </w:r>
      <w:r>
        <w:rPr>
          <w:rFonts w:ascii="Times New Roman" w:eastAsia="宋体" w:hAnsi="Times New Roman" w:cs="Times New Roman"/>
          <w:sz w:val="24"/>
        </w:rPr>
        <w:t>监控视频应实时传输到中央处理单元，传输过程应保证数据的完整性和安全性，防止数据泄露或被篡改。</w:t>
      </w:r>
    </w:p>
    <w:p w14:paraId="2D4CC4B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6.3.11 </w:t>
      </w:r>
      <w:r>
        <w:rPr>
          <w:rFonts w:ascii="Times New Roman" w:eastAsia="宋体" w:hAnsi="Times New Roman" w:cs="Times New Roman"/>
          <w:sz w:val="24"/>
        </w:rPr>
        <w:t>系统支持视频图像信息的连续回放、多用户实时检索和数据导出等。</w:t>
      </w:r>
    </w:p>
    <w:p w14:paraId="7522C36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6.3.12</w:t>
      </w:r>
      <w:r>
        <w:rPr>
          <w:rFonts w:ascii="Times New Roman" w:eastAsia="宋体" w:hAnsi="Times New Roman" w:cs="Times New Roman"/>
          <w:sz w:val="24"/>
        </w:rPr>
        <w:t xml:space="preserve"> </w:t>
      </w:r>
      <w:r>
        <w:rPr>
          <w:rFonts w:ascii="Times New Roman" w:eastAsia="宋体" w:hAnsi="Times New Roman" w:cs="Times New Roman"/>
          <w:sz w:val="24"/>
        </w:rPr>
        <w:t>图像回放应保证资料的原始完整性，回放带宽及检索能力应满足管理要求。</w:t>
      </w:r>
    </w:p>
    <w:p w14:paraId="51AFC92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6.3.13</w:t>
      </w:r>
      <w:r>
        <w:rPr>
          <w:rFonts w:ascii="Times New Roman" w:eastAsia="宋体" w:hAnsi="Times New Roman" w:cs="Times New Roman"/>
          <w:sz w:val="24"/>
        </w:rPr>
        <w:t xml:space="preserve"> </w:t>
      </w:r>
      <w:r>
        <w:rPr>
          <w:rFonts w:ascii="Times New Roman" w:eastAsia="宋体" w:hAnsi="Times New Roman" w:cs="Times New Roman"/>
          <w:sz w:val="24"/>
        </w:rPr>
        <w:t>新建平安智慧小区应使用网络高清摄像机，已建小区应逐步将非网络高清摄像机替换为网络高清摄像机。</w:t>
      </w:r>
    </w:p>
    <w:p w14:paraId="5FC4723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6.3.14</w:t>
      </w:r>
      <w:r>
        <w:rPr>
          <w:rFonts w:ascii="Times New Roman" w:eastAsia="宋体" w:hAnsi="Times New Roman" w:cs="Times New Roman"/>
          <w:sz w:val="24"/>
        </w:rPr>
        <w:t xml:space="preserve"> </w:t>
      </w:r>
      <w:r>
        <w:rPr>
          <w:rFonts w:ascii="Times New Roman" w:eastAsia="宋体" w:hAnsi="Times New Roman" w:cs="Times New Roman"/>
          <w:sz w:val="24"/>
        </w:rPr>
        <w:t>设备具备时钟校准功能，确保视频图像信息记录时间准确。</w:t>
      </w:r>
    </w:p>
    <w:p w14:paraId="0E5ED01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6.3.15 </w:t>
      </w:r>
      <w:r>
        <w:rPr>
          <w:rFonts w:ascii="Times New Roman" w:eastAsia="宋体" w:hAnsi="Times New Roman" w:cs="Times New Roman"/>
          <w:sz w:val="24"/>
        </w:rPr>
        <w:t>视频监控系统应能实时显示系统内所有视频、图像，应满足安全管理要求并应符合以下规定：</w:t>
      </w:r>
    </w:p>
    <w:p w14:paraId="6662FFD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ab/>
        <w:t xml:space="preserve">1 </w:t>
      </w:r>
      <w:r>
        <w:rPr>
          <w:rFonts w:ascii="Times New Roman" w:eastAsia="宋体" w:hAnsi="Times New Roman" w:cs="Times New Roman"/>
          <w:sz w:val="24"/>
        </w:rPr>
        <w:t>室外周边。能清晰显示出入口外</w:t>
      </w:r>
      <w:r>
        <w:rPr>
          <w:rFonts w:ascii="Times New Roman" w:eastAsia="宋体" w:hAnsi="Times New Roman" w:cs="Times New Roman"/>
          <w:sz w:val="24"/>
        </w:rPr>
        <w:t>15m</w:t>
      </w:r>
      <w:r>
        <w:rPr>
          <w:rFonts w:ascii="Times New Roman" w:eastAsia="宋体" w:hAnsi="Times New Roman" w:cs="Times New Roman"/>
          <w:sz w:val="24"/>
        </w:rPr>
        <w:t>范围街面过往人员的往来情况、体貌特征和机动车辆的车型、颜色、行驶等情况；</w:t>
      </w:r>
    </w:p>
    <w:p w14:paraId="7EFCC47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2 </w:t>
      </w:r>
      <w:r>
        <w:rPr>
          <w:rFonts w:ascii="Times New Roman" w:eastAsia="宋体" w:hAnsi="Times New Roman" w:cs="Times New Roman"/>
          <w:sz w:val="24"/>
        </w:rPr>
        <w:t>出入口。能清晰显示出入人员面部特征、活动情况，车辆出入口能清晰显示车辆号牌；</w:t>
      </w:r>
    </w:p>
    <w:p w14:paraId="420B389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3 </w:t>
      </w:r>
      <w:r>
        <w:rPr>
          <w:rFonts w:ascii="Times New Roman" w:eastAsia="宋体" w:hAnsi="Times New Roman" w:cs="Times New Roman"/>
          <w:sz w:val="24"/>
        </w:rPr>
        <w:t>通道楼道。能清晰显示过往人员的体貌特征，室外通道能看清机动车辆、非机动车颜色、车型、行驶等情况；</w:t>
      </w:r>
    </w:p>
    <w:p w14:paraId="4386EDD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4 </w:t>
      </w:r>
      <w:r>
        <w:rPr>
          <w:rFonts w:ascii="Times New Roman" w:eastAsia="宋体" w:hAnsi="Times New Roman" w:cs="Times New Roman"/>
          <w:sz w:val="24"/>
        </w:rPr>
        <w:t>区域范围。能清晰显示范围内人员的行为特征和机动车辆</w:t>
      </w:r>
      <w:r>
        <w:rPr>
          <w:rFonts w:ascii="Times New Roman" w:eastAsia="宋体" w:hAnsi="Times New Roman" w:cs="Times New Roman"/>
          <w:sz w:val="24"/>
        </w:rPr>
        <w:t>.</w:t>
      </w:r>
      <w:r>
        <w:rPr>
          <w:rFonts w:ascii="Times New Roman" w:eastAsia="宋体" w:hAnsi="Times New Roman" w:cs="Times New Roman"/>
          <w:sz w:val="24"/>
        </w:rPr>
        <w:t>非机动车的行驶情况，以及以摄像机为基准</w:t>
      </w:r>
      <w:r>
        <w:rPr>
          <w:rFonts w:ascii="Times New Roman" w:eastAsia="宋体" w:hAnsi="Times New Roman" w:cs="Times New Roman"/>
          <w:sz w:val="24"/>
        </w:rPr>
        <w:t>5m-10m</w:t>
      </w:r>
      <w:r>
        <w:rPr>
          <w:rFonts w:ascii="Times New Roman" w:eastAsia="宋体" w:hAnsi="Times New Roman" w:cs="Times New Roman"/>
          <w:sz w:val="24"/>
        </w:rPr>
        <w:t>范围监视区域内人员的面部特征和车辆牌号；</w:t>
      </w:r>
    </w:p>
    <w:p w14:paraId="2A5E598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5 </w:t>
      </w:r>
      <w:r>
        <w:rPr>
          <w:rFonts w:ascii="Times New Roman" w:eastAsia="宋体" w:hAnsi="Times New Roman" w:cs="Times New Roman"/>
          <w:sz w:val="24"/>
        </w:rPr>
        <w:t>电梯厅及轿厢。能清晰显示人员的体貌特征及活动情况，清晰显示电梯轿</w:t>
      </w:r>
      <w:r>
        <w:rPr>
          <w:rFonts w:ascii="Times New Roman" w:eastAsia="宋体" w:hAnsi="Times New Roman" w:cs="Times New Roman"/>
          <w:sz w:val="24"/>
        </w:rPr>
        <w:lastRenderedPageBreak/>
        <w:t>厢内全景；</w:t>
      </w:r>
    </w:p>
    <w:p w14:paraId="009D210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6 </w:t>
      </w:r>
      <w:r>
        <w:rPr>
          <w:rFonts w:ascii="Times New Roman" w:eastAsia="宋体" w:hAnsi="Times New Roman" w:cs="Times New Roman"/>
          <w:sz w:val="24"/>
        </w:rPr>
        <w:t>设备机房。能清晰显示出入人员的面部特征及活动情况，清晰显示工作人员对设备操作、维护的活动情况；</w:t>
      </w:r>
    </w:p>
    <w:p w14:paraId="2709D27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7 </w:t>
      </w:r>
      <w:r>
        <w:rPr>
          <w:rFonts w:ascii="Times New Roman" w:eastAsia="宋体" w:hAnsi="Times New Roman" w:cs="Times New Roman"/>
          <w:sz w:val="24"/>
        </w:rPr>
        <w:t>高空坠物等。能有效捕捉高空坠落物体并清晰显示，能通过视频回溯定位抛物者所在的楼层位置；</w:t>
      </w:r>
    </w:p>
    <w:p w14:paraId="3EDC7B9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8 </w:t>
      </w:r>
      <w:r>
        <w:rPr>
          <w:rFonts w:ascii="Times New Roman" w:eastAsia="宋体" w:hAnsi="Times New Roman" w:cs="Times New Roman"/>
          <w:sz w:val="24"/>
        </w:rPr>
        <w:t>其他要求应符合国家现行标准《视频安防监控系统工程设计规范》</w:t>
      </w:r>
      <w:r>
        <w:rPr>
          <w:rFonts w:ascii="Times New Roman" w:eastAsia="宋体" w:hAnsi="Times New Roman" w:cs="Times New Roman"/>
          <w:sz w:val="24"/>
        </w:rPr>
        <w:t>GB 50395</w:t>
      </w:r>
      <w:r>
        <w:rPr>
          <w:rFonts w:ascii="Times New Roman" w:eastAsia="宋体" w:hAnsi="Times New Roman" w:cs="Times New Roman"/>
          <w:sz w:val="24"/>
        </w:rPr>
        <w:t>、《安全防范视频监控摄像机通用技术要求》</w:t>
      </w:r>
      <w:r>
        <w:rPr>
          <w:rFonts w:ascii="Times New Roman" w:eastAsia="宋体" w:hAnsi="Times New Roman" w:cs="Times New Roman"/>
          <w:sz w:val="24"/>
        </w:rPr>
        <w:t>GA/T 1127</w:t>
      </w:r>
      <w:r>
        <w:rPr>
          <w:rFonts w:ascii="Times New Roman" w:eastAsia="宋体" w:hAnsi="Times New Roman" w:cs="Times New Roman"/>
          <w:sz w:val="24"/>
        </w:rPr>
        <w:t>、《安全防范高清视频监控系统技术要求》</w:t>
      </w:r>
      <w:r>
        <w:rPr>
          <w:rFonts w:ascii="Times New Roman" w:eastAsia="宋体" w:hAnsi="Times New Roman" w:cs="Times New Roman"/>
          <w:sz w:val="24"/>
        </w:rPr>
        <w:t>GA/T 1211</w:t>
      </w:r>
      <w:r>
        <w:rPr>
          <w:rFonts w:ascii="Times New Roman" w:eastAsia="宋体" w:hAnsi="Times New Roman" w:cs="Times New Roman"/>
          <w:sz w:val="24"/>
        </w:rPr>
        <w:t>、</w:t>
      </w:r>
      <w:r>
        <w:rPr>
          <w:rFonts w:ascii="Times New Roman" w:eastAsia="宋体" w:hAnsi="Times New Roman" w:cs="Times New Roman"/>
          <w:sz w:val="24"/>
        </w:rPr>
        <w:t xml:space="preserve"> </w:t>
      </w:r>
      <w:r>
        <w:rPr>
          <w:rFonts w:ascii="Times New Roman" w:eastAsia="宋体" w:hAnsi="Times New Roman" w:cs="Times New Roman"/>
          <w:sz w:val="24"/>
        </w:rPr>
        <w:t>《公安视频图像信息应用系统</w:t>
      </w:r>
      <w:r>
        <w:rPr>
          <w:rFonts w:ascii="Times New Roman" w:eastAsia="宋体" w:hAnsi="Times New Roman" w:cs="Times New Roman"/>
          <w:sz w:val="24"/>
        </w:rPr>
        <w:t xml:space="preserve"> </w:t>
      </w:r>
      <w:r>
        <w:rPr>
          <w:rFonts w:ascii="Times New Roman" w:eastAsia="宋体" w:hAnsi="Times New Roman" w:cs="Times New Roman"/>
          <w:sz w:val="24"/>
        </w:rPr>
        <w:t>第</w:t>
      </w:r>
      <w:r>
        <w:rPr>
          <w:rFonts w:ascii="Times New Roman" w:eastAsia="宋体" w:hAnsi="Times New Roman" w:cs="Times New Roman"/>
          <w:sz w:val="24"/>
        </w:rPr>
        <w:t>1</w:t>
      </w:r>
      <w:r>
        <w:rPr>
          <w:rFonts w:ascii="Times New Roman" w:eastAsia="宋体" w:hAnsi="Times New Roman" w:cs="Times New Roman"/>
          <w:sz w:val="24"/>
        </w:rPr>
        <w:t>部分</w:t>
      </w:r>
      <w:r>
        <w:rPr>
          <w:rFonts w:ascii="Times New Roman" w:eastAsia="宋体" w:hAnsi="Times New Roman" w:cs="Times New Roman"/>
          <w:sz w:val="24"/>
        </w:rPr>
        <w:t xml:space="preserve">: </w:t>
      </w:r>
      <w:r>
        <w:rPr>
          <w:rFonts w:ascii="Times New Roman" w:eastAsia="宋体" w:hAnsi="Times New Roman" w:cs="Times New Roman"/>
          <w:sz w:val="24"/>
        </w:rPr>
        <w:t>通用技术要求》</w:t>
      </w:r>
      <w:r>
        <w:rPr>
          <w:rFonts w:ascii="Times New Roman" w:eastAsia="宋体" w:hAnsi="Times New Roman" w:cs="Times New Roman"/>
          <w:sz w:val="24"/>
        </w:rPr>
        <w:t>GA/T 1400.1</w:t>
      </w:r>
      <w:r>
        <w:rPr>
          <w:rFonts w:ascii="Times New Roman" w:eastAsia="宋体" w:hAnsi="Times New Roman" w:cs="Times New Roman"/>
          <w:sz w:val="24"/>
        </w:rPr>
        <w:t>、《公安视频图</w:t>
      </w:r>
      <w:r>
        <w:rPr>
          <w:rFonts w:ascii="Times New Roman" w:eastAsia="宋体" w:hAnsi="Times New Roman" w:cs="Times New Roman"/>
          <w:sz w:val="24"/>
        </w:rPr>
        <w:t xml:space="preserve"> </w:t>
      </w:r>
      <w:r>
        <w:rPr>
          <w:rFonts w:ascii="Times New Roman" w:eastAsia="宋体" w:hAnsi="Times New Roman" w:cs="Times New Roman"/>
          <w:sz w:val="24"/>
        </w:rPr>
        <w:t>像信息应用系统</w:t>
      </w:r>
      <w:r>
        <w:rPr>
          <w:rFonts w:ascii="Times New Roman" w:eastAsia="宋体" w:hAnsi="Times New Roman" w:cs="Times New Roman"/>
          <w:sz w:val="24"/>
        </w:rPr>
        <w:t xml:space="preserve"> </w:t>
      </w:r>
      <w:r>
        <w:rPr>
          <w:rFonts w:ascii="Times New Roman" w:eastAsia="宋体" w:hAnsi="Times New Roman" w:cs="Times New Roman"/>
          <w:sz w:val="24"/>
        </w:rPr>
        <w:t>第</w:t>
      </w:r>
      <w:r>
        <w:rPr>
          <w:rFonts w:ascii="Times New Roman" w:eastAsia="宋体" w:hAnsi="Times New Roman" w:cs="Times New Roman"/>
          <w:sz w:val="24"/>
        </w:rPr>
        <w:t>3</w:t>
      </w:r>
      <w:r>
        <w:rPr>
          <w:rFonts w:ascii="Times New Roman" w:eastAsia="宋体" w:hAnsi="Times New Roman" w:cs="Times New Roman"/>
          <w:sz w:val="24"/>
        </w:rPr>
        <w:t>部分</w:t>
      </w:r>
      <w:r>
        <w:rPr>
          <w:rFonts w:ascii="Times New Roman" w:eastAsia="宋体" w:hAnsi="Times New Roman" w:cs="Times New Roman"/>
          <w:sz w:val="24"/>
        </w:rPr>
        <w:t xml:space="preserve">: </w:t>
      </w:r>
      <w:r>
        <w:rPr>
          <w:rFonts w:ascii="Times New Roman" w:eastAsia="宋体" w:hAnsi="Times New Roman" w:cs="Times New Roman"/>
          <w:sz w:val="24"/>
        </w:rPr>
        <w:t>数据库技术要求》</w:t>
      </w:r>
      <w:r>
        <w:rPr>
          <w:rFonts w:ascii="Times New Roman" w:eastAsia="宋体" w:hAnsi="Times New Roman" w:cs="Times New Roman"/>
          <w:sz w:val="24"/>
        </w:rPr>
        <w:t>GA/T 1400.3</w:t>
      </w:r>
      <w:r>
        <w:rPr>
          <w:rFonts w:ascii="Times New Roman" w:eastAsia="宋体" w:hAnsi="Times New Roman" w:cs="Times New Roman"/>
          <w:sz w:val="24"/>
        </w:rPr>
        <w:t>相关规定。</w:t>
      </w:r>
    </w:p>
    <w:p w14:paraId="2B7E636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6.3.16</w:t>
      </w:r>
      <w:r>
        <w:rPr>
          <w:rFonts w:ascii="Times New Roman" w:eastAsia="宋体" w:hAnsi="Times New Roman" w:cs="Times New Roman"/>
          <w:sz w:val="24"/>
        </w:rPr>
        <w:t xml:space="preserve"> </w:t>
      </w:r>
      <w:r>
        <w:rPr>
          <w:rFonts w:ascii="Times New Roman" w:eastAsia="宋体" w:hAnsi="Times New Roman" w:cs="Times New Roman"/>
          <w:sz w:val="24"/>
        </w:rPr>
        <w:t>系统的接入应符合现行国家标准《公共安全视频监控联网系统信息传输、交换、控制技术要求》</w:t>
      </w:r>
      <w:r>
        <w:rPr>
          <w:rFonts w:ascii="Times New Roman" w:eastAsia="宋体" w:hAnsi="Times New Roman" w:cs="Times New Roman"/>
          <w:sz w:val="24"/>
        </w:rPr>
        <w:t>GB/T 28181</w:t>
      </w:r>
      <w:r>
        <w:rPr>
          <w:rFonts w:ascii="Times New Roman" w:eastAsia="宋体" w:hAnsi="Times New Roman" w:cs="Times New Roman"/>
          <w:sz w:val="24"/>
        </w:rPr>
        <w:t>的第三方视频监控设备接入平安智慧小区管理平台应实现视频监控系统的设备资源、视频预览回放、设备配置的统一管理。</w:t>
      </w:r>
    </w:p>
    <w:p w14:paraId="2AB92FA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6.3.17</w:t>
      </w:r>
      <w:r>
        <w:rPr>
          <w:rFonts w:ascii="Times New Roman" w:eastAsia="宋体" w:hAnsi="Times New Roman" w:cs="Times New Roman"/>
          <w:sz w:val="24"/>
        </w:rPr>
        <w:t xml:space="preserve"> </w:t>
      </w:r>
      <w:r>
        <w:rPr>
          <w:rFonts w:ascii="Times New Roman" w:eastAsia="宋体" w:hAnsi="Times New Roman" w:cs="Times New Roman"/>
          <w:sz w:val="24"/>
        </w:rPr>
        <w:t>视频监控系统应注重居民隐私的保护。</w:t>
      </w:r>
    </w:p>
    <w:p w14:paraId="1D65F87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6.3.18</w:t>
      </w:r>
      <w:r>
        <w:rPr>
          <w:rFonts w:ascii="Times New Roman" w:eastAsia="宋体" w:hAnsi="Times New Roman" w:cs="Times New Roman"/>
          <w:sz w:val="24"/>
        </w:rPr>
        <w:t xml:space="preserve"> </w:t>
      </w:r>
      <w:r>
        <w:rPr>
          <w:rFonts w:ascii="Times New Roman" w:eastAsia="宋体" w:hAnsi="Times New Roman" w:cs="Times New Roman"/>
          <w:sz w:val="24"/>
        </w:rPr>
        <w:t>在发生紧急情况时，视频监控系统应与出入口控制系统、停车管理系统、入侵和紧急报警系统快速响应与联动。</w:t>
      </w:r>
    </w:p>
    <w:p w14:paraId="6BF94B5C" w14:textId="77777777" w:rsidR="008D7B09" w:rsidRDefault="008D7B09">
      <w:pPr>
        <w:spacing w:line="360" w:lineRule="auto"/>
        <w:rPr>
          <w:rFonts w:ascii="Times New Roman" w:eastAsia="宋体" w:hAnsi="Times New Roman" w:cs="Times New Roman"/>
          <w:sz w:val="24"/>
        </w:rPr>
      </w:pPr>
    </w:p>
    <w:p w14:paraId="55CD04BA" w14:textId="77777777" w:rsidR="008D7B09" w:rsidRDefault="00000000">
      <w:pPr>
        <w:pStyle w:val="2"/>
        <w:spacing w:beforeLines="0" w:afterLines="0" w:line="360" w:lineRule="auto"/>
        <w:rPr>
          <w:rFonts w:eastAsia="宋体" w:cs="Times New Roman"/>
          <w:b/>
          <w:bCs w:val="0"/>
          <w:sz w:val="24"/>
          <w:szCs w:val="24"/>
        </w:rPr>
      </w:pPr>
      <w:bookmarkStart w:id="186" w:name="_Toc10902"/>
      <w:bookmarkStart w:id="187" w:name="_Toc19977"/>
      <w:bookmarkStart w:id="188" w:name="_Toc27930"/>
      <w:bookmarkStart w:id="189" w:name="_Toc4012"/>
      <w:bookmarkStart w:id="190" w:name="_Toc23394"/>
      <w:r>
        <w:rPr>
          <w:rFonts w:eastAsia="宋体" w:cs="Times New Roman"/>
          <w:b/>
          <w:bCs w:val="0"/>
          <w:sz w:val="24"/>
          <w:szCs w:val="24"/>
        </w:rPr>
        <w:t xml:space="preserve">6.4 </w:t>
      </w:r>
      <w:r>
        <w:rPr>
          <w:rFonts w:eastAsia="宋体" w:cs="Times New Roman"/>
          <w:b/>
          <w:bCs w:val="0"/>
          <w:sz w:val="24"/>
          <w:szCs w:val="24"/>
        </w:rPr>
        <w:t>入侵和报警</w:t>
      </w:r>
      <w:bookmarkEnd w:id="186"/>
      <w:bookmarkEnd w:id="187"/>
      <w:bookmarkEnd w:id="188"/>
      <w:bookmarkEnd w:id="189"/>
      <w:bookmarkEnd w:id="190"/>
    </w:p>
    <w:p w14:paraId="353B3A9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sz w:val="24"/>
        </w:rPr>
        <w:t>6.4.1</w:t>
      </w:r>
      <w:r>
        <w:rPr>
          <w:rFonts w:ascii="Times New Roman" w:eastAsia="宋体" w:hAnsi="Times New Roman" w:cs="Times New Roman"/>
          <w:bCs/>
          <w:sz w:val="24"/>
        </w:rPr>
        <w:t xml:space="preserve"> </w:t>
      </w:r>
      <w:r>
        <w:rPr>
          <w:rFonts w:ascii="Times New Roman" w:eastAsia="宋体" w:hAnsi="Times New Roman" w:cs="Times New Roman"/>
          <w:sz w:val="24"/>
        </w:rPr>
        <w:t>在小区周界围墙、栅栏、与外界相通的水域、易攀爬的管道等部位配置入侵检测装置。</w:t>
      </w:r>
    </w:p>
    <w:p w14:paraId="3C43D00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sz w:val="24"/>
        </w:rPr>
        <w:t xml:space="preserve">6.4.2 </w:t>
      </w:r>
      <w:r>
        <w:rPr>
          <w:rFonts w:ascii="Times New Roman" w:eastAsia="宋体" w:hAnsi="Times New Roman" w:cs="Times New Roman"/>
          <w:sz w:val="24"/>
        </w:rPr>
        <w:t>入侵和报警系统需对非法入侵以及撬、挖、凿等破坏行为及时发出报警响应，探测范围有效覆盖防护。</w:t>
      </w:r>
    </w:p>
    <w:p w14:paraId="1091861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sz w:val="24"/>
        </w:rPr>
        <w:t>6.4.3</w:t>
      </w:r>
      <w:r>
        <w:rPr>
          <w:rFonts w:ascii="Times New Roman" w:eastAsia="宋体" w:hAnsi="Times New Roman" w:cs="Times New Roman"/>
          <w:bCs/>
          <w:sz w:val="24"/>
        </w:rPr>
        <w:t xml:space="preserve"> </w:t>
      </w:r>
      <w:r>
        <w:rPr>
          <w:rFonts w:ascii="Times New Roman" w:eastAsia="宋体" w:hAnsi="Times New Roman" w:cs="Times New Roman"/>
          <w:sz w:val="24"/>
        </w:rPr>
        <w:t>结合风险防范要求和现场环境条件等因素</w:t>
      </w:r>
      <w:r>
        <w:rPr>
          <w:rFonts w:ascii="Times New Roman" w:eastAsia="宋体" w:hAnsi="Times New Roman" w:cs="Times New Roman"/>
          <w:sz w:val="24"/>
        </w:rPr>
        <w:t>,</w:t>
      </w:r>
      <w:r>
        <w:rPr>
          <w:rFonts w:ascii="Times New Roman" w:eastAsia="宋体" w:hAnsi="Times New Roman" w:cs="Times New Roman"/>
          <w:sz w:val="24"/>
        </w:rPr>
        <w:t>选择适当的设备及安装位置，构成点、线、面、空间或其组合的综合防护系统。</w:t>
      </w:r>
    </w:p>
    <w:p w14:paraId="39D14A5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sz w:val="24"/>
        </w:rPr>
        <w:t xml:space="preserve">6.4.4 </w:t>
      </w:r>
      <w:r>
        <w:rPr>
          <w:rFonts w:ascii="Times New Roman" w:eastAsia="宋体" w:hAnsi="Times New Roman" w:cs="Times New Roman"/>
          <w:sz w:val="24"/>
        </w:rPr>
        <w:t>系统前端应选用不易受气候、环境影响，误报率较低的设备。</w:t>
      </w:r>
    </w:p>
    <w:p w14:paraId="2D1DB15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sz w:val="24"/>
        </w:rPr>
        <w:t xml:space="preserve">6.4.5 </w:t>
      </w:r>
      <w:r>
        <w:rPr>
          <w:rFonts w:ascii="Times New Roman" w:eastAsia="宋体" w:hAnsi="Times New Roman" w:cs="Times New Roman"/>
          <w:sz w:val="24"/>
        </w:rPr>
        <w:t>系统的入侵探测报警应与区域应实时监控系统联动，对入侵行为进行图像确认、复核。</w:t>
      </w:r>
    </w:p>
    <w:p w14:paraId="672A1AB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sz w:val="24"/>
        </w:rPr>
        <w:t>6.4.6</w:t>
      </w:r>
      <w:r>
        <w:rPr>
          <w:rFonts w:ascii="Times New Roman" w:eastAsia="宋体" w:hAnsi="Times New Roman" w:cs="Times New Roman"/>
          <w:sz w:val="24"/>
        </w:rPr>
        <w:t xml:space="preserve"> </w:t>
      </w:r>
      <w:r>
        <w:rPr>
          <w:rFonts w:ascii="Times New Roman" w:eastAsia="宋体" w:hAnsi="Times New Roman" w:cs="Times New Roman"/>
          <w:sz w:val="24"/>
        </w:rPr>
        <w:t>应根据现场环境条件及抗干扰能力选用周界入侵探测器，探测范围应无盲区，每个防区不少于一个视频探头。</w:t>
      </w:r>
    </w:p>
    <w:p w14:paraId="5550E2A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lastRenderedPageBreak/>
        <w:t xml:space="preserve">6.4.7 </w:t>
      </w:r>
      <w:r>
        <w:rPr>
          <w:rFonts w:ascii="Times New Roman" w:eastAsia="宋体" w:hAnsi="Times New Roman" w:cs="Times New Roman"/>
          <w:sz w:val="24"/>
        </w:rPr>
        <w:t>系统防区划分应有利于报警时准确定位</w:t>
      </w:r>
      <w:r>
        <w:rPr>
          <w:rFonts w:ascii="Times New Roman" w:eastAsia="宋体" w:hAnsi="Times New Roman" w:cs="Times New Roman"/>
          <w:sz w:val="24"/>
        </w:rPr>
        <w:t>,</w:t>
      </w:r>
      <w:proofErr w:type="gramStart"/>
      <w:r>
        <w:rPr>
          <w:rFonts w:ascii="Times New Roman" w:eastAsia="宋体" w:hAnsi="Times New Roman" w:cs="Times New Roman"/>
          <w:sz w:val="24"/>
        </w:rPr>
        <w:t>宜能通过</w:t>
      </w:r>
      <w:proofErr w:type="gramEnd"/>
      <w:r>
        <w:rPr>
          <w:rFonts w:ascii="Times New Roman" w:eastAsia="宋体" w:hAnsi="Times New Roman" w:cs="Times New Roman"/>
          <w:sz w:val="24"/>
        </w:rPr>
        <w:t>电子地图等方式显示报警区域</w:t>
      </w:r>
      <w:r>
        <w:rPr>
          <w:rFonts w:ascii="Times New Roman" w:eastAsia="宋体" w:hAnsi="Times New Roman" w:cs="Times New Roman" w:hint="eastAsia"/>
          <w:sz w:val="24"/>
        </w:rPr>
        <w:t>。</w:t>
      </w:r>
    </w:p>
    <w:p w14:paraId="1B15307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6.4.8 </w:t>
      </w:r>
      <w:r>
        <w:rPr>
          <w:rFonts w:ascii="Times New Roman" w:eastAsia="宋体" w:hAnsi="Times New Roman" w:cs="Times New Roman"/>
          <w:sz w:val="24"/>
        </w:rPr>
        <w:t>系统应准确、及时探测入侵行为或触发紧急报警装置，并发出入侵报警信号或紧急报警信号。</w:t>
      </w:r>
    </w:p>
    <w:p w14:paraId="16F1E7E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6.4.9</w:t>
      </w:r>
      <w:r>
        <w:rPr>
          <w:rFonts w:ascii="Times New Roman" w:eastAsia="宋体" w:hAnsi="Times New Roman" w:cs="Times New Roman"/>
          <w:sz w:val="24"/>
        </w:rPr>
        <w:t xml:space="preserve"> </w:t>
      </w:r>
      <w:r>
        <w:rPr>
          <w:rFonts w:ascii="Times New Roman" w:eastAsia="宋体" w:hAnsi="Times New Roman" w:cs="Times New Roman"/>
          <w:sz w:val="24"/>
        </w:rPr>
        <w:t>系统应具备可视化报警提示、关闭的功能。</w:t>
      </w:r>
    </w:p>
    <w:p w14:paraId="59596C9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6.4.10 </w:t>
      </w:r>
      <w:r>
        <w:rPr>
          <w:rFonts w:ascii="Times New Roman" w:eastAsia="宋体" w:hAnsi="Times New Roman" w:cs="Times New Roman"/>
          <w:sz w:val="24"/>
        </w:rPr>
        <w:t>应能对周界报警事件进行追溯检索。</w:t>
      </w:r>
    </w:p>
    <w:p w14:paraId="56A8C6F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6.4.11</w:t>
      </w:r>
      <w:r>
        <w:rPr>
          <w:rFonts w:ascii="Times New Roman" w:eastAsia="宋体" w:hAnsi="Times New Roman" w:cs="Times New Roman"/>
          <w:sz w:val="24"/>
        </w:rPr>
        <w:t xml:space="preserve"> </w:t>
      </w:r>
      <w:r>
        <w:rPr>
          <w:rFonts w:ascii="Times New Roman" w:eastAsia="宋体" w:hAnsi="Times New Roman" w:cs="Times New Roman"/>
          <w:sz w:val="24"/>
        </w:rPr>
        <w:t>系统应能自动记录入侵报警信号产生的时间、位置、事件类型等信息，并存储至小区管理平台数据库，存储周期不少于</w:t>
      </w:r>
      <w:r>
        <w:rPr>
          <w:rFonts w:ascii="Times New Roman" w:eastAsia="宋体" w:hAnsi="Times New Roman" w:cs="Times New Roman"/>
          <w:sz w:val="24"/>
        </w:rPr>
        <w:t>6</w:t>
      </w:r>
      <w:r>
        <w:rPr>
          <w:rFonts w:ascii="Times New Roman" w:eastAsia="宋体" w:hAnsi="Times New Roman" w:cs="Times New Roman"/>
          <w:sz w:val="24"/>
        </w:rPr>
        <w:t>个月。</w:t>
      </w:r>
    </w:p>
    <w:p w14:paraId="23E6865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6.4.12</w:t>
      </w:r>
      <w:r>
        <w:rPr>
          <w:rFonts w:ascii="Times New Roman" w:eastAsia="宋体" w:hAnsi="Times New Roman" w:cs="Times New Roman"/>
          <w:sz w:val="24"/>
        </w:rPr>
        <w:t>家庭户内的紧急报警装置安装位置应恰当，并应考虑老年人和未成年人的使用要求，选用触发件接触面大、机械部件灵活、质量可靠的产品。</w:t>
      </w:r>
    </w:p>
    <w:p w14:paraId="5DBD8F4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6.4.13</w:t>
      </w:r>
      <w:r>
        <w:rPr>
          <w:rFonts w:ascii="Times New Roman" w:eastAsia="宋体" w:hAnsi="Times New Roman" w:cs="Times New Roman"/>
          <w:sz w:val="24"/>
        </w:rPr>
        <w:t>家庭户内每户的每个卧室、客厅</w:t>
      </w:r>
      <w:r>
        <w:rPr>
          <w:rFonts w:ascii="Times New Roman" w:eastAsia="宋体" w:hAnsi="Times New Roman" w:cs="Times New Roman"/>
          <w:sz w:val="24"/>
        </w:rPr>
        <w:t>(</w:t>
      </w:r>
      <w:r>
        <w:rPr>
          <w:rFonts w:ascii="Times New Roman" w:eastAsia="宋体" w:hAnsi="Times New Roman" w:cs="Times New Roman"/>
          <w:sz w:val="24"/>
        </w:rPr>
        <w:t>起居室</w:t>
      </w:r>
      <w:r>
        <w:rPr>
          <w:rFonts w:ascii="Times New Roman" w:eastAsia="宋体" w:hAnsi="Times New Roman" w:cs="Times New Roman"/>
          <w:sz w:val="24"/>
        </w:rPr>
        <w:t>)</w:t>
      </w:r>
      <w:r>
        <w:rPr>
          <w:rFonts w:ascii="Times New Roman" w:eastAsia="宋体" w:hAnsi="Times New Roman" w:cs="Times New Roman"/>
          <w:sz w:val="24"/>
        </w:rPr>
        <w:t>、卫生间等区域应分别独立设置紧急报警防区。</w:t>
      </w:r>
    </w:p>
    <w:p w14:paraId="4C2F5DE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6.4.14</w:t>
      </w:r>
      <w:r>
        <w:rPr>
          <w:rFonts w:ascii="Times New Roman" w:eastAsia="宋体" w:hAnsi="Times New Roman" w:cs="Times New Roman"/>
          <w:sz w:val="24"/>
        </w:rPr>
        <w:t>家庭户内的紧急报警装置可共用一个报警防区，串接数</w:t>
      </w:r>
      <w:r>
        <w:rPr>
          <w:rFonts w:ascii="Times New Roman" w:eastAsia="宋体" w:hAnsi="Times New Roman" w:cs="Times New Roman"/>
          <w:sz w:val="24"/>
        </w:rPr>
        <w:t>≤4</w:t>
      </w:r>
      <w:r>
        <w:rPr>
          <w:rFonts w:ascii="Times New Roman" w:eastAsia="宋体" w:hAnsi="Times New Roman" w:cs="Times New Roman"/>
          <w:sz w:val="24"/>
        </w:rPr>
        <w:t>个。</w:t>
      </w:r>
    </w:p>
    <w:p w14:paraId="50334EF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6.4.15</w:t>
      </w:r>
      <w:r>
        <w:rPr>
          <w:rFonts w:ascii="Times New Roman" w:eastAsia="宋体" w:hAnsi="Times New Roman" w:cs="Times New Roman"/>
          <w:sz w:val="24"/>
        </w:rPr>
        <w:t>家庭户内的防盗报警控制器</w:t>
      </w:r>
      <w:r>
        <w:rPr>
          <w:rFonts w:ascii="Times New Roman" w:eastAsia="宋体" w:hAnsi="Times New Roman" w:cs="Times New Roman"/>
          <w:sz w:val="24"/>
        </w:rPr>
        <w:t>(</w:t>
      </w:r>
      <w:r>
        <w:rPr>
          <w:rFonts w:ascii="Times New Roman" w:eastAsia="宋体" w:hAnsi="Times New Roman" w:cs="Times New Roman"/>
          <w:sz w:val="24"/>
        </w:rPr>
        <w:t>紧急报警装置后台处理器</w:t>
      </w:r>
      <w:r>
        <w:rPr>
          <w:rFonts w:ascii="Times New Roman" w:eastAsia="宋体" w:hAnsi="Times New Roman" w:cs="Times New Roman"/>
          <w:sz w:val="24"/>
        </w:rPr>
        <w:t>)</w:t>
      </w:r>
      <w:r>
        <w:rPr>
          <w:rFonts w:ascii="Times New Roman" w:eastAsia="宋体" w:hAnsi="Times New Roman" w:cs="Times New Roman"/>
          <w:sz w:val="24"/>
        </w:rPr>
        <w:t>的防区数应满足防区设置的需要。</w:t>
      </w:r>
    </w:p>
    <w:p w14:paraId="5B6891C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6.4.16</w:t>
      </w:r>
      <w:r>
        <w:rPr>
          <w:rFonts w:ascii="Times New Roman" w:eastAsia="宋体" w:hAnsi="Times New Roman" w:cs="Times New Roman"/>
          <w:sz w:val="24"/>
        </w:rPr>
        <w:t>家庭户内的紧急报警装置应设置为不可撤防状态，应具有防拆卸、防破坏功能，应有错误触发的应对措施，被触发后应自锁。</w:t>
      </w:r>
    </w:p>
    <w:p w14:paraId="55AE30E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6.4.17 </w:t>
      </w:r>
      <w:r>
        <w:rPr>
          <w:rFonts w:ascii="Times New Roman" w:eastAsia="宋体" w:hAnsi="Times New Roman" w:cs="Times New Roman"/>
          <w:sz w:val="24"/>
        </w:rPr>
        <w:t>入侵和紧急报警系统重要部位的入侵探测报警应与视频安防监控系统联动。</w:t>
      </w:r>
    </w:p>
    <w:p w14:paraId="1697CA9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6.4.18 </w:t>
      </w:r>
      <w:r>
        <w:rPr>
          <w:rFonts w:ascii="Times New Roman" w:eastAsia="宋体" w:hAnsi="Times New Roman" w:cs="Times New Roman"/>
          <w:sz w:val="24"/>
        </w:rPr>
        <w:t>符合本技术标准的第三方设备接入要实现入侵和紧急报警系统的设备资源、报警信号、配置的统一管理。</w:t>
      </w:r>
    </w:p>
    <w:p w14:paraId="5842E7A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6.4.19 </w:t>
      </w:r>
      <w:r>
        <w:rPr>
          <w:rFonts w:ascii="Times New Roman" w:eastAsia="宋体" w:hAnsi="Times New Roman" w:cs="Times New Roman"/>
          <w:sz w:val="24"/>
        </w:rPr>
        <w:t>其他要求应符合现行国家标准《安全防范工程技术规范》</w:t>
      </w:r>
      <w:r>
        <w:rPr>
          <w:rFonts w:ascii="Times New Roman" w:eastAsia="宋体" w:hAnsi="Times New Roman" w:cs="Times New Roman"/>
          <w:sz w:val="24"/>
        </w:rPr>
        <w:t>GB 50348</w:t>
      </w:r>
      <w:r>
        <w:rPr>
          <w:rFonts w:ascii="Times New Roman" w:eastAsia="宋体" w:hAnsi="Times New Roman" w:cs="Times New Roman"/>
          <w:sz w:val="24"/>
        </w:rPr>
        <w:t>、《入侵报警系统工程设计规范》</w:t>
      </w:r>
      <w:r>
        <w:rPr>
          <w:rFonts w:ascii="Times New Roman" w:eastAsia="宋体" w:hAnsi="Times New Roman" w:cs="Times New Roman"/>
          <w:sz w:val="24"/>
        </w:rPr>
        <w:t>GB 50394</w:t>
      </w:r>
      <w:r>
        <w:rPr>
          <w:rFonts w:ascii="Times New Roman" w:eastAsia="宋体" w:hAnsi="Times New Roman" w:cs="Times New Roman"/>
          <w:sz w:val="24"/>
        </w:rPr>
        <w:t>和《视频安防监控系统工程设计规范》</w:t>
      </w:r>
      <w:r>
        <w:rPr>
          <w:rFonts w:ascii="Times New Roman" w:eastAsia="宋体" w:hAnsi="Times New Roman" w:cs="Times New Roman"/>
          <w:sz w:val="24"/>
        </w:rPr>
        <w:t xml:space="preserve">GB 50395 </w:t>
      </w:r>
      <w:r>
        <w:rPr>
          <w:rFonts w:ascii="Times New Roman" w:eastAsia="宋体" w:hAnsi="Times New Roman" w:cs="Times New Roman"/>
          <w:sz w:val="24"/>
        </w:rPr>
        <w:t>相关规定。</w:t>
      </w:r>
    </w:p>
    <w:p w14:paraId="19BED13C" w14:textId="77777777" w:rsidR="008D7B09" w:rsidRDefault="008D7B09">
      <w:pPr>
        <w:spacing w:line="360" w:lineRule="auto"/>
        <w:rPr>
          <w:rFonts w:ascii="Times New Roman" w:eastAsia="宋体" w:hAnsi="Times New Roman" w:cs="Times New Roman"/>
          <w:sz w:val="24"/>
        </w:rPr>
      </w:pPr>
    </w:p>
    <w:p w14:paraId="486DA82A" w14:textId="77777777" w:rsidR="008D7B09" w:rsidRDefault="00000000">
      <w:pPr>
        <w:pStyle w:val="2"/>
        <w:spacing w:beforeLines="0" w:afterLines="0" w:line="360" w:lineRule="auto"/>
        <w:rPr>
          <w:rFonts w:eastAsia="宋体" w:cs="Times New Roman"/>
          <w:b/>
          <w:bCs w:val="0"/>
          <w:sz w:val="24"/>
          <w:szCs w:val="24"/>
        </w:rPr>
      </w:pPr>
      <w:bookmarkStart w:id="191" w:name="_Toc20855"/>
      <w:bookmarkStart w:id="192" w:name="_Toc9786"/>
      <w:bookmarkStart w:id="193" w:name="_Toc2687"/>
      <w:bookmarkStart w:id="194" w:name="_Toc29322"/>
      <w:bookmarkStart w:id="195" w:name="_Toc29828"/>
      <w:r>
        <w:rPr>
          <w:rFonts w:eastAsia="宋体" w:cs="Times New Roman"/>
          <w:b/>
          <w:bCs w:val="0"/>
          <w:sz w:val="24"/>
          <w:szCs w:val="24"/>
        </w:rPr>
        <w:t xml:space="preserve">6.5 </w:t>
      </w:r>
      <w:r>
        <w:rPr>
          <w:rFonts w:eastAsia="宋体" w:cs="Times New Roman"/>
          <w:b/>
          <w:bCs w:val="0"/>
          <w:sz w:val="24"/>
          <w:szCs w:val="24"/>
        </w:rPr>
        <w:t>人员出入口控制</w:t>
      </w:r>
      <w:bookmarkEnd w:id="191"/>
      <w:bookmarkEnd w:id="192"/>
      <w:bookmarkEnd w:id="193"/>
      <w:bookmarkEnd w:id="194"/>
      <w:bookmarkEnd w:id="195"/>
    </w:p>
    <w:p w14:paraId="31D9240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6.5.1</w:t>
      </w:r>
      <w:r>
        <w:rPr>
          <w:rFonts w:ascii="Times New Roman" w:eastAsia="宋体" w:hAnsi="Times New Roman" w:cs="Times New Roman"/>
          <w:sz w:val="24"/>
        </w:rPr>
        <w:t xml:space="preserve"> </w:t>
      </w:r>
      <w:r>
        <w:rPr>
          <w:rFonts w:ascii="Times New Roman" w:eastAsia="宋体" w:hAnsi="Times New Roman" w:cs="Times New Roman"/>
          <w:sz w:val="24"/>
        </w:rPr>
        <w:t>在小区出入口的行人与非机动车通道、地下停车场的单元门、单元楼出入口等人员通道部署人员出入双向通行设备。</w:t>
      </w:r>
    </w:p>
    <w:p w14:paraId="7248196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6.5.2</w:t>
      </w:r>
      <w:r>
        <w:rPr>
          <w:rFonts w:ascii="Times New Roman" w:eastAsia="宋体" w:hAnsi="Times New Roman" w:cs="Times New Roman"/>
          <w:sz w:val="24"/>
        </w:rPr>
        <w:t xml:space="preserve"> </w:t>
      </w:r>
      <w:r>
        <w:rPr>
          <w:rFonts w:ascii="Times New Roman" w:eastAsia="宋体" w:hAnsi="Times New Roman" w:cs="Times New Roman"/>
          <w:sz w:val="24"/>
        </w:rPr>
        <w:t>小区楼顶或出入口附近高点应设置出入口控制系统。</w:t>
      </w:r>
    </w:p>
    <w:p w14:paraId="53035DB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lastRenderedPageBreak/>
        <w:t>6.5.3</w:t>
      </w:r>
      <w:r>
        <w:rPr>
          <w:rFonts w:ascii="Times New Roman" w:eastAsia="宋体" w:hAnsi="Times New Roman" w:cs="Times New Roman"/>
          <w:sz w:val="24"/>
        </w:rPr>
        <w:t xml:space="preserve"> </w:t>
      </w:r>
      <w:r>
        <w:rPr>
          <w:rFonts w:ascii="Times New Roman" w:eastAsia="宋体" w:hAnsi="Times New Roman" w:cs="Times New Roman"/>
          <w:sz w:val="24"/>
        </w:rPr>
        <w:t>人员出入口控制需对进入小区人员持有的凭证进行识别查验，对其进出实时授权、实时控制与管理。</w:t>
      </w:r>
    </w:p>
    <w:p w14:paraId="432FBC8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6.5.4 </w:t>
      </w:r>
      <w:r>
        <w:rPr>
          <w:rFonts w:ascii="Times New Roman" w:eastAsia="宋体" w:hAnsi="Times New Roman" w:cs="Times New Roman"/>
          <w:sz w:val="24"/>
        </w:rPr>
        <w:t>人员出入管理系统的安装应符合国家现行标准《安全防范工程技术规范》</w:t>
      </w:r>
      <w:r>
        <w:rPr>
          <w:rFonts w:ascii="Times New Roman" w:eastAsia="宋体" w:hAnsi="Times New Roman" w:cs="Times New Roman"/>
          <w:sz w:val="24"/>
        </w:rPr>
        <w:t>GB50348</w:t>
      </w:r>
      <w:r>
        <w:rPr>
          <w:rFonts w:ascii="Times New Roman" w:eastAsia="宋体" w:hAnsi="Times New Roman" w:cs="Times New Roman"/>
          <w:sz w:val="24"/>
        </w:rPr>
        <w:t>、《出入口控制系统工程设计规范》</w:t>
      </w:r>
      <w:r>
        <w:rPr>
          <w:rFonts w:ascii="Times New Roman" w:eastAsia="宋体" w:hAnsi="Times New Roman" w:cs="Times New Roman"/>
          <w:sz w:val="24"/>
        </w:rPr>
        <w:t>GB 50396</w:t>
      </w:r>
      <w:r>
        <w:rPr>
          <w:rFonts w:ascii="Times New Roman" w:eastAsia="宋体" w:hAnsi="Times New Roman" w:cs="Times New Roman"/>
          <w:sz w:val="24"/>
        </w:rPr>
        <w:t>、《出入口控制系统技术要求》</w:t>
      </w:r>
      <w:r>
        <w:rPr>
          <w:rFonts w:ascii="Times New Roman" w:eastAsia="宋体" w:hAnsi="Times New Roman" w:cs="Times New Roman"/>
          <w:sz w:val="24"/>
        </w:rPr>
        <w:t>GB/T37078</w:t>
      </w:r>
      <w:r>
        <w:rPr>
          <w:rFonts w:ascii="Times New Roman" w:eastAsia="宋体" w:hAnsi="Times New Roman" w:cs="Times New Roman"/>
          <w:sz w:val="24"/>
        </w:rPr>
        <w:t>、《出入口控制人脸识别系统技术要求》</w:t>
      </w:r>
      <w:r>
        <w:rPr>
          <w:rFonts w:ascii="Times New Roman" w:eastAsia="宋体" w:hAnsi="Times New Roman" w:cs="Times New Roman"/>
          <w:sz w:val="24"/>
        </w:rPr>
        <w:t>GA/T 1093</w:t>
      </w:r>
      <w:r>
        <w:rPr>
          <w:rFonts w:ascii="Times New Roman" w:eastAsia="宋体" w:hAnsi="Times New Roman" w:cs="Times New Roman"/>
          <w:sz w:val="24"/>
        </w:rPr>
        <w:t>、《安全防范</w:t>
      </w:r>
      <w:r>
        <w:rPr>
          <w:rFonts w:ascii="Times New Roman" w:eastAsia="宋体" w:hAnsi="Times New Roman" w:cs="Times New Roman"/>
          <w:sz w:val="24"/>
        </w:rPr>
        <w:t xml:space="preserve"> </w:t>
      </w:r>
      <w:r>
        <w:rPr>
          <w:rFonts w:ascii="Times New Roman" w:eastAsia="宋体" w:hAnsi="Times New Roman" w:cs="Times New Roman"/>
          <w:sz w:val="24"/>
        </w:rPr>
        <w:t>人脸识别应用</w:t>
      </w:r>
      <w:r>
        <w:rPr>
          <w:rFonts w:ascii="Times New Roman" w:eastAsia="宋体" w:hAnsi="Times New Roman" w:cs="Times New Roman"/>
          <w:sz w:val="24"/>
        </w:rPr>
        <w:t xml:space="preserve"> </w:t>
      </w:r>
      <w:r>
        <w:rPr>
          <w:rFonts w:ascii="Times New Roman" w:eastAsia="宋体" w:hAnsi="Times New Roman" w:cs="Times New Roman"/>
          <w:sz w:val="24"/>
        </w:rPr>
        <w:t>视频图像采集规范》</w:t>
      </w:r>
      <w:r>
        <w:rPr>
          <w:rFonts w:ascii="Times New Roman" w:eastAsia="宋体" w:hAnsi="Times New Roman" w:cs="Times New Roman"/>
          <w:sz w:val="24"/>
        </w:rPr>
        <w:t>GA/T 1325</w:t>
      </w:r>
      <w:r>
        <w:rPr>
          <w:rFonts w:ascii="Times New Roman" w:eastAsia="宋体" w:hAnsi="Times New Roman" w:cs="Times New Roman"/>
          <w:sz w:val="24"/>
        </w:rPr>
        <w:t>、《安全防范</w:t>
      </w:r>
      <w:r>
        <w:rPr>
          <w:rFonts w:ascii="Times New Roman" w:eastAsia="宋体" w:hAnsi="Times New Roman" w:cs="Times New Roman"/>
          <w:sz w:val="24"/>
        </w:rPr>
        <w:t xml:space="preserve"> </w:t>
      </w:r>
      <w:r>
        <w:rPr>
          <w:rFonts w:ascii="Times New Roman" w:eastAsia="宋体" w:hAnsi="Times New Roman" w:cs="Times New Roman"/>
          <w:sz w:val="24"/>
        </w:rPr>
        <w:t>人脸识别应用</w:t>
      </w:r>
      <w:r>
        <w:rPr>
          <w:rFonts w:ascii="Times New Roman" w:eastAsia="宋体" w:hAnsi="Times New Roman" w:cs="Times New Roman"/>
          <w:sz w:val="24"/>
        </w:rPr>
        <w:t xml:space="preserve"> </w:t>
      </w:r>
      <w:r>
        <w:rPr>
          <w:rFonts w:ascii="Times New Roman" w:eastAsia="宋体" w:hAnsi="Times New Roman" w:cs="Times New Roman"/>
          <w:sz w:val="24"/>
        </w:rPr>
        <w:t>程序接口规范》</w:t>
      </w:r>
      <w:r>
        <w:rPr>
          <w:rFonts w:ascii="Times New Roman" w:eastAsia="宋体" w:hAnsi="Times New Roman" w:cs="Times New Roman"/>
          <w:sz w:val="24"/>
        </w:rPr>
        <w:t>GA/T 1326</w:t>
      </w:r>
      <w:r>
        <w:rPr>
          <w:rFonts w:ascii="Times New Roman" w:eastAsia="宋体" w:hAnsi="Times New Roman" w:cs="Times New Roman"/>
          <w:sz w:val="24"/>
        </w:rPr>
        <w:t>和《人行出入口电控通道闸通用技术要求》</w:t>
      </w:r>
      <w:r>
        <w:rPr>
          <w:rFonts w:ascii="Times New Roman" w:eastAsia="宋体" w:hAnsi="Times New Roman" w:cs="Times New Roman"/>
          <w:sz w:val="24"/>
        </w:rPr>
        <w:t>GA/T 1260</w:t>
      </w:r>
      <w:r>
        <w:rPr>
          <w:rFonts w:ascii="Times New Roman" w:eastAsia="宋体" w:hAnsi="Times New Roman" w:cs="Times New Roman"/>
          <w:sz w:val="24"/>
        </w:rPr>
        <w:t>的相关要求。</w:t>
      </w:r>
    </w:p>
    <w:p w14:paraId="1961637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6.5.5</w:t>
      </w:r>
      <w:r>
        <w:rPr>
          <w:rFonts w:ascii="Times New Roman" w:eastAsia="宋体" w:hAnsi="Times New Roman" w:cs="Times New Roman"/>
          <w:sz w:val="24"/>
        </w:rPr>
        <w:t xml:space="preserve"> </w:t>
      </w:r>
      <w:r>
        <w:rPr>
          <w:rFonts w:ascii="Times New Roman" w:eastAsia="宋体" w:hAnsi="Times New Roman" w:cs="Times New Roman"/>
          <w:sz w:val="24"/>
        </w:rPr>
        <w:t>系统支持一种以上开门方式，包括但不限于门禁卡、身份证、人脸、密码、指纹、手机</w:t>
      </w:r>
      <w:r>
        <w:rPr>
          <w:rFonts w:ascii="Times New Roman" w:eastAsia="宋体" w:hAnsi="Times New Roman" w:cs="Times New Roman"/>
          <w:sz w:val="24"/>
        </w:rPr>
        <w:t>APP</w:t>
      </w:r>
      <w:r>
        <w:rPr>
          <w:rFonts w:ascii="Times New Roman" w:eastAsia="宋体" w:hAnsi="Times New Roman" w:cs="Times New Roman"/>
          <w:sz w:val="24"/>
        </w:rPr>
        <w:t>（</w:t>
      </w:r>
      <w:r>
        <w:rPr>
          <w:rFonts w:ascii="Times New Roman" w:eastAsia="宋体" w:hAnsi="Times New Roman" w:cs="Times New Roman"/>
          <w:sz w:val="24"/>
        </w:rPr>
        <w:t>Application</w:t>
      </w:r>
      <w:r>
        <w:rPr>
          <w:rFonts w:ascii="Times New Roman" w:eastAsia="宋体" w:hAnsi="Times New Roman" w:cs="Times New Roman"/>
          <w:sz w:val="24"/>
        </w:rPr>
        <w:t>）、蓝牙、访客远程呼叫开门等。</w:t>
      </w:r>
    </w:p>
    <w:p w14:paraId="4831717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6.5.6</w:t>
      </w:r>
      <w:r>
        <w:rPr>
          <w:rFonts w:ascii="Times New Roman" w:eastAsia="宋体" w:hAnsi="Times New Roman" w:cs="Times New Roman"/>
          <w:sz w:val="24"/>
        </w:rPr>
        <w:t xml:space="preserve"> </w:t>
      </w:r>
      <w:r>
        <w:rPr>
          <w:rFonts w:ascii="Times New Roman" w:eastAsia="宋体" w:hAnsi="Times New Roman" w:cs="Times New Roman"/>
          <w:sz w:val="24"/>
        </w:rPr>
        <w:t>系统能对管理人员、操作人员分级授权，并记录其操作日志。</w:t>
      </w:r>
    </w:p>
    <w:p w14:paraId="2BDAED0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6.5.7</w:t>
      </w:r>
      <w:r>
        <w:rPr>
          <w:rFonts w:ascii="Times New Roman" w:eastAsia="宋体" w:hAnsi="Times New Roman" w:cs="Times New Roman"/>
          <w:sz w:val="24"/>
        </w:rPr>
        <w:t xml:space="preserve"> </w:t>
      </w:r>
      <w:r>
        <w:rPr>
          <w:rFonts w:ascii="Times New Roman" w:eastAsia="宋体" w:hAnsi="Times New Roman" w:cs="Times New Roman"/>
          <w:sz w:val="24"/>
        </w:rPr>
        <w:t>系统能对人员身份信息的录入、授权、变更、注销、延期等进行管理，并对个人生物识别信息与个人身份信息分开存储。</w:t>
      </w:r>
    </w:p>
    <w:p w14:paraId="08C2DBC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6.5.8</w:t>
      </w:r>
      <w:r>
        <w:rPr>
          <w:rFonts w:ascii="Times New Roman" w:eastAsia="宋体" w:hAnsi="Times New Roman" w:cs="Times New Roman"/>
          <w:sz w:val="24"/>
        </w:rPr>
        <w:t xml:space="preserve"> </w:t>
      </w:r>
      <w:r>
        <w:rPr>
          <w:rFonts w:ascii="Times New Roman" w:eastAsia="宋体" w:hAnsi="Times New Roman" w:cs="Times New Roman"/>
          <w:sz w:val="24"/>
        </w:rPr>
        <w:t>系统进行权限配置登记时，应保障登记的证件信息与本人一致。</w:t>
      </w:r>
    </w:p>
    <w:p w14:paraId="36759B9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6.5.9</w:t>
      </w:r>
      <w:r>
        <w:rPr>
          <w:rFonts w:ascii="Times New Roman" w:eastAsia="宋体" w:hAnsi="Times New Roman" w:cs="Times New Roman"/>
          <w:sz w:val="24"/>
        </w:rPr>
        <w:t xml:space="preserve"> </w:t>
      </w:r>
      <w:r>
        <w:rPr>
          <w:rFonts w:ascii="Times New Roman" w:eastAsia="宋体" w:hAnsi="Times New Roman" w:cs="Times New Roman"/>
          <w:sz w:val="24"/>
        </w:rPr>
        <w:t>指纹、人脸识别等人体生物特征信息识别设备具备活体检测功能。</w:t>
      </w:r>
    </w:p>
    <w:p w14:paraId="58DF8C5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6.5.10</w:t>
      </w:r>
      <w:r>
        <w:rPr>
          <w:rFonts w:ascii="Times New Roman" w:eastAsia="宋体" w:hAnsi="Times New Roman" w:cs="Times New Roman"/>
          <w:sz w:val="24"/>
        </w:rPr>
        <w:t xml:space="preserve"> </w:t>
      </w:r>
      <w:r>
        <w:rPr>
          <w:rFonts w:ascii="Times New Roman" w:eastAsia="宋体" w:hAnsi="Times New Roman" w:cs="Times New Roman"/>
          <w:sz w:val="24"/>
        </w:rPr>
        <w:t>人脸识别智能设备应避免逆光工作，在夜晚或光线不足的情况下，具备自动补光功能，保证设备正常工作。</w:t>
      </w:r>
    </w:p>
    <w:p w14:paraId="1318735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6.5.11</w:t>
      </w:r>
      <w:r>
        <w:rPr>
          <w:rFonts w:ascii="Times New Roman" w:eastAsia="宋体" w:hAnsi="Times New Roman" w:cs="Times New Roman"/>
          <w:sz w:val="24"/>
        </w:rPr>
        <w:t xml:space="preserve"> </w:t>
      </w:r>
      <w:r>
        <w:rPr>
          <w:rFonts w:ascii="Times New Roman" w:eastAsia="宋体" w:hAnsi="Times New Roman" w:cs="Times New Roman"/>
          <w:sz w:val="24"/>
        </w:rPr>
        <w:t>人脸识别智能设备的图片储存容量能满足小区全部实有人口应用，并预留人口增长空间。</w:t>
      </w:r>
    </w:p>
    <w:p w14:paraId="2C0DF39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6.5.12</w:t>
      </w:r>
      <w:r>
        <w:rPr>
          <w:rFonts w:ascii="Times New Roman" w:eastAsia="宋体" w:hAnsi="Times New Roman" w:cs="Times New Roman"/>
          <w:sz w:val="24"/>
        </w:rPr>
        <w:t xml:space="preserve"> </w:t>
      </w:r>
      <w:r>
        <w:rPr>
          <w:rFonts w:ascii="Times New Roman" w:eastAsia="宋体" w:hAnsi="Times New Roman" w:cs="Times New Roman"/>
          <w:sz w:val="24"/>
        </w:rPr>
        <w:t>系统能实时、准确记录所有的出入信息，包括进出人员信息、出入时间、出入方向、出入口名称、开门方式等，人脸方式需记录用户开门时的照片、视频录像等信息，存储周期不少于</w:t>
      </w:r>
      <w:r>
        <w:rPr>
          <w:rFonts w:ascii="Times New Roman" w:eastAsia="宋体" w:hAnsi="Times New Roman" w:cs="Times New Roman"/>
          <w:sz w:val="24"/>
        </w:rPr>
        <w:t>6</w:t>
      </w:r>
      <w:r>
        <w:rPr>
          <w:rFonts w:ascii="Times New Roman" w:eastAsia="宋体" w:hAnsi="Times New Roman" w:cs="Times New Roman"/>
          <w:sz w:val="24"/>
        </w:rPr>
        <w:t>个月。</w:t>
      </w:r>
    </w:p>
    <w:p w14:paraId="2E462AD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6.5.13</w:t>
      </w:r>
      <w:r>
        <w:rPr>
          <w:rFonts w:ascii="Times New Roman" w:eastAsia="宋体" w:hAnsi="Times New Roman" w:cs="Times New Roman"/>
          <w:sz w:val="24"/>
        </w:rPr>
        <w:t xml:space="preserve"> </w:t>
      </w:r>
      <w:r>
        <w:rPr>
          <w:rFonts w:ascii="Times New Roman" w:eastAsia="宋体" w:hAnsi="Times New Roman" w:cs="Times New Roman"/>
          <w:sz w:val="24"/>
        </w:rPr>
        <w:t>在停电或系统不能正常工作时，可以手动开启</w:t>
      </w:r>
      <w:r>
        <w:rPr>
          <w:rFonts w:ascii="Times New Roman" w:eastAsia="宋体" w:hAnsi="Times New Roman" w:cs="Times New Roman"/>
          <w:sz w:val="24"/>
        </w:rPr>
        <w:t>/</w:t>
      </w:r>
      <w:r>
        <w:rPr>
          <w:rFonts w:ascii="Times New Roman" w:eastAsia="宋体" w:hAnsi="Times New Roman" w:cs="Times New Roman"/>
          <w:sz w:val="24"/>
        </w:rPr>
        <w:t>关闭道闸。</w:t>
      </w:r>
    </w:p>
    <w:p w14:paraId="54E73FA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6.5.14</w:t>
      </w:r>
      <w:r>
        <w:rPr>
          <w:rFonts w:ascii="Times New Roman" w:eastAsia="宋体" w:hAnsi="Times New Roman" w:cs="Times New Roman"/>
          <w:sz w:val="24"/>
        </w:rPr>
        <w:t xml:space="preserve"> </w:t>
      </w:r>
      <w:r>
        <w:rPr>
          <w:rFonts w:ascii="Times New Roman" w:eastAsia="宋体" w:hAnsi="Times New Roman" w:cs="Times New Roman"/>
          <w:sz w:val="24"/>
        </w:rPr>
        <w:t>人员出入口道</w:t>
      </w:r>
      <w:proofErr w:type="gramStart"/>
      <w:r>
        <w:rPr>
          <w:rFonts w:ascii="Times New Roman" w:eastAsia="宋体" w:hAnsi="Times New Roman" w:cs="Times New Roman"/>
          <w:sz w:val="24"/>
        </w:rPr>
        <w:t>闸</w:t>
      </w:r>
      <w:proofErr w:type="gramEnd"/>
      <w:r>
        <w:rPr>
          <w:rFonts w:ascii="Times New Roman" w:eastAsia="宋体" w:hAnsi="Times New Roman" w:cs="Times New Roman"/>
          <w:sz w:val="24"/>
        </w:rPr>
        <w:t>授权未开启、非授权开启、超时开启、超时关闭时，系统应自动报警。</w:t>
      </w:r>
    </w:p>
    <w:p w14:paraId="468265B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6.5.15 </w:t>
      </w:r>
      <w:r>
        <w:rPr>
          <w:rFonts w:ascii="Times New Roman" w:eastAsia="宋体" w:hAnsi="Times New Roman" w:cs="Times New Roman"/>
          <w:sz w:val="24"/>
        </w:rPr>
        <w:t>系统能对人员进出信息、操作管理事件、出入口设备工作状态等信息进行管理，具备查询、导出、统计、打印以及数据备份、恢复等功能。</w:t>
      </w:r>
    </w:p>
    <w:p w14:paraId="13856BE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6.5.16</w:t>
      </w:r>
      <w:r>
        <w:rPr>
          <w:rFonts w:ascii="Times New Roman" w:eastAsia="宋体" w:hAnsi="Times New Roman" w:cs="Times New Roman"/>
          <w:sz w:val="24"/>
        </w:rPr>
        <w:t xml:space="preserve"> </w:t>
      </w:r>
      <w:r>
        <w:rPr>
          <w:rFonts w:ascii="Times New Roman" w:eastAsia="宋体" w:hAnsi="Times New Roman" w:cs="Times New Roman"/>
          <w:sz w:val="24"/>
        </w:rPr>
        <w:t>系统应能对目标的识读结果提供现场指示。</w:t>
      </w:r>
    </w:p>
    <w:p w14:paraId="00898D3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6.5.17 </w:t>
      </w:r>
      <w:r>
        <w:rPr>
          <w:rFonts w:ascii="Times New Roman" w:eastAsia="宋体" w:hAnsi="Times New Roman" w:cs="Times New Roman"/>
          <w:sz w:val="24"/>
        </w:rPr>
        <w:t>人员出入口系统应与消防系统联动，具备快速解除状态功能，并设置物理</w:t>
      </w:r>
      <w:r>
        <w:rPr>
          <w:rFonts w:ascii="Times New Roman" w:eastAsia="宋体" w:hAnsi="Times New Roman" w:cs="Times New Roman"/>
          <w:sz w:val="24"/>
        </w:rPr>
        <w:lastRenderedPageBreak/>
        <w:t>开门装置，具备自动打开放行和手动强制开启功能，便于紧急情况下人员疏散和救援。</w:t>
      </w:r>
    </w:p>
    <w:p w14:paraId="37FBE42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6.5.18 </w:t>
      </w:r>
      <w:r>
        <w:rPr>
          <w:rFonts w:ascii="Times New Roman" w:eastAsia="宋体" w:hAnsi="Times New Roman" w:cs="Times New Roman"/>
          <w:sz w:val="24"/>
        </w:rPr>
        <w:t>应避免绿化、建筑等遮挡。应能清晰显示出入人员面部特征、活动情况。</w:t>
      </w:r>
    </w:p>
    <w:p w14:paraId="556B9BB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6.5.19</w:t>
      </w:r>
      <w:r>
        <w:rPr>
          <w:rFonts w:ascii="Times New Roman" w:eastAsia="宋体" w:hAnsi="Times New Roman" w:cs="Times New Roman"/>
          <w:sz w:val="24"/>
        </w:rPr>
        <w:t xml:space="preserve"> </w:t>
      </w:r>
      <w:r>
        <w:rPr>
          <w:rFonts w:ascii="Times New Roman" w:eastAsia="宋体" w:hAnsi="Times New Roman" w:cs="Times New Roman"/>
          <w:sz w:val="24"/>
        </w:rPr>
        <w:t>符合本标准的第三方人员出入管理设备及系统应接入平安智慧小区平台，实现设备资源、人员权限与配置的统一管理。</w:t>
      </w:r>
    </w:p>
    <w:p w14:paraId="1C414C44" w14:textId="77777777" w:rsidR="008D7B09" w:rsidRDefault="008D7B09">
      <w:pPr>
        <w:spacing w:line="360" w:lineRule="auto"/>
        <w:rPr>
          <w:rFonts w:ascii="Times New Roman" w:eastAsia="宋体" w:hAnsi="Times New Roman" w:cs="Times New Roman"/>
          <w:sz w:val="24"/>
        </w:rPr>
      </w:pPr>
    </w:p>
    <w:p w14:paraId="10179A8F" w14:textId="77777777" w:rsidR="008D7B09" w:rsidRDefault="00000000">
      <w:pPr>
        <w:pStyle w:val="2"/>
        <w:spacing w:beforeLines="0" w:afterLines="0" w:line="360" w:lineRule="auto"/>
        <w:rPr>
          <w:rFonts w:eastAsia="宋体" w:cs="Times New Roman"/>
          <w:b/>
          <w:bCs w:val="0"/>
          <w:sz w:val="24"/>
          <w:szCs w:val="24"/>
        </w:rPr>
      </w:pPr>
      <w:bookmarkStart w:id="196" w:name="_Toc7802"/>
      <w:bookmarkStart w:id="197" w:name="_Toc27877"/>
      <w:bookmarkStart w:id="198" w:name="_Toc15327"/>
      <w:bookmarkStart w:id="199" w:name="_Toc25805"/>
      <w:r>
        <w:rPr>
          <w:rFonts w:eastAsia="宋体" w:cs="Times New Roman"/>
          <w:b/>
          <w:bCs w:val="0"/>
          <w:sz w:val="24"/>
          <w:szCs w:val="24"/>
        </w:rPr>
        <w:t xml:space="preserve">6.6 </w:t>
      </w:r>
      <w:bookmarkStart w:id="200" w:name="OLE_LINK14"/>
      <w:r>
        <w:rPr>
          <w:rFonts w:eastAsia="宋体" w:cs="Times New Roman"/>
          <w:b/>
          <w:bCs w:val="0"/>
          <w:sz w:val="24"/>
          <w:szCs w:val="24"/>
        </w:rPr>
        <w:t>车辆出入及停车库（场）安全控制</w:t>
      </w:r>
      <w:bookmarkEnd w:id="196"/>
      <w:bookmarkEnd w:id="197"/>
      <w:bookmarkEnd w:id="198"/>
      <w:bookmarkEnd w:id="199"/>
    </w:p>
    <w:bookmarkEnd w:id="200"/>
    <w:p w14:paraId="749108D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6.6.1 </w:t>
      </w:r>
      <w:r>
        <w:rPr>
          <w:rFonts w:ascii="Times New Roman" w:eastAsia="宋体" w:hAnsi="Times New Roman" w:cs="Times New Roman"/>
          <w:sz w:val="24"/>
        </w:rPr>
        <w:t>在小区出入口、停车库</w:t>
      </w:r>
      <w:r>
        <w:rPr>
          <w:rFonts w:ascii="Times New Roman" w:eastAsia="宋体" w:hAnsi="Times New Roman" w:cs="Times New Roman"/>
          <w:sz w:val="24"/>
        </w:rPr>
        <w:t>(</w:t>
      </w:r>
      <w:r>
        <w:rPr>
          <w:rFonts w:ascii="Times New Roman" w:eastAsia="宋体" w:hAnsi="Times New Roman" w:cs="Times New Roman"/>
          <w:sz w:val="24"/>
        </w:rPr>
        <w:t>场</w:t>
      </w:r>
      <w:r>
        <w:rPr>
          <w:rFonts w:ascii="Times New Roman" w:eastAsia="宋体" w:hAnsi="Times New Roman" w:cs="Times New Roman"/>
          <w:sz w:val="24"/>
        </w:rPr>
        <w:t>)</w:t>
      </w:r>
      <w:r>
        <w:rPr>
          <w:rFonts w:ascii="Times New Roman" w:eastAsia="宋体" w:hAnsi="Times New Roman" w:cs="Times New Roman"/>
          <w:sz w:val="24"/>
        </w:rPr>
        <w:t>出入口，部署</w:t>
      </w:r>
      <w:proofErr w:type="gramStart"/>
      <w:r>
        <w:rPr>
          <w:rFonts w:ascii="Times New Roman" w:eastAsia="宋体" w:hAnsi="Times New Roman" w:cs="Times New Roman"/>
          <w:sz w:val="24"/>
        </w:rPr>
        <w:t>集成道</w:t>
      </w:r>
      <w:proofErr w:type="gramEnd"/>
      <w:r>
        <w:rPr>
          <w:rFonts w:ascii="Times New Roman" w:eastAsia="宋体" w:hAnsi="Times New Roman" w:cs="Times New Roman"/>
          <w:sz w:val="24"/>
        </w:rPr>
        <w:t>闸、抓拍机、补光灯、</w:t>
      </w:r>
      <w:r>
        <w:rPr>
          <w:rFonts w:ascii="Times New Roman" w:eastAsia="宋体" w:hAnsi="Times New Roman" w:cs="Times New Roman"/>
          <w:sz w:val="24"/>
        </w:rPr>
        <w:t>LED</w:t>
      </w:r>
      <w:r>
        <w:rPr>
          <w:rFonts w:ascii="Times New Roman" w:eastAsia="宋体" w:hAnsi="Times New Roman" w:cs="Times New Roman"/>
          <w:sz w:val="24"/>
        </w:rPr>
        <w:t>屏、语音播报、车检器等功能的车辆通行一体化自动道闸。</w:t>
      </w:r>
    </w:p>
    <w:p w14:paraId="7B0DC08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6.6.2 </w:t>
      </w:r>
      <w:r>
        <w:rPr>
          <w:rFonts w:ascii="Times New Roman" w:eastAsia="宋体" w:hAnsi="Times New Roman" w:cs="Times New Roman"/>
          <w:sz w:val="24"/>
        </w:rPr>
        <w:t>通过车牌识别技术对出入小区的车辆进行管理，并能对</w:t>
      </w:r>
      <w:proofErr w:type="gramStart"/>
      <w:r>
        <w:rPr>
          <w:rFonts w:ascii="Times New Roman" w:eastAsia="宋体" w:hAnsi="Times New Roman" w:cs="Times New Roman"/>
          <w:sz w:val="24"/>
        </w:rPr>
        <w:t>驻停状态</w:t>
      </w:r>
      <w:proofErr w:type="gramEnd"/>
      <w:r>
        <w:rPr>
          <w:rFonts w:ascii="Times New Roman" w:eastAsia="宋体" w:hAnsi="Times New Roman" w:cs="Times New Roman"/>
          <w:sz w:val="24"/>
        </w:rPr>
        <w:t>进行分析和预警。</w:t>
      </w:r>
    </w:p>
    <w:p w14:paraId="599EF3F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6.6.3</w:t>
      </w:r>
      <w:r>
        <w:rPr>
          <w:rFonts w:ascii="Times New Roman" w:eastAsia="宋体" w:hAnsi="Times New Roman" w:cs="Times New Roman"/>
          <w:sz w:val="24"/>
        </w:rPr>
        <w:t xml:space="preserve"> </w:t>
      </w:r>
      <w:r>
        <w:rPr>
          <w:rFonts w:ascii="Times New Roman" w:eastAsia="宋体" w:hAnsi="Times New Roman" w:cs="Times New Roman"/>
          <w:sz w:val="24"/>
        </w:rPr>
        <w:t>系统应支持在线</w:t>
      </w:r>
      <w:proofErr w:type="gramStart"/>
      <w:r>
        <w:rPr>
          <w:rFonts w:ascii="Times New Roman" w:eastAsia="宋体" w:hAnsi="Times New Roman" w:cs="Times New Roman"/>
          <w:sz w:val="24"/>
        </w:rPr>
        <w:t>自助扫码缴费</w:t>
      </w:r>
      <w:proofErr w:type="gramEnd"/>
      <w:r>
        <w:rPr>
          <w:rFonts w:ascii="Times New Roman" w:eastAsia="宋体" w:hAnsi="Times New Roman" w:cs="Times New Roman"/>
          <w:sz w:val="24"/>
        </w:rPr>
        <w:t>功能。</w:t>
      </w:r>
    </w:p>
    <w:p w14:paraId="4201781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6.6.4</w:t>
      </w:r>
      <w:r>
        <w:rPr>
          <w:rFonts w:ascii="Times New Roman" w:eastAsia="宋体" w:hAnsi="Times New Roman" w:cs="Times New Roman"/>
          <w:sz w:val="24"/>
        </w:rPr>
        <w:t xml:space="preserve"> </w:t>
      </w:r>
      <w:r>
        <w:rPr>
          <w:rFonts w:ascii="Times New Roman" w:eastAsia="宋体" w:hAnsi="Times New Roman" w:cs="Times New Roman"/>
          <w:sz w:val="24"/>
        </w:rPr>
        <w:t>系统能对管理人员、操作人员分级授权，并记录其操作日志。</w:t>
      </w:r>
    </w:p>
    <w:p w14:paraId="4D68B06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6.6.5 </w:t>
      </w:r>
      <w:r>
        <w:rPr>
          <w:rFonts w:ascii="Times New Roman" w:eastAsia="宋体" w:hAnsi="Times New Roman" w:cs="Times New Roman"/>
          <w:sz w:val="24"/>
        </w:rPr>
        <w:t>系统能对车辆信息的录入、授权、变更、注销、延期等进行管理。</w:t>
      </w:r>
    </w:p>
    <w:p w14:paraId="4444DD3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6.6.6</w:t>
      </w:r>
      <w:r>
        <w:rPr>
          <w:rFonts w:ascii="Times New Roman" w:eastAsia="宋体" w:hAnsi="Times New Roman" w:cs="Times New Roman"/>
          <w:sz w:val="24"/>
        </w:rPr>
        <w:t xml:space="preserve"> </w:t>
      </w:r>
      <w:r>
        <w:rPr>
          <w:rFonts w:ascii="Times New Roman" w:eastAsia="宋体" w:hAnsi="Times New Roman" w:cs="Times New Roman"/>
          <w:sz w:val="24"/>
        </w:rPr>
        <w:t>车辆抓拍图片能清晰显示车辆号牌、驾驶员的面部抓拍图像、车型等车体特征，在夜晚或光线不足的情况下，具备自动补光功能，保证设备正常工作。</w:t>
      </w:r>
    </w:p>
    <w:p w14:paraId="20E6CFB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6.6.7</w:t>
      </w:r>
      <w:r>
        <w:rPr>
          <w:rFonts w:ascii="Times New Roman" w:eastAsia="宋体" w:hAnsi="Times New Roman" w:cs="Times New Roman"/>
          <w:sz w:val="24"/>
        </w:rPr>
        <w:t xml:space="preserve"> </w:t>
      </w:r>
      <w:r>
        <w:rPr>
          <w:rFonts w:ascii="Times New Roman" w:eastAsia="宋体" w:hAnsi="Times New Roman" w:cs="Times New Roman"/>
          <w:sz w:val="24"/>
        </w:rPr>
        <w:t>车辆驶入、驶出宜根据实际需要支持设置提示语音、车牌号码显示并具有临时停放车辆满位显示。</w:t>
      </w:r>
    </w:p>
    <w:p w14:paraId="51BA447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6.6.8</w:t>
      </w:r>
      <w:r>
        <w:rPr>
          <w:rFonts w:ascii="Times New Roman" w:eastAsia="宋体" w:hAnsi="Times New Roman" w:cs="Times New Roman"/>
          <w:sz w:val="24"/>
        </w:rPr>
        <w:t xml:space="preserve"> </w:t>
      </w:r>
      <w:r>
        <w:rPr>
          <w:rFonts w:ascii="Times New Roman" w:eastAsia="宋体" w:hAnsi="Times New Roman" w:cs="Times New Roman"/>
          <w:sz w:val="24"/>
        </w:rPr>
        <w:t>车辆号牌日间识别率</w:t>
      </w:r>
      <w:r>
        <w:rPr>
          <w:rFonts w:ascii="Times New Roman" w:eastAsia="宋体" w:hAnsi="Times New Roman" w:cs="Times New Roman"/>
          <w:sz w:val="24"/>
        </w:rPr>
        <w:t>&gt;99.5%</w:t>
      </w:r>
      <w:r>
        <w:rPr>
          <w:rFonts w:ascii="Times New Roman" w:eastAsia="宋体" w:hAnsi="Times New Roman" w:cs="Times New Roman"/>
          <w:sz w:val="24"/>
        </w:rPr>
        <w:t>，夜间识别率</w:t>
      </w:r>
      <w:r>
        <w:rPr>
          <w:rFonts w:ascii="Times New Roman" w:eastAsia="宋体" w:hAnsi="Times New Roman" w:cs="Times New Roman"/>
          <w:sz w:val="24"/>
        </w:rPr>
        <w:t>≥98.5%</w:t>
      </w:r>
      <w:r>
        <w:rPr>
          <w:rFonts w:ascii="Times New Roman" w:eastAsia="宋体" w:hAnsi="Times New Roman" w:cs="Times New Roman"/>
          <w:sz w:val="24"/>
        </w:rPr>
        <w:t>。识别平均响应时间</w:t>
      </w:r>
      <w:r>
        <w:rPr>
          <w:rFonts w:ascii="Times New Roman" w:eastAsia="宋体" w:hAnsi="Times New Roman" w:cs="Times New Roman"/>
          <w:sz w:val="24"/>
        </w:rPr>
        <w:t>&lt;1s</w:t>
      </w:r>
      <w:r>
        <w:rPr>
          <w:rFonts w:ascii="Times New Roman" w:eastAsia="宋体" w:hAnsi="Times New Roman" w:cs="Times New Roman"/>
          <w:sz w:val="24"/>
        </w:rPr>
        <w:t>，支持新能源车牌识别。</w:t>
      </w:r>
    </w:p>
    <w:p w14:paraId="71E1658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6.6.9</w:t>
      </w:r>
      <w:r>
        <w:rPr>
          <w:rFonts w:ascii="Times New Roman" w:eastAsia="宋体" w:hAnsi="Times New Roman" w:cs="Times New Roman"/>
          <w:sz w:val="24"/>
        </w:rPr>
        <w:t xml:space="preserve"> </w:t>
      </w:r>
      <w:r>
        <w:rPr>
          <w:rFonts w:ascii="Times New Roman" w:eastAsia="宋体" w:hAnsi="Times New Roman" w:cs="Times New Roman"/>
          <w:sz w:val="24"/>
        </w:rPr>
        <w:t>系统能自动记录所有进出车辆的出入口名称、出入时间、出入类型、颜色、号牌、车辆类型、车辆图片等信息，进出车辆图片预览应支持车道轮询，信息应存储至小区管理平台数据库，存储周期不少于</w:t>
      </w:r>
      <w:r>
        <w:rPr>
          <w:rFonts w:ascii="Times New Roman" w:eastAsia="宋体" w:hAnsi="Times New Roman" w:cs="Times New Roman"/>
          <w:sz w:val="24"/>
        </w:rPr>
        <w:t>6</w:t>
      </w:r>
      <w:r>
        <w:rPr>
          <w:rFonts w:ascii="Times New Roman" w:eastAsia="宋体" w:hAnsi="Times New Roman" w:cs="Times New Roman"/>
          <w:sz w:val="24"/>
        </w:rPr>
        <w:t>个月，事件信息保存时间应不小于</w:t>
      </w:r>
      <w:r>
        <w:rPr>
          <w:rFonts w:ascii="Times New Roman" w:eastAsia="宋体" w:hAnsi="Times New Roman" w:cs="Times New Roman"/>
          <w:sz w:val="24"/>
        </w:rPr>
        <w:t>365</w:t>
      </w:r>
      <w:r>
        <w:rPr>
          <w:rFonts w:ascii="Times New Roman" w:eastAsia="宋体" w:hAnsi="Times New Roman" w:cs="Times New Roman"/>
          <w:sz w:val="24"/>
        </w:rPr>
        <w:t>天。</w:t>
      </w:r>
    </w:p>
    <w:p w14:paraId="6F0156F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6.6.10</w:t>
      </w:r>
      <w:r>
        <w:rPr>
          <w:rFonts w:ascii="Times New Roman" w:eastAsia="宋体" w:hAnsi="Times New Roman" w:cs="Times New Roman"/>
          <w:sz w:val="24"/>
        </w:rPr>
        <w:t xml:space="preserve"> </w:t>
      </w:r>
      <w:r>
        <w:rPr>
          <w:rFonts w:ascii="Times New Roman" w:eastAsia="宋体" w:hAnsi="Times New Roman" w:cs="Times New Roman"/>
          <w:sz w:val="24"/>
        </w:rPr>
        <w:t>车辆出入及停车库（场）道闸授权未开启、非授权开启、超时开启、超时关闭时，系统应自动报警。</w:t>
      </w:r>
    </w:p>
    <w:p w14:paraId="2171467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6.6.11</w:t>
      </w:r>
      <w:r>
        <w:rPr>
          <w:rFonts w:ascii="Times New Roman" w:eastAsia="宋体" w:hAnsi="Times New Roman" w:cs="Times New Roman"/>
          <w:sz w:val="24"/>
        </w:rPr>
        <w:t xml:space="preserve"> </w:t>
      </w:r>
      <w:r>
        <w:rPr>
          <w:rFonts w:ascii="Times New Roman" w:eastAsia="宋体" w:hAnsi="Times New Roman" w:cs="Times New Roman"/>
          <w:sz w:val="24"/>
        </w:rPr>
        <w:t>系统能对车辆出入信息、操作管理事件、出入口设备工作状态等信息进行管理，具备查询、导出、统计、打印以及数据备份、恢复等功能。</w:t>
      </w:r>
    </w:p>
    <w:p w14:paraId="11A9719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6.6.12</w:t>
      </w:r>
      <w:r>
        <w:rPr>
          <w:rFonts w:ascii="Times New Roman" w:eastAsia="宋体" w:hAnsi="Times New Roman" w:cs="Times New Roman"/>
          <w:sz w:val="24"/>
        </w:rPr>
        <w:t xml:space="preserve"> </w:t>
      </w:r>
      <w:r>
        <w:rPr>
          <w:rFonts w:ascii="Times New Roman" w:eastAsia="宋体" w:hAnsi="Times New Roman" w:cs="Times New Roman"/>
          <w:sz w:val="24"/>
        </w:rPr>
        <w:t>系统应能对目标的识读结果提供现场指示，并具有防砸车功能。</w:t>
      </w:r>
    </w:p>
    <w:p w14:paraId="2C777B5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lastRenderedPageBreak/>
        <w:t>6.6.13</w:t>
      </w:r>
      <w:r>
        <w:rPr>
          <w:rFonts w:ascii="Times New Roman" w:eastAsia="宋体" w:hAnsi="Times New Roman" w:cs="Times New Roman"/>
          <w:sz w:val="24"/>
        </w:rPr>
        <w:t xml:space="preserve"> </w:t>
      </w:r>
      <w:r>
        <w:rPr>
          <w:rFonts w:ascii="Times New Roman" w:eastAsia="宋体" w:hAnsi="Times New Roman" w:cs="Times New Roman"/>
          <w:sz w:val="24"/>
        </w:rPr>
        <w:t>应能远程控制电动挡车器启闭，在停电或系统不能正常工作时，可以手动开启</w:t>
      </w:r>
      <w:r>
        <w:rPr>
          <w:rFonts w:ascii="Times New Roman" w:eastAsia="宋体" w:hAnsi="Times New Roman" w:cs="Times New Roman"/>
          <w:sz w:val="24"/>
        </w:rPr>
        <w:t>/</w:t>
      </w:r>
      <w:r>
        <w:rPr>
          <w:rFonts w:ascii="Times New Roman" w:eastAsia="宋体" w:hAnsi="Times New Roman" w:cs="Times New Roman"/>
          <w:sz w:val="24"/>
        </w:rPr>
        <w:t>关闭道闸。</w:t>
      </w:r>
    </w:p>
    <w:p w14:paraId="7EC33EA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6.6.14</w:t>
      </w:r>
      <w:r>
        <w:rPr>
          <w:rFonts w:ascii="Times New Roman" w:eastAsia="宋体" w:hAnsi="Times New Roman" w:cs="Times New Roman"/>
          <w:sz w:val="24"/>
        </w:rPr>
        <w:t xml:space="preserve"> </w:t>
      </w:r>
      <w:r>
        <w:rPr>
          <w:rFonts w:ascii="Times New Roman" w:eastAsia="宋体" w:hAnsi="Times New Roman" w:cs="Times New Roman"/>
          <w:sz w:val="24"/>
        </w:rPr>
        <w:t>有条件的可增加车道二</w:t>
      </w:r>
      <w:proofErr w:type="gramStart"/>
      <w:r>
        <w:rPr>
          <w:rFonts w:ascii="Times New Roman" w:eastAsia="宋体" w:hAnsi="Times New Roman" w:cs="Times New Roman"/>
          <w:sz w:val="24"/>
        </w:rPr>
        <w:t>维码用于</w:t>
      </w:r>
      <w:proofErr w:type="gramEnd"/>
      <w:r>
        <w:rPr>
          <w:rFonts w:ascii="Times New Roman" w:eastAsia="宋体" w:hAnsi="Times New Roman" w:cs="Times New Roman"/>
          <w:sz w:val="24"/>
        </w:rPr>
        <w:t>处理无牌车或车牌污损无法识别的情况</w:t>
      </w:r>
      <w:r>
        <w:rPr>
          <w:rFonts w:ascii="Times New Roman" w:eastAsia="宋体" w:hAnsi="Times New Roman" w:cs="Times New Roman"/>
          <w:sz w:val="24"/>
        </w:rPr>
        <w:t>,</w:t>
      </w:r>
      <w:r>
        <w:rPr>
          <w:rFonts w:ascii="Times New Roman" w:eastAsia="宋体" w:hAnsi="Times New Roman" w:cs="Times New Roman"/>
          <w:sz w:val="24"/>
        </w:rPr>
        <w:t>车辆通过该识别码实现自主出入。</w:t>
      </w:r>
    </w:p>
    <w:p w14:paraId="234841A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6.6.15 </w:t>
      </w:r>
      <w:r>
        <w:rPr>
          <w:rFonts w:ascii="Times New Roman" w:eastAsia="宋体" w:hAnsi="Times New Roman" w:cs="Times New Roman"/>
          <w:sz w:val="24"/>
        </w:rPr>
        <w:t>停车库</w:t>
      </w:r>
      <w:r>
        <w:rPr>
          <w:rFonts w:ascii="Times New Roman" w:eastAsia="宋体" w:hAnsi="Times New Roman" w:cs="Times New Roman"/>
          <w:sz w:val="24"/>
        </w:rPr>
        <w:t>(</w:t>
      </w:r>
      <w:r>
        <w:rPr>
          <w:rFonts w:ascii="Times New Roman" w:eastAsia="宋体" w:hAnsi="Times New Roman" w:cs="Times New Roman"/>
          <w:sz w:val="24"/>
        </w:rPr>
        <w:t>场</w:t>
      </w:r>
      <w:r>
        <w:rPr>
          <w:rFonts w:ascii="Times New Roman" w:eastAsia="宋体" w:hAnsi="Times New Roman" w:cs="Times New Roman"/>
          <w:sz w:val="24"/>
        </w:rPr>
        <w:t>)</w:t>
      </w:r>
      <w:r>
        <w:rPr>
          <w:rFonts w:ascii="Times New Roman" w:eastAsia="宋体" w:hAnsi="Times New Roman" w:cs="Times New Roman"/>
          <w:sz w:val="24"/>
        </w:rPr>
        <w:t>内部设置紧急报警、视频监控、电子巡查等设施，封闭式地下车库等部位应有足够的照明设施。</w:t>
      </w:r>
    </w:p>
    <w:p w14:paraId="260C409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6.6.16</w:t>
      </w:r>
      <w:r>
        <w:rPr>
          <w:rFonts w:ascii="Times New Roman" w:eastAsia="宋体" w:hAnsi="Times New Roman" w:cs="Times New Roman"/>
          <w:sz w:val="24"/>
        </w:rPr>
        <w:t xml:space="preserve"> </w:t>
      </w:r>
      <w:r>
        <w:rPr>
          <w:rFonts w:ascii="Times New Roman" w:eastAsia="宋体" w:hAnsi="Times New Roman" w:cs="Times New Roman"/>
          <w:sz w:val="24"/>
        </w:rPr>
        <w:t>挡车器应与进出车方向垂直，且平行于地面安装。</w:t>
      </w:r>
    </w:p>
    <w:p w14:paraId="3F17E52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6.6.17</w:t>
      </w:r>
      <w:r>
        <w:rPr>
          <w:rFonts w:ascii="Times New Roman" w:eastAsia="宋体" w:hAnsi="Times New Roman" w:cs="Times New Roman"/>
          <w:sz w:val="24"/>
        </w:rPr>
        <w:t xml:space="preserve"> </w:t>
      </w:r>
      <w:r>
        <w:rPr>
          <w:rFonts w:ascii="Times New Roman" w:eastAsia="宋体" w:hAnsi="Times New Roman" w:cs="Times New Roman"/>
          <w:sz w:val="24"/>
        </w:rPr>
        <w:t>摄像机、控制机、挡车器应采取有效防雷击措施，所有设备均需可靠接地。</w:t>
      </w:r>
    </w:p>
    <w:p w14:paraId="12BE2D3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6.6.18</w:t>
      </w:r>
      <w:r>
        <w:rPr>
          <w:rFonts w:ascii="Times New Roman" w:eastAsia="宋体" w:hAnsi="Times New Roman" w:cs="Times New Roman"/>
          <w:sz w:val="24"/>
        </w:rPr>
        <w:t xml:space="preserve"> </w:t>
      </w:r>
      <w:r>
        <w:rPr>
          <w:rFonts w:ascii="Times New Roman" w:eastAsia="宋体" w:hAnsi="Times New Roman" w:cs="Times New Roman"/>
          <w:sz w:val="24"/>
        </w:rPr>
        <w:t>反光标志牌、车向引导标志、防撞柱、防撞栏杆等应符合国家现行交通管理规定。</w:t>
      </w:r>
    </w:p>
    <w:p w14:paraId="24DA0F2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6.6.19</w:t>
      </w:r>
      <w:r>
        <w:rPr>
          <w:rFonts w:ascii="Times New Roman" w:eastAsia="宋体" w:hAnsi="Times New Roman" w:cs="Times New Roman"/>
          <w:sz w:val="24"/>
        </w:rPr>
        <w:t>地下停车场（库）应具有排风装置，应具有火灾报警系统联动的功能，发生火灾报警时应自动开启道闸。</w:t>
      </w:r>
    </w:p>
    <w:p w14:paraId="5C83C8B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6.6.20</w:t>
      </w:r>
      <w:r>
        <w:rPr>
          <w:rFonts w:ascii="Times New Roman" w:eastAsia="宋体" w:hAnsi="Times New Roman" w:cs="Times New Roman"/>
          <w:sz w:val="24"/>
        </w:rPr>
        <w:t xml:space="preserve"> </w:t>
      </w:r>
      <w:r>
        <w:rPr>
          <w:rFonts w:ascii="Times New Roman" w:eastAsia="宋体" w:hAnsi="Times New Roman" w:cs="Times New Roman"/>
          <w:sz w:val="24"/>
        </w:rPr>
        <w:t>其他要求应符合国家现行标准《安全防范工程技术规范》、</w:t>
      </w:r>
      <w:r>
        <w:rPr>
          <w:rFonts w:ascii="Times New Roman" w:eastAsia="宋体" w:hAnsi="Times New Roman" w:cs="Times New Roman"/>
          <w:sz w:val="24"/>
        </w:rPr>
        <w:t>GB 50348</w:t>
      </w:r>
      <w:r>
        <w:rPr>
          <w:rFonts w:ascii="Times New Roman" w:eastAsia="宋体" w:hAnsi="Times New Roman" w:cs="Times New Roman"/>
          <w:sz w:val="24"/>
        </w:rPr>
        <w:t>和</w:t>
      </w:r>
      <w:proofErr w:type="gramStart"/>
      <w:r>
        <w:rPr>
          <w:rFonts w:ascii="Times New Roman" w:eastAsia="宋体" w:hAnsi="Times New Roman" w:cs="Times New Roman"/>
          <w:sz w:val="24"/>
        </w:rPr>
        <w:t>现行行业</w:t>
      </w:r>
      <w:proofErr w:type="gramEnd"/>
      <w:r>
        <w:rPr>
          <w:rFonts w:ascii="Times New Roman" w:eastAsia="宋体" w:hAnsi="Times New Roman" w:cs="Times New Roman"/>
          <w:sz w:val="24"/>
        </w:rPr>
        <w:t>标准《停车库</w:t>
      </w:r>
      <w:r>
        <w:rPr>
          <w:rFonts w:ascii="Times New Roman" w:eastAsia="宋体" w:hAnsi="Times New Roman" w:cs="Times New Roman"/>
          <w:sz w:val="24"/>
        </w:rPr>
        <w:t>(</w:t>
      </w:r>
      <w:r>
        <w:rPr>
          <w:rFonts w:ascii="Times New Roman" w:eastAsia="宋体" w:hAnsi="Times New Roman" w:cs="Times New Roman"/>
          <w:sz w:val="24"/>
        </w:rPr>
        <w:t>场</w:t>
      </w:r>
      <w:r>
        <w:rPr>
          <w:rFonts w:ascii="Times New Roman" w:eastAsia="宋体" w:hAnsi="Times New Roman" w:cs="Times New Roman"/>
          <w:sz w:val="24"/>
        </w:rPr>
        <w:t>)</w:t>
      </w:r>
      <w:r>
        <w:rPr>
          <w:rFonts w:ascii="Times New Roman" w:eastAsia="宋体" w:hAnsi="Times New Roman" w:cs="Times New Roman"/>
          <w:sz w:val="24"/>
        </w:rPr>
        <w:t>安全管理系统技术要求》</w:t>
      </w:r>
      <w:r>
        <w:rPr>
          <w:rFonts w:ascii="Times New Roman" w:eastAsia="宋体" w:hAnsi="Times New Roman" w:cs="Times New Roman"/>
          <w:sz w:val="24"/>
        </w:rPr>
        <w:t>GA/T 761</w:t>
      </w:r>
      <w:r>
        <w:rPr>
          <w:rFonts w:ascii="Times New Roman" w:eastAsia="宋体" w:hAnsi="Times New Roman" w:cs="Times New Roman"/>
          <w:sz w:val="24"/>
        </w:rPr>
        <w:t>、《停车库</w:t>
      </w:r>
      <w:r>
        <w:rPr>
          <w:rFonts w:ascii="Times New Roman" w:eastAsia="宋体" w:hAnsi="Times New Roman" w:cs="Times New Roman"/>
          <w:sz w:val="24"/>
        </w:rPr>
        <w:t>(</w:t>
      </w:r>
      <w:r>
        <w:rPr>
          <w:rFonts w:ascii="Times New Roman" w:eastAsia="宋体" w:hAnsi="Times New Roman" w:cs="Times New Roman"/>
          <w:sz w:val="24"/>
        </w:rPr>
        <w:t>场</w:t>
      </w:r>
      <w:r>
        <w:rPr>
          <w:rFonts w:ascii="Times New Roman" w:eastAsia="宋体" w:hAnsi="Times New Roman" w:cs="Times New Roman"/>
          <w:sz w:val="24"/>
        </w:rPr>
        <w:t>)</w:t>
      </w:r>
      <w:r>
        <w:rPr>
          <w:rFonts w:ascii="Times New Roman" w:eastAsia="宋体" w:hAnsi="Times New Roman" w:cs="Times New Roman"/>
          <w:sz w:val="24"/>
        </w:rPr>
        <w:t>出入口控制设备技术要求》</w:t>
      </w:r>
      <w:r>
        <w:rPr>
          <w:rFonts w:ascii="Times New Roman" w:eastAsia="宋体" w:hAnsi="Times New Roman" w:cs="Times New Roman"/>
          <w:sz w:val="24"/>
        </w:rPr>
        <w:t>GA/T 992</w:t>
      </w:r>
      <w:r>
        <w:rPr>
          <w:rFonts w:ascii="Times New Roman" w:eastAsia="宋体" w:hAnsi="Times New Roman" w:cs="Times New Roman"/>
          <w:sz w:val="24"/>
        </w:rPr>
        <w:t>相关规定。</w:t>
      </w:r>
    </w:p>
    <w:p w14:paraId="46B72EB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6.6.21 </w:t>
      </w:r>
      <w:r>
        <w:rPr>
          <w:rFonts w:ascii="Times New Roman" w:eastAsia="宋体" w:hAnsi="Times New Roman" w:cs="Times New Roman"/>
          <w:sz w:val="24"/>
        </w:rPr>
        <w:t>符合本标准的第三</w:t>
      </w:r>
      <w:proofErr w:type="gramStart"/>
      <w:r>
        <w:rPr>
          <w:rFonts w:ascii="Times New Roman" w:eastAsia="宋体" w:hAnsi="Times New Roman" w:cs="Times New Roman"/>
          <w:sz w:val="24"/>
        </w:rPr>
        <w:t>方车辆</w:t>
      </w:r>
      <w:proofErr w:type="gramEnd"/>
      <w:r>
        <w:rPr>
          <w:rFonts w:ascii="Times New Roman" w:eastAsia="宋体" w:hAnsi="Times New Roman" w:cs="Times New Roman"/>
          <w:sz w:val="24"/>
        </w:rPr>
        <w:t>出入管理设备接入平安智慧小区管理平台，实现车辆出入管理系统的设备资源、车辆权限与配置的统一管理。</w:t>
      </w:r>
    </w:p>
    <w:p w14:paraId="7C887C2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6.6.22</w:t>
      </w:r>
      <w:r>
        <w:rPr>
          <w:rFonts w:ascii="Times New Roman" w:eastAsia="宋体" w:hAnsi="Times New Roman" w:cs="Times New Roman"/>
          <w:sz w:val="24"/>
        </w:rPr>
        <w:t xml:space="preserve"> </w:t>
      </w:r>
      <w:r>
        <w:rPr>
          <w:rFonts w:ascii="Times New Roman" w:eastAsia="宋体" w:hAnsi="Times New Roman" w:cs="Times New Roman"/>
          <w:sz w:val="24"/>
        </w:rPr>
        <w:t>系统的其他要求应符合</w:t>
      </w:r>
      <w:proofErr w:type="gramStart"/>
      <w:r>
        <w:rPr>
          <w:rFonts w:ascii="Times New Roman" w:eastAsia="宋体" w:hAnsi="Times New Roman" w:cs="Times New Roman"/>
          <w:sz w:val="24"/>
        </w:rPr>
        <w:t>现行行业</w:t>
      </w:r>
      <w:proofErr w:type="gramEnd"/>
      <w:r>
        <w:rPr>
          <w:rFonts w:ascii="Times New Roman" w:eastAsia="宋体" w:hAnsi="Times New Roman" w:cs="Times New Roman"/>
          <w:sz w:val="24"/>
        </w:rPr>
        <w:t>标准《停车库</w:t>
      </w:r>
      <w:r>
        <w:rPr>
          <w:rFonts w:ascii="Times New Roman" w:eastAsia="宋体" w:hAnsi="Times New Roman" w:cs="Times New Roman"/>
          <w:sz w:val="24"/>
        </w:rPr>
        <w:t>(</w:t>
      </w:r>
      <w:r>
        <w:rPr>
          <w:rFonts w:ascii="Times New Roman" w:eastAsia="宋体" w:hAnsi="Times New Roman" w:cs="Times New Roman"/>
          <w:sz w:val="24"/>
        </w:rPr>
        <w:t>场</w:t>
      </w:r>
      <w:r>
        <w:rPr>
          <w:rFonts w:ascii="Times New Roman" w:eastAsia="宋体" w:hAnsi="Times New Roman" w:cs="Times New Roman"/>
          <w:sz w:val="24"/>
        </w:rPr>
        <w:t>)</w:t>
      </w:r>
      <w:r>
        <w:rPr>
          <w:rFonts w:ascii="Times New Roman" w:eastAsia="宋体" w:hAnsi="Times New Roman" w:cs="Times New Roman"/>
          <w:sz w:val="24"/>
        </w:rPr>
        <w:t>安全管理系统技术要求》</w:t>
      </w:r>
      <w:r>
        <w:rPr>
          <w:rFonts w:ascii="Times New Roman" w:eastAsia="宋体" w:hAnsi="Times New Roman" w:cs="Times New Roman"/>
          <w:sz w:val="24"/>
        </w:rPr>
        <w:t>GA/T 761</w:t>
      </w:r>
      <w:r>
        <w:rPr>
          <w:rFonts w:ascii="Times New Roman" w:eastAsia="宋体" w:hAnsi="Times New Roman" w:cs="Times New Roman"/>
          <w:sz w:val="24"/>
        </w:rPr>
        <w:t>的相关规定。</w:t>
      </w:r>
    </w:p>
    <w:p w14:paraId="1B0F8AD5" w14:textId="77777777" w:rsidR="008D7B09" w:rsidRDefault="008D7B09">
      <w:pPr>
        <w:widowControl/>
        <w:spacing w:line="360" w:lineRule="auto"/>
        <w:rPr>
          <w:rFonts w:ascii="Times New Roman" w:eastAsia="宋体" w:hAnsi="Times New Roman" w:cs="Times New Roman"/>
          <w:sz w:val="24"/>
        </w:rPr>
      </w:pPr>
    </w:p>
    <w:p w14:paraId="3E4DDCBA" w14:textId="77777777" w:rsidR="008D7B09" w:rsidRDefault="00000000">
      <w:pPr>
        <w:pStyle w:val="2"/>
        <w:spacing w:beforeLines="0" w:afterLines="0" w:line="360" w:lineRule="auto"/>
        <w:rPr>
          <w:rFonts w:eastAsia="宋体" w:cs="Times New Roman"/>
          <w:b/>
          <w:bCs w:val="0"/>
          <w:sz w:val="24"/>
          <w:szCs w:val="24"/>
        </w:rPr>
      </w:pPr>
      <w:bookmarkStart w:id="201" w:name="_Toc20416"/>
      <w:bookmarkStart w:id="202" w:name="_Toc16048"/>
      <w:bookmarkStart w:id="203" w:name="_Toc31750"/>
      <w:bookmarkStart w:id="204" w:name="_Toc7027"/>
      <w:bookmarkStart w:id="205" w:name="_Toc11734"/>
      <w:r>
        <w:rPr>
          <w:rFonts w:eastAsia="宋体" w:cs="Times New Roman"/>
          <w:b/>
          <w:bCs w:val="0"/>
          <w:sz w:val="24"/>
          <w:szCs w:val="24"/>
        </w:rPr>
        <w:t xml:space="preserve">6.7 </w:t>
      </w:r>
      <w:r>
        <w:rPr>
          <w:rFonts w:eastAsia="宋体" w:cs="Times New Roman"/>
          <w:b/>
          <w:bCs w:val="0"/>
          <w:sz w:val="24"/>
          <w:szCs w:val="24"/>
        </w:rPr>
        <w:t>楼寓对讲</w:t>
      </w:r>
      <w:bookmarkEnd w:id="201"/>
      <w:bookmarkEnd w:id="202"/>
      <w:bookmarkEnd w:id="203"/>
      <w:bookmarkEnd w:id="204"/>
      <w:bookmarkEnd w:id="205"/>
    </w:p>
    <w:p w14:paraId="4C19B31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6.7.1 </w:t>
      </w:r>
      <w:r>
        <w:rPr>
          <w:rFonts w:ascii="Times New Roman" w:eastAsia="宋体" w:hAnsi="Times New Roman" w:cs="Times New Roman"/>
          <w:sz w:val="24"/>
        </w:rPr>
        <w:t>利用可视对讲技术提供呼叫、对讲、可视、开锁等基础安防功能，满足住宅小区住户通过该系统确认访客身份，控制开启出入口门锁，实现建筑物出入口的访客控制与管理，出入记录应上</w:t>
      </w:r>
      <w:proofErr w:type="gramStart"/>
      <w:r>
        <w:rPr>
          <w:rFonts w:ascii="Times New Roman" w:eastAsia="宋体" w:hAnsi="Times New Roman" w:cs="Times New Roman"/>
          <w:sz w:val="24"/>
        </w:rPr>
        <w:t>传小区</w:t>
      </w:r>
      <w:proofErr w:type="gramEnd"/>
      <w:r>
        <w:rPr>
          <w:rFonts w:ascii="Times New Roman" w:eastAsia="宋体" w:hAnsi="Times New Roman" w:cs="Times New Roman"/>
          <w:sz w:val="24"/>
        </w:rPr>
        <w:t>管理平台。</w:t>
      </w:r>
    </w:p>
    <w:p w14:paraId="10F9872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6.7.2</w:t>
      </w:r>
      <w:r>
        <w:rPr>
          <w:rFonts w:ascii="Times New Roman" w:eastAsia="宋体" w:hAnsi="Times New Roman" w:cs="Times New Roman"/>
          <w:sz w:val="24"/>
        </w:rPr>
        <w:t xml:space="preserve"> </w:t>
      </w:r>
      <w:r>
        <w:rPr>
          <w:rFonts w:ascii="Times New Roman" w:eastAsia="宋体" w:hAnsi="Times New Roman" w:cs="Times New Roman"/>
          <w:sz w:val="24"/>
        </w:rPr>
        <w:t>系统应安装在小区出入口、楼栋出入口、地下车库与住宅楼相通的出入口、住宅内，安装应符合现行国家标准《安全防范工程技术规范》</w:t>
      </w:r>
      <w:r>
        <w:rPr>
          <w:rFonts w:ascii="Times New Roman" w:eastAsia="宋体" w:hAnsi="Times New Roman" w:cs="Times New Roman"/>
          <w:sz w:val="24"/>
        </w:rPr>
        <w:t>GB50348</w:t>
      </w:r>
      <w:r>
        <w:rPr>
          <w:rFonts w:ascii="Times New Roman" w:eastAsia="宋体" w:hAnsi="Times New Roman" w:cs="Times New Roman"/>
          <w:sz w:val="24"/>
        </w:rPr>
        <w:t>、《住宅小区安全防范系统通用技术要求》</w:t>
      </w:r>
      <w:r>
        <w:rPr>
          <w:rFonts w:ascii="Times New Roman" w:eastAsia="宋体" w:hAnsi="Times New Roman" w:cs="Times New Roman"/>
          <w:sz w:val="24"/>
        </w:rPr>
        <w:t>GB/T 21741</w:t>
      </w:r>
      <w:r>
        <w:rPr>
          <w:rFonts w:ascii="Times New Roman" w:eastAsia="宋体" w:hAnsi="Times New Roman" w:cs="Times New Roman"/>
          <w:sz w:val="24"/>
        </w:rPr>
        <w:t>和《楼寓对讲系统　第</w:t>
      </w:r>
      <w:r>
        <w:rPr>
          <w:rFonts w:ascii="Times New Roman" w:eastAsia="宋体" w:hAnsi="Times New Roman" w:cs="Times New Roman"/>
          <w:sz w:val="24"/>
        </w:rPr>
        <w:t>1</w:t>
      </w:r>
      <w:r>
        <w:rPr>
          <w:rFonts w:ascii="Times New Roman" w:eastAsia="宋体" w:hAnsi="Times New Roman" w:cs="Times New Roman"/>
          <w:sz w:val="24"/>
        </w:rPr>
        <w:t>部分：通用技术要求》</w:t>
      </w:r>
      <w:r>
        <w:rPr>
          <w:rFonts w:ascii="Times New Roman" w:eastAsia="宋体" w:hAnsi="Times New Roman" w:cs="Times New Roman"/>
          <w:sz w:val="24"/>
        </w:rPr>
        <w:t>GB/T 31070.1</w:t>
      </w:r>
      <w:r>
        <w:rPr>
          <w:rFonts w:ascii="Times New Roman" w:eastAsia="宋体" w:hAnsi="Times New Roman" w:cs="Times New Roman"/>
          <w:sz w:val="24"/>
        </w:rPr>
        <w:t>相关要求。</w:t>
      </w:r>
    </w:p>
    <w:p w14:paraId="4FC2A34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6.7.3 </w:t>
      </w:r>
      <w:r>
        <w:rPr>
          <w:rFonts w:ascii="Times New Roman" w:eastAsia="宋体" w:hAnsi="Times New Roman" w:cs="Times New Roman"/>
          <w:sz w:val="24"/>
        </w:rPr>
        <w:t>系统与门禁系统共建共用室外机。</w:t>
      </w:r>
    </w:p>
    <w:p w14:paraId="78FFD3C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lastRenderedPageBreak/>
        <w:t>6.7.4</w:t>
      </w:r>
      <w:r>
        <w:rPr>
          <w:rFonts w:ascii="Times New Roman" w:eastAsia="宋体" w:hAnsi="Times New Roman" w:cs="Times New Roman"/>
          <w:sz w:val="24"/>
        </w:rPr>
        <w:t xml:space="preserve"> </w:t>
      </w:r>
      <w:r>
        <w:rPr>
          <w:rFonts w:ascii="Times New Roman" w:eastAsia="宋体" w:hAnsi="Times New Roman" w:cs="Times New Roman"/>
          <w:sz w:val="24"/>
        </w:rPr>
        <w:t>系统应限制通话时长，以避免信道被长时间占用。</w:t>
      </w:r>
    </w:p>
    <w:p w14:paraId="096B8CF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6.7.5</w:t>
      </w:r>
      <w:r>
        <w:rPr>
          <w:rFonts w:ascii="Times New Roman" w:eastAsia="宋体" w:hAnsi="Times New Roman" w:cs="Times New Roman"/>
          <w:sz w:val="24"/>
        </w:rPr>
        <w:t xml:space="preserve"> </w:t>
      </w:r>
      <w:r>
        <w:rPr>
          <w:rFonts w:ascii="Times New Roman" w:eastAsia="宋体" w:hAnsi="Times New Roman" w:cs="Times New Roman"/>
          <w:sz w:val="24"/>
        </w:rPr>
        <w:t>系统在通话过程中，语音不应被其他非授权用户窃听。</w:t>
      </w:r>
    </w:p>
    <w:p w14:paraId="7E0B073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6.7.6</w:t>
      </w:r>
      <w:r>
        <w:rPr>
          <w:rFonts w:ascii="Times New Roman" w:eastAsia="宋体" w:hAnsi="Times New Roman" w:cs="Times New Roman"/>
          <w:sz w:val="24"/>
        </w:rPr>
        <w:t xml:space="preserve"> </w:t>
      </w:r>
      <w:r>
        <w:rPr>
          <w:rFonts w:ascii="Times New Roman" w:eastAsia="宋体" w:hAnsi="Times New Roman" w:cs="Times New Roman"/>
          <w:sz w:val="24"/>
        </w:rPr>
        <w:t>系统具有设备管理和权限管理功能，具有通行事件管理、数据备份及恢复、信息发布等功能。</w:t>
      </w:r>
    </w:p>
    <w:p w14:paraId="08219B8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6.7.7</w:t>
      </w:r>
      <w:r>
        <w:rPr>
          <w:rFonts w:ascii="Times New Roman" w:eastAsia="宋体" w:hAnsi="Times New Roman" w:cs="Times New Roman"/>
          <w:sz w:val="24"/>
        </w:rPr>
        <w:t xml:space="preserve"> </w:t>
      </w:r>
      <w:r>
        <w:rPr>
          <w:rFonts w:ascii="Times New Roman" w:eastAsia="宋体" w:hAnsi="Times New Roman" w:cs="Times New Roman"/>
          <w:sz w:val="24"/>
        </w:rPr>
        <w:t>对讲主机应具有图片抓拍功能，采用基于</w:t>
      </w:r>
      <w:r>
        <w:rPr>
          <w:rFonts w:ascii="Times New Roman" w:eastAsia="宋体" w:hAnsi="Times New Roman" w:cs="Times New Roman"/>
          <w:sz w:val="24"/>
        </w:rPr>
        <w:t>TCP/IP</w:t>
      </w:r>
      <w:r>
        <w:rPr>
          <w:rFonts w:ascii="Times New Roman" w:eastAsia="宋体" w:hAnsi="Times New Roman" w:cs="Times New Roman"/>
          <w:sz w:val="24"/>
        </w:rPr>
        <w:t>联网技术的系统，在中心应具有图片存储功能。</w:t>
      </w:r>
    </w:p>
    <w:p w14:paraId="0C5796E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6.7.8 </w:t>
      </w:r>
      <w:r>
        <w:rPr>
          <w:rFonts w:ascii="Times New Roman" w:eastAsia="宋体" w:hAnsi="Times New Roman" w:cs="Times New Roman"/>
          <w:sz w:val="24"/>
        </w:rPr>
        <w:t>对讲主机应能正确选呼任一对讲分机，并能听到回铃声。</w:t>
      </w:r>
    </w:p>
    <w:p w14:paraId="1744089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6.7.9 </w:t>
      </w:r>
      <w:r>
        <w:rPr>
          <w:rFonts w:ascii="Times New Roman" w:eastAsia="宋体" w:hAnsi="Times New Roman" w:cs="Times New Roman"/>
          <w:sz w:val="24"/>
        </w:rPr>
        <w:t>对讲主机选呼后，能实现小区出入口与住户、楼栋口与住户间对讲或可视对讲，语音</w:t>
      </w:r>
      <w:r>
        <w:rPr>
          <w:rFonts w:ascii="Times New Roman" w:eastAsia="宋体" w:hAnsi="Times New Roman" w:cs="Times New Roman"/>
          <w:sz w:val="24"/>
        </w:rPr>
        <w:t>(</w:t>
      </w:r>
      <w:r>
        <w:rPr>
          <w:rFonts w:ascii="Times New Roman" w:eastAsia="宋体" w:hAnsi="Times New Roman" w:cs="Times New Roman"/>
          <w:sz w:val="24"/>
        </w:rPr>
        <w:t>图像</w:t>
      </w:r>
      <w:r>
        <w:rPr>
          <w:rFonts w:ascii="Times New Roman" w:eastAsia="宋体" w:hAnsi="Times New Roman" w:cs="Times New Roman"/>
          <w:sz w:val="24"/>
        </w:rPr>
        <w:t>)</w:t>
      </w:r>
      <w:r>
        <w:rPr>
          <w:rFonts w:ascii="Times New Roman" w:eastAsia="宋体" w:hAnsi="Times New Roman" w:cs="Times New Roman"/>
          <w:sz w:val="24"/>
        </w:rPr>
        <w:t>清晰。</w:t>
      </w:r>
    </w:p>
    <w:p w14:paraId="280B1E7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6.7.10</w:t>
      </w:r>
      <w:r>
        <w:rPr>
          <w:rFonts w:ascii="Times New Roman" w:eastAsia="宋体" w:hAnsi="Times New Roman" w:cs="Times New Roman"/>
          <w:sz w:val="24"/>
        </w:rPr>
        <w:t xml:space="preserve"> </w:t>
      </w:r>
      <w:r>
        <w:rPr>
          <w:rFonts w:ascii="Times New Roman" w:eastAsia="宋体" w:hAnsi="Times New Roman" w:cs="Times New Roman"/>
          <w:sz w:val="24"/>
        </w:rPr>
        <w:t>对讲分机能实现电控开锁，也可使用密码、钥匙或感应卡等方式开启小区出入口、楼栋口的电控防盗门锁。</w:t>
      </w:r>
    </w:p>
    <w:p w14:paraId="4D9C943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6.7.11</w:t>
      </w:r>
      <w:r>
        <w:rPr>
          <w:rFonts w:ascii="Times New Roman" w:eastAsia="宋体" w:hAnsi="Times New Roman" w:cs="Times New Roman"/>
          <w:sz w:val="24"/>
        </w:rPr>
        <w:t xml:space="preserve"> </w:t>
      </w:r>
      <w:r>
        <w:rPr>
          <w:rFonts w:ascii="Times New Roman" w:eastAsia="宋体" w:hAnsi="Times New Roman" w:cs="Times New Roman"/>
          <w:sz w:val="24"/>
        </w:rPr>
        <w:t>受控门授权未开启、非授权开启、超时开启、超时关闭时，系统应自动报警，并有现场告警提示音。</w:t>
      </w:r>
    </w:p>
    <w:p w14:paraId="0AF006A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6.7.12 </w:t>
      </w:r>
      <w:r>
        <w:rPr>
          <w:rFonts w:ascii="Times New Roman" w:eastAsia="宋体" w:hAnsi="Times New Roman" w:cs="Times New Roman"/>
          <w:sz w:val="24"/>
        </w:rPr>
        <w:t>系统需实时、准确记录所有的出入信息，包括访客进入时间、入口名称、抓拍图像等信息，存储周期不少于</w:t>
      </w:r>
      <w:r>
        <w:rPr>
          <w:rFonts w:ascii="Times New Roman" w:eastAsia="宋体" w:hAnsi="Times New Roman" w:cs="Times New Roman"/>
          <w:sz w:val="24"/>
        </w:rPr>
        <w:t>6</w:t>
      </w:r>
      <w:r>
        <w:rPr>
          <w:rFonts w:ascii="Times New Roman" w:eastAsia="宋体" w:hAnsi="Times New Roman" w:cs="Times New Roman"/>
          <w:sz w:val="24"/>
        </w:rPr>
        <w:t>个月。</w:t>
      </w:r>
    </w:p>
    <w:p w14:paraId="353B553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6.7.13</w:t>
      </w:r>
      <w:r>
        <w:rPr>
          <w:rFonts w:ascii="Times New Roman" w:eastAsia="宋体" w:hAnsi="Times New Roman" w:cs="Times New Roman"/>
          <w:sz w:val="24"/>
        </w:rPr>
        <w:t xml:space="preserve"> </w:t>
      </w:r>
      <w:r>
        <w:rPr>
          <w:rFonts w:ascii="Times New Roman" w:eastAsia="宋体" w:hAnsi="Times New Roman" w:cs="Times New Roman"/>
          <w:sz w:val="24"/>
        </w:rPr>
        <w:t>用户接收机可外接无线扩展终端。无线扩展终端应具有与用户接收机</w:t>
      </w:r>
      <w:r>
        <w:rPr>
          <w:rFonts w:ascii="Times New Roman" w:eastAsia="宋体" w:hAnsi="Times New Roman" w:cs="Times New Roman"/>
          <w:sz w:val="24"/>
        </w:rPr>
        <w:t>/</w:t>
      </w:r>
      <w:r>
        <w:rPr>
          <w:rFonts w:ascii="Times New Roman" w:eastAsia="宋体" w:hAnsi="Times New Roman" w:cs="Times New Roman"/>
          <w:sz w:val="24"/>
        </w:rPr>
        <w:t>访客呼叫机等设备对讲、视频图像显示、接收报警信息等功能。</w:t>
      </w:r>
    </w:p>
    <w:p w14:paraId="4040C2B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6.7.14</w:t>
      </w:r>
      <w:r>
        <w:rPr>
          <w:rFonts w:ascii="Times New Roman" w:eastAsia="宋体" w:hAnsi="Times New Roman" w:cs="Times New Roman"/>
          <w:sz w:val="24"/>
        </w:rPr>
        <w:t xml:space="preserve"> </w:t>
      </w:r>
      <w:r>
        <w:rPr>
          <w:rFonts w:ascii="Times New Roman" w:eastAsia="宋体" w:hAnsi="Times New Roman" w:cs="Times New Roman"/>
          <w:sz w:val="24"/>
        </w:rPr>
        <w:t>利用无线扩展终端控制开启人户门锁、进行住户报警控制管理时</w:t>
      </w:r>
      <w:r>
        <w:rPr>
          <w:rFonts w:ascii="Times New Roman" w:eastAsia="宋体" w:hAnsi="Times New Roman" w:cs="Times New Roman"/>
          <w:sz w:val="24"/>
        </w:rPr>
        <w:t>,</w:t>
      </w:r>
      <w:r>
        <w:rPr>
          <w:rFonts w:ascii="Times New Roman" w:eastAsia="宋体" w:hAnsi="Times New Roman" w:cs="Times New Roman"/>
          <w:sz w:val="24"/>
        </w:rPr>
        <w:t>应充分识别风险隐患并采取相应的安全技术措施。</w:t>
      </w:r>
    </w:p>
    <w:p w14:paraId="0F7AFF5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6.7.15</w:t>
      </w:r>
      <w:r>
        <w:rPr>
          <w:rFonts w:ascii="Times New Roman" w:eastAsia="宋体" w:hAnsi="Times New Roman" w:cs="Times New Roman"/>
          <w:sz w:val="24"/>
        </w:rPr>
        <w:t xml:space="preserve"> </w:t>
      </w:r>
      <w:r>
        <w:rPr>
          <w:rFonts w:ascii="Times New Roman" w:eastAsia="宋体" w:hAnsi="Times New Roman" w:cs="Times New Roman"/>
          <w:sz w:val="24"/>
        </w:rPr>
        <w:t>设备具备时钟校准功能，确保事件记录时间准确。</w:t>
      </w:r>
    </w:p>
    <w:p w14:paraId="7CA24EB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6.7.16</w:t>
      </w:r>
      <w:r>
        <w:rPr>
          <w:rFonts w:ascii="Times New Roman" w:eastAsia="宋体" w:hAnsi="Times New Roman" w:cs="Times New Roman"/>
          <w:sz w:val="24"/>
        </w:rPr>
        <w:t xml:space="preserve"> </w:t>
      </w:r>
      <w:r>
        <w:rPr>
          <w:rFonts w:ascii="Times New Roman" w:eastAsia="宋体" w:hAnsi="Times New Roman" w:cs="Times New Roman"/>
          <w:sz w:val="24"/>
        </w:rPr>
        <w:t>楼寓对讲设备应接入平安智慧小区平台，实现可视对讲系统的设备资源、可视对讲、配置的统一管理。</w:t>
      </w:r>
    </w:p>
    <w:p w14:paraId="79B1F54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6.7.17 </w:t>
      </w:r>
      <w:r>
        <w:rPr>
          <w:rFonts w:ascii="Times New Roman" w:eastAsia="宋体" w:hAnsi="Times New Roman" w:cs="Times New Roman"/>
          <w:sz w:val="24"/>
        </w:rPr>
        <w:t>楼寓对讲系统的出入口识读操作应与视频安防监控系统联动。</w:t>
      </w:r>
    </w:p>
    <w:p w14:paraId="3B1C87E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6.7.18</w:t>
      </w:r>
      <w:r>
        <w:rPr>
          <w:rFonts w:ascii="Times New Roman" w:eastAsia="宋体" w:hAnsi="Times New Roman" w:cs="Times New Roman"/>
          <w:sz w:val="24"/>
        </w:rPr>
        <w:t xml:space="preserve"> </w:t>
      </w:r>
      <w:r>
        <w:rPr>
          <w:rFonts w:ascii="Times New Roman" w:eastAsia="宋体" w:hAnsi="Times New Roman" w:cs="Times New Roman"/>
          <w:sz w:val="24"/>
        </w:rPr>
        <w:t>具有报警控制及管理功能的楼寓（可视）对讲系统为承载入侵和紧急报警探测装置接入、报警区域控制的系统，除实现入侵和报警系统所有功能外，还应能与入侵和紧急报警系统联网，其技术要求应符合</w:t>
      </w:r>
      <w:proofErr w:type="gramStart"/>
      <w:r>
        <w:rPr>
          <w:rFonts w:ascii="Times New Roman" w:eastAsia="宋体" w:hAnsi="Times New Roman" w:cs="Times New Roman"/>
          <w:sz w:val="24"/>
        </w:rPr>
        <w:t>现行行业</w:t>
      </w:r>
      <w:proofErr w:type="gramEnd"/>
      <w:r>
        <w:rPr>
          <w:rFonts w:ascii="Times New Roman" w:eastAsia="宋体" w:hAnsi="Times New Roman" w:cs="Times New Roman"/>
          <w:sz w:val="24"/>
        </w:rPr>
        <w:t>标准《楼寓对讲系统安全技术要求》</w:t>
      </w:r>
      <w:r>
        <w:rPr>
          <w:rFonts w:ascii="Times New Roman" w:eastAsia="宋体" w:hAnsi="Times New Roman" w:cs="Times New Roman"/>
          <w:sz w:val="24"/>
        </w:rPr>
        <w:t xml:space="preserve">GA 1210 </w:t>
      </w:r>
      <w:r>
        <w:rPr>
          <w:rFonts w:ascii="Times New Roman" w:eastAsia="宋体" w:hAnsi="Times New Roman" w:cs="Times New Roman"/>
          <w:sz w:val="24"/>
        </w:rPr>
        <w:t>的要求。</w:t>
      </w:r>
    </w:p>
    <w:p w14:paraId="509594C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6.7.19</w:t>
      </w:r>
      <w:r>
        <w:rPr>
          <w:rFonts w:ascii="Times New Roman" w:eastAsia="宋体" w:hAnsi="Times New Roman" w:cs="Times New Roman"/>
          <w:sz w:val="24"/>
        </w:rPr>
        <w:t xml:space="preserve"> </w:t>
      </w:r>
      <w:r>
        <w:rPr>
          <w:rFonts w:ascii="Times New Roman" w:eastAsia="宋体" w:hAnsi="Times New Roman" w:cs="Times New Roman"/>
          <w:sz w:val="24"/>
        </w:rPr>
        <w:t>其他要求应符合国家现行标准《安全防范工程技术规范》</w:t>
      </w:r>
      <w:r>
        <w:rPr>
          <w:rFonts w:ascii="Times New Roman" w:eastAsia="宋体" w:hAnsi="Times New Roman" w:cs="Times New Roman"/>
          <w:sz w:val="24"/>
        </w:rPr>
        <w:t>GB 50348</w:t>
      </w:r>
      <w:r>
        <w:rPr>
          <w:rFonts w:ascii="Times New Roman" w:eastAsia="宋体" w:hAnsi="Times New Roman" w:cs="Times New Roman"/>
          <w:sz w:val="24"/>
        </w:rPr>
        <w:t>、《住宅小区安全防范系统通用技术要求》</w:t>
      </w:r>
      <w:r>
        <w:rPr>
          <w:rFonts w:ascii="Times New Roman" w:eastAsia="宋体" w:hAnsi="Times New Roman" w:cs="Times New Roman"/>
          <w:sz w:val="24"/>
        </w:rPr>
        <w:t xml:space="preserve"> GB/T 21741</w:t>
      </w:r>
      <w:r>
        <w:rPr>
          <w:rFonts w:ascii="Times New Roman" w:eastAsia="宋体" w:hAnsi="Times New Roman" w:cs="Times New Roman"/>
          <w:sz w:val="24"/>
        </w:rPr>
        <w:t>、</w:t>
      </w:r>
      <w:r>
        <w:rPr>
          <w:rFonts w:ascii="Times New Roman" w:eastAsia="宋体" w:hAnsi="Times New Roman" w:cs="Times New Roman"/>
          <w:sz w:val="24"/>
        </w:rPr>
        <w:t xml:space="preserve"> </w:t>
      </w:r>
      <w:r>
        <w:rPr>
          <w:rFonts w:ascii="Times New Roman" w:eastAsia="宋体" w:hAnsi="Times New Roman" w:cs="Times New Roman"/>
          <w:sz w:val="24"/>
        </w:rPr>
        <w:t>和《楼寓对讲系统　第</w:t>
      </w:r>
      <w:r>
        <w:rPr>
          <w:rFonts w:ascii="Times New Roman" w:eastAsia="宋体" w:hAnsi="Times New Roman" w:cs="Times New Roman"/>
          <w:sz w:val="24"/>
        </w:rPr>
        <w:t>1</w:t>
      </w:r>
      <w:r>
        <w:rPr>
          <w:rFonts w:ascii="Times New Roman" w:eastAsia="宋体" w:hAnsi="Times New Roman" w:cs="Times New Roman"/>
          <w:sz w:val="24"/>
        </w:rPr>
        <w:lastRenderedPageBreak/>
        <w:t>部分：通用技术要求》</w:t>
      </w:r>
      <w:r>
        <w:rPr>
          <w:rFonts w:ascii="Times New Roman" w:eastAsia="宋体" w:hAnsi="Times New Roman" w:cs="Times New Roman"/>
          <w:sz w:val="24"/>
        </w:rPr>
        <w:t>GB/T 31070.1</w:t>
      </w:r>
      <w:r>
        <w:rPr>
          <w:rFonts w:ascii="Times New Roman" w:eastAsia="宋体" w:hAnsi="Times New Roman" w:cs="Times New Roman"/>
          <w:sz w:val="24"/>
        </w:rPr>
        <w:t>相关要求。</w:t>
      </w:r>
    </w:p>
    <w:p w14:paraId="1579B8E4" w14:textId="77777777" w:rsidR="008D7B09" w:rsidRDefault="008D7B09">
      <w:pPr>
        <w:spacing w:line="360" w:lineRule="auto"/>
        <w:rPr>
          <w:rFonts w:ascii="Times New Roman" w:eastAsia="宋体" w:hAnsi="Times New Roman" w:cs="Times New Roman"/>
          <w:sz w:val="24"/>
        </w:rPr>
      </w:pPr>
    </w:p>
    <w:p w14:paraId="79B6BC72" w14:textId="77777777" w:rsidR="008D7B09" w:rsidRDefault="00000000">
      <w:pPr>
        <w:pStyle w:val="2"/>
        <w:spacing w:beforeLines="0" w:afterLines="0" w:line="360" w:lineRule="auto"/>
        <w:rPr>
          <w:rFonts w:eastAsia="宋体" w:cs="Times New Roman"/>
          <w:b/>
          <w:sz w:val="24"/>
          <w:szCs w:val="24"/>
        </w:rPr>
      </w:pPr>
      <w:bookmarkStart w:id="206" w:name="_Toc25867"/>
      <w:bookmarkStart w:id="207" w:name="_Toc16633"/>
      <w:bookmarkStart w:id="208" w:name="_Toc9149"/>
      <w:bookmarkStart w:id="209" w:name="_Toc25656"/>
      <w:bookmarkStart w:id="210" w:name="_Toc24126"/>
      <w:r>
        <w:rPr>
          <w:rFonts w:eastAsia="宋体" w:cs="Times New Roman"/>
          <w:b/>
          <w:sz w:val="24"/>
          <w:szCs w:val="24"/>
        </w:rPr>
        <w:t xml:space="preserve">6.8 </w:t>
      </w:r>
      <w:r>
        <w:rPr>
          <w:rFonts w:eastAsia="宋体" w:cs="Times New Roman"/>
          <w:b/>
          <w:sz w:val="24"/>
          <w:szCs w:val="24"/>
        </w:rPr>
        <w:t>信息联网</w:t>
      </w:r>
      <w:bookmarkEnd w:id="206"/>
      <w:bookmarkEnd w:id="207"/>
      <w:bookmarkEnd w:id="208"/>
      <w:bookmarkEnd w:id="209"/>
      <w:bookmarkEnd w:id="210"/>
    </w:p>
    <w:p w14:paraId="7268556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6.8.1</w:t>
      </w:r>
      <w:r>
        <w:rPr>
          <w:rFonts w:ascii="Times New Roman" w:eastAsia="宋体" w:hAnsi="Times New Roman" w:cs="Times New Roman"/>
          <w:sz w:val="24"/>
        </w:rPr>
        <w:t>信息联网系统包含三个部分：公安联网报警子系统、消防与能源监测子系统、</w:t>
      </w:r>
      <w:bookmarkStart w:id="211" w:name="_Toc14792"/>
      <w:bookmarkStart w:id="212" w:name="_Toc10548"/>
      <w:bookmarkStart w:id="213" w:name="_Toc31633"/>
      <w:bookmarkStart w:id="214" w:name="_Toc15688"/>
      <w:bookmarkStart w:id="215" w:name="_Toc2234"/>
      <w:r>
        <w:rPr>
          <w:rFonts w:ascii="Times New Roman" w:eastAsia="宋体" w:hAnsi="Times New Roman" w:cs="Times New Roman"/>
          <w:sz w:val="24"/>
        </w:rPr>
        <w:t>安全联网设备</w:t>
      </w:r>
      <w:bookmarkEnd w:id="211"/>
      <w:bookmarkEnd w:id="212"/>
      <w:bookmarkEnd w:id="213"/>
      <w:bookmarkEnd w:id="214"/>
      <w:bookmarkEnd w:id="215"/>
      <w:r>
        <w:rPr>
          <w:rFonts w:ascii="Times New Roman" w:eastAsia="宋体" w:hAnsi="Times New Roman" w:cs="Times New Roman"/>
          <w:sz w:val="24"/>
        </w:rPr>
        <w:t>。</w:t>
      </w:r>
    </w:p>
    <w:p w14:paraId="27A1312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6.8.2</w:t>
      </w:r>
      <w:r>
        <w:rPr>
          <w:rFonts w:ascii="Times New Roman" w:eastAsia="宋体" w:hAnsi="Times New Roman" w:cs="Times New Roman"/>
          <w:sz w:val="24"/>
        </w:rPr>
        <w:t xml:space="preserve"> </w:t>
      </w:r>
      <w:r>
        <w:rPr>
          <w:rFonts w:ascii="Times New Roman" w:eastAsia="宋体" w:hAnsi="Times New Roman" w:cs="Times New Roman"/>
          <w:sz w:val="24"/>
        </w:rPr>
        <w:t>公安联网报警信息、消防与能源监测信息应通过可靠的传输网络与小区管理平台和相关部门连接。</w:t>
      </w:r>
    </w:p>
    <w:p w14:paraId="6DE76BD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6.8.3</w:t>
      </w:r>
      <w:r>
        <w:rPr>
          <w:rFonts w:ascii="Times New Roman" w:eastAsia="宋体" w:hAnsi="Times New Roman" w:cs="Times New Roman"/>
          <w:sz w:val="24"/>
        </w:rPr>
        <w:t xml:space="preserve"> </w:t>
      </w:r>
      <w:r>
        <w:rPr>
          <w:rFonts w:ascii="Times New Roman" w:eastAsia="宋体" w:hAnsi="Times New Roman" w:cs="Times New Roman"/>
          <w:sz w:val="24"/>
        </w:rPr>
        <w:t>公安联网报警系统的技术要求应符合以下规定：</w:t>
      </w:r>
    </w:p>
    <w:p w14:paraId="6220628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    1 </w:t>
      </w:r>
      <w:r>
        <w:rPr>
          <w:rFonts w:ascii="Times New Roman" w:eastAsia="宋体" w:hAnsi="Times New Roman" w:cs="Times New Roman"/>
          <w:sz w:val="24"/>
        </w:rPr>
        <w:t>前端报警设备应包括各类探测器和摄像头。布设在小区的关键区域和重点防范部位，用于实时监测和感知异常事件，并在触发报警条件时发出信号；</w:t>
      </w:r>
    </w:p>
    <w:p w14:paraId="0F6FDB9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2 </w:t>
      </w:r>
      <w:r>
        <w:rPr>
          <w:rFonts w:ascii="Times New Roman" w:eastAsia="宋体" w:hAnsi="Times New Roman" w:cs="Times New Roman"/>
          <w:sz w:val="24"/>
        </w:rPr>
        <w:t>报警处理中心宜配备有高性能的服务器和报警处理软件，能够自动识别报警类型、判断报警级别，并生成相应的处理方案；</w:t>
      </w:r>
    </w:p>
    <w:p w14:paraId="5147D27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3 </w:t>
      </w:r>
      <w:r>
        <w:rPr>
          <w:rFonts w:ascii="Times New Roman" w:eastAsia="宋体" w:hAnsi="Times New Roman" w:cs="Times New Roman"/>
          <w:sz w:val="24"/>
        </w:rPr>
        <w:t>公安联网报警系统应满足公安机关对安全监控的需求，具备警情报警录音、电子警情记录与存储功能，并具备实时性、准确性、可靠性和</w:t>
      </w:r>
      <w:proofErr w:type="gramStart"/>
      <w:r>
        <w:rPr>
          <w:rFonts w:ascii="Times New Roman" w:eastAsia="宋体" w:hAnsi="Times New Roman" w:cs="Times New Roman"/>
          <w:sz w:val="24"/>
        </w:rPr>
        <w:t>可</w:t>
      </w:r>
      <w:proofErr w:type="gramEnd"/>
      <w:r>
        <w:rPr>
          <w:rFonts w:ascii="Times New Roman" w:eastAsia="宋体" w:hAnsi="Times New Roman" w:cs="Times New Roman"/>
          <w:sz w:val="24"/>
        </w:rPr>
        <w:t>扩展性等特点；</w:t>
      </w:r>
    </w:p>
    <w:p w14:paraId="4B6242A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4 </w:t>
      </w:r>
      <w:r>
        <w:rPr>
          <w:rFonts w:ascii="Times New Roman" w:eastAsia="宋体" w:hAnsi="Times New Roman" w:cs="Times New Roman"/>
          <w:sz w:val="24"/>
        </w:rPr>
        <w:t>公安部门接口应采用标准化的协议和格式，以确保信息的互通性和兼容性；</w:t>
      </w:r>
    </w:p>
    <w:p w14:paraId="13A3BA3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5 </w:t>
      </w:r>
      <w:r>
        <w:rPr>
          <w:rFonts w:ascii="Times New Roman" w:eastAsia="宋体" w:hAnsi="Times New Roman" w:cs="Times New Roman"/>
          <w:sz w:val="24"/>
        </w:rPr>
        <w:t>公安部门应能够实时查看小区内的监控画面，了解现场情况，并根据需要进行调度和指挥；</w:t>
      </w:r>
    </w:p>
    <w:p w14:paraId="0B2B96A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6 </w:t>
      </w:r>
      <w:r>
        <w:rPr>
          <w:rFonts w:ascii="Times New Roman" w:eastAsia="宋体" w:hAnsi="Times New Roman" w:cs="Times New Roman"/>
          <w:sz w:val="24"/>
        </w:rPr>
        <w:t>系统应具备自动报警和人工确认功能；</w:t>
      </w:r>
    </w:p>
    <w:p w14:paraId="223ED01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7 </w:t>
      </w:r>
      <w:r>
        <w:rPr>
          <w:rFonts w:ascii="Times New Roman" w:eastAsia="宋体" w:hAnsi="Times New Roman" w:cs="Times New Roman"/>
          <w:sz w:val="24"/>
        </w:rPr>
        <w:t>应构建警民良性互动平台</w:t>
      </w:r>
      <w:r>
        <w:rPr>
          <w:rFonts w:ascii="Times New Roman" w:eastAsia="宋体" w:hAnsi="Times New Roman" w:cs="Times New Roman"/>
          <w:sz w:val="24"/>
        </w:rPr>
        <w:t>,</w:t>
      </w:r>
      <w:r>
        <w:rPr>
          <w:rFonts w:ascii="Times New Roman" w:eastAsia="宋体" w:hAnsi="Times New Roman" w:cs="Times New Roman"/>
          <w:sz w:val="24"/>
        </w:rPr>
        <w:t>公安部门利用各种信息传播途径及时向社区居民发布治安防范预警信息，结合居民和社区工作者对社情动态的采集、发布；</w:t>
      </w:r>
    </w:p>
    <w:p w14:paraId="5EC108B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8 </w:t>
      </w:r>
      <w:r>
        <w:rPr>
          <w:rFonts w:ascii="Times New Roman" w:eastAsia="宋体" w:hAnsi="Times New Roman" w:cs="Times New Roman"/>
          <w:sz w:val="24"/>
        </w:rPr>
        <w:t>应建立面向社区居民和治安管理人员，以电话、网络等方式为主的治安问题的反馈机制，及时快速地处理问题；</w:t>
      </w:r>
    </w:p>
    <w:p w14:paraId="2E7968C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9 </w:t>
      </w:r>
      <w:r>
        <w:rPr>
          <w:rFonts w:ascii="Times New Roman" w:eastAsia="宋体" w:hAnsi="Times New Roman" w:cs="Times New Roman"/>
          <w:sz w:val="24"/>
        </w:rPr>
        <w:t>应以网格化管理为主要思路，实现对</w:t>
      </w:r>
      <w:proofErr w:type="gramStart"/>
      <w:r>
        <w:rPr>
          <w:rFonts w:ascii="Times New Roman" w:eastAsia="宋体" w:hAnsi="Times New Roman" w:cs="Times New Roman"/>
          <w:sz w:val="24"/>
        </w:rPr>
        <w:t>刑教释</w:t>
      </w:r>
      <w:proofErr w:type="gramEnd"/>
      <w:r>
        <w:rPr>
          <w:rFonts w:ascii="Times New Roman" w:eastAsia="宋体" w:hAnsi="Times New Roman" w:cs="Times New Roman"/>
          <w:sz w:val="24"/>
        </w:rPr>
        <w:t>满人、社区服刑人、吸毒重点人、精神病人、犯罪青少年和其他重点人等各类重点人群信息的全掌握和行动的全监控；</w:t>
      </w:r>
    </w:p>
    <w:p w14:paraId="02B612A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10 </w:t>
      </w:r>
      <w:r>
        <w:rPr>
          <w:rFonts w:ascii="Times New Roman" w:eastAsia="宋体" w:hAnsi="Times New Roman" w:cs="Times New Roman"/>
          <w:sz w:val="24"/>
        </w:rPr>
        <w:t>应急联动：应在矛盾纠纷突发事件发生时，能与手持终端的相关人员互动，即时响应，即时反馈，有效处置突发事件。</w:t>
      </w:r>
    </w:p>
    <w:p w14:paraId="1DF77C5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lastRenderedPageBreak/>
        <w:t>6.8.</w:t>
      </w:r>
      <w:bookmarkStart w:id="216" w:name="_Toc16112"/>
      <w:bookmarkStart w:id="217" w:name="_Toc30195"/>
      <w:bookmarkStart w:id="218" w:name="_Toc20387"/>
      <w:bookmarkStart w:id="219" w:name="_Toc17617"/>
      <w:bookmarkStart w:id="220" w:name="_Toc16249"/>
      <w:r>
        <w:rPr>
          <w:rFonts w:ascii="Times New Roman" w:eastAsia="宋体" w:hAnsi="Times New Roman" w:cs="Times New Roman"/>
          <w:b/>
          <w:bCs/>
          <w:sz w:val="24"/>
        </w:rPr>
        <w:t>4</w:t>
      </w:r>
      <w:r>
        <w:rPr>
          <w:rFonts w:ascii="Times New Roman" w:eastAsia="宋体" w:hAnsi="Times New Roman" w:cs="Times New Roman"/>
          <w:sz w:val="24"/>
        </w:rPr>
        <w:t xml:space="preserve"> </w:t>
      </w:r>
      <w:r>
        <w:rPr>
          <w:rFonts w:ascii="Times New Roman" w:eastAsia="宋体" w:hAnsi="Times New Roman" w:cs="Times New Roman"/>
          <w:sz w:val="24"/>
        </w:rPr>
        <w:t>消防安全监测系统</w:t>
      </w:r>
      <w:bookmarkEnd w:id="216"/>
      <w:bookmarkEnd w:id="217"/>
      <w:bookmarkEnd w:id="218"/>
      <w:bookmarkEnd w:id="219"/>
      <w:bookmarkEnd w:id="220"/>
      <w:r>
        <w:rPr>
          <w:rFonts w:ascii="Times New Roman" w:eastAsia="宋体" w:hAnsi="Times New Roman" w:cs="Times New Roman"/>
          <w:sz w:val="24"/>
        </w:rPr>
        <w:t>应与内部楼寓对讲系统、人员出入口控制系统、车辆出入及停车库（场）安全控制系统联动，实现实时告警，并保证突发火情事件时能迅速开启出入门禁。</w:t>
      </w:r>
    </w:p>
    <w:p w14:paraId="3A6B163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6.8.5</w:t>
      </w:r>
      <w:r>
        <w:rPr>
          <w:rFonts w:ascii="Times New Roman" w:eastAsia="宋体" w:hAnsi="Times New Roman" w:cs="Times New Roman"/>
          <w:sz w:val="24"/>
        </w:rPr>
        <w:t xml:space="preserve"> </w:t>
      </w:r>
      <w:r>
        <w:rPr>
          <w:rFonts w:ascii="Times New Roman" w:eastAsia="宋体" w:hAnsi="Times New Roman" w:cs="Times New Roman"/>
          <w:sz w:val="24"/>
        </w:rPr>
        <w:t>安全联网设备的技术要求应符合以下规定：</w:t>
      </w:r>
    </w:p>
    <w:p w14:paraId="3940145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1 </w:t>
      </w:r>
      <w:r>
        <w:rPr>
          <w:rFonts w:ascii="Times New Roman" w:eastAsia="宋体" w:hAnsi="Times New Roman" w:cs="Times New Roman"/>
          <w:sz w:val="24"/>
        </w:rPr>
        <w:t>安全联网设备应为安防业务数据安全采集设备，主要用于在</w:t>
      </w:r>
      <w:r>
        <w:rPr>
          <w:rFonts w:ascii="Times New Roman" w:eastAsia="宋体" w:hAnsi="Times New Roman" w:cs="Times New Roman"/>
          <w:sz w:val="24"/>
          <w:lang w:eastAsia="zh-Hans"/>
        </w:rPr>
        <w:t>安防社区</w:t>
      </w:r>
      <w:r>
        <w:rPr>
          <w:rFonts w:ascii="Times New Roman" w:eastAsia="宋体" w:hAnsi="Times New Roman" w:cs="Times New Roman"/>
          <w:sz w:val="24"/>
        </w:rPr>
        <w:t>智慧治安应用场景采集、汇聚治安业务数据，将前端感知设备的私有协议转换成规范要求的标准协议，并与上一级平台相连；</w:t>
      </w:r>
    </w:p>
    <w:p w14:paraId="6A586D8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2 </w:t>
      </w:r>
      <w:r>
        <w:rPr>
          <w:rFonts w:ascii="Times New Roman" w:eastAsia="宋体" w:hAnsi="Times New Roman" w:cs="Times New Roman"/>
          <w:sz w:val="24"/>
        </w:rPr>
        <w:t>安全联网设备符合</w:t>
      </w:r>
      <w:proofErr w:type="gramStart"/>
      <w:r>
        <w:rPr>
          <w:rFonts w:ascii="Times New Roman" w:eastAsia="宋体" w:hAnsi="Times New Roman" w:cs="Times New Roman"/>
          <w:sz w:val="24"/>
        </w:rPr>
        <w:t>现行行业</w:t>
      </w:r>
      <w:proofErr w:type="gramEnd"/>
      <w:r>
        <w:rPr>
          <w:rFonts w:ascii="Times New Roman" w:eastAsia="宋体" w:hAnsi="Times New Roman" w:cs="Times New Roman"/>
          <w:sz w:val="24"/>
        </w:rPr>
        <w:t>标准《公共安全社会视频资源安全联网设备技术要求》</w:t>
      </w:r>
      <w:r>
        <w:rPr>
          <w:rFonts w:ascii="Times New Roman" w:eastAsia="宋体" w:hAnsi="Times New Roman" w:cs="Times New Roman"/>
          <w:sz w:val="24"/>
        </w:rPr>
        <w:t>GA/T 1781</w:t>
      </w:r>
      <w:r>
        <w:rPr>
          <w:rFonts w:ascii="Times New Roman" w:eastAsia="宋体" w:hAnsi="Times New Roman" w:cs="Times New Roman"/>
          <w:sz w:val="24"/>
        </w:rPr>
        <w:t>；</w:t>
      </w:r>
    </w:p>
    <w:p w14:paraId="5D6F72F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3 </w:t>
      </w:r>
      <w:r>
        <w:rPr>
          <w:rFonts w:ascii="Times New Roman" w:eastAsia="宋体" w:hAnsi="Times New Roman" w:cs="Times New Roman"/>
          <w:sz w:val="24"/>
        </w:rPr>
        <w:t>应配置硬件加密芯片及证书密钥交互系统，数据安全上传；</w:t>
      </w:r>
    </w:p>
    <w:p w14:paraId="179974A6" w14:textId="77777777" w:rsidR="008D7B09" w:rsidRDefault="00000000">
      <w:pPr>
        <w:spacing w:line="360" w:lineRule="auto"/>
        <w:rPr>
          <w:rFonts w:ascii="楷体" w:eastAsia="楷体" w:hAnsi="楷体" w:cs="楷体"/>
          <w:sz w:val="24"/>
        </w:rPr>
      </w:pPr>
      <w:r>
        <w:rPr>
          <w:rFonts w:ascii="楷体" w:eastAsia="楷体" w:hAnsi="楷体" w:cs="楷体" w:hint="eastAsia"/>
          <w:sz w:val="24"/>
        </w:rPr>
        <w:t>【条文说明】宜采用国产密码算法或国产密码芯片。</w:t>
      </w:r>
    </w:p>
    <w:p w14:paraId="751CC9C3" w14:textId="77777777" w:rsidR="008D7B09" w:rsidRDefault="00000000">
      <w:pPr>
        <w:spacing w:line="360" w:lineRule="auto"/>
        <w:rPr>
          <w:rFonts w:ascii="楷体" w:eastAsia="楷体" w:hAnsi="楷体" w:cs="楷体"/>
          <w:sz w:val="24"/>
        </w:rPr>
      </w:pPr>
      <w:r>
        <w:rPr>
          <w:rFonts w:ascii="楷体" w:eastAsia="楷体" w:hAnsi="楷体" w:cs="楷体" w:hint="eastAsia"/>
          <w:sz w:val="24"/>
        </w:rPr>
        <w:tab/>
        <w:t>4 应内置丰富安全组件，防止网络入侵及非法攻击；</w:t>
      </w:r>
    </w:p>
    <w:p w14:paraId="6C75264A" w14:textId="77777777" w:rsidR="008D7B09" w:rsidRDefault="00000000">
      <w:pPr>
        <w:spacing w:line="360" w:lineRule="auto"/>
        <w:rPr>
          <w:rFonts w:ascii="楷体" w:eastAsia="楷体" w:hAnsi="楷体" w:cs="楷体"/>
          <w:sz w:val="24"/>
        </w:rPr>
      </w:pPr>
      <w:r>
        <w:rPr>
          <w:rFonts w:ascii="楷体" w:eastAsia="楷体" w:hAnsi="楷体" w:cs="楷体" w:hint="eastAsia"/>
          <w:sz w:val="24"/>
        </w:rPr>
        <w:tab/>
        <w:t>5 智慧平安小区安全联网设备应支持定制化的前端设备兼容开发。</w:t>
      </w:r>
    </w:p>
    <w:p w14:paraId="654AC6D0" w14:textId="77777777" w:rsidR="008D7B09" w:rsidRDefault="00000000">
      <w:pPr>
        <w:rPr>
          <w:rFonts w:ascii="楷体" w:eastAsia="楷体" w:hAnsi="楷体" w:cs="楷体"/>
          <w:sz w:val="24"/>
        </w:rPr>
      </w:pPr>
      <w:r>
        <w:rPr>
          <w:rFonts w:ascii="楷体" w:eastAsia="楷体" w:hAnsi="楷体" w:cs="楷体" w:hint="eastAsia"/>
          <w:sz w:val="24"/>
        </w:rPr>
        <w:br w:type="page"/>
      </w:r>
    </w:p>
    <w:p w14:paraId="00BA02FE" w14:textId="77777777" w:rsidR="008D7B09" w:rsidRDefault="008D7B09">
      <w:pPr>
        <w:spacing w:line="276" w:lineRule="auto"/>
        <w:rPr>
          <w:rFonts w:ascii="楷体" w:eastAsia="楷体" w:hAnsi="楷体" w:cs="楷体"/>
          <w:sz w:val="24"/>
        </w:rPr>
      </w:pPr>
    </w:p>
    <w:p w14:paraId="7B116D30" w14:textId="77777777" w:rsidR="008D7B09" w:rsidRDefault="00000000">
      <w:pPr>
        <w:pStyle w:val="1"/>
        <w:spacing w:before="0" w:after="0" w:line="360" w:lineRule="auto"/>
        <w:jc w:val="center"/>
        <w:rPr>
          <w:rFonts w:ascii="Times New Roman" w:eastAsia="宋体" w:hAnsi="Times New Roman" w:cs="Times New Roman"/>
          <w:sz w:val="24"/>
        </w:rPr>
      </w:pPr>
      <w:bookmarkStart w:id="221" w:name="_Toc26143"/>
      <w:bookmarkStart w:id="222" w:name="_Toc14395"/>
      <w:bookmarkStart w:id="223" w:name="_Toc26452"/>
      <w:bookmarkStart w:id="224" w:name="_Toc31234"/>
      <w:bookmarkStart w:id="225" w:name="_Toc1591"/>
      <w:bookmarkStart w:id="226" w:name="_Toc8313"/>
      <w:bookmarkStart w:id="227" w:name="_Toc18985"/>
      <w:bookmarkStart w:id="228" w:name="_Toc18225"/>
      <w:bookmarkStart w:id="229" w:name="_Toc14372"/>
      <w:bookmarkStart w:id="230" w:name="_Toc17034"/>
      <w:bookmarkStart w:id="231" w:name="_Toc20793"/>
      <w:bookmarkStart w:id="232" w:name="_Toc29626"/>
      <w:bookmarkStart w:id="233" w:name="_Toc24304"/>
      <w:r>
        <w:rPr>
          <w:rFonts w:ascii="Times New Roman" w:eastAsia="宋体" w:hAnsi="Times New Roman" w:cs="Times New Roman"/>
          <w:sz w:val="24"/>
        </w:rPr>
        <w:t xml:space="preserve">7 </w:t>
      </w:r>
      <w:r>
        <w:rPr>
          <w:rFonts w:ascii="Times New Roman" w:eastAsia="宋体" w:hAnsi="Times New Roman" w:cs="Times New Roman"/>
          <w:sz w:val="24"/>
        </w:rPr>
        <w:t>建设要求</w:t>
      </w:r>
      <w:bookmarkEnd w:id="221"/>
      <w:bookmarkEnd w:id="222"/>
      <w:bookmarkEnd w:id="223"/>
      <w:bookmarkEnd w:id="224"/>
      <w:bookmarkEnd w:id="225"/>
      <w:bookmarkEnd w:id="226"/>
      <w:bookmarkEnd w:id="227"/>
      <w:bookmarkEnd w:id="228"/>
      <w:bookmarkEnd w:id="229"/>
      <w:bookmarkEnd w:id="230"/>
      <w:bookmarkEnd w:id="231"/>
      <w:bookmarkEnd w:id="232"/>
      <w:bookmarkEnd w:id="233"/>
    </w:p>
    <w:p w14:paraId="6696BD01" w14:textId="77777777" w:rsidR="008D7B09" w:rsidRDefault="008D7B09">
      <w:pPr>
        <w:spacing w:line="360" w:lineRule="auto"/>
        <w:rPr>
          <w:rFonts w:ascii="Times New Roman" w:eastAsia="宋体" w:hAnsi="Times New Roman" w:cs="Times New Roman"/>
          <w:sz w:val="24"/>
        </w:rPr>
      </w:pPr>
    </w:p>
    <w:p w14:paraId="3FDDAA67" w14:textId="77777777" w:rsidR="008D7B09" w:rsidRDefault="00000000">
      <w:pPr>
        <w:pStyle w:val="2"/>
        <w:spacing w:before="93" w:after="93" w:line="360" w:lineRule="auto"/>
        <w:rPr>
          <w:rFonts w:eastAsia="宋体" w:cs="Times New Roman"/>
          <w:b/>
          <w:bCs w:val="0"/>
          <w:sz w:val="24"/>
          <w:szCs w:val="24"/>
        </w:rPr>
      </w:pPr>
      <w:bookmarkStart w:id="234" w:name="_Toc20942"/>
      <w:bookmarkStart w:id="235" w:name="_Toc11057"/>
      <w:bookmarkStart w:id="236" w:name="_Toc110"/>
      <w:bookmarkStart w:id="237" w:name="_Toc27090"/>
      <w:bookmarkStart w:id="238" w:name="_Toc13618"/>
      <w:bookmarkStart w:id="239" w:name="_Toc27021"/>
      <w:bookmarkStart w:id="240" w:name="_Toc27871"/>
      <w:bookmarkStart w:id="241" w:name="_Toc22504"/>
      <w:bookmarkStart w:id="242" w:name="_Toc18895"/>
      <w:r>
        <w:rPr>
          <w:rFonts w:eastAsia="宋体" w:cs="Times New Roman"/>
          <w:b/>
          <w:bCs w:val="0"/>
          <w:sz w:val="24"/>
          <w:szCs w:val="24"/>
        </w:rPr>
        <w:t>7.1</w:t>
      </w:r>
      <w:r>
        <w:rPr>
          <w:rFonts w:eastAsia="宋体" w:cs="Times New Roman"/>
          <w:b/>
          <w:bCs w:val="0"/>
          <w:sz w:val="24"/>
          <w:szCs w:val="24"/>
        </w:rPr>
        <w:t>基础设施</w:t>
      </w:r>
      <w:bookmarkEnd w:id="234"/>
      <w:bookmarkEnd w:id="235"/>
      <w:bookmarkEnd w:id="236"/>
      <w:bookmarkEnd w:id="237"/>
      <w:bookmarkEnd w:id="238"/>
      <w:bookmarkEnd w:id="239"/>
      <w:bookmarkEnd w:id="240"/>
      <w:bookmarkEnd w:id="241"/>
      <w:bookmarkEnd w:id="242"/>
    </w:p>
    <w:p w14:paraId="35DEFF7F"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7.1.1</w:t>
      </w:r>
      <w:r>
        <w:rPr>
          <w:rFonts w:ascii="Times New Roman" w:eastAsia="宋体" w:hAnsi="Times New Roman" w:cs="Times New Roman"/>
          <w:bCs/>
          <w:sz w:val="24"/>
        </w:rPr>
        <w:t xml:space="preserve"> </w:t>
      </w:r>
      <w:r>
        <w:rPr>
          <w:rFonts w:ascii="Times New Roman" w:eastAsia="宋体" w:hAnsi="Times New Roman" w:cs="Times New Roman"/>
          <w:bCs/>
          <w:sz w:val="24"/>
        </w:rPr>
        <w:t>小区应安装全覆盖、高清晰度的监控系统，实现对小区公共区域、重要出入口以及住户活动区域以及小区周界区域的全面监控。</w:t>
      </w:r>
    </w:p>
    <w:p w14:paraId="46FC68F4"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7.1.2</w:t>
      </w:r>
      <w:r>
        <w:rPr>
          <w:rFonts w:ascii="Times New Roman" w:eastAsia="宋体" w:hAnsi="Times New Roman" w:cs="Times New Roman"/>
          <w:bCs/>
          <w:sz w:val="24"/>
        </w:rPr>
        <w:t xml:space="preserve"> </w:t>
      </w:r>
      <w:r>
        <w:rPr>
          <w:rFonts w:ascii="Times New Roman" w:eastAsia="宋体" w:hAnsi="Times New Roman" w:cs="Times New Roman"/>
          <w:bCs/>
          <w:sz w:val="24"/>
        </w:rPr>
        <w:t>小区应建设完善的门禁管理系统，实现远程控制和权限管理。</w:t>
      </w:r>
    </w:p>
    <w:p w14:paraId="5C532CDC"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7.1.3 </w:t>
      </w:r>
      <w:r>
        <w:rPr>
          <w:rFonts w:ascii="Times New Roman" w:eastAsia="宋体" w:hAnsi="Times New Roman" w:cs="Times New Roman"/>
          <w:bCs/>
          <w:sz w:val="24"/>
        </w:rPr>
        <w:t>小区应配备停车及停车场管理系统。</w:t>
      </w:r>
    </w:p>
    <w:p w14:paraId="7DECD40D"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hint="eastAsia"/>
          <w:bCs/>
          <w:sz w:val="24"/>
        </w:rPr>
        <w:t>【条文说明】</w:t>
      </w:r>
      <w:r>
        <w:rPr>
          <w:rFonts w:ascii="楷体" w:eastAsia="楷体" w:hAnsi="楷体" w:cs="楷体" w:hint="eastAsia"/>
          <w:bCs/>
          <w:sz w:val="24"/>
        </w:rPr>
        <w:t>小区应配置停车相关系统，</w:t>
      </w:r>
      <w:proofErr w:type="gramStart"/>
      <w:r>
        <w:rPr>
          <w:rFonts w:ascii="楷体" w:eastAsia="楷体" w:hAnsi="楷体" w:cs="楷体" w:hint="eastAsia"/>
          <w:bCs/>
          <w:sz w:val="24"/>
        </w:rPr>
        <w:t>宜设置</w:t>
      </w:r>
      <w:proofErr w:type="gramEnd"/>
      <w:r>
        <w:rPr>
          <w:rFonts w:ascii="楷体" w:eastAsia="楷体" w:hAnsi="楷体" w:cs="楷体" w:hint="eastAsia"/>
          <w:bCs/>
          <w:sz w:val="24"/>
        </w:rPr>
        <w:t>智能停车，提高智能化和提供便捷性服务。</w:t>
      </w:r>
    </w:p>
    <w:p w14:paraId="018FF8A7"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7.1.4</w:t>
      </w:r>
      <w:r>
        <w:rPr>
          <w:rFonts w:ascii="Times New Roman" w:eastAsia="宋体" w:hAnsi="Times New Roman" w:cs="Times New Roman"/>
          <w:bCs/>
          <w:sz w:val="24"/>
        </w:rPr>
        <w:t xml:space="preserve"> </w:t>
      </w:r>
      <w:r>
        <w:rPr>
          <w:rFonts w:ascii="Times New Roman" w:eastAsia="宋体" w:hAnsi="Times New Roman" w:cs="Times New Roman"/>
          <w:bCs/>
          <w:sz w:val="24"/>
        </w:rPr>
        <w:t>小区应建设稳定、高速的通信网络，网络传输应采取信息加密措施。</w:t>
      </w:r>
    </w:p>
    <w:p w14:paraId="0B42D0F3" w14:textId="77777777" w:rsidR="008D7B09" w:rsidRDefault="00000000">
      <w:pPr>
        <w:spacing w:line="360" w:lineRule="auto"/>
        <w:rPr>
          <w:rFonts w:ascii="楷体" w:eastAsia="楷体" w:hAnsi="楷体" w:cs="楷体"/>
          <w:bCs/>
          <w:sz w:val="24"/>
        </w:rPr>
      </w:pPr>
      <w:r>
        <w:rPr>
          <w:rFonts w:ascii="楷体" w:eastAsia="楷体" w:hAnsi="楷体" w:cs="楷体" w:hint="eastAsia"/>
          <w:bCs/>
          <w:sz w:val="24"/>
        </w:rPr>
        <w:t>【条文说明】小区应建设稳定高速的有线网络和无线网络，并宜在公共区域提供公共Wi-Fi服务。有线、公众网络传输与小区各信息与服务应用系统的无线传输应采取信息加密措施。</w:t>
      </w:r>
    </w:p>
    <w:p w14:paraId="1D56A930" w14:textId="77777777" w:rsidR="008D7B09" w:rsidRDefault="008D7B09">
      <w:pPr>
        <w:spacing w:line="360" w:lineRule="auto"/>
        <w:rPr>
          <w:rFonts w:ascii="楷体" w:eastAsia="楷体" w:hAnsi="楷体" w:cs="楷体"/>
          <w:bCs/>
          <w:sz w:val="24"/>
        </w:rPr>
      </w:pPr>
    </w:p>
    <w:p w14:paraId="20A54A2D" w14:textId="77777777" w:rsidR="008D7B09" w:rsidRDefault="00000000">
      <w:pPr>
        <w:pStyle w:val="2"/>
        <w:spacing w:before="93" w:after="93" w:line="360" w:lineRule="auto"/>
        <w:rPr>
          <w:rFonts w:eastAsia="宋体" w:cs="Times New Roman"/>
          <w:b/>
          <w:bCs w:val="0"/>
          <w:sz w:val="24"/>
          <w:szCs w:val="24"/>
        </w:rPr>
      </w:pPr>
      <w:bookmarkStart w:id="243" w:name="_Toc29666"/>
      <w:bookmarkStart w:id="244" w:name="_Toc1919"/>
      <w:bookmarkStart w:id="245" w:name="_Toc9960"/>
      <w:bookmarkStart w:id="246" w:name="_Toc24487"/>
      <w:bookmarkStart w:id="247" w:name="_Toc22543"/>
      <w:bookmarkStart w:id="248" w:name="_Toc1467"/>
      <w:bookmarkStart w:id="249" w:name="_Toc27204"/>
      <w:bookmarkStart w:id="250" w:name="_Toc18654"/>
      <w:bookmarkStart w:id="251" w:name="_Toc6721"/>
      <w:r>
        <w:rPr>
          <w:rFonts w:eastAsia="宋体" w:cs="Times New Roman"/>
          <w:b/>
          <w:bCs w:val="0"/>
          <w:sz w:val="24"/>
          <w:szCs w:val="24"/>
        </w:rPr>
        <w:t xml:space="preserve">7.2 </w:t>
      </w:r>
      <w:r>
        <w:rPr>
          <w:rFonts w:eastAsia="宋体" w:cs="Times New Roman"/>
          <w:b/>
          <w:bCs w:val="0"/>
          <w:sz w:val="24"/>
          <w:szCs w:val="24"/>
        </w:rPr>
        <w:t>安全管理</w:t>
      </w:r>
      <w:bookmarkEnd w:id="243"/>
      <w:bookmarkEnd w:id="244"/>
      <w:bookmarkEnd w:id="245"/>
      <w:bookmarkEnd w:id="246"/>
      <w:bookmarkEnd w:id="247"/>
      <w:bookmarkEnd w:id="248"/>
      <w:bookmarkEnd w:id="249"/>
      <w:bookmarkEnd w:id="250"/>
      <w:bookmarkEnd w:id="251"/>
    </w:p>
    <w:p w14:paraId="001B773B"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7.2.1</w:t>
      </w:r>
      <w:r>
        <w:rPr>
          <w:rFonts w:ascii="Times New Roman" w:eastAsia="宋体" w:hAnsi="Times New Roman" w:cs="Times New Roman"/>
          <w:bCs/>
          <w:sz w:val="24"/>
        </w:rPr>
        <w:t xml:space="preserve"> </w:t>
      </w:r>
      <w:r>
        <w:rPr>
          <w:rFonts w:ascii="Times New Roman" w:eastAsia="宋体" w:hAnsi="Times New Roman" w:cs="Times New Roman"/>
          <w:bCs/>
          <w:sz w:val="24"/>
        </w:rPr>
        <w:t>封闭式小区应进行封闭式管理，对小区的主要出入口实</w:t>
      </w:r>
      <w:proofErr w:type="gramStart"/>
      <w:r>
        <w:rPr>
          <w:rFonts w:ascii="Times New Roman" w:eastAsia="宋体" w:hAnsi="Times New Roman" w:cs="Times New Roman"/>
          <w:bCs/>
          <w:sz w:val="24"/>
        </w:rPr>
        <w:t>行严格</w:t>
      </w:r>
      <w:proofErr w:type="gramEnd"/>
      <w:r>
        <w:rPr>
          <w:rFonts w:ascii="Times New Roman" w:eastAsia="宋体" w:hAnsi="Times New Roman" w:cs="Times New Roman"/>
          <w:bCs/>
          <w:sz w:val="24"/>
        </w:rPr>
        <w:t>的管控。小区内部应进行人车通道实体防护设施的建设，防止非法入侵和破坏。</w:t>
      </w:r>
    </w:p>
    <w:p w14:paraId="38B9CA38"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7.2.2 </w:t>
      </w:r>
      <w:r>
        <w:rPr>
          <w:rFonts w:ascii="Times New Roman" w:eastAsia="宋体" w:hAnsi="Times New Roman" w:cs="Times New Roman"/>
          <w:bCs/>
          <w:sz w:val="24"/>
        </w:rPr>
        <w:t>小区应搭建全面的安防系统，门禁管理系统应对小区进出口进行严格控制；消防预警系统应在火灾等紧急情况下及时发出警报，启动应急措施，并推送至管理平台。</w:t>
      </w:r>
    </w:p>
    <w:p w14:paraId="4A8F95E2" w14:textId="77777777" w:rsidR="008D7B09" w:rsidRDefault="00000000">
      <w:pPr>
        <w:spacing w:line="360" w:lineRule="auto"/>
        <w:rPr>
          <w:rFonts w:ascii="楷体" w:eastAsia="楷体" w:hAnsi="楷体" w:cs="楷体"/>
          <w:bCs/>
          <w:sz w:val="24"/>
        </w:rPr>
      </w:pPr>
      <w:r>
        <w:rPr>
          <w:rFonts w:ascii="Times New Roman" w:eastAsia="宋体" w:hAnsi="Times New Roman" w:cs="Times New Roman" w:hint="eastAsia"/>
          <w:bCs/>
          <w:sz w:val="24"/>
        </w:rPr>
        <w:t>【条文说明】</w:t>
      </w:r>
      <w:r>
        <w:rPr>
          <w:rFonts w:ascii="楷体" w:eastAsia="楷体" w:hAnsi="楷体" w:cs="楷体" w:hint="eastAsia"/>
          <w:bCs/>
          <w:sz w:val="24"/>
        </w:rPr>
        <w:t>小区应搭建全面的安防系统，</w:t>
      </w:r>
      <w:proofErr w:type="gramStart"/>
      <w:r>
        <w:rPr>
          <w:rFonts w:ascii="楷体" w:eastAsia="楷体" w:hAnsi="楷体" w:cs="楷体" w:hint="eastAsia"/>
          <w:bCs/>
          <w:sz w:val="24"/>
        </w:rPr>
        <w:t>宜实现</w:t>
      </w:r>
      <w:proofErr w:type="gramEnd"/>
      <w:r>
        <w:rPr>
          <w:rFonts w:ascii="楷体" w:eastAsia="楷体" w:hAnsi="楷体" w:cs="楷体" w:hint="eastAsia"/>
          <w:bCs/>
          <w:sz w:val="24"/>
        </w:rPr>
        <w:t>24小时无死角监控。</w:t>
      </w:r>
    </w:p>
    <w:p w14:paraId="0175CCE2"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7.2.3 </w:t>
      </w:r>
      <w:r>
        <w:rPr>
          <w:rFonts w:ascii="Times New Roman" w:eastAsia="宋体" w:hAnsi="Times New Roman" w:cs="Times New Roman"/>
          <w:bCs/>
          <w:sz w:val="24"/>
        </w:rPr>
        <w:t>小区应安装具备越线告警功能的视频监控系统，系统应能够实时告警，并发送告警信息。</w:t>
      </w:r>
    </w:p>
    <w:p w14:paraId="1F419C0C"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7.2.4 </w:t>
      </w:r>
      <w:r>
        <w:rPr>
          <w:rFonts w:ascii="Times New Roman" w:eastAsia="宋体" w:hAnsi="Times New Roman" w:cs="Times New Roman"/>
          <w:bCs/>
          <w:sz w:val="24"/>
        </w:rPr>
        <w:t>小区应部署楼宇内公共区域的烟感、消防门门磁、消火栓</w:t>
      </w:r>
      <w:proofErr w:type="gramStart"/>
      <w:r>
        <w:rPr>
          <w:rFonts w:ascii="Times New Roman" w:eastAsia="宋体" w:hAnsi="Times New Roman" w:cs="Times New Roman"/>
          <w:bCs/>
          <w:sz w:val="24"/>
        </w:rPr>
        <w:t>水压感压器</w:t>
      </w:r>
      <w:proofErr w:type="gramEnd"/>
      <w:r>
        <w:rPr>
          <w:rFonts w:ascii="Times New Roman" w:eastAsia="宋体" w:hAnsi="Times New Roman" w:cs="Times New Roman"/>
          <w:bCs/>
          <w:sz w:val="24"/>
        </w:rPr>
        <w:t>等设备。小区设置火灾自动报警系统、防火门监控系统、紧急广播系统、消防联动控制系统等。</w:t>
      </w:r>
    </w:p>
    <w:p w14:paraId="330C36B4"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7.2.5</w:t>
      </w:r>
      <w:r>
        <w:rPr>
          <w:rFonts w:ascii="Times New Roman" w:eastAsia="宋体" w:hAnsi="Times New Roman" w:cs="Times New Roman"/>
          <w:bCs/>
          <w:sz w:val="24"/>
        </w:rPr>
        <w:t xml:space="preserve"> </w:t>
      </w:r>
      <w:r>
        <w:rPr>
          <w:rFonts w:ascii="Times New Roman" w:eastAsia="宋体" w:hAnsi="Times New Roman" w:cs="Times New Roman"/>
          <w:bCs/>
          <w:sz w:val="24"/>
        </w:rPr>
        <w:t>小区还应注重数据安全和隐私保护。应严格遵守相关法律法规，确保数据的安全性和居民的隐私权益。</w:t>
      </w:r>
    </w:p>
    <w:p w14:paraId="769B5B29" w14:textId="77777777" w:rsidR="008D7B09" w:rsidRDefault="00000000">
      <w:pPr>
        <w:pStyle w:val="2"/>
        <w:spacing w:before="93" w:after="93" w:line="360" w:lineRule="auto"/>
        <w:rPr>
          <w:rFonts w:eastAsia="宋体" w:cs="Times New Roman"/>
          <w:b/>
          <w:bCs w:val="0"/>
          <w:sz w:val="24"/>
          <w:szCs w:val="24"/>
        </w:rPr>
      </w:pPr>
      <w:bookmarkStart w:id="252" w:name="_Toc23613"/>
      <w:bookmarkStart w:id="253" w:name="_Toc20769"/>
      <w:bookmarkStart w:id="254" w:name="_Toc12313"/>
      <w:bookmarkStart w:id="255" w:name="_Toc11289"/>
      <w:bookmarkStart w:id="256" w:name="_Toc12985"/>
      <w:bookmarkStart w:id="257" w:name="_Toc10775"/>
      <w:bookmarkStart w:id="258" w:name="_Toc21422"/>
      <w:bookmarkStart w:id="259" w:name="_Toc22641"/>
      <w:bookmarkStart w:id="260" w:name="_Toc11755"/>
      <w:r>
        <w:rPr>
          <w:rFonts w:eastAsia="宋体" w:cs="Times New Roman"/>
          <w:b/>
          <w:bCs w:val="0"/>
          <w:sz w:val="24"/>
          <w:szCs w:val="24"/>
        </w:rPr>
        <w:lastRenderedPageBreak/>
        <w:t xml:space="preserve">7.3 </w:t>
      </w:r>
      <w:r>
        <w:rPr>
          <w:rFonts w:eastAsia="宋体" w:cs="Times New Roman"/>
          <w:b/>
          <w:bCs w:val="0"/>
          <w:sz w:val="24"/>
          <w:szCs w:val="24"/>
        </w:rPr>
        <w:t>物业管理</w:t>
      </w:r>
      <w:bookmarkEnd w:id="252"/>
      <w:bookmarkEnd w:id="253"/>
      <w:bookmarkEnd w:id="254"/>
      <w:bookmarkEnd w:id="255"/>
      <w:bookmarkEnd w:id="256"/>
      <w:bookmarkEnd w:id="257"/>
      <w:bookmarkEnd w:id="258"/>
      <w:bookmarkEnd w:id="259"/>
      <w:bookmarkEnd w:id="260"/>
    </w:p>
    <w:p w14:paraId="41052C31"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7.3.1</w:t>
      </w:r>
      <w:r>
        <w:rPr>
          <w:rFonts w:ascii="Times New Roman" w:eastAsia="宋体" w:hAnsi="Times New Roman" w:cs="Times New Roman"/>
          <w:bCs/>
          <w:sz w:val="24"/>
        </w:rPr>
        <w:t xml:space="preserve"> </w:t>
      </w:r>
      <w:r>
        <w:rPr>
          <w:rFonts w:ascii="Times New Roman" w:eastAsia="宋体" w:hAnsi="Times New Roman" w:cs="Times New Roman"/>
          <w:bCs/>
          <w:sz w:val="24"/>
        </w:rPr>
        <w:t>物业管理应确保</w:t>
      </w:r>
      <w:r>
        <w:rPr>
          <w:rFonts w:ascii="Times New Roman" w:eastAsia="宋体" w:hAnsi="Times New Roman" w:cs="Times New Roman"/>
          <w:bCs/>
          <w:sz w:val="24"/>
        </w:rPr>
        <w:t>24</w:t>
      </w:r>
      <w:r>
        <w:rPr>
          <w:rFonts w:ascii="Times New Roman" w:eastAsia="宋体" w:hAnsi="Times New Roman" w:cs="Times New Roman"/>
          <w:bCs/>
          <w:sz w:val="24"/>
        </w:rPr>
        <w:t>小时不间断地巡逻，加强对小区内外的关键区域和盲点的监控，以及夜间巡逻的频次和力度。</w:t>
      </w:r>
    </w:p>
    <w:p w14:paraId="7E7D326F"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7.3.2 </w:t>
      </w:r>
      <w:r>
        <w:rPr>
          <w:rFonts w:ascii="Times New Roman" w:eastAsia="宋体" w:hAnsi="Times New Roman" w:cs="Times New Roman"/>
          <w:bCs/>
          <w:sz w:val="24"/>
        </w:rPr>
        <w:t>小区内应安装高质量的监控摄像头，并定期进行维护和检查，确保监控画面的清晰度和实时性。</w:t>
      </w:r>
    </w:p>
    <w:p w14:paraId="2404B5FA"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7.3.3</w:t>
      </w:r>
      <w:r>
        <w:rPr>
          <w:rFonts w:ascii="Times New Roman" w:eastAsia="宋体" w:hAnsi="Times New Roman" w:cs="Times New Roman"/>
          <w:bCs/>
          <w:sz w:val="24"/>
        </w:rPr>
        <w:t xml:space="preserve"> </w:t>
      </w:r>
      <w:r>
        <w:rPr>
          <w:rFonts w:ascii="Times New Roman" w:eastAsia="宋体" w:hAnsi="Times New Roman" w:cs="Times New Roman"/>
          <w:bCs/>
          <w:sz w:val="24"/>
        </w:rPr>
        <w:t>应定期对小区的公共设施，如电梯、消防设备、照明系统等进行检查和维护，确保其正常运行，减少安全隐患。</w:t>
      </w:r>
    </w:p>
    <w:p w14:paraId="63C5EFCA"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7.3.4 </w:t>
      </w:r>
      <w:r>
        <w:rPr>
          <w:rFonts w:ascii="Times New Roman" w:eastAsia="宋体" w:hAnsi="Times New Roman" w:cs="Times New Roman"/>
          <w:bCs/>
          <w:sz w:val="24"/>
        </w:rPr>
        <w:t>物业管理人员应及时响应居民的各类需求和投诉。</w:t>
      </w:r>
    </w:p>
    <w:p w14:paraId="3B8D0C86"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7.3.5 </w:t>
      </w:r>
      <w:r>
        <w:rPr>
          <w:rFonts w:ascii="Times New Roman" w:eastAsia="宋体" w:hAnsi="Times New Roman" w:cs="Times New Roman"/>
          <w:bCs/>
          <w:sz w:val="24"/>
        </w:rPr>
        <w:t>建立健全的居民信息档案，应包括常住人口、流动人口和出租房屋的信息。</w:t>
      </w:r>
    </w:p>
    <w:p w14:paraId="2D2638FD"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7.3.6 </w:t>
      </w:r>
      <w:r>
        <w:rPr>
          <w:rFonts w:ascii="Times New Roman" w:eastAsia="宋体" w:hAnsi="Times New Roman" w:cs="Times New Roman"/>
          <w:bCs/>
          <w:sz w:val="24"/>
        </w:rPr>
        <w:t>应建立健全小区安全管理责任制度，明确各个岗位的安全管理职责，确保各项安全措施得到有效执行。</w:t>
      </w:r>
    </w:p>
    <w:p w14:paraId="2E650040"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7.3.7 </w:t>
      </w:r>
      <w:r>
        <w:rPr>
          <w:rFonts w:ascii="Times New Roman" w:eastAsia="宋体" w:hAnsi="Times New Roman" w:cs="Times New Roman"/>
          <w:bCs/>
          <w:sz w:val="24"/>
        </w:rPr>
        <w:t>应定期对物业管理人员进行安全知识和技能培训，提高他们的专业素养和应对突发事件的能力。</w:t>
      </w:r>
    </w:p>
    <w:p w14:paraId="73C775E2" w14:textId="77777777" w:rsidR="008D7B09" w:rsidRDefault="008D7B09">
      <w:pPr>
        <w:spacing w:line="360" w:lineRule="auto"/>
        <w:rPr>
          <w:rFonts w:ascii="Times New Roman" w:eastAsia="宋体" w:hAnsi="Times New Roman" w:cs="Times New Roman"/>
          <w:bCs/>
          <w:sz w:val="24"/>
        </w:rPr>
      </w:pPr>
    </w:p>
    <w:p w14:paraId="460248C0" w14:textId="77777777" w:rsidR="008D7B09" w:rsidRDefault="00000000">
      <w:pPr>
        <w:pStyle w:val="2"/>
        <w:spacing w:before="93" w:after="93" w:line="360" w:lineRule="auto"/>
        <w:rPr>
          <w:rFonts w:eastAsia="宋体" w:cs="Times New Roman"/>
          <w:b/>
          <w:bCs w:val="0"/>
          <w:sz w:val="24"/>
          <w:szCs w:val="24"/>
        </w:rPr>
      </w:pPr>
      <w:bookmarkStart w:id="261" w:name="_Toc641"/>
      <w:bookmarkStart w:id="262" w:name="_Toc16676"/>
      <w:bookmarkStart w:id="263" w:name="_Toc23670"/>
      <w:bookmarkStart w:id="264" w:name="_Toc27120"/>
      <w:bookmarkStart w:id="265" w:name="_Toc24066"/>
      <w:bookmarkStart w:id="266" w:name="_Toc13165"/>
      <w:bookmarkStart w:id="267" w:name="_Toc25532"/>
      <w:bookmarkStart w:id="268" w:name="_Toc11742"/>
      <w:bookmarkStart w:id="269" w:name="_Toc31583"/>
      <w:r>
        <w:rPr>
          <w:rFonts w:eastAsia="宋体" w:cs="Times New Roman"/>
          <w:b/>
          <w:bCs w:val="0"/>
          <w:sz w:val="24"/>
          <w:szCs w:val="24"/>
        </w:rPr>
        <w:t xml:space="preserve">7.4 </w:t>
      </w:r>
      <w:r>
        <w:rPr>
          <w:rFonts w:eastAsia="宋体" w:cs="Times New Roman"/>
          <w:b/>
          <w:bCs w:val="0"/>
          <w:sz w:val="24"/>
          <w:szCs w:val="24"/>
        </w:rPr>
        <w:t>数据管理</w:t>
      </w:r>
      <w:bookmarkEnd w:id="261"/>
      <w:bookmarkEnd w:id="262"/>
      <w:bookmarkEnd w:id="263"/>
      <w:bookmarkEnd w:id="264"/>
      <w:bookmarkEnd w:id="265"/>
      <w:bookmarkEnd w:id="266"/>
      <w:bookmarkEnd w:id="267"/>
      <w:bookmarkEnd w:id="268"/>
      <w:bookmarkEnd w:id="269"/>
    </w:p>
    <w:p w14:paraId="60ADCC15"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b/>
          <w:bCs/>
          <w:sz w:val="24"/>
        </w:rPr>
        <w:t>7.4.1</w:t>
      </w:r>
      <w:r>
        <w:rPr>
          <w:rFonts w:ascii="Times New Roman" w:eastAsia="宋体" w:hAnsi="Times New Roman" w:cs="Times New Roman"/>
          <w:sz w:val="24"/>
        </w:rPr>
        <w:t>数据管理应包括数据采集、数据汇集、数据共享和安全防护。</w:t>
      </w:r>
    </w:p>
    <w:p w14:paraId="067B35C6"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b/>
          <w:bCs/>
          <w:sz w:val="24"/>
        </w:rPr>
        <w:t>7.4.2</w:t>
      </w:r>
      <w:r>
        <w:rPr>
          <w:rFonts w:ascii="Times New Roman" w:eastAsia="宋体" w:hAnsi="Times New Roman" w:cs="Times New Roman"/>
          <w:sz w:val="24"/>
        </w:rPr>
        <w:t xml:space="preserve"> </w:t>
      </w:r>
      <w:r>
        <w:rPr>
          <w:rFonts w:ascii="Times New Roman" w:eastAsia="宋体" w:hAnsi="Times New Roman" w:cs="Times New Roman"/>
          <w:sz w:val="24"/>
        </w:rPr>
        <w:t>数据采集种类宜包括：安全防范系统基础数据、安全防范系统设备设施数据、安全防范系统运行数据、</w:t>
      </w:r>
      <w:r>
        <w:rPr>
          <w:rFonts w:ascii="Times New Roman" w:eastAsia="宋体" w:hAnsi="Times New Roman" w:cs="Times New Roman"/>
          <w:sz w:val="24"/>
        </w:rPr>
        <w:t>BIM</w:t>
      </w:r>
      <w:r>
        <w:rPr>
          <w:rFonts w:ascii="Times New Roman" w:eastAsia="宋体" w:hAnsi="Times New Roman" w:cs="Times New Roman"/>
          <w:sz w:val="24"/>
        </w:rPr>
        <w:t>（</w:t>
      </w:r>
      <w:r>
        <w:rPr>
          <w:rFonts w:ascii="Times New Roman" w:eastAsia="宋体" w:hAnsi="Times New Roman" w:cs="Times New Roman"/>
          <w:sz w:val="24"/>
        </w:rPr>
        <w:t>(Building Information Modeling</w:t>
      </w:r>
      <w:r>
        <w:rPr>
          <w:rFonts w:ascii="Times New Roman" w:eastAsia="宋体" w:hAnsi="Times New Roman" w:cs="Times New Roman"/>
          <w:sz w:val="24"/>
        </w:rPr>
        <w:t>）数据、</w:t>
      </w:r>
      <w:r>
        <w:rPr>
          <w:rFonts w:ascii="Times New Roman" w:eastAsia="宋体" w:hAnsi="Times New Roman" w:cs="Times New Roman"/>
          <w:sz w:val="24"/>
        </w:rPr>
        <w:t>GIS(Geographic Information System)</w:t>
      </w:r>
      <w:r>
        <w:rPr>
          <w:rFonts w:ascii="Times New Roman" w:eastAsia="宋体" w:hAnsi="Times New Roman" w:cs="Times New Roman"/>
          <w:sz w:val="24"/>
        </w:rPr>
        <w:t>数据、能源消耗数据、环境数据、设备设施运行数据、垃圾分类数据等。</w:t>
      </w:r>
    </w:p>
    <w:p w14:paraId="3FCA8EDF"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b/>
          <w:bCs/>
          <w:sz w:val="24"/>
        </w:rPr>
        <w:t xml:space="preserve">7.4.3 </w:t>
      </w:r>
      <w:r>
        <w:rPr>
          <w:rFonts w:ascii="Times New Roman" w:eastAsia="宋体" w:hAnsi="Times New Roman" w:cs="Times New Roman"/>
          <w:sz w:val="24"/>
        </w:rPr>
        <w:t>安全防范系统基础数据应符合以下规定：</w:t>
      </w:r>
    </w:p>
    <w:p w14:paraId="58D7E5B7"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sz w:val="24"/>
        </w:rPr>
        <w:tab/>
        <w:t xml:space="preserve">1 </w:t>
      </w:r>
      <w:r>
        <w:rPr>
          <w:rFonts w:ascii="Times New Roman" w:eastAsia="宋体" w:hAnsi="Times New Roman" w:cs="Times New Roman"/>
          <w:sz w:val="24"/>
        </w:rPr>
        <w:t>基础数据宜包括：地址基础数据、人口基础数据、房屋基础数据、车辆基础数据、小区安全防范系统设备数据、图像数据等；</w:t>
      </w:r>
    </w:p>
    <w:p w14:paraId="6D947C1D" w14:textId="77777777" w:rsidR="008D7B09"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sz w:val="24"/>
        </w:rPr>
        <w:tab/>
        <w:t xml:space="preserve">2 </w:t>
      </w:r>
      <w:r>
        <w:rPr>
          <w:rFonts w:ascii="Times New Roman" w:eastAsia="宋体" w:hAnsi="Times New Roman" w:cs="Times New Roman"/>
          <w:sz w:val="24"/>
        </w:rPr>
        <w:t>基础数据采集对象包括：小区居民信息、小区车辆信息、小区信息、楼栋信息、房屋信息等。</w:t>
      </w:r>
      <w:proofErr w:type="gramStart"/>
      <w:r>
        <w:rPr>
          <w:rFonts w:ascii="Times New Roman" w:eastAsia="宋体" w:hAnsi="Times New Roman" w:cs="Times New Roman"/>
          <w:sz w:val="24"/>
        </w:rPr>
        <w:t>其中必采数据项</w:t>
      </w:r>
      <w:proofErr w:type="gramEnd"/>
      <w:r>
        <w:rPr>
          <w:rFonts w:ascii="Times New Roman" w:eastAsia="宋体" w:hAnsi="Times New Roman" w:cs="Times New Roman"/>
          <w:sz w:val="24"/>
        </w:rPr>
        <w:t>见表</w:t>
      </w:r>
      <w:r>
        <w:rPr>
          <w:rFonts w:ascii="Times New Roman" w:eastAsia="宋体" w:hAnsi="Times New Roman" w:cs="Times New Roman"/>
          <w:sz w:val="24"/>
        </w:rPr>
        <w:t>7.4.3 -1</w:t>
      </w:r>
      <w:r>
        <w:rPr>
          <w:rFonts w:ascii="Times New Roman" w:eastAsia="宋体" w:hAnsi="Times New Roman" w:cs="Times New Roman"/>
          <w:sz w:val="24"/>
        </w:rPr>
        <w:t>，按需自愿采集数据项见表</w:t>
      </w:r>
      <w:r>
        <w:rPr>
          <w:rFonts w:ascii="Times New Roman" w:eastAsia="宋体" w:hAnsi="Times New Roman" w:cs="Times New Roman"/>
          <w:sz w:val="24"/>
        </w:rPr>
        <w:t>7.4.3 -2</w:t>
      </w:r>
      <w:r>
        <w:rPr>
          <w:rFonts w:ascii="Times New Roman" w:eastAsia="宋体" w:hAnsi="Times New Roman" w:cs="Times New Roman"/>
          <w:sz w:val="24"/>
        </w:rPr>
        <w:t>：</w:t>
      </w:r>
    </w:p>
    <w:p w14:paraId="746A4E2E" w14:textId="77777777" w:rsidR="008D7B09" w:rsidRDefault="008D7B09">
      <w:pPr>
        <w:spacing w:line="276" w:lineRule="auto"/>
        <w:jc w:val="left"/>
        <w:rPr>
          <w:rFonts w:ascii="Times New Roman" w:eastAsia="宋体" w:hAnsi="Times New Roman" w:cs="Times New Roman"/>
          <w:sz w:val="24"/>
        </w:rPr>
      </w:pPr>
    </w:p>
    <w:p w14:paraId="2D463F69" w14:textId="77777777" w:rsidR="008D7B09" w:rsidRDefault="008D7B09">
      <w:pPr>
        <w:spacing w:line="276" w:lineRule="auto"/>
        <w:jc w:val="left"/>
        <w:rPr>
          <w:rFonts w:ascii="Times New Roman" w:eastAsia="宋体" w:hAnsi="Times New Roman" w:cs="Times New Roman"/>
          <w:sz w:val="24"/>
        </w:rPr>
      </w:pPr>
    </w:p>
    <w:p w14:paraId="7AFB6CFE" w14:textId="77777777" w:rsidR="008D7B09" w:rsidRDefault="008D7B09">
      <w:pPr>
        <w:spacing w:line="276" w:lineRule="auto"/>
        <w:jc w:val="left"/>
        <w:rPr>
          <w:rFonts w:ascii="Times New Roman" w:eastAsia="宋体" w:hAnsi="Times New Roman" w:cs="Times New Roman"/>
          <w:sz w:val="24"/>
        </w:rPr>
      </w:pPr>
    </w:p>
    <w:p w14:paraId="1A9141EA" w14:textId="77777777" w:rsidR="008D7B09" w:rsidRDefault="008D7B09">
      <w:pPr>
        <w:spacing w:line="276" w:lineRule="auto"/>
        <w:jc w:val="center"/>
        <w:rPr>
          <w:rFonts w:ascii="宋体" w:eastAsia="宋体" w:hAnsi="宋体" w:cs="宋体"/>
          <w:sz w:val="24"/>
          <w:szCs w:val="36"/>
        </w:rPr>
      </w:pPr>
    </w:p>
    <w:p w14:paraId="519A6860" w14:textId="77777777" w:rsidR="008D7B09" w:rsidRDefault="008D7B09">
      <w:pPr>
        <w:spacing w:line="276" w:lineRule="auto"/>
        <w:jc w:val="center"/>
        <w:rPr>
          <w:rFonts w:ascii="Times New Roman" w:eastAsia="宋体" w:hAnsi="Times New Roman" w:cs="Times New Roman"/>
          <w:sz w:val="24"/>
          <w:szCs w:val="36"/>
        </w:rPr>
      </w:pPr>
    </w:p>
    <w:p w14:paraId="2BA317D3" w14:textId="77777777" w:rsidR="008D7B09" w:rsidRDefault="00000000">
      <w:pPr>
        <w:spacing w:line="276" w:lineRule="auto"/>
        <w:jc w:val="center"/>
        <w:rPr>
          <w:rFonts w:ascii="Times New Roman" w:eastAsia="宋体" w:hAnsi="Times New Roman" w:cs="Times New Roman"/>
          <w:sz w:val="24"/>
          <w:szCs w:val="36"/>
        </w:rPr>
      </w:pPr>
      <w:r>
        <w:rPr>
          <w:rFonts w:ascii="Times New Roman" w:eastAsia="宋体" w:hAnsi="Times New Roman" w:cs="Times New Roman"/>
          <w:sz w:val="24"/>
          <w:szCs w:val="36"/>
        </w:rPr>
        <w:t>表</w:t>
      </w:r>
      <w:r>
        <w:rPr>
          <w:rFonts w:ascii="Times New Roman" w:eastAsia="宋体" w:hAnsi="Times New Roman" w:cs="Times New Roman"/>
          <w:sz w:val="24"/>
          <w:szCs w:val="36"/>
        </w:rPr>
        <w:t xml:space="preserve">7.4.3 -1 </w:t>
      </w:r>
      <w:proofErr w:type="gramStart"/>
      <w:r>
        <w:rPr>
          <w:rFonts w:ascii="Times New Roman" w:eastAsia="宋体" w:hAnsi="Times New Roman" w:cs="Times New Roman"/>
          <w:sz w:val="24"/>
          <w:szCs w:val="36"/>
        </w:rPr>
        <w:t>必采数据表</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023"/>
        <w:gridCol w:w="1462"/>
        <w:gridCol w:w="1462"/>
        <w:gridCol w:w="3920"/>
      </w:tblGrid>
      <w:tr w:rsidR="008D7B09" w14:paraId="43FC5B91" w14:textId="77777777">
        <w:trPr>
          <w:trHeight w:hRule="exact" w:val="565"/>
          <w:jc w:val="center"/>
        </w:trPr>
        <w:tc>
          <w:tcPr>
            <w:tcW w:w="1023" w:type="dxa"/>
            <w:tcBorders>
              <w:tl2br w:val="nil"/>
              <w:tr2bl w:val="nil"/>
            </w:tcBorders>
            <w:shd w:val="clear" w:color="auto" w:fill="FFFFFF"/>
            <w:vAlign w:val="center"/>
          </w:tcPr>
          <w:p w14:paraId="2AD5B12D" w14:textId="77777777" w:rsidR="008D7B09" w:rsidRDefault="00000000">
            <w:pPr>
              <w:widowControl/>
              <w:spacing w:line="360" w:lineRule="auto"/>
              <w:jc w:val="center"/>
              <w:rPr>
                <w:rFonts w:ascii="Times New Roman" w:eastAsia="宋体" w:hAnsi="Times New Roman" w:cs="Times New Roman"/>
                <w:sz w:val="24"/>
                <w:lang w:eastAsia="en-US"/>
              </w:rPr>
            </w:pPr>
            <w:proofErr w:type="spellStart"/>
            <w:r>
              <w:rPr>
                <w:rFonts w:ascii="Times New Roman" w:eastAsia="宋体" w:hAnsi="Times New Roman" w:cs="Times New Roman"/>
                <w:sz w:val="24"/>
                <w:lang w:eastAsia="en-US"/>
              </w:rPr>
              <w:t>序号</w:t>
            </w:r>
            <w:proofErr w:type="spellEnd"/>
          </w:p>
        </w:tc>
        <w:tc>
          <w:tcPr>
            <w:tcW w:w="0" w:type="auto"/>
            <w:tcBorders>
              <w:tl2br w:val="nil"/>
              <w:tr2bl w:val="nil"/>
            </w:tcBorders>
            <w:shd w:val="clear" w:color="auto" w:fill="FFFFFF"/>
            <w:vAlign w:val="center"/>
          </w:tcPr>
          <w:p w14:paraId="62FAD5AD" w14:textId="77777777" w:rsidR="008D7B09" w:rsidRDefault="00000000">
            <w:pPr>
              <w:widowControl/>
              <w:spacing w:line="360" w:lineRule="auto"/>
              <w:jc w:val="center"/>
              <w:rPr>
                <w:rFonts w:ascii="Times New Roman" w:eastAsia="宋体" w:hAnsi="Times New Roman" w:cs="Times New Roman"/>
                <w:sz w:val="24"/>
                <w:lang w:eastAsia="en-US"/>
              </w:rPr>
            </w:pPr>
            <w:r>
              <w:rPr>
                <w:rFonts w:ascii="Times New Roman" w:eastAsia="宋体" w:hAnsi="Times New Roman" w:cs="Times New Roman"/>
                <w:sz w:val="24"/>
              </w:rPr>
              <w:t>采集对象</w:t>
            </w:r>
          </w:p>
        </w:tc>
        <w:tc>
          <w:tcPr>
            <w:tcW w:w="0" w:type="auto"/>
            <w:tcBorders>
              <w:tl2br w:val="nil"/>
              <w:tr2bl w:val="nil"/>
            </w:tcBorders>
            <w:shd w:val="clear" w:color="auto" w:fill="FFFFFF"/>
            <w:vAlign w:val="center"/>
          </w:tcPr>
          <w:p w14:paraId="4BE42EE1"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采集类型</w:t>
            </w:r>
          </w:p>
        </w:tc>
        <w:tc>
          <w:tcPr>
            <w:tcW w:w="3920" w:type="dxa"/>
            <w:tcBorders>
              <w:tl2br w:val="nil"/>
              <w:tr2bl w:val="nil"/>
            </w:tcBorders>
            <w:shd w:val="clear" w:color="auto" w:fill="FFFFFF"/>
            <w:vAlign w:val="center"/>
          </w:tcPr>
          <w:p w14:paraId="0BE75033"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采集内容</w:t>
            </w:r>
          </w:p>
        </w:tc>
      </w:tr>
      <w:tr w:rsidR="008D7B09" w14:paraId="29C7978A" w14:textId="77777777">
        <w:trPr>
          <w:trHeight w:hRule="exact" w:val="670"/>
          <w:jc w:val="center"/>
        </w:trPr>
        <w:tc>
          <w:tcPr>
            <w:tcW w:w="1023" w:type="dxa"/>
            <w:vMerge w:val="restart"/>
            <w:tcBorders>
              <w:tl2br w:val="nil"/>
              <w:tr2bl w:val="nil"/>
            </w:tcBorders>
            <w:shd w:val="clear" w:color="auto" w:fill="FFFFFF"/>
            <w:vAlign w:val="center"/>
          </w:tcPr>
          <w:p w14:paraId="43519581" w14:textId="77777777" w:rsidR="008D7B09" w:rsidRDefault="00000000">
            <w:pPr>
              <w:widowControl/>
              <w:spacing w:line="360" w:lineRule="auto"/>
              <w:jc w:val="center"/>
              <w:rPr>
                <w:rFonts w:ascii="Times New Roman" w:eastAsia="宋体" w:hAnsi="Times New Roman" w:cs="Times New Roman"/>
                <w:sz w:val="24"/>
                <w:lang w:eastAsia="en-US"/>
              </w:rPr>
            </w:pPr>
            <w:r>
              <w:rPr>
                <w:rFonts w:ascii="Times New Roman" w:eastAsia="宋体" w:hAnsi="Times New Roman" w:cs="Times New Roman"/>
                <w:sz w:val="24"/>
                <w:lang w:eastAsia="en-US"/>
              </w:rPr>
              <w:t>1</w:t>
            </w:r>
          </w:p>
        </w:tc>
        <w:tc>
          <w:tcPr>
            <w:tcW w:w="0" w:type="auto"/>
            <w:vMerge w:val="restart"/>
            <w:tcBorders>
              <w:tl2br w:val="nil"/>
              <w:tr2bl w:val="nil"/>
            </w:tcBorders>
            <w:shd w:val="clear" w:color="auto" w:fill="FFFFFF"/>
            <w:vAlign w:val="center"/>
          </w:tcPr>
          <w:p w14:paraId="2BE148CF" w14:textId="77777777" w:rsidR="008D7B09" w:rsidRDefault="00000000">
            <w:pPr>
              <w:widowControl/>
              <w:spacing w:line="360" w:lineRule="auto"/>
              <w:jc w:val="center"/>
              <w:rPr>
                <w:rFonts w:ascii="Times New Roman" w:eastAsia="宋体" w:hAnsi="Times New Roman" w:cs="Times New Roman"/>
                <w:sz w:val="24"/>
                <w:lang w:eastAsia="zh-Hans"/>
              </w:rPr>
            </w:pPr>
            <w:proofErr w:type="spellStart"/>
            <w:r>
              <w:rPr>
                <w:rFonts w:ascii="Times New Roman" w:eastAsia="宋体" w:hAnsi="Times New Roman" w:cs="Times New Roman"/>
                <w:sz w:val="24"/>
                <w:lang w:eastAsia="en-US"/>
              </w:rPr>
              <w:t>小区</w:t>
            </w:r>
            <w:proofErr w:type="spellEnd"/>
            <w:r>
              <w:rPr>
                <w:rFonts w:ascii="Times New Roman" w:eastAsia="宋体" w:hAnsi="Times New Roman" w:cs="Times New Roman"/>
                <w:sz w:val="24"/>
              </w:rPr>
              <w:t>居民</w:t>
            </w:r>
            <w:proofErr w:type="spellStart"/>
            <w:r>
              <w:rPr>
                <w:rFonts w:ascii="Times New Roman" w:eastAsia="宋体" w:hAnsi="Times New Roman" w:cs="Times New Roman"/>
                <w:sz w:val="24"/>
                <w:lang w:eastAsia="en-US"/>
              </w:rPr>
              <w:t>信息</w:t>
            </w:r>
            <w:proofErr w:type="spellEnd"/>
          </w:p>
        </w:tc>
        <w:tc>
          <w:tcPr>
            <w:tcW w:w="0" w:type="auto"/>
            <w:tcBorders>
              <w:tl2br w:val="nil"/>
              <w:tr2bl w:val="nil"/>
            </w:tcBorders>
            <w:shd w:val="clear" w:color="auto" w:fill="FFFFFF"/>
            <w:vAlign w:val="center"/>
          </w:tcPr>
          <w:p w14:paraId="7CB309F5"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静态信息数据</w:t>
            </w:r>
          </w:p>
        </w:tc>
        <w:tc>
          <w:tcPr>
            <w:tcW w:w="3920" w:type="dxa"/>
            <w:tcBorders>
              <w:tl2br w:val="nil"/>
              <w:tr2bl w:val="nil"/>
            </w:tcBorders>
            <w:shd w:val="clear" w:color="auto" w:fill="FFFFFF"/>
            <w:vAlign w:val="center"/>
          </w:tcPr>
          <w:p w14:paraId="7B91F742"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小区居民注册信息数据项</w:t>
            </w:r>
          </w:p>
        </w:tc>
      </w:tr>
      <w:tr w:rsidR="008D7B09" w14:paraId="0AAEA6E5" w14:textId="77777777">
        <w:trPr>
          <w:trHeight w:hRule="exact" w:val="1292"/>
          <w:jc w:val="center"/>
        </w:trPr>
        <w:tc>
          <w:tcPr>
            <w:tcW w:w="1023" w:type="dxa"/>
            <w:vMerge/>
            <w:tcBorders>
              <w:tl2br w:val="nil"/>
              <w:tr2bl w:val="nil"/>
            </w:tcBorders>
            <w:shd w:val="clear" w:color="auto" w:fill="FFFFFF"/>
            <w:vAlign w:val="center"/>
          </w:tcPr>
          <w:p w14:paraId="690D46A6" w14:textId="77777777" w:rsidR="008D7B09" w:rsidRDefault="008D7B09">
            <w:pPr>
              <w:widowControl/>
              <w:spacing w:line="360" w:lineRule="auto"/>
              <w:jc w:val="center"/>
              <w:rPr>
                <w:rFonts w:ascii="Times New Roman" w:eastAsia="宋体" w:hAnsi="Times New Roman" w:cs="Times New Roman"/>
                <w:sz w:val="24"/>
              </w:rPr>
            </w:pPr>
          </w:p>
        </w:tc>
        <w:tc>
          <w:tcPr>
            <w:tcW w:w="0" w:type="auto"/>
            <w:vMerge/>
            <w:tcBorders>
              <w:tl2br w:val="nil"/>
              <w:tr2bl w:val="nil"/>
            </w:tcBorders>
            <w:shd w:val="clear" w:color="auto" w:fill="FFFFFF"/>
            <w:vAlign w:val="center"/>
          </w:tcPr>
          <w:p w14:paraId="3D5C2D04" w14:textId="77777777" w:rsidR="008D7B09" w:rsidRDefault="008D7B09">
            <w:pPr>
              <w:widowControl/>
              <w:spacing w:line="360" w:lineRule="auto"/>
              <w:jc w:val="center"/>
              <w:rPr>
                <w:rFonts w:ascii="Times New Roman" w:eastAsia="宋体" w:hAnsi="Times New Roman" w:cs="Times New Roman"/>
                <w:sz w:val="24"/>
              </w:rPr>
            </w:pPr>
          </w:p>
        </w:tc>
        <w:tc>
          <w:tcPr>
            <w:tcW w:w="0" w:type="auto"/>
            <w:tcBorders>
              <w:tl2br w:val="nil"/>
              <w:tr2bl w:val="nil"/>
            </w:tcBorders>
            <w:shd w:val="clear" w:color="auto" w:fill="FFFFFF"/>
            <w:vAlign w:val="center"/>
          </w:tcPr>
          <w:p w14:paraId="1437BCB6"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动态信息数据</w:t>
            </w:r>
          </w:p>
        </w:tc>
        <w:tc>
          <w:tcPr>
            <w:tcW w:w="3920" w:type="dxa"/>
            <w:tcBorders>
              <w:tl2br w:val="nil"/>
              <w:tr2bl w:val="nil"/>
            </w:tcBorders>
            <w:shd w:val="clear" w:color="auto" w:fill="FFFFFF"/>
            <w:vAlign w:val="center"/>
          </w:tcPr>
          <w:p w14:paraId="394F45D2"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小区居民人员抓拍信息数据项</w:t>
            </w:r>
          </w:p>
          <w:p w14:paraId="31364981"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rPr>
              <w:t>小区居民进出通行记录信息数据项</w:t>
            </w:r>
          </w:p>
        </w:tc>
      </w:tr>
      <w:tr w:rsidR="008D7B09" w14:paraId="0919D1A6" w14:textId="77777777">
        <w:trPr>
          <w:trHeight w:hRule="exact" w:val="513"/>
          <w:jc w:val="center"/>
        </w:trPr>
        <w:tc>
          <w:tcPr>
            <w:tcW w:w="1023" w:type="dxa"/>
            <w:vMerge w:val="restart"/>
            <w:tcBorders>
              <w:tl2br w:val="nil"/>
              <w:tr2bl w:val="nil"/>
            </w:tcBorders>
            <w:shd w:val="clear" w:color="auto" w:fill="FFFFFF"/>
            <w:vAlign w:val="center"/>
          </w:tcPr>
          <w:p w14:paraId="6945482D"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2</w:t>
            </w:r>
          </w:p>
        </w:tc>
        <w:tc>
          <w:tcPr>
            <w:tcW w:w="0" w:type="auto"/>
            <w:vMerge w:val="restart"/>
            <w:tcBorders>
              <w:tl2br w:val="nil"/>
              <w:tr2bl w:val="nil"/>
            </w:tcBorders>
            <w:shd w:val="clear" w:color="auto" w:fill="FFFFFF"/>
            <w:vAlign w:val="center"/>
          </w:tcPr>
          <w:p w14:paraId="21EECDE7"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小区车辆信息</w:t>
            </w:r>
          </w:p>
        </w:tc>
        <w:tc>
          <w:tcPr>
            <w:tcW w:w="0" w:type="auto"/>
            <w:tcBorders>
              <w:tl2br w:val="nil"/>
              <w:tr2bl w:val="nil"/>
            </w:tcBorders>
            <w:shd w:val="clear" w:color="auto" w:fill="FFFFFF"/>
            <w:vAlign w:val="center"/>
          </w:tcPr>
          <w:p w14:paraId="615DCB71"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静态信息数据</w:t>
            </w:r>
          </w:p>
        </w:tc>
        <w:tc>
          <w:tcPr>
            <w:tcW w:w="3920" w:type="dxa"/>
            <w:tcBorders>
              <w:tl2br w:val="nil"/>
              <w:tr2bl w:val="nil"/>
            </w:tcBorders>
            <w:shd w:val="clear" w:color="auto" w:fill="FFFFFF"/>
            <w:vAlign w:val="center"/>
          </w:tcPr>
          <w:p w14:paraId="6652948D"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①</w:t>
            </w:r>
            <w:r>
              <w:rPr>
                <w:rFonts w:ascii="Times New Roman" w:eastAsia="宋体" w:hAnsi="Times New Roman" w:cs="Times New Roman"/>
                <w:sz w:val="24"/>
                <w:lang w:eastAsia="zh-Hans"/>
              </w:rPr>
              <w:t>小区车辆注册信息数据项</w:t>
            </w:r>
          </w:p>
        </w:tc>
      </w:tr>
      <w:tr w:rsidR="008D7B09" w14:paraId="4272679D" w14:textId="77777777">
        <w:trPr>
          <w:trHeight w:hRule="exact" w:val="480"/>
          <w:jc w:val="center"/>
        </w:trPr>
        <w:tc>
          <w:tcPr>
            <w:tcW w:w="1023" w:type="dxa"/>
            <w:vMerge/>
            <w:tcBorders>
              <w:tl2br w:val="nil"/>
              <w:tr2bl w:val="nil"/>
            </w:tcBorders>
            <w:shd w:val="clear" w:color="auto" w:fill="FFFFFF"/>
            <w:vAlign w:val="center"/>
          </w:tcPr>
          <w:p w14:paraId="3E8C7A69" w14:textId="77777777" w:rsidR="008D7B09" w:rsidRDefault="008D7B09">
            <w:pPr>
              <w:widowControl/>
              <w:spacing w:line="360" w:lineRule="auto"/>
              <w:jc w:val="center"/>
              <w:rPr>
                <w:rFonts w:ascii="Times New Roman" w:eastAsia="宋体" w:hAnsi="Times New Roman" w:cs="Times New Roman"/>
                <w:sz w:val="24"/>
              </w:rPr>
            </w:pPr>
          </w:p>
        </w:tc>
        <w:tc>
          <w:tcPr>
            <w:tcW w:w="0" w:type="auto"/>
            <w:vMerge/>
            <w:tcBorders>
              <w:tl2br w:val="nil"/>
              <w:tr2bl w:val="nil"/>
            </w:tcBorders>
            <w:shd w:val="clear" w:color="auto" w:fill="FFFFFF"/>
            <w:vAlign w:val="center"/>
          </w:tcPr>
          <w:p w14:paraId="2E40F552" w14:textId="77777777" w:rsidR="008D7B09" w:rsidRDefault="008D7B09">
            <w:pPr>
              <w:widowControl/>
              <w:spacing w:line="360" w:lineRule="auto"/>
              <w:jc w:val="center"/>
              <w:rPr>
                <w:rFonts w:ascii="Times New Roman" w:eastAsia="宋体" w:hAnsi="Times New Roman" w:cs="Times New Roman"/>
                <w:sz w:val="24"/>
              </w:rPr>
            </w:pPr>
          </w:p>
        </w:tc>
        <w:tc>
          <w:tcPr>
            <w:tcW w:w="0" w:type="auto"/>
            <w:tcBorders>
              <w:tl2br w:val="nil"/>
              <w:tr2bl w:val="nil"/>
            </w:tcBorders>
            <w:shd w:val="clear" w:color="auto" w:fill="FFFFFF"/>
            <w:vAlign w:val="center"/>
          </w:tcPr>
          <w:p w14:paraId="0D102934"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rPr>
              <w:t>动态信息数据</w:t>
            </w:r>
          </w:p>
        </w:tc>
        <w:tc>
          <w:tcPr>
            <w:tcW w:w="3920" w:type="dxa"/>
            <w:tcBorders>
              <w:tl2br w:val="nil"/>
              <w:tr2bl w:val="nil"/>
            </w:tcBorders>
            <w:shd w:val="clear" w:color="auto" w:fill="FFFFFF"/>
            <w:vAlign w:val="center"/>
          </w:tcPr>
          <w:p w14:paraId="40095E46"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rPr>
              <w:t>①</w:t>
            </w:r>
            <w:r>
              <w:rPr>
                <w:rFonts w:ascii="Times New Roman" w:eastAsia="宋体" w:hAnsi="Times New Roman" w:cs="Times New Roman"/>
                <w:sz w:val="24"/>
              </w:rPr>
              <w:t>小区车辆出入信息数据项</w:t>
            </w:r>
          </w:p>
        </w:tc>
      </w:tr>
    </w:tbl>
    <w:p w14:paraId="39FDD71D" w14:textId="77777777" w:rsidR="008D7B09" w:rsidRDefault="008D7B09">
      <w:pPr>
        <w:spacing w:line="276" w:lineRule="auto"/>
        <w:rPr>
          <w:rFonts w:ascii="Times New Roman" w:eastAsia="宋体" w:hAnsi="Times New Roman" w:cs="Times New Roman"/>
          <w:b/>
          <w:bCs/>
          <w:sz w:val="18"/>
          <w:szCs w:val="22"/>
        </w:rPr>
      </w:pPr>
    </w:p>
    <w:p w14:paraId="5A324EA6" w14:textId="77777777" w:rsidR="008D7B09" w:rsidRDefault="00000000">
      <w:pPr>
        <w:spacing w:line="276"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7.4.3-2 </w:t>
      </w:r>
      <w:r>
        <w:rPr>
          <w:rFonts w:ascii="Times New Roman" w:eastAsia="宋体" w:hAnsi="Times New Roman" w:cs="Times New Roman"/>
          <w:sz w:val="24"/>
        </w:rPr>
        <w:t>自愿采集数据表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029"/>
        <w:gridCol w:w="1452"/>
        <w:gridCol w:w="1463"/>
        <w:gridCol w:w="3925"/>
      </w:tblGrid>
      <w:tr w:rsidR="008D7B09" w14:paraId="14CA884B" w14:textId="77777777">
        <w:trPr>
          <w:trHeight w:val="266"/>
          <w:jc w:val="center"/>
        </w:trPr>
        <w:tc>
          <w:tcPr>
            <w:tcW w:w="1029" w:type="dxa"/>
            <w:tcBorders>
              <w:tl2br w:val="nil"/>
              <w:tr2bl w:val="nil"/>
            </w:tcBorders>
            <w:shd w:val="clear" w:color="auto" w:fill="FFFFFF"/>
            <w:vAlign w:val="center"/>
          </w:tcPr>
          <w:p w14:paraId="57000B59" w14:textId="77777777" w:rsidR="008D7B09" w:rsidRDefault="00000000">
            <w:pPr>
              <w:widowControl/>
              <w:spacing w:line="360" w:lineRule="auto"/>
              <w:jc w:val="center"/>
              <w:rPr>
                <w:rFonts w:ascii="Times New Roman" w:eastAsia="宋体" w:hAnsi="Times New Roman" w:cs="Times New Roman"/>
                <w:sz w:val="24"/>
                <w:lang w:eastAsia="en-US"/>
              </w:rPr>
            </w:pPr>
            <w:proofErr w:type="spellStart"/>
            <w:r>
              <w:rPr>
                <w:rFonts w:ascii="Times New Roman" w:eastAsia="宋体" w:hAnsi="Times New Roman" w:cs="Times New Roman"/>
                <w:sz w:val="24"/>
                <w:lang w:eastAsia="en-US"/>
              </w:rPr>
              <w:t>序号</w:t>
            </w:r>
            <w:proofErr w:type="spellEnd"/>
          </w:p>
        </w:tc>
        <w:tc>
          <w:tcPr>
            <w:tcW w:w="1452" w:type="dxa"/>
            <w:tcBorders>
              <w:tl2br w:val="nil"/>
              <w:tr2bl w:val="nil"/>
            </w:tcBorders>
            <w:shd w:val="clear" w:color="auto" w:fill="FFFFFF"/>
            <w:vAlign w:val="center"/>
          </w:tcPr>
          <w:p w14:paraId="37C03564" w14:textId="77777777" w:rsidR="008D7B09" w:rsidRDefault="00000000">
            <w:pPr>
              <w:widowControl/>
              <w:spacing w:line="360" w:lineRule="auto"/>
              <w:jc w:val="center"/>
              <w:rPr>
                <w:rFonts w:ascii="Times New Roman" w:eastAsia="宋体" w:hAnsi="Times New Roman" w:cs="Times New Roman"/>
                <w:sz w:val="24"/>
                <w:lang w:eastAsia="en-US"/>
              </w:rPr>
            </w:pPr>
            <w:proofErr w:type="spellStart"/>
            <w:r>
              <w:rPr>
                <w:rFonts w:ascii="Times New Roman" w:eastAsia="宋体" w:hAnsi="Times New Roman" w:cs="Times New Roman"/>
                <w:sz w:val="24"/>
                <w:lang w:eastAsia="en-US"/>
              </w:rPr>
              <w:t>采集对象</w:t>
            </w:r>
            <w:proofErr w:type="spellEnd"/>
          </w:p>
        </w:tc>
        <w:tc>
          <w:tcPr>
            <w:tcW w:w="1463" w:type="dxa"/>
            <w:tcBorders>
              <w:tl2br w:val="nil"/>
              <w:tr2bl w:val="nil"/>
            </w:tcBorders>
            <w:shd w:val="clear" w:color="auto" w:fill="FFFFFF"/>
            <w:vAlign w:val="center"/>
          </w:tcPr>
          <w:p w14:paraId="63CD11EC"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采集类型</w:t>
            </w:r>
          </w:p>
        </w:tc>
        <w:tc>
          <w:tcPr>
            <w:tcW w:w="3925" w:type="dxa"/>
            <w:tcBorders>
              <w:tl2br w:val="nil"/>
              <w:tr2bl w:val="nil"/>
            </w:tcBorders>
            <w:shd w:val="clear" w:color="auto" w:fill="FFFFFF"/>
            <w:vAlign w:val="center"/>
          </w:tcPr>
          <w:p w14:paraId="4D356758"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采集内容</w:t>
            </w:r>
          </w:p>
        </w:tc>
      </w:tr>
      <w:tr w:rsidR="008D7B09" w14:paraId="2CB4F15C" w14:textId="77777777">
        <w:trPr>
          <w:trHeight w:val="1688"/>
          <w:jc w:val="center"/>
        </w:trPr>
        <w:tc>
          <w:tcPr>
            <w:tcW w:w="1029" w:type="dxa"/>
            <w:vMerge w:val="restart"/>
            <w:tcBorders>
              <w:tl2br w:val="nil"/>
              <w:tr2bl w:val="nil"/>
            </w:tcBorders>
            <w:shd w:val="clear" w:color="auto" w:fill="FFFFFF"/>
            <w:vAlign w:val="center"/>
          </w:tcPr>
          <w:p w14:paraId="38DB593F" w14:textId="77777777" w:rsidR="008D7B09" w:rsidRDefault="00000000">
            <w:pPr>
              <w:widowControl/>
              <w:spacing w:line="360" w:lineRule="auto"/>
              <w:jc w:val="center"/>
              <w:rPr>
                <w:rFonts w:ascii="Times New Roman" w:eastAsia="宋体" w:hAnsi="Times New Roman" w:cs="Times New Roman"/>
                <w:sz w:val="24"/>
                <w:lang w:eastAsia="en-US"/>
              </w:rPr>
            </w:pPr>
            <w:r>
              <w:rPr>
                <w:rFonts w:ascii="Times New Roman" w:eastAsia="宋体" w:hAnsi="Times New Roman" w:cs="Times New Roman"/>
                <w:sz w:val="24"/>
                <w:lang w:eastAsia="en-US"/>
              </w:rPr>
              <w:t>1</w:t>
            </w:r>
          </w:p>
        </w:tc>
        <w:tc>
          <w:tcPr>
            <w:tcW w:w="1452" w:type="dxa"/>
            <w:vMerge w:val="restart"/>
            <w:tcBorders>
              <w:tl2br w:val="nil"/>
              <w:tr2bl w:val="nil"/>
            </w:tcBorders>
            <w:shd w:val="clear" w:color="auto" w:fill="FFFFFF"/>
            <w:vAlign w:val="center"/>
          </w:tcPr>
          <w:p w14:paraId="51FBA1F9" w14:textId="77777777" w:rsidR="008D7B09" w:rsidRDefault="00000000">
            <w:pPr>
              <w:widowControl/>
              <w:spacing w:line="360" w:lineRule="auto"/>
              <w:jc w:val="center"/>
              <w:rPr>
                <w:rFonts w:ascii="Times New Roman" w:eastAsia="宋体" w:hAnsi="Times New Roman" w:cs="Times New Roman"/>
                <w:sz w:val="24"/>
                <w:lang w:eastAsia="zh-Hans"/>
              </w:rPr>
            </w:pPr>
            <w:proofErr w:type="spellStart"/>
            <w:r>
              <w:rPr>
                <w:rFonts w:ascii="Times New Roman" w:eastAsia="宋体" w:hAnsi="Times New Roman" w:cs="Times New Roman"/>
                <w:sz w:val="24"/>
                <w:lang w:eastAsia="en-US"/>
              </w:rPr>
              <w:t>小区信息</w:t>
            </w:r>
            <w:proofErr w:type="spellEnd"/>
          </w:p>
        </w:tc>
        <w:tc>
          <w:tcPr>
            <w:tcW w:w="1463" w:type="dxa"/>
            <w:tcBorders>
              <w:tl2br w:val="nil"/>
              <w:tr2bl w:val="nil"/>
            </w:tcBorders>
            <w:shd w:val="clear" w:color="auto" w:fill="FFFFFF"/>
            <w:vAlign w:val="center"/>
          </w:tcPr>
          <w:p w14:paraId="3D81B05D"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静态信息数据</w:t>
            </w:r>
          </w:p>
        </w:tc>
        <w:tc>
          <w:tcPr>
            <w:tcW w:w="3925" w:type="dxa"/>
            <w:tcBorders>
              <w:tl2br w:val="nil"/>
              <w:tr2bl w:val="nil"/>
            </w:tcBorders>
            <w:shd w:val="clear" w:color="auto" w:fill="FFFFFF"/>
            <w:vAlign w:val="center"/>
          </w:tcPr>
          <w:p w14:paraId="3357B0A2"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lang w:eastAsia="zh-Hans"/>
              </w:rPr>
              <w:t>①</w:t>
            </w:r>
            <w:r>
              <w:rPr>
                <w:rFonts w:ascii="Times New Roman" w:eastAsia="宋体" w:hAnsi="Times New Roman" w:cs="Times New Roman"/>
                <w:sz w:val="24"/>
                <w:lang w:eastAsia="zh-Hans"/>
              </w:rPr>
              <w:t>小区</w:t>
            </w:r>
            <w:r>
              <w:rPr>
                <w:rFonts w:ascii="Times New Roman" w:eastAsia="宋体" w:hAnsi="Times New Roman" w:cs="Times New Roman"/>
                <w:sz w:val="24"/>
              </w:rPr>
              <w:t>信息数据项</w:t>
            </w:r>
          </w:p>
          <w:p w14:paraId="46201051"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②</w:t>
            </w:r>
            <w:r>
              <w:rPr>
                <w:rFonts w:ascii="Times New Roman" w:eastAsia="宋体" w:hAnsi="Times New Roman" w:cs="Times New Roman"/>
                <w:sz w:val="24"/>
              </w:rPr>
              <w:t>小区物业基础信息数据项</w:t>
            </w:r>
          </w:p>
          <w:p w14:paraId="571EC89E"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③</w:t>
            </w:r>
            <w:r>
              <w:rPr>
                <w:rFonts w:ascii="Times New Roman" w:eastAsia="宋体" w:hAnsi="Times New Roman" w:cs="Times New Roman"/>
                <w:sz w:val="24"/>
              </w:rPr>
              <w:t>小区门禁</w:t>
            </w:r>
            <w:proofErr w:type="gramStart"/>
            <w:r>
              <w:rPr>
                <w:rFonts w:ascii="Times New Roman" w:eastAsia="宋体" w:hAnsi="Times New Roman" w:cs="Times New Roman"/>
                <w:sz w:val="24"/>
              </w:rPr>
              <w:t>点信息</w:t>
            </w:r>
            <w:proofErr w:type="gramEnd"/>
            <w:r>
              <w:rPr>
                <w:rFonts w:ascii="Times New Roman" w:eastAsia="宋体" w:hAnsi="Times New Roman" w:cs="Times New Roman"/>
                <w:sz w:val="24"/>
              </w:rPr>
              <w:t>数据项</w:t>
            </w:r>
          </w:p>
          <w:p w14:paraId="53034364"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④</w:t>
            </w:r>
            <w:r>
              <w:rPr>
                <w:rFonts w:ascii="Times New Roman" w:eastAsia="宋体" w:hAnsi="Times New Roman" w:cs="Times New Roman"/>
                <w:sz w:val="24"/>
              </w:rPr>
              <w:t>采集设备信息数据项</w:t>
            </w:r>
          </w:p>
          <w:p w14:paraId="3F3D460B"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⑤</w:t>
            </w:r>
            <w:r>
              <w:rPr>
                <w:rFonts w:ascii="Times New Roman" w:eastAsia="宋体" w:hAnsi="Times New Roman" w:cs="Times New Roman"/>
                <w:sz w:val="24"/>
              </w:rPr>
              <w:t>采集系统信息数据项</w:t>
            </w:r>
          </w:p>
        </w:tc>
      </w:tr>
      <w:tr w:rsidR="008D7B09" w14:paraId="43BA1083" w14:textId="77777777">
        <w:trPr>
          <w:trHeight w:val="1640"/>
          <w:jc w:val="center"/>
        </w:trPr>
        <w:tc>
          <w:tcPr>
            <w:tcW w:w="1029" w:type="dxa"/>
            <w:vMerge/>
            <w:tcBorders>
              <w:tl2br w:val="nil"/>
              <w:tr2bl w:val="nil"/>
            </w:tcBorders>
            <w:shd w:val="clear" w:color="auto" w:fill="FFFFFF"/>
            <w:vAlign w:val="center"/>
          </w:tcPr>
          <w:p w14:paraId="349C1656" w14:textId="77777777" w:rsidR="008D7B09" w:rsidRDefault="008D7B09">
            <w:pPr>
              <w:widowControl/>
              <w:spacing w:line="360" w:lineRule="auto"/>
              <w:jc w:val="center"/>
              <w:rPr>
                <w:rFonts w:ascii="Times New Roman" w:eastAsia="宋体" w:hAnsi="Times New Roman" w:cs="Times New Roman"/>
                <w:sz w:val="24"/>
              </w:rPr>
            </w:pPr>
          </w:p>
        </w:tc>
        <w:tc>
          <w:tcPr>
            <w:tcW w:w="1452" w:type="dxa"/>
            <w:vMerge/>
            <w:tcBorders>
              <w:tl2br w:val="nil"/>
              <w:tr2bl w:val="nil"/>
            </w:tcBorders>
            <w:shd w:val="clear" w:color="auto" w:fill="FFFFFF"/>
            <w:vAlign w:val="center"/>
          </w:tcPr>
          <w:p w14:paraId="6311B8C2" w14:textId="77777777" w:rsidR="008D7B09" w:rsidRDefault="008D7B09">
            <w:pPr>
              <w:widowControl/>
              <w:spacing w:line="360" w:lineRule="auto"/>
              <w:jc w:val="center"/>
              <w:rPr>
                <w:rFonts w:ascii="Times New Roman" w:eastAsia="宋体" w:hAnsi="Times New Roman" w:cs="Times New Roman"/>
                <w:sz w:val="24"/>
              </w:rPr>
            </w:pPr>
          </w:p>
        </w:tc>
        <w:tc>
          <w:tcPr>
            <w:tcW w:w="1463" w:type="dxa"/>
            <w:tcBorders>
              <w:tl2br w:val="nil"/>
              <w:tr2bl w:val="nil"/>
            </w:tcBorders>
            <w:shd w:val="clear" w:color="auto" w:fill="FFFFFF"/>
            <w:vAlign w:val="center"/>
          </w:tcPr>
          <w:p w14:paraId="39E9CA4F"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动态信息数据</w:t>
            </w:r>
          </w:p>
        </w:tc>
        <w:tc>
          <w:tcPr>
            <w:tcW w:w="3925" w:type="dxa"/>
            <w:tcBorders>
              <w:tl2br w:val="nil"/>
              <w:tr2bl w:val="nil"/>
            </w:tcBorders>
            <w:shd w:val="clear" w:color="auto" w:fill="FFFFFF"/>
            <w:vAlign w:val="center"/>
          </w:tcPr>
          <w:p w14:paraId="59031EC0"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①</w:t>
            </w:r>
            <w:r>
              <w:rPr>
                <w:rFonts w:ascii="Times New Roman" w:eastAsia="宋体" w:hAnsi="Times New Roman" w:cs="Times New Roman"/>
                <w:sz w:val="24"/>
              </w:rPr>
              <w:t>访客登记信息数据项</w:t>
            </w:r>
          </w:p>
          <w:p w14:paraId="67BF94B9"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②</w:t>
            </w:r>
            <w:r>
              <w:rPr>
                <w:rFonts w:ascii="Times New Roman" w:eastAsia="宋体" w:hAnsi="Times New Roman" w:cs="Times New Roman"/>
                <w:sz w:val="24"/>
              </w:rPr>
              <w:t>采集设备状态信息数据项</w:t>
            </w:r>
          </w:p>
          <w:p w14:paraId="3BB96967"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③</w:t>
            </w:r>
            <w:r>
              <w:rPr>
                <w:rFonts w:ascii="Times New Roman" w:eastAsia="宋体" w:hAnsi="Times New Roman" w:cs="Times New Roman"/>
                <w:sz w:val="24"/>
              </w:rPr>
              <w:t>采集系统状态信息数据项</w:t>
            </w:r>
          </w:p>
          <w:p w14:paraId="530D7958"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④</w:t>
            </w:r>
            <w:r>
              <w:rPr>
                <w:rFonts w:ascii="Times New Roman" w:eastAsia="宋体" w:hAnsi="Times New Roman" w:cs="Times New Roman"/>
                <w:sz w:val="24"/>
              </w:rPr>
              <w:t>采集设备日志信息数据项</w:t>
            </w:r>
          </w:p>
          <w:p w14:paraId="46F51882"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rPr>
              <w:t>⑤</w:t>
            </w:r>
            <w:r>
              <w:rPr>
                <w:rFonts w:ascii="Times New Roman" w:eastAsia="宋体" w:hAnsi="Times New Roman" w:cs="Times New Roman"/>
                <w:sz w:val="24"/>
              </w:rPr>
              <w:t>感知预警及处置信息数据项</w:t>
            </w:r>
          </w:p>
        </w:tc>
      </w:tr>
      <w:tr w:rsidR="008D7B09" w14:paraId="672BA602" w14:textId="77777777">
        <w:trPr>
          <w:trHeight w:val="705"/>
          <w:jc w:val="center"/>
        </w:trPr>
        <w:tc>
          <w:tcPr>
            <w:tcW w:w="1029" w:type="dxa"/>
            <w:tcBorders>
              <w:tl2br w:val="nil"/>
              <w:tr2bl w:val="nil"/>
            </w:tcBorders>
            <w:shd w:val="clear" w:color="auto" w:fill="FFFFFF"/>
            <w:vAlign w:val="center"/>
          </w:tcPr>
          <w:p w14:paraId="541850E6" w14:textId="77777777" w:rsidR="008D7B09" w:rsidRDefault="00000000">
            <w:pPr>
              <w:widowControl/>
              <w:spacing w:line="360" w:lineRule="auto"/>
              <w:jc w:val="center"/>
              <w:rPr>
                <w:rFonts w:ascii="Times New Roman" w:eastAsia="宋体" w:hAnsi="Times New Roman" w:cs="Times New Roman"/>
                <w:sz w:val="24"/>
                <w:lang w:eastAsia="en-US"/>
              </w:rPr>
            </w:pPr>
            <w:r>
              <w:rPr>
                <w:rFonts w:ascii="Times New Roman" w:eastAsia="宋体" w:hAnsi="Times New Roman" w:cs="Times New Roman"/>
                <w:sz w:val="24"/>
                <w:lang w:eastAsia="en-US"/>
              </w:rPr>
              <w:t>2</w:t>
            </w:r>
          </w:p>
        </w:tc>
        <w:tc>
          <w:tcPr>
            <w:tcW w:w="1452" w:type="dxa"/>
            <w:tcBorders>
              <w:tl2br w:val="nil"/>
              <w:tr2bl w:val="nil"/>
            </w:tcBorders>
            <w:shd w:val="clear" w:color="auto" w:fill="FFFFFF"/>
            <w:vAlign w:val="center"/>
          </w:tcPr>
          <w:p w14:paraId="43E46331"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楼栋信息</w:t>
            </w:r>
          </w:p>
        </w:tc>
        <w:tc>
          <w:tcPr>
            <w:tcW w:w="1463" w:type="dxa"/>
            <w:tcBorders>
              <w:tl2br w:val="nil"/>
              <w:tr2bl w:val="nil"/>
            </w:tcBorders>
            <w:shd w:val="clear" w:color="auto" w:fill="FFFFFF"/>
            <w:vAlign w:val="center"/>
          </w:tcPr>
          <w:p w14:paraId="2BBE2E43"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静态信息数据</w:t>
            </w:r>
          </w:p>
        </w:tc>
        <w:tc>
          <w:tcPr>
            <w:tcW w:w="3925" w:type="dxa"/>
            <w:tcBorders>
              <w:tl2br w:val="nil"/>
              <w:tr2bl w:val="nil"/>
            </w:tcBorders>
            <w:shd w:val="clear" w:color="auto" w:fill="FFFFFF"/>
            <w:vAlign w:val="center"/>
          </w:tcPr>
          <w:p w14:paraId="3A01838D"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①</w:t>
            </w:r>
            <w:r>
              <w:rPr>
                <w:rFonts w:ascii="Times New Roman" w:eastAsia="宋体" w:hAnsi="Times New Roman" w:cs="Times New Roman"/>
                <w:sz w:val="24"/>
                <w:lang w:eastAsia="zh-Hans"/>
              </w:rPr>
              <w:t>楼栋信息数据项</w:t>
            </w:r>
          </w:p>
          <w:p w14:paraId="67208F70"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②</w:t>
            </w:r>
            <w:r>
              <w:rPr>
                <w:rFonts w:ascii="Times New Roman" w:eastAsia="宋体" w:hAnsi="Times New Roman" w:cs="Times New Roman"/>
                <w:sz w:val="24"/>
                <w:lang w:eastAsia="zh-Hans"/>
              </w:rPr>
              <w:t>楼栋单元信息数据项</w:t>
            </w:r>
          </w:p>
        </w:tc>
      </w:tr>
      <w:tr w:rsidR="008D7B09" w14:paraId="03280668" w14:textId="77777777">
        <w:trPr>
          <w:trHeight w:val="426"/>
          <w:jc w:val="center"/>
        </w:trPr>
        <w:tc>
          <w:tcPr>
            <w:tcW w:w="1029" w:type="dxa"/>
            <w:tcBorders>
              <w:tl2br w:val="nil"/>
              <w:tr2bl w:val="nil"/>
            </w:tcBorders>
            <w:shd w:val="clear" w:color="auto" w:fill="FFFFFF"/>
            <w:vAlign w:val="center"/>
          </w:tcPr>
          <w:p w14:paraId="108C9144"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3</w:t>
            </w:r>
          </w:p>
        </w:tc>
        <w:tc>
          <w:tcPr>
            <w:tcW w:w="1452" w:type="dxa"/>
            <w:tcBorders>
              <w:tl2br w:val="nil"/>
              <w:tr2bl w:val="nil"/>
            </w:tcBorders>
            <w:shd w:val="clear" w:color="auto" w:fill="FFFFFF"/>
            <w:vAlign w:val="center"/>
          </w:tcPr>
          <w:p w14:paraId="7BAD9ED0"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房屋信息</w:t>
            </w:r>
          </w:p>
        </w:tc>
        <w:tc>
          <w:tcPr>
            <w:tcW w:w="1463" w:type="dxa"/>
            <w:tcBorders>
              <w:tl2br w:val="nil"/>
              <w:tr2bl w:val="nil"/>
            </w:tcBorders>
            <w:shd w:val="clear" w:color="auto" w:fill="FFFFFF"/>
            <w:vAlign w:val="center"/>
          </w:tcPr>
          <w:p w14:paraId="4EB28BD8"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静态信息数据</w:t>
            </w:r>
          </w:p>
        </w:tc>
        <w:tc>
          <w:tcPr>
            <w:tcW w:w="3925" w:type="dxa"/>
            <w:tcBorders>
              <w:tl2br w:val="nil"/>
              <w:tr2bl w:val="nil"/>
            </w:tcBorders>
            <w:shd w:val="clear" w:color="auto" w:fill="FFFFFF"/>
            <w:vAlign w:val="center"/>
          </w:tcPr>
          <w:p w14:paraId="32ABC818"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①</w:t>
            </w:r>
            <w:r>
              <w:rPr>
                <w:rFonts w:ascii="Times New Roman" w:eastAsia="宋体" w:hAnsi="Times New Roman" w:cs="Times New Roman"/>
                <w:sz w:val="24"/>
                <w:lang w:eastAsia="zh-Hans"/>
              </w:rPr>
              <w:t>房屋信息数据项</w:t>
            </w:r>
          </w:p>
        </w:tc>
      </w:tr>
      <w:tr w:rsidR="008D7B09" w14:paraId="442C3DFE" w14:textId="77777777">
        <w:trPr>
          <w:trHeight w:val="436"/>
          <w:jc w:val="center"/>
        </w:trPr>
        <w:tc>
          <w:tcPr>
            <w:tcW w:w="1029" w:type="dxa"/>
            <w:tcBorders>
              <w:tl2br w:val="nil"/>
              <w:tr2bl w:val="nil"/>
            </w:tcBorders>
            <w:shd w:val="clear" w:color="auto" w:fill="FFFFFF"/>
            <w:vAlign w:val="center"/>
          </w:tcPr>
          <w:p w14:paraId="318A7469"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4</w:t>
            </w:r>
          </w:p>
        </w:tc>
        <w:tc>
          <w:tcPr>
            <w:tcW w:w="1452" w:type="dxa"/>
            <w:tcBorders>
              <w:tl2br w:val="nil"/>
              <w:tr2bl w:val="nil"/>
            </w:tcBorders>
            <w:shd w:val="clear" w:color="auto" w:fill="FFFFFF"/>
            <w:vAlign w:val="center"/>
          </w:tcPr>
          <w:p w14:paraId="27A0B591"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实有单位信息</w:t>
            </w:r>
          </w:p>
        </w:tc>
        <w:tc>
          <w:tcPr>
            <w:tcW w:w="1463" w:type="dxa"/>
            <w:tcBorders>
              <w:tl2br w:val="nil"/>
              <w:tr2bl w:val="nil"/>
            </w:tcBorders>
            <w:shd w:val="clear" w:color="auto" w:fill="FFFFFF"/>
            <w:vAlign w:val="center"/>
          </w:tcPr>
          <w:p w14:paraId="5B6248DA" w14:textId="77777777" w:rsidR="008D7B09" w:rsidRDefault="00000000">
            <w:pPr>
              <w:widowControl/>
              <w:spacing w:line="360" w:lineRule="auto"/>
              <w:jc w:val="center"/>
              <w:rPr>
                <w:rFonts w:ascii="Times New Roman" w:eastAsia="宋体" w:hAnsi="Times New Roman" w:cs="Times New Roman"/>
                <w:sz w:val="24"/>
              </w:rPr>
            </w:pPr>
            <w:r>
              <w:rPr>
                <w:rFonts w:ascii="Times New Roman" w:eastAsia="宋体" w:hAnsi="Times New Roman" w:cs="Times New Roman"/>
                <w:sz w:val="24"/>
              </w:rPr>
              <w:t>静态信息数据</w:t>
            </w:r>
          </w:p>
        </w:tc>
        <w:tc>
          <w:tcPr>
            <w:tcW w:w="3925" w:type="dxa"/>
            <w:tcBorders>
              <w:tl2br w:val="nil"/>
              <w:tr2bl w:val="nil"/>
            </w:tcBorders>
            <w:shd w:val="clear" w:color="auto" w:fill="FFFFFF"/>
            <w:vAlign w:val="center"/>
          </w:tcPr>
          <w:p w14:paraId="6491B07B" w14:textId="77777777" w:rsidR="008D7B09" w:rsidRDefault="00000000">
            <w:pPr>
              <w:widowControl/>
              <w:spacing w:line="360" w:lineRule="auto"/>
              <w:jc w:val="center"/>
              <w:rPr>
                <w:rFonts w:ascii="Times New Roman" w:eastAsia="宋体" w:hAnsi="Times New Roman" w:cs="Times New Roman"/>
                <w:sz w:val="24"/>
                <w:lang w:eastAsia="zh-Hans"/>
              </w:rPr>
            </w:pPr>
            <w:r>
              <w:rPr>
                <w:rFonts w:ascii="Times New Roman" w:eastAsia="宋体" w:hAnsi="Times New Roman" w:cs="Times New Roman"/>
                <w:sz w:val="24"/>
                <w:lang w:eastAsia="zh-Hans"/>
              </w:rPr>
              <w:t>实有单位信息数据项</w:t>
            </w:r>
          </w:p>
        </w:tc>
      </w:tr>
    </w:tbl>
    <w:p w14:paraId="705314E8" w14:textId="77777777" w:rsidR="008D7B09" w:rsidRDefault="008D7B09">
      <w:pPr>
        <w:pStyle w:val="afc"/>
        <w:spacing w:line="360" w:lineRule="auto"/>
        <w:ind w:firstLineChars="0" w:firstLine="0"/>
        <w:rPr>
          <w:rFonts w:ascii="Times New Roman"/>
          <w:b/>
          <w:bCs/>
          <w:sz w:val="24"/>
          <w:szCs w:val="24"/>
        </w:rPr>
      </w:pPr>
    </w:p>
    <w:p w14:paraId="3E560E1B" w14:textId="77777777" w:rsidR="008D7B09" w:rsidRDefault="00000000">
      <w:pPr>
        <w:pStyle w:val="afc"/>
        <w:spacing w:line="360" w:lineRule="auto"/>
        <w:ind w:firstLineChars="0" w:firstLine="0"/>
        <w:rPr>
          <w:rFonts w:ascii="Times New Roman"/>
          <w:sz w:val="24"/>
          <w:szCs w:val="24"/>
        </w:rPr>
      </w:pPr>
      <w:bookmarkStart w:id="270" w:name="_Toc9096"/>
      <w:bookmarkStart w:id="271" w:name="_Toc17791"/>
      <w:bookmarkStart w:id="272" w:name="_Toc30244"/>
      <w:bookmarkStart w:id="273" w:name="_Toc22592"/>
      <w:bookmarkStart w:id="274" w:name="_Toc23846"/>
      <w:bookmarkStart w:id="275" w:name="_Toc1839"/>
      <w:bookmarkStart w:id="276" w:name="_Toc1010"/>
      <w:bookmarkStart w:id="277" w:name="_Toc26785"/>
      <w:bookmarkStart w:id="278" w:name="_Toc1635"/>
      <w:bookmarkStart w:id="279" w:name="_Toc9670"/>
      <w:bookmarkStart w:id="280" w:name="_Toc24389"/>
      <w:r>
        <w:rPr>
          <w:rFonts w:ascii="Times New Roman"/>
          <w:b/>
          <w:bCs/>
          <w:sz w:val="24"/>
          <w:szCs w:val="24"/>
        </w:rPr>
        <w:t>7.4.4</w:t>
      </w:r>
      <w:r>
        <w:rPr>
          <w:rFonts w:ascii="Times New Roman"/>
          <w:sz w:val="24"/>
          <w:szCs w:val="24"/>
        </w:rPr>
        <w:t xml:space="preserve"> </w:t>
      </w:r>
      <w:r>
        <w:rPr>
          <w:rFonts w:ascii="Times New Roman"/>
          <w:sz w:val="24"/>
          <w:szCs w:val="24"/>
        </w:rPr>
        <w:t>安全防范系统设备设施数据</w:t>
      </w:r>
      <w:proofErr w:type="gramStart"/>
      <w:r>
        <w:rPr>
          <w:rFonts w:ascii="Times New Roman"/>
          <w:sz w:val="24"/>
          <w:szCs w:val="24"/>
        </w:rPr>
        <w:t>宜包括</w:t>
      </w:r>
      <w:proofErr w:type="gramEnd"/>
      <w:r>
        <w:rPr>
          <w:rFonts w:ascii="Times New Roman"/>
          <w:sz w:val="24"/>
          <w:szCs w:val="24"/>
        </w:rPr>
        <w:t>设备设施的静态和动态数据等。</w:t>
      </w:r>
    </w:p>
    <w:p w14:paraId="0667E52C" w14:textId="77777777" w:rsidR="008D7B09" w:rsidRDefault="00000000">
      <w:pPr>
        <w:pStyle w:val="afc"/>
        <w:spacing w:line="360" w:lineRule="auto"/>
        <w:ind w:firstLineChars="0" w:firstLine="0"/>
        <w:rPr>
          <w:rFonts w:ascii="Times New Roman"/>
          <w:sz w:val="24"/>
          <w:szCs w:val="24"/>
        </w:rPr>
      </w:pPr>
      <w:r>
        <w:rPr>
          <w:rFonts w:ascii="Times New Roman"/>
          <w:b/>
          <w:bCs/>
          <w:sz w:val="24"/>
          <w:szCs w:val="24"/>
        </w:rPr>
        <w:t>7.4.5</w:t>
      </w:r>
      <w:r>
        <w:rPr>
          <w:rFonts w:ascii="Times New Roman"/>
          <w:sz w:val="24"/>
          <w:szCs w:val="24"/>
        </w:rPr>
        <w:t xml:space="preserve"> </w:t>
      </w:r>
      <w:r>
        <w:rPr>
          <w:rFonts w:ascii="Times New Roman"/>
          <w:sz w:val="24"/>
          <w:szCs w:val="24"/>
        </w:rPr>
        <w:t>安全防范系统运行数据</w:t>
      </w:r>
      <w:proofErr w:type="gramStart"/>
      <w:r>
        <w:rPr>
          <w:rFonts w:ascii="Times New Roman"/>
          <w:sz w:val="24"/>
          <w:szCs w:val="24"/>
        </w:rPr>
        <w:t>宜包括</w:t>
      </w:r>
      <w:proofErr w:type="gramEnd"/>
      <w:r>
        <w:rPr>
          <w:rFonts w:ascii="Times New Roman"/>
          <w:sz w:val="24"/>
          <w:szCs w:val="24"/>
        </w:rPr>
        <w:t>图像数据、视频监控数据、车辆识别数据等。</w:t>
      </w:r>
    </w:p>
    <w:p w14:paraId="5ACF87C6" w14:textId="77777777" w:rsidR="008D7B09" w:rsidRDefault="00000000">
      <w:pPr>
        <w:pStyle w:val="afc"/>
        <w:spacing w:line="360" w:lineRule="auto"/>
        <w:ind w:firstLineChars="0" w:firstLine="0"/>
        <w:rPr>
          <w:rFonts w:ascii="Times New Roman"/>
          <w:sz w:val="24"/>
          <w:szCs w:val="24"/>
        </w:rPr>
      </w:pPr>
      <w:r>
        <w:rPr>
          <w:rFonts w:ascii="Times New Roman"/>
          <w:b/>
          <w:bCs/>
          <w:sz w:val="24"/>
          <w:szCs w:val="24"/>
        </w:rPr>
        <w:lastRenderedPageBreak/>
        <w:t xml:space="preserve">7.4.6 </w:t>
      </w:r>
      <w:r>
        <w:rPr>
          <w:rFonts w:ascii="Times New Roman"/>
          <w:sz w:val="24"/>
          <w:szCs w:val="24"/>
        </w:rPr>
        <w:t>安防业务数据</w:t>
      </w:r>
      <w:proofErr w:type="gramStart"/>
      <w:r>
        <w:rPr>
          <w:rFonts w:ascii="Times New Roman"/>
          <w:sz w:val="24"/>
          <w:szCs w:val="24"/>
        </w:rPr>
        <w:t>宜包括</w:t>
      </w:r>
      <w:proofErr w:type="gramEnd"/>
      <w:r>
        <w:rPr>
          <w:rFonts w:ascii="Times New Roman"/>
          <w:sz w:val="24"/>
          <w:szCs w:val="24"/>
        </w:rPr>
        <w:t>两种：文件型数据和前端多维感知源设备采集数据。</w:t>
      </w:r>
    </w:p>
    <w:p w14:paraId="66989902" w14:textId="77777777" w:rsidR="008D7B09" w:rsidRDefault="00000000">
      <w:pPr>
        <w:pStyle w:val="afc"/>
        <w:spacing w:line="360" w:lineRule="auto"/>
        <w:ind w:firstLineChars="0" w:firstLine="0"/>
        <w:rPr>
          <w:rFonts w:ascii="Times New Roman"/>
          <w:sz w:val="24"/>
          <w:szCs w:val="24"/>
        </w:rPr>
      </w:pPr>
      <w:r>
        <w:rPr>
          <w:rFonts w:ascii="Times New Roman"/>
          <w:b/>
          <w:bCs/>
          <w:sz w:val="24"/>
          <w:szCs w:val="24"/>
        </w:rPr>
        <w:t>7.4.7</w:t>
      </w:r>
      <w:r>
        <w:rPr>
          <w:rFonts w:ascii="Times New Roman"/>
          <w:sz w:val="24"/>
          <w:szCs w:val="24"/>
        </w:rPr>
        <w:t xml:space="preserve"> BIM</w:t>
      </w:r>
      <w:r>
        <w:rPr>
          <w:rFonts w:ascii="Times New Roman"/>
          <w:sz w:val="24"/>
          <w:szCs w:val="24"/>
        </w:rPr>
        <w:t>数据宜包括：小区建筑物建筑信息数据、基础设施信息数据、强弱电输电配电信息数据、暖通、给排水数据等。</w:t>
      </w:r>
    </w:p>
    <w:p w14:paraId="0732D904" w14:textId="77777777" w:rsidR="008D7B09" w:rsidRDefault="00000000">
      <w:pPr>
        <w:pStyle w:val="afc"/>
        <w:spacing w:line="360" w:lineRule="auto"/>
        <w:ind w:firstLineChars="0" w:firstLine="0"/>
        <w:rPr>
          <w:rFonts w:ascii="Times New Roman"/>
          <w:sz w:val="24"/>
          <w:szCs w:val="24"/>
        </w:rPr>
      </w:pPr>
      <w:r>
        <w:rPr>
          <w:rFonts w:ascii="Times New Roman"/>
          <w:b/>
          <w:bCs/>
          <w:sz w:val="24"/>
          <w:szCs w:val="24"/>
        </w:rPr>
        <w:t xml:space="preserve">7.4.8 </w:t>
      </w:r>
      <w:r>
        <w:rPr>
          <w:rFonts w:ascii="Times New Roman"/>
          <w:sz w:val="24"/>
          <w:szCs w:val="24"/>
        </w:rPr>
        <w:t>GIS</w:t>
      </w:r>
      <w:r>
        <w:rPr>
          <w:rFonts w:ascii="Times New Roman"/>
          <w:sz w:val="24"/>
          <w:szCs w:val="24"/>
        </w:rPr>
        <w:t>数据宜包括：地形地貌数据、基础设施数据、环境数据、统计数据等。</w:t>
      </w:r>
    </w:p>
    <w:p w14:paraId="44BC2886" w14:textId="77777777" w:rsidR="008D7B09" w:rsidRDefault="00000000">
      <w:pPr>
        <w:pStyle w:val="afc"/>
        <w:spacing w:line="360" w:lineRule="auto"/>
        <w:ind w:firstLineChars="0" w:firstLine="0"/>
        <w:rPr>
          <w:rFonts w:ascii="Times New Roman"/>
          <w:sz w:val="24"/>
          <w:szCs w:val="24"/>
        </w:rPr>
      </w:pPr>
      <w:r>
        <w:rPr>
          <w:rFonts w:ascii="Times New Roman"/>
          <w:b/>
          <w:bCs/>
          <w:sz w:val="24"/>
          <w:szCs w:val="24"/>
        </w:rPr>
        <w:t>7.4.9</w:t>
      </w:r>
      <w:r>
        <w:rPr>
          <w:rFonts w:ascii="Times New Roman"/>
          <w:sz w:val="24"/>
          <w:szCs w:val="24"/>
        </w:rPr>
        <w:t xml:space="preserve"> </w:t>
      </w:r>
      <w:r>
        <w:rPr>
          <w:rFonts w:ascii="Times New Roman"/>
          <w:sz w:val="24"/>
          <w:szCs w:val="24"/>
        </w:rPr>
        <w:t>能源消耗数据宜包括：电量、水量、燃气量、集中供热耗热量、集中</w:t>
      </w:r>
      <w:proofErr w:type="gramStart"/>
      <w:r>
        <w:rPr>
          <w:rFonts w:ascii="Times New Roman"/>
          <w:sz w:val="24"/>
          <w:szCs w:val="24"/>
        </w:rPr>
        <w:t>供冷耗冷量</w:t>
      </w:r>
      <w:proofErr w:type="gramEnd"/>
      <w:r>
        <w:rPr>
          <w:rFonts w:ascii="Times New Roman"/>
          <w:sz w:val="24"/>
          <w:szCs w:val="24"/>
        </w:rPr>
        <w:t>等。</w:t>
      </w:r>
    </w:p>
    <w:p w14:paraId="016B6DC2" w14:textId="77777777" w:rsidR="008D7B09" w:rsidRDefault="00000000">
      <w:pPr>
        <w:pStyle w:val="afc"/>
        <w:spacing w:line="360" w:lineRule="auto"/>
        <w:ind w:firstLineChars="0" w:firstLine="0"/>
        <w:rPr>
          <w:rFonts w:ascii="Times New Roman"/>
          <w:sz w:val="24"/>
          <w:szCs w:val="24"/>
        </w:rPr>
      </w:pPr>
      <w:r>
        <w:rPr>
          <w:rFonts w:ascii="Times New Roman"/>
          <w:b/>
          <w:bCs/>
          <w:sz w:val="24"/>
          <w:szCs w:val="24"/>
        </w:rPr>
        <w:t>7.4.10</w:t>
      </w:r>
      <w:r>
        <w:rPr>
          <w:rFonts w:ascii="Times New Roman"/>
          <w:sz w:val="24"/>
          <w:szCs w:val="24"/>
        </w:rPr>
        <w:t xml:space="preserve"> </w:t>
      </w:r>
      <w:r>
        <w:rPr>
          <w:rFonts w:ascii="Times New Roman"/>
          <w:sz w:val="24"/>
          <w:szCs w:val="24"/>
        </w:rPr>
        <w:t>环境数据宜包括：二氧化碳排放量、</w:t>
      </w:r>
      <w:r>
        <w:rPr>
          <w:rFonts w:ascii="Times New Roman"/>
          <w:sz w:val="24"/>
          <w:szCs w:val="24"/>
        </w:rPr>
        <w:t>PM2.5</w:t>
      </w:r>
      <w:r>
        <w:rPr>
          <w:rFonts w:ascii="Times New Roman"/>
          <w:sz w:val="24"/>
          <w:szCs w:val="24"/>
        </w:rPr>
        <w:t>排放量、二氧化硫排放量、化学需氧量、处理污染率等。</w:t>
      </w:r>
    </w:p>
    <w:p w14:paraId="115E4D1F" w14:textId="77777777" w:rsidR="008D7B09" w:rsidRDefault="00000000">
      <w:pPr>
        <w:pStyle w:val="afc"/>
        <w:spacing w:line="360" w:lineRule="auto"/>
        <w:ind w:firstLineChars="0" w:firstLine="0"/>
        <w:rPr>
          <w:rFonts w:ascii="Times New Roman"/>
          <w:sz w:val="24"/>
          <w:szCs w:val="24"/>
        </w:rPr>
      </w:pPr>
      <w:r>
        <w:rPr>
          <w:rFonts w:ascii="Times New Roman"/>
          <w:b/>
          <w:bCs/>
          <w:sz w:val="24"/>
          <w:szCs w:val="24"/>
        </w:rPr>
        <w:t xml:space="preserve">7.4.11 </w:t>
      </w:r>
      <w:r>
        <w:rPr>
          <w:rFonts w:ascii="Times New Roman"/>
          <w:sz w:val="24"/>
          <w:szCs w:val="24"/>
        </w:rPr>
        <w:t>设备设施运行数据宜包括：温度、湿度、流量、压力、压差、液位、照度、气体浓度、电量、冷热量、公共广播数据、电子巡更数据、火灾报警数据、设备设施运行状态数据等。</w:t>
      </w:r>
    </w:p>
    <w:p w14:paraId="69C16717" w14:textId="77777777" w:rsidR="008D7B09" w:rsidRDefault="00000000">
      <w:pPr>
        <w:pStyle w:val="afc"/>
        <w:spacing w:line="360" w:lineRule="auto"/>
        <w:ind w:firstLineChars="0" w:firstLine="0"/>
        <w:rPr>
          <w:rFonts w:ascii="Times New Roman"/>
          <w:sz w:val="24"/>
          <w:szCs w:val="24"/>
        </w:rPr>
      </w:pPr>
      <w:r>
        <w:rPr>
          <w:rFonts w:ascii="Times New Roman"/>
          <w:b/>
          <w:bCs/>
          <w:sz w:val="24"/>
          <w:szCs w:val="24"/>
        </w:rPr>
        <w:t>7.4.12</w:t>
      </w:r>
      <w:r>
        <w:rPr>
          <w:rFonts w:ascii="Times New Roman"/>
          <w:sz w:val="24"/>
          <w:szCs w:val="24"/>
        </w:rPr>
        <w:t xml:space="preserve"> </w:t>
      </w:r>
      <w:r>
        <w:rPr>
          <w:rFonts w:ascii="Times New Roman"/>
          <w:sz w:val="24"/>
          <w:szCs w:val="24"/>
        </w:rPr>
        <w:t>垃圾分类数据宜包括：生活垃圾分类</w:t>
      </w:r>
      <w:r>
        <w:rPr>
          <w:rFonts w:ascii="Times New Roman"/>
          <w:sz w:val="24"/>
          <w:szCs w:val="24"/>
        </w:rPr>
        <w:t>.</w:t>
      </w:r>
      <w:r>
        <w:rPr>
          <w:rFonts w:ascii="Times New Roman"/>
          <w:sz w:val="24"/>
          <w:szCs w:val="24"/>
        </w:rPr>
        <w:t>居民</w:t>
      </w:r>
      <w:proofErr w:type="gramStart"/>
      <w:r>
        <w:rPr>
          <w:rFonts w:ascii="Times New Roman"/>
          <w:sz w:val="24"/>
          <w:szCs w:val="24"/>
        </w:rPr>
        <w:t>厨余垃圾</w:t>
      </w:r>
      <w:proofErr w:type="gramEnd"/>
      <w:r>
        <w:rPr>
          <w:rFonts w:ascii="Times New Roman"/>
          <w:sz w:val="24"/>
          <w:szCs w:val="24"/>
        </w:rPr>
        <w:t>、可回收物、有害垃圾和其他垃圾的产生量数据，还应包括小区公共垃圾桶的位置数据、垃圾桶满溢数据等。</w:t>
      </w:r>
    </w:p>
    <w:p w14:paraId="3B9CD7F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kern w:val="0"/>
          <w:sz w:val="24"/>
        </w:rPr>
        <w:t>7.4.13</w:t>
      </w:r>
      <w:r>
        <w:rPr>
          <w:rFonts w:ascii="Times New Roman" w:eastAsia="宋体" w:hAnsi="Times New Roman" w:cs="Times New Roman"/>
          <w:sz w:val="24"/>
        </w:rPr>
        <w:t xml:space="preserve"> </w:t>
      </w:r>
      <w:r>
        <w:rPr>
          <w:rFonts w:ascii="Times New Roman" w:eastAsia="宋体" w:hAnsi="Times New Roman" w:cs="Times New Roman"/>
          <w:sz w:val="24"/>
        </w:rPr>
        <w:t>数据采集方式</w:t>
      </w:r>
      <w:r>
        <w:rPr>
          <w:rFonts w:ascii="Times New Roman" w:eastAsia="宋体" w:hAnsi="Times New Roman" w:cs="Times New Roman"/>
          <w:sz w:val="24"/>
          <w14:ligatures w14:val="standardContextual"/>
        </w:rPr>
        <w:t>应符合以下规定：</w:t>
      </w:r>
    </w:p>
    <w:p w14:paraId="0B16624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1 </w:t>
      </w:r>
      <w:r>
        <w:rPr>
          <w:rFonts w:ascii="Times New Roman" w:eastAsia="宋体" w:hAnsi="Times New Roman" w:cs="Times New Roman"/>
          <w:sz w:val="24"/>
        </w:rPr>
        <w:t>自动采集：安防相关业务数据应通过自动化的方式采集数据；</w:t>
      </w:r>
    </w:p>
    <w:p w14:paraId="74C5B43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2 </w:t>
      </w:r>
      <w:r>
        <w:rPr>
          <w:rFonts w:ascii="Times New Roman" w:eastAsia="宋体" w:hAnsi="Times New Roman" w:cs="Times New Roman"/>
          <w:sz w:val="24"/>
        </w:rPr>
        <w:t>人工提报：应支持有权限的用户手动提报数据；</w:t>
      </w:r>
    </w:p>
    <w:p w14:paraId="5FA0253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3 </w:t>
      </w:r>
      <w:r>
        <w:rPr>
          <w:rFonts w:ascii="Times New Roman" w:eastAsia="宋体" w:hAnsi="Times New Roman" w:cs="Times New Roman"/>
          <w:sz w:val="24"/>
        </w:rPr>
        <w:t>外部采集：小区安防业务数据还应支持通过其他系统平台或者移动</w:t>
      </w:r>
      <w:r>
        <w:rPr>
          <w:rFonts w:ascii="Times New Roman" w:eastAsia="宋体" w:hAnsi="Times New Roman" w:cs="Times New Roman"/>
          <w:sz w:val="24"/>
        </w:rPr>
        <w:t>APP</w:t>
      </w:r>
      <w:r>
        <w:rPr>
          <w:rFonts w:ascii="Times New Roman" w:eastAsia="宋体" w:hAnsi="Times New Roman" w:cs="Times New Roman"/>
          <w:sz w:val="24"/>
        </w:rPr>
        <w:t>进行补充采集。</w:t>
      </w:r>
    </w:p>
    <w:p w14:paraId="1DC1348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kern w:val="0"/>
          <w:sz w:val="24"/>
        </w:rPr>
        <w:t>7.4.14</w:t>
      </w:r>
      <w:r>
        <w:rPr>
          <w:rFonts w:ascii="Times New Roman" w:eastAsia="宋体" w:hAnsi="Times New Roman" w:cs="Times New Roman"/>
          <w:sz w:val="24"/>
        </w:rPr>
        <w:t xml:space="preserve"> </w:t>
      </w:r>
      <w:r>
        <w:rPr>
          <w:rFonts w:ascii="Times New Roman" w:eastAsia="宋体" w:hAnsi="Times New Roman" w:cs="Times New Roman"/>
          <w:sz w:val="24"/>
        </w:rPr>
        <w:t>数据上传应符合以下规定：</w:t>
      </w:r>
    </w:p>
    <w:p w14:paraId="180A098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1 </w:t>
      </w:r>
      <w:r>
        <w:rPr>
          <w:rFonts w:ascii="Times New Roman" w:eastAsia="宋体" w:hAnsi="Times New Roman" w:cs="Times New Roman"/>
          <w:sz w:val="24"/>
        </w:rPr>
        <w:t>数据上传应采用加密措施；</w:t>
      </w:r>
    </w:p>
    <w:p w14:paraId="541D112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2 </w:t>
      </w:r>
      <w:r>
        <w:rPr>
          <w:rFonts w:ascii="Times New Roman" w:eastAsia="宋体" w:hAnsi="Times New Roman" w:cs="Times New Roman"/>
          <w:sz w:val="24"/>
        </w:rPr>
        <w:t>各应用系统核心数据上传到平台或上一级平台前，应进行清洗，减少平台数据存储量；</w:t>
      </w:r>
    </w:p>
    <w:p w14:paraId="7A28087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3 </w:t>
      </w:r>
      <w:r>
        <w:rPr>
          <w:rFonts w:ascii="Times New Roman" w:eastAsia="宋体" w:hAnsi="Times New Roman" w:cs="Times New Roman"/>
          <w:sz w:val="24"/>
        </w:rPr>
        <w:t>自动采集数据上传频次可通过软件动态调整，满足平台管理需要，手工采集数据应定期上传；</w:t>
      </w:r>
    </w:p>
    <w:p w14:paraId="6CD8B9E1"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个人信息的存储、传输以及涉及通过界面展示个人信息的，宜对个人信息采取去标识化处理等措施；</w:t>
      </w:r>
    </w:p>
    <w:p w14:paraId="515FDD0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5 </w:t>
      </w:r>
      <w:r>
        <w:rPr>
          <w:rFonts w:ascii="Times New Roman" w:eastAsia="宋体" w:hAnsi="Times New Roman" w:cs="Times New Roman"/>
          <w:sz w:val="24"/>
        </w:rPr>
        <w:t>小区数据应通过平台实现与各数据使用单位的数据共享与交换。</w:t>
      </w:r>
    </w:p>
    <w:p w14:paraId="65B046B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kern w:val="0"/>
          <w:sz w:val="24"/>
        </w:rPr>
        <w:t>7.4.15</w:t>
      </w:r>
      <w:r>
        <w:rPr>
          <w:rFonts w:ascii="Times New Roman" w:eastAsia="宋体" w:hAnsi="Times New Roman" w:cs="Times New Roman"/>
          <w:sz w:val="24"/>
        </w:rPr>
        <w:t xml:space="preserve"> </w:t>
      </w:r>
      <w:r>
        <w:rPr>
          <w:rFonts w:ascii="Times New Roman" w:eastAsia="宋体" w:hAnsi="Times New Roman" w:cs="Times New Roman"/>
          <w:sz w:val="24"/>
        </w:rPr>
        <w:t>数据汇集应符合以下规定：</w:t>
      </w:r>
    </w:p>
    <w:p w14:paraId="3695B22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lastRenderedPageBreak/>
        <w:tab/>
        <w:t xml:space="preserve">1 </w:t>
      </w:r>
      <w:r>
        <w:rPr>
          <w:rFonts w:ascii="Times New Roman" w:eastAsia="宋体" w:hAnsi="Times New Roman" w:cs="Times New Roman"/>
          <w:sz w:val="24"/>
        </w:rPr>
        <w:t>智慧平安小区应用场景前端采集的各项安防业务数据，应按照相应的数据规范及要求汇集到对应的智慧治安外网业务服务系统，并应能根据社会治安管理需要，与其他行政主管部门的系统平台实现数据协同、交换。</w:t>
      </w:r>
    </w:p>
    <w:p w14:paraId="27E0233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2 </w:t>
      </w:r>
      <w:r>
        <w:rPr>
          <w:rFonts w:ascii="Times New Roman" w:eastAsia="宋体" w:hAnsi="Times New Roman" w:cs="Times New Roman"/>
          <w:sz w:val="24"/>
        </w:rPr>
        <w:t>智慧平安小区应用场景中的数据汇聚应具备全面性、持续性、实时性以及安全性。</w:t>
      </w:r>
    </w:p>
    <w:p w14:paraId="5CB3AC6D"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7.4.16</w:t>
      </w:r>
      <w:r>
        <w:rPr>
          <w:rFonts w:ascii="Times New Roman" w:eastAsia="宋体" w:hAnsi="Times New Roman" w:cs="Times New Roman"/>
          <w:bCs/>
          <w:sz w:val="24"/>
        </w:rPr>
        <w:t xml:space="preserve"> </w:t>
      </w:r>
      <w:r>
        <w:rPr>
          <w:rFonts w:ascii="Times New Roman" w:eastAsia="宋体" w:hAnsi="Times New Roman" w:cs="Times New Roman"/>
          <w:bCs/>
          <w:sz w:val="24"/>
        </w:rPr>
        <w:t>数据的使用和共享应仅限于实现特定目的，不得将数据用于其他未经授权的用途。</w:t>
      </w:r>
    </w:p>
    <w:p w14:paraId="73EABB52"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7.4.17</w:t>
      </w:r>
      <w:r>
        <w:rPr>
          <w:rFonts w:ascii="Times New Roman" w:eastAsia="宋体" w:hAnsi="Times New Roman" w:cs="Times New Roman"/>
          <w:bCs/>
          <w:sz w:val="24"/>
        </w:rPr>
        <w:t xml:space="preserve"> </w:t>
      </w:r>
      <w:r>
        <w:rPr>
          <w:rFonts w:ascii="Times New Roman" w:eastAsia="宋体" w:hAnsi="Times New Roman" w:cs="Times New Roman"/>
          <w:bCs/>
          <w:sz w:val="24"/>
        </w:rPr>
        <w:t>数据共享应确保接收</w:t>
      </w:r>
      <w:proofErr w:type="gramStart"/>
      <w:r>
        <w:rPr>
          <w:rFonts w:ascii="Times New Roman" w:eastAsia="宋体" w:hAnsi="Times New Roman" w:cs="Times New Roman"/>
          <w:bCs/>
          <w:sz w:val="24"/>
        </w:rPr>
        <w:t>方具备</w:t>
      </w:r>
      <w:proofErr w:type="gramEnd"/>
      <w:r>
        <w:rPr>
          <w:rFonts w:ascii="Times New Roman" w:eastAsia="宋体" w:hAnsi="Times New Roman" w:cs="Times New Roman"/>
          <w:bCs/>
          <w:sz w:val="24"/>
        </w:rPr>
        <w:t>相应的数据处理能力和安全保护措施，并与其签订数据共享协议。</w:t>
      </w:r>
    </w:p>
    <w:p w14:paraId="0F211DF2"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7.4.18 </w:t>
      </w:r>
      <w:r>
        <w:rPr>
          <w:rFonts w:ascii="Times New Roman" w:eastAsia="宋体" w:hAnsi="Times New Roman" w:cs="Times New Roman"/>
          <w:bCs/>
          <w:sz w:val="24"/>
        </w:rPr>
        <w:t>应对敏感信息进行匿名化处理，降低个人隐私泄露的风险。</w:t>
      </w:r>
    </w:p>
    <w:p w14:paraId="048688C9" w14:textId="77777777" w:rsidR="008D7B09" w:rsidRDefault="00000000">
      <w:pPr>
        <w:spacing w:line="360" w:lineRule="auto"/>
        <w:rPr>
          <w:rFonts w:ascii="Times New Roman" w:eastAsia="宋体" w:hAnsi="Times New Roman" w:cs="Times New Roman"/>
          <w:bCs/>
          <w:sz w:val="24"/>
        </w:rPr>
      </w:pPr>
      <w:r>
        <w:rPr>
          <w:rFonts w:ascii="Times New Roman" w:eastAsia="宋体" w:hAnsi="Times New Roman" w:cs="Times New Roman"/>
          <w:b/>
          <w:sz w:val="24"/>
        </w:rPr>
        <w:t>7.4.19</w:t>
      </w:r>
      <w:r>
        <w:rPr>
          <w:rFonts w:ascii="Times New Roman" w:eastAsia="宋体" w:hAnsi="Times New Roman" w:cs="Times New Roman"/>
          <w:bCs/>
          <w:sz w:val="24"/>
        </w:rPr>
        <w:t xml:space="preserve"> </w:t>
      </w:r>
      <w:r>
        <w:rPr>
          <w:rFonts w:ascii="Times New Roman" w:eastAsia="宋体" w:hAnsi="Times New Roman" w:cs="Times New Roman"/>
          <w:bCs/>
          <w:sz w:val="24"/>
        </w:rPr>
        <w:t>无需使用的数据应及时进行删除或销毁，避免数据被滥用或泄露。</w:t>
      </w:r>
    </w:p>
    <w:p w14:paraId="383A3F8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sz w:val="24"/>
        </w:rPr>
        <w:t>7.4.20</w:t>
      </w:r>
      <w:r>
        <w:rPr>
          <w:rFonts w:ascii="Times New Roman" w:eastAsia="宋体" w:hAnsi="Times New Roman" w:cs="Times New Roman"/>
          <w:sz w:val="24"/>
        </w:rPr>
        <w:t xml:space="preserve"> </w:t>
      </w:r>
      <w:r>
        <w:rPr>
          <w:rFonts w:ascii="Times New Roman" w:eastAsia="宋体" w:hAnsi="Times New Roman" w:cs="Times New Roman"/>
          <w:sz w:val="24"/>
        </w:rPr>
        <w:t>数据安全防护应符合以下规定：</w:t>
      </w:r>
    </w:p>
    <w:p w14:paraId="2DA3832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1 </w:t>
      </w:r>
      <w:r>
        <w:rPr>
          <w:rFonts w:ascii="Times New Roman" w:eastAsia="宋体" w:hAnsi="Times New Roman" w:cs="Times New Roman"/>
          <w:sz w:val="24"/>
        </w:rPr>
        <w:t>应防范非法使用数据而引起的数据泄露和破坏；</w:t>
      </w:r>
    </w:p>
    <w:p w14:paraId="74EAF44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2 </w:t>
      </w:r>
      <w:r>
        <w:rPr>
          <w:rFonts w:ascii="Times New Roman" w:eastAsia="宋体" w:hAnsi="Times New Roman" w:cs="Times New Roman"/>
          <w:sz w:val="24"/>
        </w:rPr>
        <w:t>应依据安全策略，制定访问控制功能；</w:t>
      </w:r>
    </w:p>
    <w:p w14:paraId="74A995AA"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3 </w:t>
      </w:r>
      <w:r>
        <w:rPr>
          <w:rFonts w:ascii="Times New Roman" w:eastAsia="宋体" w:hAnsi="Times New Roman" w:cs="Times New Roman"/>
          <w:sz w:val="24"/>
        </w:rPr>
        <w:t>对重要数据通信应提供安全通信协议服务；</w:t>
      </w:r>
    </w:p>
    <w:p w14:paraId="28DF872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4 </w:t>
      </w:r>
      <w:r>
        <w:rPr>
          <w:rFonts w:ascii="Times New Roman" w:eastAsia="宋体" w:hAnsi="Times New Roman" w:cs="Times New Roman"/>
          <w:sz w:val="24"/>
        </w:rPr>
        <w:t>应通过设置保密性原则，保证数据不被泄漏和篡改；</w:t>
      </w:r>
    </w:p>
    <w:p w14:paraId="2251C342"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系统对个人敏感信息的访问、修改等操作行为，应在对角色权限控制的基础上，触发操作授权，且具备完备的审批与操作记录。</w:t>
      </w:r>
    </w:p>
    <w:p w14:paraId="35BC82C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6 </w:t>
      </w:r>
      <w:r>
        <w:rPr>
          <w:rFonts w:ascii="Times New Roman" w:eastAsia="宋体" w:hAnsi="Times New Roman" w:cs="Times New Roman"/>
          <w:sz w:val="24"/>
        </w:rPr>
        <w:t>当数据库被破坏或发生错误时，系统应具备将数据库从错误状态恢复到最近某一时刻正确状态的能力；</w:t>
      </w:r>
    </w:p>
    <w:p w14:paraId="1BF126C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7 </w:t>
      </w:r>
      <w:r>
        <w:rPr>
          <w:rFonts w:ascii="Times New Roman" w:eastAsia="宋体" w:hAnsi="Times New Roman" w:cs="Times New Roman"/>
          <w:sz w:val="24"/>
        </w:rPr>
        <w:t>共享数据的安全策略应符合相关规定；</w:t>
      </w:r>
    </w:p>
    <w:p w14:paraId="0D69025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8 </w:t>
      </w:r>
      <w:r>
        <w:rPr>
          <w:rFonts w:ascii="Times New Roman" w:eastAsia="宋体" w:hAnsi="Times New Roman" w:cs="Times New Roman"/>
          <w:sz w:val="24"/>
        </w:rPr>
        <w:t>用于智慧平安小区数据采集汇聚的系统，应严格遵循并满足国家现行标准</w:t>
      </w:r>
      <w:r>
        <w:rPr>
          <w:rFonts w:ascii="Times New Roman" w:eastAsia="宋体" w:hAnsi="Times New Roman" w:cs="Times New Roman"/>
          <w:sz w:val="24"/>
        </w:rPr>
        <w:t>GB/T 22239</w:t>
      </w:r>
      <w:r>
        <w:rPr>
          <w:rFonts w:ascii="Times New Roman" w:eastAsia="宋体" w:hAnsi="Times New Roman" w:cs="Times New Roman"/>
          <w:sz w:val="24"/>
        </w:rPr>
        <w:t>《</w:t>
      </w:r>
      <w:r>
        <w:rPr>
          <w:rFonts w:ascii="Times New Roman" w:eastAsia="宋体" w:hAnsi="Times New Roman" w:cs="Times New Roman"/>
          <w:sz w:val="24"/>
          <w14:ligatures w14:val="standardContextual"/>
        </w:rPr>
        <w:t>信息安全技术</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网络安全等级保护基本要求</w:t>
      </w:r>
      <w:r>
        <w:rPr>
          <w:rFonts w:ascii="Times New Roman" w:eastAsia="宋体" w:hAnsi="Times New Roman" w:cs="Times New Roman"/>
          <w:sz w:val="24"/>
        </w:rPr>
        <w:t>》、《公共安全视频监控联网信息安全技术要求》</w:t>
      </w:r>
      <w:r>
        <w:rPr>
          <w:rFonts w:ascii="Times New Roman" w:eastAsia="宋体" w:hAnsi="Times New Roman" w:cs="Times New Roman"/>
          <w:sz w:val="24"/>
        </w:rPr>
        <w:t>GB35114</w:t>
      </w:r>
      <w:r>
        <w:rPr>
          <w:rFonts w:ascii="Times New Roman" w:eastAsia="宋体" w:hAnsi="Times New Roman" w:cs="Times New Roman"/>
          <w:sz w:val="24"/>
        </w:rPr>
        <w:t>及</w:t>
      </w:r>
      <w:proofErr w:type="gramStart"/>
      <w:r>
        <w:rPr>
          <w:rFonts w:ascii="Times New Roman" w:eastAsia="宋体" w:hAnsi="Times New Roman" w:cs="Times New Roman"/>
          <w:sz w:val="24"/>
        </w:rPr>
        <w:t>现行行业</w:t>
      </w:r>
      <w:proofErr w:type="gramEnd"/>
      <w:r>
        <w:rPr>
          <w:rFonts w:ascii="Times New Roman" w:eastAsia="宋体" w:hAnsi="Times New Roman" w:cs="Times New Roman"/>
          <w:sz w:val="24"/>
        </w:rPr>
        <w:t>标准</w:t>
      </w:r>
      <w:r>
        <w:rPr>
          <w:rFonts w:ascii="Times New Roman" w:eastAsia="宋体" w:hAnsi="Times New Roman" w:cs="Times New Roman"/>
          <w:sz w:val="24"/>
        </w:rPr>
        <w:t>GA/T 1781</w:t>
      </w:r>
      <w:r>
        <w:rPr>
          <w:rFonts w:ascii="Times New Roman" w:eastAsia="宋体" w:hAnsi="Times New Roman" w:cs="Times New Roman"/>
          <w:sz w:val="24"/>
        </w:rPr>
        <w:t>《公共安全社会视频资源安全联网设备技术要求》；</w:t>
      </w:r>
    </w:p>
    <w:p w14:paraId="108AEAD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9 </w:t>
      </w:r>
      <w:r>
        <w:rPr>
          <w:rFonts w:ascii="Times New Roman" w:eastAsia="宋体" w:hAnsi="Times New Roman" w:cs="Times New Roman"/>
          <w:sz w:val="24"/>
        </w:rPr>
        <w:t>采集和汇聚系统之间应基于数字证书进行双向身份认证，确保采集系统合法接入，采集到的数据合法上传汇聚；</w:t>
      </w:r>
    </w:p>
    <w:p w14:paraId="3C5F246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10 </w:t>
      </w:r>
      <w:r>
        <w:rPr>
          <w:rFonts w:ascii="Times New Roman" w:eastAsia="宋体" w:hAnsi="Times New Roman" w:cs="Times New Roman"/>
          <w:sz w:val="24"/>
        </w:rPr>
        <w:t>采集的数据应签名、加密后，方可在网络进行传输。</w:t>
      </w:r>
    </w:p>
    <w:p w14:paraId="29043A0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sz w:val="24"/>
        </w:rPr>
        <w:t>7.4.21</w:t>
      </w:r>
      <w:r>
        <w:rPr>
          <w:rFonts w:ascii="Times New Roman" w:eastAsia="宋体" w:hAnsi="Times New Roman" w:cs="Times New Roman"/>
          <w:sz w:val="24"/>
        </w:rPr>
        <w:t>智慧平安小区各信息与服务应用各类系统、设备账户密码应定期修改。</w:t>
      </w:r>
    </w:p>
    <w:p w14:paraId="22337B6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sz w:val="24"/>
        </w:rPr>
        <w:lastRenderedPageBreak/>
        <w:t>7.4.22</w:t>
      </w:r>
      <w:r>
        <w:rPr>
          <w:rFonts w:ascii="Times New Roman" w:eastAsia="宋体" w:hAnsi="Times New Roman" w:cs="Times New Roman"/>
          <w:sz w:val="24"/>
        </w:rPr>
        <w:t>应按照相关网络安全法律法规、公安网络及数据安全管理规章制度要求，健全完善网络及数据安全防护。</w:t>
      </w:r>
    </w:p>
    <w:p w14:paraId="2C131716" w14:textId="77777777" w:rsidR="008D7B09" w:rsidRDefault="00000000">
      <w:pPr>
        <w:spacing w:line="360" w:lineRule="auto"/>
        <w:rPr>
          <w:rFonts w:ascii="楷体" w:eastAsia="楷体" w:hAnsi="楷体" w:cs="楷体"/>
          <w:sz w:val="24"/>
        </w:rPr>
      </w:pPr>
      <w:r>
        <w:rPr>
          <w:rFonts w:ascii="楷体" w:eastAsia="楷体" w:hAnsi="楷体" w:cs="楷体" w:hint="eastAsia"/>
          <w:sz w:val="24"/>
        </w:rPr>
        <w:t>【条文说明】应按照《网络安全法》《数据安全法》《个人信息保护法》《信息系统等级保护管理办法》等网络安全法律法规及公安网络及数据安全管理规章制度要求，健全完善网络及数据安全防护设施。</w:t>
      </w:r>
    </w:p>
    <w:p w14:paraId="73695E96" w14:textId="77777777" w:rsidR="008D7B09" w:rsidRDefault="008D7B09">
      <w:pPr>
        <w:spacing w:line="360" w:lineRule="auto"/>
        <w:rPr>
          <w:rFonts w:ascii="楷体" w:eastAsia="楷体" w:hAnsi="楷体" w:cs="楷体"/>
          <w:sz w:val="24"/>
        </w:rPr>
      </w:pPr>
    </w:p>
    <w:p w14:paraId="2C5E9827" w14:textId="77777777" w:rsidR="008D7B09" w:rsidRDefault="00000000">
      <w:pPr>
        <w:pStyle w:val="1"/>
        <w:spacing w:after="0" w:line="240" w:lineRule="auto"/>
        <w:jc w:val="center"/>
        <w:rPr>
          <w:rFonts w:ascii="Times New Roman" w:eastAsia="宋体" w:hAnsi="Times New Roman" w:cs="Times New Roman"/>
          <w:sz w:val="24"/>
        </w:rPr>
      </w:pPr>
      <w:bookmarkStart w:id="281" w:name="_Toc29416"/>
      <w:bookmarkStart w:id="282" w:name="_Toc29531"/>
      <w:r>
        <w:rPr>
          <w:rFonts w:ascii="Times New Roman" w:eastAsia="宋体" w:hAnsi="Times New Roman" w:cs="Times New Roman"/>
          <w:sz w:val="24"/>
        </w:rPr>
        <w:t xml:space="preserve">8 </w:t>
      </w:r>
      <w:r>
        <w:rPr>
          <w:rFonts w:ascii="Times New Roman" w:eastAsia="宋体" w:hAnsi="Times New Roman" w:cs="Times New Roman"/>
          <w:sz w:val="24"/>
        </w:rPr>
        <w:t>运行维护保障</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43FFED27" w14:textId="77777777" w:rsidR="008D7B09" w:rsidRDefault="008D7B09">
      <w:pPr>
        <w:rPr>
          <w:rFonts w:ascii="Times New Roman" w:eastAsia="宋体" w:hAnsi="Times New Roman" w:cs="Times New Roman"/>
          <w:sz w:val="24"/>
        </w:rPr>
      </w:pPr>
    </w:p>
    <w:p w14:paraId="4C39DAF7" w14:textId="77777777" w:rsidR="008D7B09" w:rsidRDefault="00000000">
      <w:pPr>
        <w:pStyle w:val="2"/>
        <w:spacing w:before="93" w:after="93" w:line="276" w:lineRule="auto"/>
        <w:rPr>
          <w:rFonts w:eastAsia="宋体" w:cs="Times New Roman"/>
          <w:b/>
          <w:bCs w:val="0"/>
          <w:sz w:val="24"/>
          <w:szCs w:val="24"/>
        </w:rPr>
      </w:pPr>
      <w:bookmarkStart w:id="283" w:name="_Toc4347"/>
      <w:bookmarkStart w:id="284" w:name="_Toc5317"/>
      <w:bookmarkStart w:id="285" w:name="_Toc11575"/>
      <w:bookmarkStart w:id="286" w:name="_Toc32163"/>
      <w:bookmarkStart w:id="287" w:name="_Toc4242"/>
      <w:bookmarkStart w:id="288" w:name="_Toc21512"/>
      <w:bookmarkStart w:id="289" w:name="_Toc17729"/>
      <w:bookmarkStart w:id="290" w:name="_Toc8318"/>
      <w:bookmarkStart w:id="291" w:name="_Toc15694"/>
      <w:r>
        <w:rPr>
          <w:rFonts w:eastAsia="宋体" w:cs="Times New Roman"/>
          <w:b/>
          <w:bCs w:val="0"/>
          <w:sz w:val="24"/>
          <w:szCs w:val="24"/>
        </w:rPr>
        <w:t xml:space="preserve">8.1 </w:t>
      </w:r>
      <w:r>
        <w:rPr>
          <w:rFonts w:eastAsia="宋体" w:cs="Times New Roman"/>
          <w:b/>
          <w:bCs w:val="0"/>
          <w:sz w:val="24"/>
          <w:szCs w:val="24"/>
        </w:rPr>
        <w:t>制度建立</w:t>
      </w:r>
      <w:bookmarkEnd w:id="283"/>
      <w:bookmarkEnd w:id="284"/>
      <w:bookmarkEnd w:id="285"/>
      <w:bookmarkEnd w:id="286"/>
      <w:bookmarkEnd w:id="287"/>
      <w:bookmarkEnd w:id="288"/>
      <w:bookmarkEnd w:id="289"/>
      <w:bookmarkEnd w:id="290"/>
      <w:bookmarkEnd w:id="291"/>
    </w:p>
    <w:p w14:paraId="629221DA"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8.1.1</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运行维护制度应包括运行维护总则、运</w:t>
      </w:r>
      <w:proofErr w:type="gramStart"/>
      <w:r>
        <w:rPr>
          <w:rFonts w:ascii="Times New Roman" w:eastAsia="宋体" w:hAnsi="Times New Roman" w:cs="Times New Roman"/>
          <w:sz w:val="24"/>
          <w14:ligatures w14:val="standardContextual"/>
        </w:rPr>
        <w:t>维过程</w:t>
      </w:r>
      <w:proofErr w:type="gramEnd"/>
      <w:r>
        <w:rPr>
          <w:rFonts w:ascii="Times New Roman" w:eastAsia="宋体" w:hAnsi="Times New Roman" w:cs="Times New Roman"/>
          <w:sz w:val="24"/>
          <w14:ligatures w14:val="standardContextual"/>
        </w:rPr>
        <w:t>制度规范、运行维护实施手册和工作记录表。</w:t>
      </w:r>
    </w:p>
    <w:p w14:paraId="1B298628"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8.1.2</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应有对各类硬件的监测。</w:t>
      </w:r>
    </w:p>
    <w:p w14:paraId="230C7DD5"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8.1.3 </w:t>
      </w:r>
      <w:r>
        <w:rPr>
          <w:rFonts w:ascii="Times New Roman" w:eastAsia="宋体" w:hAnsi="Times New Roman" w:cs="Times New Roman"/>
          <w:sz w:val="24"/>
          <w14:ligatures w14:val="standardContextual"/>
        </w:rPr>
        <w:t>应有对各个应用子系统主要业务和性能参数的监控。</w:t>
      </w:r>
    </w:p>
    <w:p w14:paraId="31440AEE"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8.1.4 </w:t>
      </w:r>
      <w:r>
        <w:rPr>
          <w:rFonts w:ascii="Times New Roman" w:eastAsia="宋体" w:hAnsi="Times New Roman" w:cs="Times New Roman"/>
          <w:sz w:val="24"/>
          <w14:ligatures w14:val="standardContextual"/>
        </w:rPr>
        <w:t>应制定应急预案，确保发生系统故障、环境故障、操作失误、工作配合失误等各种事故时，能够第一时间实施响应。</w:t>
      </w:r>
    </w:p>
    <w:p w14:paraId="1A6408EE"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8.1.5</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运</w:t>
      </w:r>
      <w:proofErr w:type="gramStart"/>
      <w:r>
        <w:rPr>
          <w:rFonts w:ascii="Times New Roman" w:eastAsia="宋体" w:hAnsi="Times New Roman" w:cs="Times New Roman"/>
          <w:sz w:val="24"/>
          <w14:ligatures w14:val="standardContextual"/>
        </w:rPr>
        <w:t>维过程</w:t>
      </w:r>
      <w:proofErr w:type="gramEnd"/>
      <w:r>
        <w:rPr>
          <w:rFonts w:ascii="Times New Roman" w:eastAsia="宋体" w:hAnsi="Times New Roman" w:cs="Times New Roman"/>
          <w:sz w:val="24"/>
          <w14:ligatures w14:val="standardContextual"/>
        </w:rPr>
        <w:t>制度应包含：事件管理制度、问题管理制度、变更管理制度、配置管理制度、发布管理制度、缺陷管理制度和安全管理制度。</w:t>
      </w:r>
    </w:p>
    <w:p w14:paraId="0AB75C58"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8.1.6</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事件管理制度至少应包括：建立事件处理的流程、事件分级分类管理机制、事件解决评估机制、事件信息记录和处置总结报告等。</w:t>
      </w:r>
    </w:p>
    <w:p w14:paraId="375E5331"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8.1.7 </w:t>
      </w:r>
      <w:r>
        <w:rPr>
          <w:rFonts w:ascii="Times New Roman" w:eastAsia="宋体" w:hAnsi="Times New Roman" w:cs="Times New Roman"/>
          <w:sz w:val="24"/>
          <w14:ligatures w14:val="standardContextual"/>
        </w:rPr>
        <w:t>问题管理制度至少应包括：建立问题处理流程、问题分级分类处理机制、问题知识库机制和问题评估机制等。</w:t>
      </w:r>
    </w:p>
    <w:p w14:paraId="38AA539F"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8.1.8</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变更管理制度至少应包括：建立变更流程、明确变更范围、变更过程记录和变更实施情况分析等。</w:t>
      </w:r>
    </w:p>
    <w:p w14:paraId="7956C5E9"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8.1.9</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配置管理制度至少应包括：建立配置流程、配置维护管理机制和配置项审核机制等。</w:t>
      </w:r>
    </w:p>
    <w:p w14:paraId="10F382F8"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8.1.10 </w:t>
      </w:r>
      <w:r>
        <w:rPr>
          <w:rFonts w:ascii="Times New Roman" w:eastAsia="宋体" w:hAnsi="Times New Roman" w:cs="Times New Roman"/>
          <w:sz w:val="24"/>
          <w14:ligatures w14:val="standardContextual"/>
        </w:rPr>
        <w:t>发布管理制度至少应包括：建立发布流程、发布方案计划、发布结果记录和发布情况分析等。</w:t>
      </w:r>
    </w:p>
    <w:p w14:paraId="68F4195E"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8.1.11</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缺陷管理制度至少应包括：建立缺陷管理策略、方针制度、缺陷处理流程、缺陷评估分析、改进计划及实施措施和缺陷管理工作报告等。</w:t>
      </w:r>
    </w:p>
    <w:p w14:paraId="777E0A9B"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lastRenderedPageBreak/>
        <w:t>8.1.12</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安全管理制度至少应包括：建立符合相关法律法规的安全策略、安全管理流程、人员职责及安全管理、风险管理机制、安全响应机制、预警机制和数据安全管理机制等。</w:t>
      </w:r>
    </w:p>
    <w:p w14:paraId="3969C5E2"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8.1.13</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运</w:t>
      </w:r>
      <w:proofErr w:type="gramStart"/>
      <w:r>
        <w:rPr>
          <w:rFonts w:ascii="Times New Roman" w:eastAsia="宋体" w:hAnsi="Times New Roman" w:cs="Times New Roman"/>
          <w:sz w:val="24"/>
          <w14:ligatures w14:val="standardContextual"/>
        </w:rPr>
        <w:t>维维护</w:t>
      </w:r>
      <w:proofErr w:type="gramEnd"/>
      <w:r>
        <w:rPr>
          <w:rFonts w:ascii="Times New Roman" w:eastAsia="宋体" w:hAnsi="Times New Roman" w:cs="Times New Roman"/>
          <w:sz w:val="24"/>
          <w14:ligatures w14:val="standardContextual"/>
        </w:rPr>
        <w:t>实施手册中应建立用户使用手册、日常维护手册、设备操作手册和安全漏洞防护手册。</w:t>
      </w:r>
    </w:p>
    <w:p w14:paraId="29D94665"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8.1.14 </w:t>
      </w:r>
      <w:r>
        <w:rPr>
          <w:rFonts w:ascii="Times New Roman" w:eastAsia="宋体" w:hAnsi="Times New Roman" w:cs="Times New Roman"/>
          <w:sz w:val="24"/>
          <w14:ligatures w14:val="standardContextual"/>
        </w:rPr>
        <w:t>工作记录表中应建立日常巡检记录表、事件处理工作报告、变更记录表和应急演练工作记录。</w:t>
      </w:r>
    </w:p>
    <w:p w14:paraId="0F6E5B9F" w14:textId="77777777" w:rsidR="008D7B09" w:rsidRDefault="008D7B09">
      <w:pPr>
        <w:spacing w:line="360" w:lineRule="auto"/>
        <w:rPr>
          <w:rFonts w:ascii="Times New Roman" w:eastAsia="宋体" w:hAnsi="Times New Roman" w:cs="Times New Roman"/>
          <w:sz w:val="24"/>
          <w14:ligatures w14:val="standardContextual"/>
        </w:rPr>
      </w:pPr>
    </w:p>
    <w:p w14:paraId="17BDAED1" w14:textId="77777777" w:rsidR="008D7B09" w:rsidRDefault="00000000">
      <w:pPr>
        <w:pStyle w:val="2"/>
        <w:spacing w:beforeLines="0" w:afterLines="0" w:line="360" w:lineRule="auto"/>
        <w:rPr>
          <w:rFonts w:eastAsia="宋体" w:cs="Times New Roman"/>
          <w:b/>
          <w:bCs w:val="0"/>
          <w:sz w:val="24"/>
          <w:szCs w:val="24"/>
        </w:rPr>
      </w:pPr>
      <w:bookmarkStart w:id="292" w:name="_Toc187"/>
      <w:bookmarkStart w:id="293" w:name="_Toc9300"/>
      <w:bookmarkStart w:id="294" w:name="_Toc14849"/>
      <w:bookmarkStart w:id="295" w:name="_Toc5623"/>
      <w:bookmarkStart w:id="296" w:name="_Toc7749"/>
      <w:bookmarkStart w:id="297" w:name="_Toc19966"/>
      <w:bookmarkStart w:id="298" w:name="_Toc561"/>
      <w:bookmarkStart w:id="299" w:name="_Toc21757"/>
      <w:bookmarkStart w:id="300" w:name="_Toc4333"/>
      <w:r>
        <w:rPr>
          <w:rFonts w:eastAsia="宋体" w:cs="Times New Roman"/>
          <w:b/>
          <w:bCs w:val="0"/>
          <w:sz w:val="24"/>
          <w:szCs w:val="24"/>
        </w:rPr>
        <w:t xml:space="preserve">8.2 </w:t>
      </w:r>
      <w:r>
        <w:rPr>
          <w:rFonts w:eastAsia="宋体" w:cs="Times New Roman"/>
          <w:b/>
          <w:bCs w:val="0"/>
          <w:sz w:val="24"/>
          <w:szCs w:val="24"/>
        </w:rPr>
        <w:t>人员管理</w:t>
      </w:r>
      <w:bookmarkEnd w:id="292"/>
      <w:bookmarkEnd w:id="293"/>
      <w:bookmarkEnd w:id="294"/>
      <w:bookmarkEnd w:id="295"/>
      <w:bookmarkEnd w:id="296"/>
      <w:bookmarkEnd w:id="297"/>
      <w:bookmarkEnd w:id="298"/>
      <w:bookmarkEnd w:id="299"/>
      <w:bookmarkEnd w:id="300"/>
    </w:p>
    <w:p w14:paraId="62E8496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14:ligatures w14:val="standardContextual"/>
        </w:rPr>
        <w:t xml:space="preserve">8.2.1 </w:t>
      </w:r>
      <w:r>
        <w:rPr>
          <w:rFonts w:ascii="Times New Roman" w:eastAsia="宋体" w:hAnsi="Times New Roman" w:cs="Times New Roman"/>
          <w:sz w:val="24"/>
          <w14:ligatures w14:val="standardContextual"/>
        </w:rPr>
        <w:t>应</w:t>
      </w:r>
      <w:proofErr w:type="gramStart"/>
      <w:r>
        <w:rPr>
          <w:rFonts w:ascii="Times New Roman" w:eastAsia="宋体" w:hAnsi="Times New Roman" w:cs="Times New Roman"/>
          <w:sz w:val="24"/>
          <w14:ligatures w14:val="standardContextual"/>
        </w:rPr>
        <w:t>明确运维组织</w:t>
      </w:r>
      <w:proofErr w:type="gramEnd"/>
      <w:r>
        <w:rPr>
          <w:rFonts w:ascii="Times New Roman" w:eastAsia="宋体" w:hAnsi="Times New Roman" w:cs="Times New Roman"/>
          <w:sz w:val="24"/>
          <w14:ligatures w14:val="standardContextual"/>
        </w:rPr>
        <w:t>结构、人员角色、岗位职责、行为规范等。</w:t>
      </w:r>
    </w:p>
    <w:p w14:paraId="045537E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14:ligatures w14:val="standardContextual"/>
        </w:rPr>
        <w:t>8.2.2</w:t>
      </w:r>
      <w:r>
        <w:rPr>
          <w:rFonts w:ascii="Times New Roman" w:eastAsia="宋体" w:hAnsi="Times New Roman" w:cs="Times New Roman"/>
          <w:sz w:val="24"/>
          <w14:ligatures w14:val="standardContextual"/>
        </w:rPr>
        <w:t>应按照相关要求对人员进行安全保密监督管理，如基本信息备案、人员安全审查、安全保密教育、保密协议或承诺</w:t>
      </w:r>
      <w:proofErr w:type="gramStart"/>
      <w:r>
        <w:rPr>
          <w:rFonts w:ascii="Times New Roman" w:eastAsia="宋体" w:hAnsi="Times New Roman" w:cs="Times New Roman"/>
          <w:sz w:val="24"/>
          <w14:ligatures w14:val="standardContextual"/>
        </w:rPr>
        <w:t>书签订</w:t>
      </w:r>
      <w:proofErr w:type="gramEnd"/>
      <w:r>
        <w:rPr>
          <w:rFonts w:ascii="Times New Roman" w:eastAsia="宋体" w:hAnsi="Times New Roman" w:cs="Times New Roman"/>
          <w:sz w:val="24"/>
          <w14:ligatures w14:val="standardContextual"/>
        </w:rPr>
        <w:t>等，明确其保密义务和违反保密协议的法律责任。</w:t>
      </w:r>
    </w:p>
    <w:p w14:paraId="544E954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14:ligatures w14:val="standardContextual"/>
        </w:rPr>
        <w:t>8.2.3</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应建立与运</w:t>
      </w:r>
      <w:proofErr w:type="gramStart"/>
      <w:r>
        <w:rPr>
          <w:rFonts w:ascii="Times New Roman" w:eastAsia="宋体" w:hAnsi="Times New Roman" w:cs="Times New Roman"/>
          <w:sz w:val="24"/>
          <w14:ligatures w14:val="standardContextual"/>
        </w:rPr>
        <w:t>维相关</w:t>
      </w:r>
      <w:proofErr w:type="gramEnd"/>
      <w:r>
        <w:rPr>
          <w:rFonts w:ascii="Times New Roman" w:eastAsia="宋体" w:hAnsi="Times New Roman" w:cs="Times New Roman"/>
          <w:sz w:val="24"/>
          <w14:ligatures w14:val="standardContextual"/>
        </w:rPr>
        <w:t>的专业技术人员选配、培养、考核等管理机制，确保人员技能可以满足日常运</w:t>
      </w:r>
      <w:proofErr w:type="gramStart"/>
      <w:r>
        <w:rPr>
          <w:rFonts w:ascii="Times New Roman" w:eastAsia="宋体" w:hAnsi="Times New Roman" w:cs="Times New Roman"/>
          <w:sz w:val="24"/>
          <w14:ligatures w14:val="standardContextual"/>
        </w:rPr>
        <w:t>维工作</w:t>
      </w:r>
      <w:proofErr w:type="gramEnd"/>
      <w:r>
        <w:rPr>
          <w:rFonts w:ascii="Times New Roman" w:eastAsia="宋体" w:hAnsi="Times New Roman" w:cs="Times New Roman"/>
          <w:sz w:val="24"/>
          <w14:ligatures w14:val="standardContextual"/>
        </w:rPr>
        <w:t>需求。</w:t>
      </w:r>
    </w:p>
    <w:p w14:paraId="65C2728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14:ligatures w14:val="standardContextual"/>
        </w:rPr>
        <w:t>8.2.4</w:t>
      </w:r>
      <w:r>
        <w:rPr>
          <w:rFonts w:ascii="Times New Roman" w:eastAsia="宋体" w:hAnsi="Times New Roman" w:cs="Times New Roman"/>
          <w:sz w:val="24"/>
        </w:rPr>
        <w:t xml:space="preserve"> </w:t>
      </w:r>
      <w:r>
        <w:rPr>
          <w:rFonts w:ascii="Times New Roman" w:eastAsia="宋体" w:hAnsi="Times New Roman" w:cs="Times New Roman"/>
          <w:sz w:val="24"/>
          <w14:ligatures w14:val="standardContextual"/>
        </w:rPr>
        <w:t>应组建专门的安全防护团队，强化小区的安全防护能力并确保小区安全设施设备稳定运行。</w:t>
      </w:r>
    </w:p>
    <w:p w14:paraId="6FB090CA"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8.2.5 </w:t>
      </w:r>
      <w:r>
        <w:rPr>
          <w:rFonts w:ascii="Times New Roman" w:eastAsia="宋体" w:hAnsi="Times New Roman" w:cs="Times New Roman"/>
          <w:sz w:val="24"/>
          <w14:ligatures w14:val="standardContextual"/>
        </w:rPr>
        <w:t>应设置安防监控中心，配置相应安保人员，实现监控中心</w:t>
      </w:r>
      <w:r>
        <w:rPr>
          <w:rFonts w:ascii="Times New Roman" w:eastAsia="宋体" w:hAnsi="Times New Roman" w:cs="Times New Roman"/>
          <w:sz w:val="24"/>
          <w14:ligatures w14:val="standardContextual"/>
        </w:rPr>
        <w:t xml:space="preserve">24 </w:t>
      </w:r>
      <w:r>
        <w:rPr>
          <w:rFonts w:ascii="Times New Roman" w:eastAsia="宋体" w:hAnsi="Times New Roman" w:cs="Times New Roman"/>
          <w:sz w:val="24"/>
          <w14:ligatures w14:val="standardContextual"/>
        </w:rPr>
        <w:t>小时不间断的人工值守。</w:t>
      </w:r>
    </w:p>
    <w:p w14:paraId="63AF76DD"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8.2.6</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应设置运</w:t>
      </w:r>
      <w:proofErr w:type="gramStart"/>
      <w:r>
        <w:rPr>
          <w:rFonts w:ascii="Times New Roman" w:eastAsia="宋体" w:hAnsi="Times New Roman" w:cs="Times New Roman"/>
          <w:sz w:val="24"/>
          <w14:ligatures w14:val="standardContextual"/>
        </w:rPr>
        <w:t>维管理岗</w:t>
      </w:r>
      <w:proofErr w:type="gramEnd"/>
      <w:r>
        <w:rPr>
          <w:rFonts w:ascii="Times New Roman" w:eastAsia="宋体" w:hAnsi="Times New Roman" w:cs="Times New Roman"/>
          <w:sz w:val="24"/>
          <w14:ligatures w14:val="standardContextual"/>
        </w:rPr>
        <w:t>、前端设备维护岗、系统运行维护岗和应急保障岗人员。</w:t>
      </w:r>
    </w:p>
    <w:p w14:paraId="5D6FE243"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8.2.7</w:t>
      </w:r>
      <w:r>
        <w:rPr>
          <w:rFonts w:ascii="Times New Roman" w:eastAsia="宋体" w:hAnsi="Times New Roman" w:cs="Times New Roman"/>
          <w:sz w:val="24"/>
        </w:rPr>
        <w:t xml:space="preserve"> </w:t>
      </w:r>
      <w:r>
        <w:rPr>
          <w:rFonts w:ascii="Times New Roman" w:eastAsia="宋体" w:hAnsi="Times New Roman" w:cs="Times New Roman"/>
          <w:sz w:val="24"/>
          <w14:ligatures w14:val="standardContextual"/>
        </w:rPr>
        <w:t>应制定权限管理制度，合理分配和管</w:t>
      </w:r>
      <w:proofErr w:type="gramStart"/>
      <w:r>
        <w:rPr>
          <w:rFonts w:ascii="Times New Roman" w:eastAsia="宋体" w:hAnsi="Times New Roman" w:cs="Times New Roman"/>
          <w:sz w:val="24"/>
          <w14:ligatures w14:val="standardContextual"/>
        </w:rPr>
        <w:t>控各级</w:t>
      </w:r>
      <w:proofErr w:type="gramEnd"/>
      <w:r>
        <w:rPr>
          <w:rFonts w:ascii="Times New Roman" w:eastAsia="宋体" w:hAnsi="Times New Roman" w:cs="Times New Roman"/>
          <w:sz w:val="24"/>
          <w14:ligatures w14:val="standardContextual"/>
        </w:rPr>
        <w:t>人员对系统的访问和操作权限，严禁越权操作。</w:t>
      </w:r>
    </w:p>
    <w:p w14:paraId="28480659" w14:textId="77777777" w:rsidR="008D7B09" w:rsidRDefault="008D7B09">
      <w:pPr>
        <w:spacing w:line="360" w:lineRule="auto"/>
        <w:rPr>
          <w:rFonts w:ascii="Times New Roman" w:eastAsia="宋体" w:hAnsi="Times New Roman" w:cs="Times New Roman"/>
          <w:sz w:val="24"/>
          <w14:ligatures w14:val="standardContextual"/>
        </w:rPr>
      </w:pPr>
    </w:p>
    <w:p w14:paraId="6E284E49" w14:textId="77777777" w:rsidR="008D7B09" w:rsidRDefault="00000000">
      <w:pPr>
        <w:pStyle w:val="2"/>
        <w:spacing w:beforeLines="0" w:afterLines="0" w:line="360" w:lineRule="auto"/>
        <w:rPr>
          <w:rFonts w:eastAsia="宋体" w:cs="Times New Roman"/>
          <w:b/>
          <w:bCs w:val="0"/>
          <w:sz w:val="24"/>
          <w:szCs w:val="24"/>
        </w:rPr>
      </w:pPr>
      <w:bookmarkStart w:id="301" w:name="_Toc13294"/>
      <w:bookmarkStart w:id="302" w:name="_Toc22131"/>
      <w:bookmarkStart w:id="303" w:name="_Toc32464"/>
      <w:bookmarkStart w:id="304" w:name="_Toc32034"/>
      <w:bookmarkStart w:id="305" w:name="_Toc3984"/>
      <w:bookmarkStart w:id="306" w:name="_Toc27672"/>
      <w:r>
        <w:rPr>
          <w:rFonts w:eastAsia="宋体" w:cs="Times New Roman"/>
          <w:b/>
          <w:bCs w:val="0"/>
          <w:sz w:val="24"/>
          <w:szCs w:val="24"/>
        </w:rPr>
        <w:lastRenderedPageBreak/>
        <w:t xml:space="preserve">8.3 </w:t>
      </w:r>
      <w:r>
        <w:rPr>
          <w:rFonts w:eastAsia="宋体" w:cs="Times New Roman"/>
          <w:b/>
          <w:bCs w:val="0"/>
          <w:sz w:val="24"/>
          <w:szCs w:val="24"/>
        </w:rPr>
        <w:t>设备管理</w:t>
      </w:r>
      <w:bookmarkEnd w:id="301"/>
      <w:bookmarkEnd w:id="302"/>
      <w:bookmarkEnd w:id="303"/>
      <w:bookmarkEnd w:id="304"/>
      <w:bookmarkEnd w:id="305"/>
      <w:bookmarkEnd w:id="306"/>
    </w:p>
    <w:p w14:paraId="1B502B13" w14:textId="77777777" w:rsidR="008D7B09" w:rsidRDefault="00000000">
      <w:pPr>
        <w:keepNext/>
        <w:keepLines/>
        <w:numPr>
          <w:ilvl w:val="1"/>
          <w:numId w:val="0"/>
        </w:numPr>
        <w:spacing w:line="360" w:lineRule="auto"/>
        <w:rPr>
          <w:rFonts w:ascii="Times New Roman" w:eastAsia="宋体" w:hAnsi="Times New Roman" w:cs="Times New Roman"/>
          <w:sz w:val="24"/>
        </w:rPr>
      </w:pPr>
      <w:r>
        <w:rPr>
          <w:rFonts w:ascii="Times New Roman" w:eastAsia="宋体" w:hAnsi="Times New Roman" w:cs="Times New Roman"/>
          <w:b/>
          <w:bCs/>
          <w:sz w:val="24"/>
          <w14:ligatures w14:val="standardContextual"/>
        </w:rPr>
        <w:t>8.3.1</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应保障前端小区设备正常运行。包括：人脸识别一体机、单元门及门禁、小区监控、人行道闸、停车道闸的软硬件维护等。</w:t>
      </w:r>
    </w:p>
    <w:p w14:paraId="6D9148BF" w14:textId="77777777" w:rsidR="008D7B09" w:rsidRDefault="00000000">
      <w:pPr>
        <w:keepNext/>
        <w:keepLines/>
        <w:numPr>
          <w:ilvl w:val="1"/>
          <w:numId w:val="0"/>
        </w:num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8.3.2</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所有设备应建立统一的标识。</w:t>
      </w:r>
    </w:p>
    <w:p w14:paraId="79A0C736" w14:textId="77777777" w:rsidR="008D7B09" w:rsidRDefault="00000000">
      <w:pPr>
        <w:keepNext/>
        <w:keepLines/>
        <w:numPr>
          <w:ilvl w:val="1"/>
          <w:numId w:val="0"/>
        </w:num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8.3.3</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所有设备应明确其所有权、使用权、运维权。</w:t>
      </w:r>
    </w:p>
    <w:p w14:paraId="28075E53" w14:textId="77777777" w:rsidR="008D7B09" w:rsidRDefault="00000000">
      <w:pPr>
        <w:keepNext/>
        <w:keepLines/>
        <w:numPr>
          <w:ilvl w:val="1"/>
          <w:numId w:val="0"/>
        </w:num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8.3.4 </w:t>
      </w:r>
      <w:r>
        <w:rPr>
          <w:rFonts w:ascii="Times New Roman" w:eastAsia="宋体" w:hAnsi="Times New Roman" w:cs="Times New Roman"/>
          <w:sz w:val="24"/>
          <w14:ligatures w14:val="standardContextual"/>
        </w:rPr>
        <w:t>所有设备应建立管理台账，</w:t>
      </w:r>
      <w:proofErr w:type="gramStart"/>
      <w:r>
        <w:rPr>
          <w:rFonts w:ascii="Times New Roman" w:eastAsia="宋体" w:hAnsi="Times New Roman" w:cs="Times New Roman"/>
          <w:sz w:val="24"/>
          <w14:ligatures w14:val="standardContextual"/>
        </w:rPr>
        <w:t>台账应至少</w:t>
      </w:r>
      <w:proofErr w:type="gramEnd"/>
      <w:r>
        <w:rPr>
          <w:rFonts w:ascii="Times New Roman" w:eastAsia="宋体" w:hAnsi="Times New Roman" w:cs="Times New Roman"/>
          <w:sz w:val="24"/>
          <w14:ligatures w14:val="standardContextual"/>
        </w:rPr>
        <w:t>覆盖设备使用的全生命周期。</w:t>
      </w:r>
    </w:p>
    <w:p w14:paraId="3DBA6BCC" w14:textId="77777777" w:rsidR="008D7B09" w:rsidRDefault="00000000">
      <w:pPr>
        <w:keepNext/>
        <w:keepLines/>
        <w:numPr>
          <w:ilvl w:val="1"/>
          <w:numId w:val="0"/>
        </w:num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8.3.5</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所有设备</w:t>
      </w:r>
      <w:proofErr w:type="gramStart"/>
      <w:r>
        <w:rPr>
          <w:rFonts w:ascii="Times New Roman" w:eastAsia="宋体" w:hAnsi="Times New Roman" w:cs="Times New Roman"/>
          <w:sz w:val="24"/>
          <w14:ligatures w14:val="standardContextual"/>
        </w:rPr>
        <w:t>台账应具有</w:t>
      </w:r>
      <w:proofErr w:type="gramEnd"/>
      <w:r>
        <w:rPr>
          <w:rFonts w:ascii="Times New Roman" w:eastAsia="宋体" w:hAnsi="Times New Roman" w:cs="Times New Roman"/>
          <w:sz w:val="24"/>
          <w14:ligatures w14:val="standardContextual"/>
        </w:rPr>
        <w:t>明确的资产状态标记。</w:t>
      </w:r>
    </w:p>
    <w:p w14:paraId="33C63C30"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rPr>
        <w:t>8.3.6</w:t>
      </w:r>
      <w:r>
        <w:rPr>
          <w:rFonts w:ascii="Times New Roman" w:eastAsia="宋体" w:hAnsi="Times New Roman" w:cs="Times New Roman"/>
          <w:sz w:val="24"/>
        </w:rPr>
        <w:t xml:space="preserve"> </w:t>
      </w:r>
      <w:r>
        <w:rPr>
          <w:rFonts w:ascii="Times New Roman" w:eastAsia="宋体" w:hAnsi="Times New Roman" w:cs="Times New Roman"/>
          <w:sz w:val="24"/>
          <w14:ligatures w14:val="standardContextual"/>
        </w:rPr>
        <w:t>设备备件管理应满足工作需要，并宜在本地设立仓库。</w:t>
      </w:r>
    </w:p>
    <w:p w14:paraId="56FFD76D"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8.3.7</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应具备系统日常维护和主动报修电子工单管理系统。</w:t>
      </w:r>
    </w:p>
    <w:p w14:paraId="2FF85035" w14:textId="77777777" w:rsidR="008D7B09" w:rsidRDefault="008D7B09">
      <w:pPr>
        <w:spacing w:line="360" w:lineRule="auto"/>
        <w:rPr>
          <w:rFonts w:ascii="Times New Roman" w:eastAsia="宋体" w:hAnsi="Times New Roman" w:cs="Times New Roman"/>
          <w:sz w:val="24"/>
          <w14:ligatures w14:val="standardContextual"/>
        </w:rPr>
      </w:pPr>
    </w:p>
    <w:p w14:paraId="6429D266" w14:textId="77777777" w:rsidR="008D7B09" w:rsidRDefault="00000000">
      <w:pPr>
        <w:pStyle w:val="2"/>
        <w:spacing w:beforeLines="0" w:afterLines="0" w:line="360" w:lineRule="auto"/>
        <w:rPr>
          <w:rFonts w:eastAsia="宋体" w:cs="Times New Roman"/>
          <w:b/>
          <w:bCs w:val="0"/>
          <w:sz w:val="24"/>
          <w:szCs w:val="24"/>
        </w:rPr>
      </w:pPr>
      <w:bookmarkStart w:id="307" w:name="_Toc21652"/>
      <w:bookmarkStart w:id="308" w:name="_Toc1043"/>
      <w:bookmarkStart w:id="309" w:name="_Toc11204"/>
      <w:bookmarkStart w:id="310" w:name="_Toc6316"/>
      <w:bookmarkStart w:id="311" w:name="_Toc21328"/>
      <w:bookmarkStart w:id="312" w:name="_Toc2156"/>
      <w:bookmarkStart w:id="313" w:name="_Toc31637"/>
      <w:bookmarkStart w:id="314" w:name="_Toc20778"/>
      <w:bookmarkStart w:id="315" w:name="_Toc22830"/>
      <w:r>
        <w:rPr>
          <w:rFonts w:eastAsia="宋体" w:cs="Times New Roman"/>
          <w:b/>
          <w:bCs w:val="0"/>
          <w:sz w:val="24"/>
          <w:szCs w:val="24"/>
        </w:rPr>
        <w:t xml:space="preserve">8.4 </w:t>
      </w:r>
      <w:r>
        <w:rPr>
          <w:rFonts w:eastAsia="宋体" w:cs="Times New Roman"/>
          <w:b/>
          <w:bCs w:val="0"/>
          <w:sz w:val="24"/>
          <w:szCs w:val="24"/>
        </w:rPr>
        <w:t>数据管理</w:t>
      </w:r>
      <w:bookmarkEnd w:id="307"/>
      <w:bookmarkEnd w:id="308"/>
      <w:bookmarkEnd w:id="309"/>
      <w:bookmarkEnd w:id="310"/>
      <w:bookmarkEnd w:id="311"/>
      <w:bookmarkEnd w:id="312"/>
      <w:bookmarkEnd w:id="313"/>
      <w:bookmarkEnd w:id="314"/>
      <w:bookmarkEnd w:id="315"/>
    </w:p>
    <w:p w14:paraId="33798865"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8.4.1</w:t>
      </w:r>
      <w:r>
        <w:rPr>
          <w:rFonts w:ascii="Times New Roman" w:eastAsia="宋体" w:hAnsi="Times New Roman" w:cs="Times New Roman"/>
          <w:sz w:val="24"/>
          <w14:ligatures w14:val="standardContextual"/>
        </w:rPr>
        <w:t>智慧平安小区运营维护单位应充分保护用户信息和公民个人隐私；除配合国家机关授权依法行使的国家权力外，不得泄露涉及社会公共安全的敏感信息。</w:t>
      </w:r>
    </w:p>
    <w:p w14:paraId="58724F66" w14:textId="4ECC2761" w:rsidR="008D7B09" w:rsidRDefault="00000000">
      <w:pPr>
        <w:spacing w:line="360" w:lineRule="auto"/>
        <w:rPr>
          <w:rFonts w:ascii="楷体" w:eastAsia="楷体" w:hAnsi="楷体" w:cs="楷体"/>
          <w:sz w:val="24"/>
          <w14:ligatures w14:val="standardContextual"/>
        </w:rPr>
      </w:pPr>
      <w:r>
        <w:rPr>
          <w:rFonts w:ascii="Times New Roman" w:eastAsia="宋体" w:hAnsi="Times New Roman" w:cs="Times New Roman" w:hint="eastAsia"/>
          <w:sz w:val="24"/>
          <w14:ligatures w14:val="standardContextual"/>
        </w:rPr>
        <w:t>【条文说明】</w:t>
      </w:r>
      <w:r>
        <w:rPr>
          <w:rFonts w:ascii="楷体" w:eastAsia="楷体" w:hAnsi="楷体" w:cs="楷体" w:hint="eastAsia"/>
          <w:sz w:val="24"/>
          <w14:ligatures w14:val="standardContextual"/>
        </w:rPr>
        <w:t>物业服务企业或其他管理人、智慧安</w:t>
      </w:r>
      <w:proofErr w:type="gramStart"/>
      <w:r>
        <w:rPr>
          <w:rFonts w:ascii="楷体" w:eastAsia="楷体" w:hAnsi="楷体" w:cs="楷体" w:hint="eastAsia"/>
          <w:sz w:val="24"/>
          <w14:ligatures w14:val="standardContextual"/>
        </w:rPr>
        <w:t>防小区</w:t>
      </w:r>
      <w:proofErr w:type="gramEnd"/>
      <w:r>
        <w:rPr>
          <w:rFonts w:ascii="楷体" w:eastAsia="楷体" w:hAnsi="楷体" w:cs="楷体" w:hint="eastAsia"/>
          <w:sz w:val="24"/>
          <w14:ligatures w14:val="standardContextual"/>
        </w:rPr>
        <w:t>建设运营企业应严格遵守《中华人民共和国网络安全法》及相关法律、法规，充分保护用户信息和公民个人隐私。除配合国家机关依法行使监督检查权、刑事侦查权和其他依法行使的国家权力外，不得向任何第三方提供小区居民、访客个人信息，不得泄露涉及社会公共安全的敏感信息，本数据不涉及国家机密，如有涉及应严格遵循相关规定和要求。</w:t>
      </w:r>
    </w:p>
    <w:p w14:paraId="345CEB8D"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8.4.2</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应按照相关法规及标准建立数据安全保障体系，各类数据安全应符合现行国家标准《信息安全技术</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信息系统通用安全技术要求》</w:t>
      </w:r>
      <w:r>
        <w:rPr>
          <w:rFonts w:ascii="Times New Roman" w:eastAsia="宋体" w:hAnsi="Times New Roman" w:cs="Times New Roman"/>
          <w:sz w:val="24"/>
          <w14:ligatures w14:val="standardContextual"/>
        </w:rPr>
        <w:t>GB/T 20271</w:t>
      </w:r>
      <w:r>
        <w:rPr>
          <w:rFonts w:ascii="Times New Roman" w:eastAsia="宋体" w:hAnsi="Times New Roman" w:cs="Times New Roman"/>
          <w:sz w:val="24"/>
          <w14:ligatures w14:val="standardContextual"/>
        </w:rPr>
        <w:t>中</w:t>
      </w:r>
      <w:r>
        <w:rPr>
          <w:rFonts w:ascii="Times New Roman" w:eastAsia="宋体" w:hAnsi="Times New Roman" w:cs="Times New Roman"/>
          <w:sz w:val="24"/>
          <w14:ligatures w14:val="standardContextual"/>
        </w:rPr>
        <w:t xml:space="preserve"> 4.2</w:t>
      </w:r>
      <w:r>
        <w:rPr>
          <w:rFonts w:ascii="Times New Roman" w:eastAsia="宋体" w:hAnsi="Times New Roman" w:cs="Times New Roman"/>
          <w:sz w:val="24"/>
          <w14:ligatures w14:val="standardContextual"/>
        </w:rPr>
        <w:t>、</w:t>
      </w:r>
      <w:r>
        <w:rPr>
          <w:rFonts w:ascii="Times New Roman" w:eastAsia="宋体" w:hAnsi="Times New Roman" w:cs="Times New Roman"/>
          <w:sz w:val="24"/>
          <w14:ligatures w14:val="standardContextual"/>
        </w:rPr>
        <w:t xml:space="preserve">4.3 </w:t>
      </w:r>
      <w:r>
        <w:rPr>
          <w:rFonts w:ascii="Times New Roman" w:eastAsia="宋体" w:hAnsi="Times New Roman" w:cs="Times New Roman"/>
          <w:sz w:val="24"/>
          <w14:ligatures w14:val="standardContextual"/>
        </w:rPr>
        <w:t>和《信息安全技术</w:t>
      </w:r>
      <w:r>
        <w:rPr>
          <w:rFonts w:ascii="Times New Roman" w:eastAsia="宋体" w:hAnsi="Times New Roman" w:cs="Times New Roman"/>
          <w:sz w:val="24"/>
          <w14:ligatures w14:val="standardContextual"/>
        </w:rPr>
        <w:t xml:space="preserve"> </w:t>
      </w:r>
      <w:r>
        <w:rPr>
          <w:rFonts w:ascii="Times New Roman" w:eastAsia="宋体" w:hAnsi="Times New Roman" w:cs="Times New Roman"/>
          <w:sz w:val="24"/>
          <w14:ligatures w14:val="standardContextual"/>
        </w:rPr>
        <w:t>网络安全等级保护基本要求》</w:t>
      </w:r>
      <w:r>
        <w:rPr>
          <w:rFonts w:ascii="Times New Roman" w:eastAsia="宋体" w:hAnsi="Times New Roman" w:cs="Times New Roman"/>
          <w:sz w:val="24"/>
          <w14:ligatures w14:val="standardContextual"/>
        </w:rPr>
        <w:t>GB/T 22239</w:t>
      </w:r>
      <w:r>
        <w:rPr>
          <w:rFonts w:ascii="Times New Roman" w:eastAsia="宋体" w:hAnsi="Times New Roman" w:cs="Times New Roman"/>
          <w:sz w:val="24"/>
          <w14:ligatures w14:val="standardContextual"/>
        </w:rPr>
        <w:t>安全防护相关规定。</w:t>
      </w:r>
    </w:p>
    <w:p w14:paraId="6BC53E7C"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8.4.3 </w:t>
      </w:r>
      <w:r>
        <w:rPr>
          <w:rFonts w:ascii="Times New Roman" w:eastAsia="宋体" w:hAnsi="Times New Roman" w:cs="Times New Roman"/>
          <w:sz w:val="24"/>
          <w14:ligatures w14:val="standardContextual"/>
        </w:rPr>
        <w:t>应明确数据资产所有者以及最终责任人，经数据所有者授权，指定负责数据授权管理的责任人。</w:t>
      </w:r>
    </w:p>
    <w:p w14:paraId="08FB1914"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8.4.4 </w:t>
      </w:r>
      <w:r>
        <w:rPr>
          <w:rFonts w:ascii="Times New Roman" w:eastAsia="宋体" w:hAnsi="Times New Roman" w:cs="Times New Roman"/>
          <w:sz w:val="24"/>
          <w14:ligatures w14:val="standardContextual"/>
        </w:rPr>
        <w:t>应制</w:t>
      </w:r>
      <w:proofErr w:type="gramStart"/>
      <w:r>
        <w:rPr>
          <w:rFonts w:ascii="Times New Roman" w:eastAsia="宋体" w:hAnsi="Times New Roman" w:cs="Times New Roman"/>
          <w:sz w:val="24"/>
          <w14:ligatures w14:val="standardContextual"/>
        </w:rPr>
        <w:t>定数据</w:t>
      </w:r>
      <w:proofErr w:type="gramEnd"/>
      <w:r>
        <w:rPr>
          <w:rFonts w:ascii="Times New Roman" w:eastAsia="宋体" w:hAnsi="Times New Roman" w:cs="Times New Roman"/>
          <w:sz w:val="24"/>
          <w14:ligatures w14:val="standardContextual"/>
        </w:rPr>
        <w:t>分类规则、数据管理策略，根据数据分类和管理策略对存储的数据进行分级保护。</w:t>
      </w:r>
    </w:p>
    <w:p w14:paraId="23FDDBD3"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 xml:space="preserve">8.4.5 </w:t>
      </w:r>
      <w:r>
        <w:rPr>
          <w:rFonts w:ascii="Times New Roman" w:eastAsia="宋体" w:hAnsi="Times New Roman" w:cs="Times New Roman"/>
          <w:sz w:val="24"/>
          <w14:ligatures w14:val="standardContextual"/>
        </w:rPr>
        <w:t>应定期对重要数据进行备份，采用高安全性的数据备份保护机制。</w:t>
      </w:r>
    </w:p>
    <w:p w14:paraId="5CE6F309"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b/>
          <w:bCs/>
          <w:sz w:val="24"/>
          <w14:ligatures w14:val="standardContextual"/>
        </w:rPr>
        <w:t>8.4.6</w:t>
      </w:r>
      <w:r>
        <w:rPr>
          <w:rFonts w:ascii="Times New Roman" w:eastAsia="宋体" w:hAnsi="Times New Roman" w:cs="Times New Roman"/>
          <w:sz w:val="24"/>
          <w14:ligatures w14:val="standardContextual"/>
        </w:rPr>
        <w:t>智慧平安小区的人员、车辆通行记录等信息数据应按照公安机关相关规定及要求进行实时接入。</w:t>
      </w:r>
    </w:p>
    <w:p w14:paraId="230681C1" w14:textId="77777777" w:rsidR="008D7B09" w:rsidRDefault="00000000">
      <w:pPr>
        <w:spacing w:line="360" w:lineRule="auto"/>
        <w:rPr>
          <w:rFonts w:ascii="Times New Roman" w:eastAsia="宋体" w:hAnsi="Times New Roman" w:cs="Times New Roman"/>
          <w:sz w:val="24"/>
          <w14:ligatures w14:val="standardContextual"/>
        </w:rPr>
      </w:pPr>
      <w:r>
        <w:rPr>
          <w:rFonts w:ascii="Times New Roman" w:eastAsia="宋体" w:hAnsi="Times New Roman" w:cs="Times New Roman" w:hint="eastAsia"/>
          <w:sz w:val="24"/>
          <w14:ligatures w14:val="standardContextual"/>
        </w:rPr>
        <w:lastRenderedPageBreak/>
        <w:t>【条文说明】</w:t>
      </w:r>
      <w:r>
        <w:rPr>
          <w:rFonts w:ascii="楷体" w:eastAsia="楷体" w:hAnsi="楷体" w:cs="楷体" w:hint="eastAsia"/>
          <w:sz w:val="24"/>
          <w14:ligatures w14:val="standardContextual"/>
        </w:rPr>
        <w:t>智慧小区人员、车辆通行记录等信息数据应按照公安机关安全管理规定进行实时接入，数据接入要求参照省公安厅《省级智慧平安小区3.0平台接入操作手册（V1.1）》。</w:t>
      </w:r>
    </w:p>
    <w:p w14:paraId="4BAC88A7" w14:textId="77777777" w:rsidR="008D7B09" w:rsidRDefault="008D7B09">
      <w:pPr>
        <w:spacing w:line="360" w:lineRule="auto"/>
        <w:rPr>
          <w:rFonts w:ascii="Times New Roman" w:eastAsia="宋体" w:hAnsi="Times New Roman" w:cs="Times New Roman"/>
          <w:sz w:val="24"/>
          <w14:ligatures w14:val="standardContextual"/>
        </w:rPr>
      </w:pPr>
    </w:p>
    <w:p w14:paraId="350349B5" w14:textId="77777777" w:rsidR="008D7B09" w:rsidRDefault="00000000">
      <w:pPr>
        <w:pStyle w:val="2"/>
        <w:spacing w:beforeLines="0" w:afterLines="0" w:line="360" w:lineRule="auto"/>
        <w:rPr>
          <w:rFonts w:eastAsia="宋体" w:cs="Times New Roman"/>
          <w:b/>
          <w:bCs w:val="0"/>
          <w:sz w:val="24"/>
          <w:szCs w:val="24"/>
        </w:rPr>
      </w:pPr>
      <w:bookmarkStart w:id="316" w:name="_Toc9208"/>
      <w:bookmarkStart w:id="317" w:name="_Toc23659"/>
      <w:bookmarkStart w:id="318" w:name="_Toc17099"/>
      <w:bookmarkStart w:id="319" w:name="_Toc10899"/>
      <w:bookmarkStart w:id="320" w:name="_Toc25072"/>
      <w:bookmarkStart w:id="321" w:name="_Toc353"/>
      <w:bookmarkStart w:id="322" w:name="_Toc13209"/>
      <w:bookmarkStart w:id="323" w:name="_Toc25801"/>
      <w:bookmarkStart w:id="324" w:name="_Toc21528"/>
      <w:r>
        <w:rPr>
          <w:rFonts w:eastAsia="宋体" w:cs="Times New Roman"/>
          <w:b/>
          <w:bCs w:val="0"/>
          <w:sz w:val="24"/>
          <w:szCs w:val="24"/>
        </w:rPr>
        <w:t xml:space="preserve">8.5 </w:t>
      </w:r>
      <w:r>
        <w:rPr>
          <w:rFonts w:eastAsia="宋体" w:cs="Times New Roman"/>
          <w:b/>
          <w:bCs w:val="0"/>
          <w:sz w:val="24"/>
          <w:szCs w:val="24"/>
        </w:rPr>
        <w:t>应急处理</w:t>
      </w:r>
      <w:bookmarkEnd w:id="316"/>
      <w:bookmarkEnd w:id="317"/>
      <w:bookmarkEnd w:id="318"/>
      <w:bookmarkEnd w:id="319"/>
      <w:bookmarkEnd w:id="320"/>
      <w:bookmarkEnd w:id="321"/>
      <w:bookmarkEnd w:id="322"/>
      <w:bookmarkEnd w:id="323"/>
      <w:bookmarkEnd w:id="324"/>
    </w:p>
    <w:p w14:paraId="5A2F72D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8.5.1 </w:t>
      </w:r>
      <w:r>
        <w:rPr>
          <w:rFonts w:ascii="Times New Roman" w:eastAsia="宋体" w:hAnsi="Times New Roman" w:cs="Times New Roman"/>
          <w:sz w:val="24"/>
        </w:rPr>
        <w:t>系统运行过程中的突发事件包括：软件故障、环境故障、操作失误、工作配合失误等，应根据针对不同事件制定专项应急预案。</w:t>
      </w:r>
    </w:p>
    <w:p w14:paraId="6955133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8.5.2 </w:t>
      </w:r>
      <w:r>
        <w:rPr>
          <w:rFonts w:ascii="Times New Roman" w:eastAsia="宋体" w:hAnsi="Times New Roman" w:cs="Times New Roman"/>
          <w:sz w:val="24"/>
        </w:rPr>
        <w:t>应配备必要的应急物资、工具和设备，并定期检查更新。</w:t>
      </w:r>
    </w:p>
    <w:p w14:paraId="7FCE396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8.5.3 </w:t>
      </w:r>
      <w:r>
        <w:rPr>
          <w:rFonts w:ascii="Times New Roman" w:eastAsia="宋体" w:hAnsi="Times New Roman" w:cs="Times New Roman"/>
          <w:sz w:val="24"/>
        </w:rPr>
        <w:t>应定期组织应急培训，提高全体工作人员的应急意识和处置能力。</w:t>
      </w:r>
    </w:p>
    <w:p w14:paraId="257C44B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8.5.4 </w:t>
      </w:r>
      <w:r>
        <w:rPr>
          <w:rFonts w:ascii="Times New Roman" w:eastAsia="宋体" w:hAnsi="Times New Roman" w:cs="Times New Roman"/>
          <w:sz w:val="24"/>
        </w:rPr>
        <w:t>应定期实施应急演练，检验应急预案的有效性。</w:t>
      </w:r>
    </w:p>
    <w:p w14:paraId="2B65BBF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8.5.5</w:t>
      </w:r>
      <w:r>
        <w:rPr>
          <w:rFonts w:ascii="Times New Roman" w:eastAsia="宋体" w:hAnsi="Times New Roman" w:cs="Times New Roman"/>
          <w:sz w:val="24"/>
        </w:rPr>
        <w:t xml:space="preserve"> </w:t>
      </w:r>
      <w:r>
        <w:rPr>
          <w:rFonts w:ascii="Times New Roman" w:eastAsia="宋体" w:hAnsi="Times New Roman" w:cs="Times New Roman"/>
          <w:sz w:val="24"/>
        </w:rPr>
        <w:t>应建立内外部沟通协调机制，与上级管理部门、社区、公安、消防、医疗等部门保持紧密联系。</w:t>
      </w:r>
    </w:p>
    <w:p w14:paraId="78E79F4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8.5.6 </w:t>
      </w:r>
      <w:r>
        <w:rPr>
          <w:rFonts w:ascii="Times New Roman" w:eastAsia="宋体" w:hAnsi="Times New Roman" w:cs="Times New Roman"/>
          <w:sz w:val="24"/>
        </w:rPr>
        <w:t>应通过查询快速确定突发事件的类型、故障点分布区域、影响程度，并提出最佳解决方案。</w:t>
      </w:r>
    </w:p>
    <w:p w14:paraId="68D676BA" w14:textId="77777777" w:rsidR="008D7B09" w:rsidRDefault="00000000">
      <w:pPr>
        <w:spacing w:line="360" w:lineRule="auto"/>
        <w:rPr>
          <w:rFonts w:ascii="Times New Roman" w:hAnsi="Times New Roman" w:cs="Times New Roman"/>
          <w:sz w:val="24"/>
          <w:highlight w:val="yellow"/>
          <w:lang w:bidi="ar"/>
        </w:rPr>
      </w:pPr>
      <w:r>
        <w:rPr>
          <w:rFonts w:ascii="Times New Roman" w:eastAsia="宋体" w:hAnsi="Times New Roman" w:cs="Times New Roman"/>
          <w:b/>
          <w:bCs/>
          <w:sz w:val="24"/>
        </w:rPr>
        <w:t xml:space="preserve">8.5.7 </w:t>
      </w:r>
      <w:r>
        <w:rPr>
          <w:rFonts w:ascii="Times New Roman" w:eastAsia="宋体" w:hAnsi="Times New Roman" w:cs="Times New Roman"/>
          <w:sz w:val="24"/>
        </w:rPr>
        <w:t>应在故障或者失误修复同时，真实准确记录各项相关数据，用于进一步的故障及失误分析；故障信息详细记录下来，形成专题档案。</w:t>
      </w:r>
      <w:r>
        <w:rPr>
          <w:rFonts w:ascii="Times New Roman" w:eastAsia="宋体" w:hAnsi="Times New Roman" w:cs="Times New Roman"/>
          <w:sz w:val="24"/>
        </w:rPr>
        <w:br w:type="page"/>
      </w:r>
    </w:p>
    <w:p w14:paraId="0695BB3B" w14:textId="77777777" w:rsidR="008D7B09" w:rsidRDefault="00000000">
      <w:pPr>
        <w:pStyle w:val="1"/>
        <w:spacing w:before="0" w:after="0" w:line="360" w:lineRule="auto"/>
        <w:jc w:val="center"/>
        <w:rPr>
          <w:rFonts w:ascii="Times New Roman" w:eastAsia="宋体" w:hAnsi="Times New Roman" w:cs="Times New Roman"/>
          <w:sz w:val="24"/>
        </w:rPr>
      </w:pPr>
      <w:bookmarkStart w:id="325" w:name="_Toc27478"/>
      <w:bookmarkStart w:id="326" w:name="_Toc25380"/>
      <w:bookmarkStart w:id="327" w:name="_Toc3873"/>
      <w:bookmarkStart w:id="328" w:name="_Toc24564"/>
      <w:bookmarkStart w:id="329" w:name="_Toc8968"/>
      <w:r>
        <w:rPr>
          <w:rFonts w:ascii="Times New Roman" w:eastAsia="宋体" w:hAnsi="Times New Roman" w:cs="Times New Roman"/>
          <w:sz w:val="24"/>
        </w:rPr>
        <w:lastRenderedPageBreak/>
        <w:t xml:space="preserve">9 </w:t>
      </w:r>
      <w:r>
        <w:rPr>
          <w:rFonts w:ascii="Times New Roman" w:eastAsia="宋体" w:hAnsi="Times New Roman" w:cs="Times New Roman"/>
          <w:sz w:val="24"/>
        </w:rPr>
        <w:t>服务效用评估</w:t>
      </w:r>
      <w:bookmarkEnd w:id="325"/>
      <w:bookmarkEnd w:id="326"/>
      <w:bookmarkEnd w:id="327"/>
      <w:bookmarkEnd w:id="328"/>
      <w:bookmarkEnd w:id="329"/>
    </w:p>
    <w:p w14:paraId="393C6B00" w14:textId="77777777" w:rsidR="008D7B09" w:rsidRDefault="008D7B09">
      <w:pPr>
        <w:spacing w:line="360" w:lineRule="auto"/>
        <w:rPr>
          <w:rFonts w:ascii="Times New Roman" w:eastAsia="宋体" w:hAnsi="Times New Roman" w:cs="Times New Roman"/>
          <w:sz w:val="24"/>
        </w:rPr>
      </w:pPr>
    </w:p>
    <w:p w14:paraId="5DE1AB0D" w14:textId="77777777" w:rsidR="008D7B09" w:rsidRDefault="00000000">
      <w:pPr>
        <w:pStyle w:val="2"/>
        <w:spacing w:beforeLines="0" w:afterLines="0" w:line="360" w:lineRule="auto"/>
        <w:rPr>
          <w:rFonts w:eastAsia="宋体" w:cs="Times New Roman"/>
          <w:b/>
          <w:bCs w:val="0"/>
          <w:sz w:val="24"/>
          <w:szCs w:val="24"/>
        </w:rPr>
      </w:pPr>
      <w:bookmarkStart w:id="330" w:name="_Toc13863"/>
      <w:bookmarkStart w:id="331" w:name="_Toc1321"/>
      <w:bookmarkStart w:id="332" w:name="_Toc1867"/>
      <w:bookmarkStart w:id="333" w:name="_Toc10672"/>
      <w:bookmarkStart w:id="334" w:name="_Toc23763"/>
      <w:bookmarkStart w:id="335" w:name="_Toc9377"/>
      <w:r>
        <w:rPr>
          <w:rFonts w:eastAsia="宋体" w:cs="Times New Roman"/>
          <w:b/>
          <w:bCs w:val="0"/>
          <w:sz w:val="24"/>
          <w:szCs w:val="24"/>
        </w:rPr>
        <w:t xml:space="preserve">9.1 </w:t>
      </w:r>
      <w:bookmarkEnd w:id="330"/>
      <w:r>
        <w:rPr>
          <w:rFonts w:eastAsia="宋体" w:cs="Times New Roman"/>
          <w:b/>
          <w:bCs w:val="0"/>
          <w:sz w:val="24"/>
          <w:szCs w:val="24"/>
        </w:rPr>
        <w:t>一般规定</w:t>
      </w:r>
      <w:bookmarkEnd w:id="331"/>
      <w:bookmarkEnd w:id="332"/>
      <w:bookmarkEnd w:id="333"/>
      <w:bookmarkEnd w:id="334"/>
      <w:bookmarkEnd w:id="335"/>
    </w:p>
    <w:p w14:paraId="356BF993" w14:textId="77777777" w:rsidR="008D7B09" w:rsidRDefault="00000000">
      <w:pPr>
        <w:spacing w:line="360" w:lineRule="auto"/>
        <w:rPr>
          <w:rFonts w:ascii="Times New Roman" w:eastAsia="宋体" w:hAnsi="Times New Roman" w:cs="Times New Roman"/>
          <w:sz w:val="24"/>
        </w:rPr>
      </w:pPr>
      <w:bookmarkStart w:id="336" w:name="_Toc28821"/>
      <w:bookmarkStart w:id="337" w:name="_Toc9987"/>
      <w:bookmarkStart w:id="338" w:name="_Toc10314"/>
      <w:r>
        <w:rPr>
          <w:rFonts w:ascii="Times New Roman" w:eastAsia="宋体" w:hAnsi="Times New Roman" w:cs="Times New Roman"/>
          <w:b/>
          <w:bCs/>
          <w:sz w:val="24"/>
        </w:rPr>
        <w:t>9.1.1</w:t>
      </w:r>
      <w:r>
        <w:rPr>
          <w:rFonts w:ascii="Times New Roman" w:eastAsia="宋体" w:hAnsi="Times New Roman" w:cs="Times New Roman"/>
          <w:sz w:val="24"/>
        </w:rPr>
        <w:t xml:space="preserve"> </w:t>
      </w:r>
      <w:r>
        <w:rPr>
          <w:rFonts w:ascii="Times New Roman" w:eastAsia="宋体" w:hAnsi="Times New Roman" w:cs="Times New Roman"/>
          <w:sz w:val="24"/>
        </w:rPr>
        <w:t>智慧平安小区的评估一般包括：为保障智慧平安小区安全，对公共区域安防、小区信息安全、公共消防安全、家庭居室安全各系统所需要的基础设施、设备、前端传感器和管理平台，以及其为满足安全服务所配置的保障措施。</w:t>
      </w:r>
    </w:p>
    <w:p w14:paraId="0A524CC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9.1.2</w:t>
      </w:r>
      <w:r>
        <w:rPr>
          <w:rFonts w:ascii="Times New Roman" w:eastAsia="宋体" w:hAnsi="Times New Roman" w:cs="Times New Roman"/>
          <w:sz w:val="24"/>
        </w:rPr>
        <w:t xml:space="preserve"> </w:t>
      </w:r>
      <w:r>
        <w:rPr>
          <w:rFonts w:ascii="Times New Roman" w:eastAsia="宋体" w:hAnsi="Times New Roman" w:cs="Times New Roman"/>
          <w:sz w:val="24"/>
        </w:rPr>
        <w:t>智慧平安小区内用于服务居民文化生活与公共服务设施不属于民用建筑属性时，应对其按照建筑与建筑使用的商业经营属性相对应的国家相关标准设置指标增加项，从而进行评价。</w:t>
      </w:r>
    </w:p>
    <w:p w14:paraId="12592A7E"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9.1.3 </w:t>
      </w:r>
      <w:r>
        <w:rPr>
          <w:rFonts w:ascii="Times New Roman" w:eastAsia="宋体" w:hAnsi="Times New Roman" w:cs="Times New Roman"/>
          <w:sz w:val="24"/>
        </w:rPr>
        <w:t>居民自行配置的安全设备和设施，不属于本标准评估内容。</w:t>
      </w:r>
    </w:p>
    <w:p w14:paraId="01BFEB5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9.1.4</w:t>
      </w:r>
      <w:r>
        <w:rPr>
          <w:rFonts w:ascii="Times New Roman" w:eastAsia="宋体" w:hAnsi="Times New Roman" w:cs="Times New Roman"/>
          <w:sz w:val="24"/>
        </w:rPr>
        <w:t xml:space="preserve"> </w:t>
      </w:r>
      <w:r>
        <w:rPr>
          <w:rFonts w:ascii="Times New Roman" w:eastAsia="宋体" w:hAnsi="Times New Roman" w:cs="Times New Roman"/>
          <w:sz w:val="24"/>
        </w:rPr>
        <w:t>智慧平安小区的技术文件应满足符合现行国家标准《住宅小区安全防范系统通用技术要求》</w:t>
      </w:r>
      <w:r>
        <w:rPr>
          <w:rFonts w:ascii="Times New Roman" w:eastAsia="宋体" w:hAnsi="Times New Roman" w:cs="Times New Roman"/>
          <w:sz w:val="24"/>
        </w:rPr>
        <w:t>GB/T21741</w:t>
      </w:r>
      <w:r>
        <w:rPr>
          <w:rFonts w:ascii="Times New Roman" w:eastAsia="宋体" w:hAnsi="Times New Roman" w:cs="Times New Roman"/>
          <w:sz w:val="24"/>
        </w:rPr>
        <w:t>的相关规定。</w:t>
      </w:r>
    </w:p>
    <w:p w14:paraId="3AB3E14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9.1.5</w:t>
      </w:r>
      <w:r>
        <w:rPr>
          <w:rFonts w:ascii="Times New Roman" w:eastAsia="宋体" w:hAnsi="Times New Roman" w:cs="Times New Roman"/>
          <w:sz w:val="24"/>
        </w:rPr>
        <w:t xml:space="preserve"> </w:t>
      </w:r>
      <w:r>
        <w:rPr>
          <w:rFonts w:ascii="Times New Roman" w:eastAsia="宋体" w:hAnsi="Times New Roman" w:cs="Times New Roman"/>
          <w:sz w:val="24"/>
        </w:rPr>
        <w:t>应根据小区对安全的不同等级要求，制定完善的智慧平安小区安全建设方案，并按照不同建设与运营阶段保留与之相适应的基本文件和资料。</w:t>
      </w:r>
    </w:p>
    <w:p w14:paraId="21D5A8D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9.1.6 </w:t>
      </w:r>
      <w:r>
        <w:rPr>
          <w:rFonts w:ascii="Times New Roman" w:eastAsia="宋体" w:hAnsi="Times New Roman" w:cs="Times New Roman"/>
          <w:sz w:val="24"/>
        </w:rPr>
        <w:t>安全建设方案应包括：</w:t>
      </w:r>
    </w:p>
    <w:p w14:paraId="1CBA7D32"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小区安全系统建设可行性分析报告；</w:t>
      </w:r>
    </w:p>
    <w:p w14:paraId="3961B923"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小区安全系统技术设计方案（包含技术方案、设备</w:t>
      </w:r>
      <w:r>
        <w:rPr>
          <w:rFonts w:ascii="Times New Roman" w:eastAsia="宋体" w:hAnsi="Times New Roman" w:cs="Times New Roman"/>
          <w:sz w:val="24"/>
        </w:rPr>
        <w:t>/</w:t>
      </w:r>
      <w:r>
        <w:rPr>
          <w:rFonts w:ascii="Times New Roman" w:eastAsia="宋体" w:hAnsi="Times New Roman" w:cs="Times New Roman"/>
          <w:sz w:val="24"/>
        </w:rPr>
        <w:t>产品选型及主要功能指标、基础设施配置、施工工艺、概预算、变更</w:t>
      </w:r>
      <w:r>
        <w:rPr>
          <w:rFonts w:ascii="Times New Roman" w:eastAsia="宋体" w:hAnsi="Times New Roman" w:cs="Times New Roman"/>
          <w:sz w:val="24"/>
        </w:rPr>
        <w:t>/</w:t>
      </w:r>
      <w:r>
        <w:rPr>
          <w:rFonts w:ascii="Times New Roman" w:eastAsia="宋体" w:hAnsi="Times New Roman" w:cs="Times New Roman"/>
          <w:sz w:val="24"/>
        </w:rPr>
        <w:t>改造</w:t>
      </w:r>
      <w:r>
        <w:rPr>
          <w:rFonts w:ascii="Times New Roman" w:eastAsia="宋体" w:hAnsi="Times New Roman" w:cs="Times New Roman"/>
          <w:sz w:val="24"/>
        </w:rPr>
        <w:t>/</w:t>
      </w:r>
      <w:r>
        <w:rPr>
          <w:rFonts w:ascii="Times New Roman" w:eastAsia="宋体" w:hAnsi="Times New Roman" w:cs="Times New Roman"/>
          <w:sz w:val="24"/>
        </w:rPr>
        <w:t>升级等文件）；</w:t>
      </w:r>
    </w:p>
    <w:p w14:paraId="7508429D" w14:textId="77777777" w:rsidR="008D7B09"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竣工验收文件，以及宜提供关键系统的检测报告。</w:t>
      </w:r>
    </w:p>
    <w:p w14:paraId="58F06523"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b/>
          <w:bCs/>
          <w:sz w:val="24"/>
        </w:rPr>
        <w:t>9.1.</w:t>
      </w:r>
      <w:r>
        <w:rPr>
          <w:rFonts w:ascii="Times New Roman" w:eastAsia="宋体" w:hAnsi="Times New Roman" w:cs="Times New Roman" w:hint="eastAsia"/>
          <w:b/>
          <w:bCs/>
          <w:sz w:val="24"/>
        </w:rPr>
        <w:t>7</w:t>
      </w:r>
      <w:r>
        <w:rPr>
          <w:rFonts w:ascii="Times New Roman" w:eastAsia="宋体" w:hAnsi="Times New Roman" w:cs="Times New Roman"/>
          <w:sz w:val="24"/>
        </w:rPr>
        <w:t xml:space="preserve"> </w:t>
      </w:r>
      <w:r>
        <w:rPr>
          <w:rFonts w:ascii="Times New Roman" w:eastAsia="宋体" w:hAnsi="Times New Roman" w:cs="Times New Roman"/>
          <w:sz w:val="24"/>
        </w:rPr>
        <w:t>应根据本标准评估指标要求，编制评估指标细则，明确受评估对象对评估指标的信息指标采集方法和要求。</w:t>
      </w:r>
    </w:p>
    <w:p w14:paraId="1964E355" w14:textId="77777777" w:rsidR="008D7B09" w:rsidRDefault="008D7B09">
      <w:pPr>
        <w:keepNext/>
        <w:keepLines/>
        <w:spacing w:line="360" w:lineRule="auto"/>
        <w:rPr>
          <w:rFonts w:ascii="Times New Roman" w:eastAsia="宋体" w:hAnsi="Times New Roman" w:cs="Times New Roman"/>
          <w:b/>
          <w:sz w:val="24"/>
        </w:rPr>
      </w:pPr>
    </w:p>
    <w:p w14:paraId="4E71F1C5" w14:textId="77777777" w:rsidR="008D7B09" w:rsidRDefault="00000000">
      <w:pPr>
        <w:pStyle w:val="2"/>
        <w:spacing w:beforeLines="0" w:afterLines="0" w:line="360" w:lineRule="auto"/>
        <w:rPr>
          <w:rFonts w:eastAsia="宋体" w:cs="Times New Roman"/>
          <w:b/>
          <w:bCs w:val="0"/>
          <w:sz w:val="24"/>
          <w:szCs w:val="24"/>
        </w:rPr>
      </w:pPr>
      <w:bookmarkStart w:id="339" w:name="_Toc8962"/>
      <w:bookmarkStart w:id="340" w:name="_Toc3143"/>
      <w:r>
        <w:rPr>
          <w:rFonts w:eastAsia="宋体" w:cs="Times New Roman"/>
          <w:b/>
          <w:bCs w:val="0"/>
          <w:sz w:val="24"/>
          <w:szCs w:val="24"/>
        </w:rPr>
        <w:t xml:space="preserve">9.2 </w:t>
      </w:r>
      <w:r>
        <w:rPr>
          <w:rFonts w:eastAsia="宋体" w:cs="Times New Roman"/>
          <w:b/>
          <w:bCs w:val="0"/>
          <w:sz w:val="24"/>
          <w:szCs w:val="24"/>
        </w:rPr>
        <w:t>运营效率</w:t>
      </w:r>
      <w:bookmarkEnd w:id="336"/>
      <w:bookmarkEnd w:id="337"/>
      <w:bookmarkEnd w:id="338"/>
      <w:bookmarkEnd w:id="339"/>
      <w:bookmarkEnd w:id="340"/>
    </w:p>
    <w:p w14:paraId="0454EDC2" w14:textId="77777777" w:rsidR="008D7B09" w:rsidRDefault="00000000">
      <w:pPr>
        <w:spacing w:line="360" w:lineRule="auto"/>
        <w:rPr>
          <w:rFonts w:ascii="Times New Roman" w:hAnsi="Times New Roman" w:cs="Times New Roman"/>
          <w:sz w:val="24"/>
        </w:rPr>
      </w:pPr>
      <w:r>
        <w:rPr>
          <w:rFonts w:ascii="Times New Roman" w:hAnsi="Times New Roman" w:cs="Times New Roman"/>
          <w:b/>
          <w:bCs/>
          <w:sz w:val="24"/>
        </w:rPr>
        <w:t xml:space="preserve">9.2.1 </w:t>
      </w:r>
      <w:r>
        <w:rPr>
          <w:rFonts w:ascii="Times New Roman" w:hAnsi="Times New Roman" w:cs="Times New Roman"/>
          <w:sz w:val="24"/>
        </w:rPr>
        <w:t>智慧平安小区安全评估指标包括：公共区域安防、小区信息安全、公共消防安全、家庭居室安全、安全服务与管理平台。</w:t>
      </w:r>
    </w:p>
    <w:p w14:paraId="4931E120" w14:textId="77777777" w:rsidR="008D7B09" w:rsidRDefault="00000000">
      <w:pPr>
        <w:spacing w:line="360" w:lineRule="auto"/>
        <w:rPr>
          <w:rFonts w:ascii="Times New Roman" w:hAnsi="Times New Roman" w:cs="Times New Roman"/>
          <w:sz w:val="24"/>
        </w:rPr>
      </w:pPr>
      <w:r>
        <w:rPr>
          <w:rFonts w:ascii="Times New Roman" w:hAnsi="Times New Roman" w:cs="Times New Roman"/>
          <w:b/>
          <w:bCs/>
          <w:sz w:val="24"/>
        </w:rPr>
        <w:t xml:space="preserve">9.2.2 </w:t>
      </w:r>
      <w:r>
        <w:rPr>
          <w:rFonts w:ascii="Times New Roman" w:hAnsi="Times New Roman" w:cs="Times New Roman"/>
          <w:sz w:val="24"/>
        </w:rPr>
        <w:t>公共区域安防评估应包括：周界防范、公共区域、停车管理、综合监控等要求。</w:t>
      </w:r>
    </w:p>
    <w:p w14:paraId="19966491" w14:textId="77777777" w:rsidR="008D7B09" w:rsidRDefault="00000000">
      <w:pPr>
        <w:spacing w:line="360" w:lineRule="auto"/>
        <w:rPr>
          <w:rFonts w:ascii="Times New Roman" w:hAnsi="Times New Roman" w:cs="Times New Roman"/>
          <w:sz w:val="24"/>
        </w:rPr>
      </w:pPr>
      <w:r>
        <w:rPr>
          <w:rFonts w:ascii="Times New Roman" w:hAnsi="Times New Roman" w:cs="Times New Roman"/>
          <w:b/>
          <w:bCs/>
          <w:sz w:val="24"/>
        </w:rPr>
        <w:t xml:space="preserve">9.2.3 </w:t>
      </w:r>
      <w:r>
        <w:rPr>
          <w:rFonts w:ascii="Times New Roman" w:hAnsi="Times New Roman" w:cs="Times New Roman"/>
          <w:sz w:val="24"/>
        </w:rPr>
        <w:t>小区信息安全评估应包括：基本要求、网络安全、数据安全、隐私保护等要求。</w:t>
      </w:r>
    </w:p>
    <w:p w14:paraId="399CBD48" w14:textId="77777777" w:rsidR="008D7B09" w:rsidRDefault="00000000">
      <w:pPr>
        <w:spacing w:line="360" w:lineRule="auto"/>
        <w:rPr>
          <w:rFonts w:ascii="Times New Roman" w:hAnsi="Times New Roman" w:cs="Times New Roman"/>
          <w:sz w:val="24"/>
        </w:rPr>
      </w:pPr>
      <w:r>
        <w:rPr>
          <w:rFonts w:ascii="Times New Roman" w:hAnsi="Times New Roman" w:cs="Times New Roman"/>
          <w:b/>
          <w:bCs/>
          <w:sz w:val="24"/>
        </w:rPr>
        <w:lastRenderedPageBreak/>
        <w:t>9.2.4</w:t>
      </w:r>
      <w:r>
        <w:rPr>
          <w:rFonts w:ascii="Times New Roman" w:hAnsi="Times New Roman" w:cs="Times New Roman"/>
          <w:sz w:val="24"/>
        </w:rPr>
        <w:t xml:space="preserve"> </w:t>
      </w:r>
      <w:r>
        <w:rPr>
          <w:rFonts w:ascii="Times New Roman" w:hAnsi="Times New Roman" w:cs="Times New Roman"/>
          <w:sz w:val="24"/>
        </w:rPr>
        <w:t>公共消防安全评估应包括：基本要求、火灾探测、应急广播、服务用电、应急照明与疏散指示。</w:t>
      </w:r>
    </w:p>
    <w:p w14:paraId="4D164C3F" w14:textId="77777777" w:rsidR="008D7B09" w:rsidRDefault="00000000">
      <w:pPr>
        <w:spacing w:line="360" w:lineRule="auto"/>
        <w:rPr>
          <w:rFonts w:ascii="Times New Roman" w:hAnsi="Times New Roman" w:cs="Times New Roman"/>
          <w:sz w:val="24"/>
        </w:rPr>
      </w:pPr>
      <w:r>
        <w:rPr>
          <w:rFonts w:ascii="Times New Roman" w:hAnsi="Times New Roman" w:cs="Times New Roman"/>
          <w:b/>
          <w:bCs/>
          <w:sz w:val="24"/>
        </w:rPr>
        <w:t>9.2.5</w:t>
      </w:r>
      <w:r>
        <w:rPr>
          <w:rFonts w:ascii="Times New Roman" w:hAnsi="Times New Roman" w:cs="Times New Roman"/>
          <w:sz w:val="24"/>
        </w:rPr>
        <w:t>家庭居室安全评价内容应包括</w:t>
      </w:r>
      <w:r>
        <w:rPr>
          <w:rFonts w:ascii="Times New Roman" w:hAnsi="Times New Roman" w:cs="Times New Roman"/>
          <w:sz w:val="24"/>
        </w:rPr>
        <w:t xml:space="preserve">: </w:t>
      </w:r>
      <w:r>
        <w:rPr>
          <w:rFonts w:ascii="Times New Roman" w:hAnsi="Times New Roman" w:cs="Times New Roman"/>
          <w:sz w:val="24"/>
        </w:rPr>
        <w:t>火灾防范、访客控制、安全防范。</w:t>
      </w:r>
    </w:p>
    <w:p w14:paraId="6B77E599" w14:textId="77777777" w:rsidR="008D7B09" w:rsidRDefault="00000000">
      <w:pPr>
        <w:spacing w:line="360" w:lineRule="auto"/>
        <w:rPr>
          <w:rFonts w:ascii="Times New Roman" w:hAnsi="Times New Roman" w:cs="Times New Roman"/>
          <w:sz w:val="24"/>
        </w:rPr>
      </w:pPr>
      <w:r>
        <w:rPr>
          <w:rFonts w:ascii="Times New Roman" w:hAnsi="Times New Roman" w:cs="Times New Roman"/>
          <w:sz w:val="24"/>
        </w:rPr>
        <w:t xml:space="preserve">9.2.6 </w:t>
      </w:r>
      <w:r>
        <w:rPr>
          <w:rFonts w:ascii="Times New Roman" w:hAnsi="Times New Roman" w:cs="Times New Roman"/>
          <w:sz w:val="24"/>
        </w:rPr>
        <w:t>管理平台评估应包括：主页信息、电子地图、安全服务、预案管理、分析</w:t>
      </w:r>
      <w:proofErr w:type="gramStart"/>
      <w:r>
        <w:rPr>
          <w:rFonts w:ascii="Times New Roman" w:hAnsi="Times New Roman" w:cs="Times New Roman"/>
          <w:sz w:val="24"/>
        </w:rPr>
        <w:t>研</w:t>
      </w:r>
      <w:proofErr w:type="gramEnd"/>
      <w:r>
        <w:rPr>
          <w:rFonts w:ascii="Times New Roman" w:hAnsi="Times New Roman" w:cs="Times New Roman"/>
          <w:sz w:val="24"/>
        </w:rPr>
        <w:t>判、设备与信息维护。</w:t>
      </w:r>
    </w:p>
    <w:p w14:paraId="71B0212E" w14:textId="77777777" w:rsidR="008D7B09" w:rsidRDefault="00000000">
      <w:pPr>
        <w:spacing w:line="360" w:lineRule="auto"/>
        <w:rPr>
          <w:rFonts w:ascii="Times New Roman" w:hAnsi="Times New Roman" w:cs="Times New Roman"/>
          <w:sz w:val="24"/>
        </w:rPr>
      </w:pPr>
      <w:r>
        <w:rPr>
          <w:rFonts w:ascii="Times New Roman" w:hAnsi="Times New Roman" w:cs="Times New Roman"/>
          <w:b/>
          <w:bCs/>
          <w:sz w:val="24"/>
        </w:rPr>
        <w:t>9.2.7</w:t>
      </w:r>
      <w:r>
        <w:rPr>
          <w:rFonts w:ascii="Times New Roman" w:hAnsi="Times New Roman" w:cs="Times New Roman"/>
          <w:sz w:val="24"/>
        </w:rPr>
        <w:t xml:space="preserve"> </w:t>
      </w:r>
      <w:r>
        <w:rPr>
          <w:rFonts w:ascii="Times New Roman" w:hAnsi="Times New Roman" w:cs="Times New Roman"/>
          <w:sz w:val="24"/>
        </w:rPr>
        <w:t>智慧平安小区安全评估结果分为</w:t>
      </w:r>
      <w:r>
        <w:rPr>
          <w:rFonts w:ascii="Times New Roman" w:hAnsi="Times New Roman" w:cs="Times New Roman"/>
          <w:sz w:val="24"/>
        </w:rPr>
        <w:t xml:space="preserve"> 3 </w:t>
      </w:r>
      <w:r>
        <w:rPr>
          <w:rFonts w:ascii="Times New Roman" w:hAnsi="Times New Roman" w:cs="Times New Roman"/>
          <w:sz w:val="24"/>
        </w:rPr>
        <w:t>级，即高级、中级、低级。见附录</w:t>
      </w:r>
      <w:r>
        <w:rPr>
          <w:rFonts w:ascii="Times New Roman" w:hAnsi="Times New Roman" w:cs="Times New Roman"/>
          <w:sz w:val="24"/>
        </w:rPr>
        <w:t>B</w:t>
      </w:r>
      <w:r>
        <w:rPr>
          <w:rFonts w:ascii="Times New Roman" w:hAnsi="Times New Roman" w:cs="Times New Roman"/>
          <w:sz w:val="24"/>
        </w:rPr>
        <w:t>。</w:t>
      </w:r>
    </w:p>
    <w:p w14:paraId="0CF5D2A2" w14:textId="77777777" w:rsidR="008D7B09" w:rsidRDefault="00000000">
      <w:pPr>
        <w:spacing w:line="360" w:lineRule="auto"/>
        <w:rPr>
          <w:rFonts w:ascii="Times New Roman" w:hAnsi="Times New Roman" w:cs="Times New Roman"/>
          <w:sz w:val="24"/>
        </w:rPr>
      </w:pPr>
      <w:r>
        <w:rPr>
          <w:rFonts w:ascii="Times New Roman" w:hAnsi="Times New Roman" w:cs="Times New Roman"/>
          <w:b/>
          <w:bCs/>
          <w:sz w:val="24"/>
        </w:rPr>
        <w:t xml:space="preserve">9.2.8 </w:t>
      </w:r>
      <w:r>
        <w:rPr>
          <w:rFonts w:ascii="Times New Roman" w:hAnsi="Times New Roman" w:cs="Times New Roman"/>
          <w:sz w:val="24"/>
        </w:rPr>
        <w:t>指标分为基本要求和打分项。基本要求任意一项要求不满足要求，即不进行打分项评估。</w:t>
      </w:r>
    </w:p>
    <w:p w14:paraId="4D9E3A23" w14:textId="77777777" w:rsidR="008D7B09" w:rsidRDefault="00000000">
      <w:pPr>
        <w:spacing w:line="360" w:lineRule="auto"/>
        <w:rPr>
          <w:sz w:val="24"/>
        </w:rPr>
      </w:pPr>
      <w:r>
        <w:rPr>
          <w:rFonts w:ascii="Times New Roman" w:hAnsi="Times New Roman" w:cs="Times New Roman"/>
          <w:b/>
          <w:bCs/>
          <w:sz w:val="24"/>
        </w:rPr>
        <w:t xml:space="preserve">9.2.9 </w:t>
      </w:r>
      <w:r>
        <w:rPr>
          <w:rFonts w:ascii="Times New Roman" w:hAnsi="Times New Roman" w:cs="Times New Roman"/>
          <w:sz w:val="24"/>
        </w:rPr>
        <w:t>智慧平安小区评估标准对应等级应达到</w:t>
      </w:r>
      <w:r>
        <w:rPr>
          <w:rFonts w:ascii="Times New Roman" w:hAnsi="Times New Roman" w:cs="Times New Roman"/>
          <w:sz w:val="24"/>
        </w:rPr>
        <w:t>80</w:t>
      </w:r>
      <w:r>
        <w:rPr>
          <w:rFonts w:ascii="Times New Roman" w:hAnsi="Times New Roman" w:cs="Times New Roman"/>
          <w:sz w:val="24"/>
        </w:rPr>
        <w:t>分及以上。</w:t>
      </w:r>
      <w:r>
        <w:rPr>
          <w:sz w:val="24"/>
        </w:rPr>
        <w:br w:type="page"/>
      </w:r>
    </w:p>
    <w:p w14:paraId="4A292DC7" w14:textId="77777777" w:rsidR="008D7B09" w:rsidRDefault="00000000">
      <w:pPr>
        <w:pStyle w:val="1"/>
        <w:spacing w:before="0" w:after="0" w:line="276" w:lineRule="auto"/>
        <w:jc w:val="center"/>
        <w:rPr>
          <w:rFonts w:ascii="宋体" w:eastAsia="宋体" w:hAnsi="宋体" w:cs="宋体"/>
          <w:sz w:val="24"/>
        </w:rPr>
      </w:pPr>
      <w:bookmarkStart w:id="341" w:name="_Toc12786"/>
      <w:bookmarkStart w:id="342" w:name="_Toc30568"/>
      <w:bookmarkStart w:id="343" w:name="_Toc16962"/>
      <w:bookmarkStart w:id="344" w:name="_Toc7753"/>
      <w:bookmarkStart w:id="345" w:name="_Toc10480"/>
      <w:r>
        <w:rPr>
          <w:rFonts w:ascii="宋体" w:eastAsia="宋体" w:hAnsi="宋体" w:cs="宋体" w:hint="eastAsia"/>
          <w:sz w:val="24"/>
        </w:rPr>
        <w:lastRenderedPageBreak/>
        <w:t>附录A 智慧平安小区安全防范设施配置表</w:t>
      </w:r>
      <w:bookmarkEnd w:id="341"/>
      <w:bookmarkEnd w:id="342"/>
      <w:r>
        <w:rPr>
          <w:rFonts w:ascii="宋体" w:eastAsia="宋体" w:hAnsi="宋体" w:cs="宋体" w:hint="eastAsia"/>
          <w:sz w:val="24"/>
        </w:rPr>
        <w:t xml:space="preserve">  （规范性附录）</w:t>
      </w:r>
      <w:bookmarkEnd w:id="343"/>
      <w:bookmarkEnd w:id="344"/>
      <w:bookmarkEnd w:id="345"/>
    </w:p>
    <w:p w14:paraId="28CDF5B3" w14:textId="77777777" w:rsidR="008D7B09" w:rsidRDefault="0000000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sz w:val="24"/>
        </w:rPr>
        <w:t>.0.1</w:t>
      </w:r>
      <w:r>
        <w:rPr>
          <w:rFonts w:ascii="宋体" w:eastAsia="宋体" w:hAnsi="宋体" w:cs="宋体" w:hint="eastAsia"/>
          <w:sz w:val="24"/>
        </w:rPr>
        <w:t>智慧平安小区安全防范设施配置</w:t>
      </w:r>
      <w:r>
        <w:rPr>
          <w:rFonts w:ascii="Times New Roman" w:hAnsi="Times New Roman" w:cs="Times New Roman"/>
          <w:sz w:val="24"/>
        </w:rPr>
        <w:t>应符合表</w:t>
      </w:r>
      <w:r>
        <w:rPr>
          <w:rFonts w:ascii="Times New Roman" w:hAnsi="Times New Roman" w:cs="Times New Roman" w:hint="eastAsia"/>
          <w:sz w:val="24"/>
        </w:rPr>
        <w:t>A</w:t>
      </w:r>
      <w:r>
        <w:rPr>
          <w:rFonts w:ascii="Times New Roman" w:hAnsi="Times New Roman" w:cs="Times New Roman"/>
          <w:sz w:val="24"/>
        </w:rPr>
        <w:t>的规定。</w:t>
      </w:r>
    </w:p>
    <w:p w14:paraId="005795AB" w14:textId="77777777" w:rsidR="008D7B09" w:rsidRDefault="00000000">
      <w:pPr>
        <w:spacing w:line="360" w:lineRule="auto"/>
        <w:ind w:firstLineChars="200" w:firstLine="420"/>
        <w:jc w:val="center"/>
        <w:rPr>
          <w:rFonts w:ascii="Times New Roman" w:hAnsi="Times New Roman" w:cs="Times New Roman"/>
        </w:rPr>
      </w:pPr>
      <w:r>
        <w:rPr>
          <w:rFonts w:ascii="Times New Roman" w:hAnsi="Times New Roman" w:cs="Times New Roman"/>
        </w:rPr>
        <w:t>表</w:t>
      </w:r>
      <w:r>
        <w:rPr>
          <w:rFonts w:ascii="Times New Roman" w:hAnsi="Times New Roman" w:cs="Times New Roman" w:hint="eastAsia"/>
        </w:rPr>
        <w:t>A</w:t>
      </w:r>
      <w:r>
        <w:rPr>
          <w:rFonts w:ascii="Times New Roman" w:hAnsi="Times New Roman" w:cs="Times New Roman" w:hint="eastAsia"/>
        </w:rPr>
        <w:t>智慧平安小区安全防范设施配置表</w:t>
      </w:r>
    </w:p>
    <w:tbl>
      <w:tblPr>
        <w:tblStyle w:val="af3"/>
        <w:tblW w:w="4998"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04"/>
        <w:gridCol w:w="8"/>
        <w:gridCol w:w="793"/>
        <w:gridCol w:w="434"/>
        <w:gridCol w:w="867"/>
        <w:gridCol w:w="1886"/>
        <w:gridCol w:w="1808"/>
        <w:gridCol w:w="826"/>
        <w:gridCol w:w="651"/>
        <w:gridCol w:w="642"/>
      </w:tblGrid>
      <w:tr w:rsidR="008D7B09" w14:paraId="78E3F3C0" w14:textId="77777777">
        <w:trPr>
          <w:trHeight w:val="551"/>
        </w:trPr>
        <w:tc>
          <w:tcPr>
            <w:tcW w:w="358" w:type="pct"/>
            <w:gridSpan w:val="2"/>
            <w:vMerge w:val="restart"/>
            <w:tcBorders>
              <w:tl2br w:val="nil"/>
              <w:tr2bl w:val="nil"/>
            </w:tcBorders>
            <w:vAlign w:val="center"/>
          </w:tcPr>
          <w:p w14:paraId="3B157918"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序号</w:t>
            </w:r>
          </w:p>
        </w:tc>
        <w:tc>
          <w:tcPr>
            <w:tcW w:w="1229" w:type="pct"/>
            <w:gridSpan w:val="3"/>
            <w:vMerge w:val="restart"/>
            <w:tcBorders>
              <w:tl2br w:val="nil"/>
              <w:tr2bl w:val="nil"/>
            </w:tcBorders>
            <w:vAlign w:val="center"/>
          </w:tcPr>
          <w:p w14:paraId="41D35B7F"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防护部位与区域</w:t>
            </w:r>
          </w:p>
        </w:tc>
        <w:tc>
          <w:tcPr>
            <w:tcW w:w="2166" w:type="pct"/>
            <w:gridSpan w:val="2"/>
            <w:vMerge w:val="restart"/>
            <w:tcBorders>
              <w:tl2br w:val="nil"/>
              <w:tr2bl w:val="nil"/>
            </w:tcBorders>
            <w:vAlign w:val="center"/>
          </w:tcPr>
          <w:p w14:paraId="6469EDD4"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安全防范设备</w:t>
            </w:r>
          </w:p>
        </w:tc>
        <w:tc>
          <w:tcPr>
            <w:tcW w:w="1244" w:type="pct"/>
            <w:gridSpan w:val="3"/>
            <w:tcBorders>
              <w:tl2br w:val="nil"/>
              <w:tr2bl w:val="nil"/>
            </w:tcBorders>
            <w:vAlign w:val="center"/>
          </w:tcPr>
          <w:p w14:paraId="4ED5BDEC"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配置要求</w:t>
            </w:r>
          </w:p>
        </w:tc>
      </w:tr>
      <w:tr w:rsidR="008D7B09" w14:paraId="0BE86898" w14:textId="77777777">
        <w:trPr>
          <w:trHeight w:val="158"/>
        </w:trPr>
        <w:tc>
          <w:tcPr>
            <w:tcW w:w="358" w:type="pct"/>
            <w:gridSpan w:val="2"/>
            <w:vMerge/>
            <w:tcBorders>
              <w:tl2br w:val="nil"/>
              <w:tr2bl w:val="nil"/>
            </w:tcBorders>
            <w:vAlign w:val="center"/>
          </w:tcPr>
          <w:p w14:paraId="5C0B17F7" w14:textId="77777777" w:rsidR="008D7B09" w:rsidRDefault="008D7B09">
            <w:pPr>
              <w:spacing w:line="240" w:lineRule="exact"/>
              <w:jc w:val="center"/>
              <w:rPr>
                <w:rFonts w:ascii="宋体" w:eastAsia="宋体" w:hAnsi="宋体" w:cs="宋体"/>
                <w:szCs w:val="21"/>
              </w:rPr>
            </w:pPr>
          </w:p>
        </w:tc>
        <w:tc>
          <w:tcPr>
            <w:tcW w:w="1229" w:type="pct"/>
            <w:gridSpan w:val="3"/>
            <w:vMerge/>
            <w:tcBorders>
              <w:tl2br w:val="nil"/>
              <w:tr2bl w:val="nil"/>
            </w:tcBorders>
            <w:vAlign w:val="center"/>
          </w:tcPr>
          <w:p w14:paraId="30A34B74" w14:textId="77777777" w:rsidR="008D7B09" w:rsidRDefault="008D7B09">
            <w:pPr>
              <w:spacing w:line="240" w:lineRule="exact"/>
              <w:jc w:val="center"/>
              <w:rPr>
                <w:rFonts w:ascii="宋体" w:eastAsia="宋体" w:hAnsi="宋体" w:cs="宋体"/>
                <w:szCs w:val="21"/>
              </w:rPr>
            </w:pPr>
          </w:p>
        </w:tc>
        <w:tc>
          <w:tcPr>
            <w:tcW w:w="2166" w:type="pct"/>
            <w:gridSpan w:val="2"/>
            <w:vMerge/>
            <w:tcBorders>
              <w:tl2br w:val="nil"/>
              <w:tr2bl w:val="nil"/>
            </w:tcBorders>
            <w:vAlign w:val="center"/>
          </w:tcPr>
          <w:p w14:paraId="03926A20" w14:textId="77777777" w:rsidR="008D7B09" w:rsidRDefault="008D7B09">
            <w:pPr>
              <w:spacing w:line="240" w:lineRule="exact"/>
              <w:jc w:val="center"/>
              <w:rPr>
                <w:rFonts w:ascii="宋体" w:eastAsia="宋体" w:hAnsi="宋体" w:cs="宋体"/>
                <w:szCs w:val="21"/>
              </w:rPr>
            </w:pPr>
          </w:p>
        </w:tc>
        <w:tc>
          <w:tcPr>
            <w:tcW w:w="485" w:type="pct"/>
            <w:tcBorders>
              <w:tl2br w:val="nil"/>
              <w:tr2bl w:val="nil"/>
            </w:tcBorders>
            <w:vAlign w:val="center"/>
          </w:tcPr>
          <w:p w14:paraId="22FDFDF5"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三级</w:t>
            </w:r>
          </w:p>
        </w:tc>
        <w:tc>
          <w:tcPr>
            <w:tcW w:w="382" w:type="pct"/>
            <w:tcBorders>
              <w:tl2br w:val="nil"/>
              <w:tr2bl w:val="nil"/>
            </w:tcBorders>
            <w:vAlign w:val="center"/>
          </w:tcPr>
          <w:p w14:paraId="0504598E"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二级</w:t>
            </w:r>
          </w:p>
        </w:tc>
        <w:tc>
          <w:tcPr>
            <w:tcW w:w="376" w:type="pct"/>
            <w:tcBorders>
              <w:tl2br w:val="nil"/>
              <w:tr2bl w:val="nil"/>
            </w:tcBorders>
            <w:vAlign w:val="center"/>
          </w:tcPr>
          <w:p w14:paraId="12EC3CE2"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一级</w:t>
            </w:r>
          </w:p>
        </w:tc>
      </w:tr>
      <w:tr w:rsidR="008D7B09" w14:paraId="6DA63EFE" w14:textId="77777777">
        <w:trPr>
          <w:trHeight w:hRule="exact" w:val="367"/>
        </w:trPr>
        <w:tc>
          <w:tcPr>
            <w:tcW w:w="358" w:type="pct"/>
            <w:gridSpan w:val="2"/>
            <w:vMerge w:val="restart"/>
            <w:tcBorders>
              <w:tl2br w:val="nil"/>
              <w:tr2bl w:val="nil"/>
            </w:tcBorders>
            <w:vAlign w:val="center"/>
          </w:tcPr>
          <w:p w14:paraId="6E01556D"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1</w:t>
            </w:r>
          </w:p>
        </w:tc>
        <w:tc>
          <w:tcPr>
            <w:tcW w:w="1229" w:type="pct"/>
            <w:gridSpan w:val="3"/>
            <w:vMerge w:val="restart"/>
            <w:tcBorders>
              <w:tl2br w:val="nil"/>
              <w:tr2bl w:val="nil"/>
            </w:tcBorders>
            <w:vAlign w:val="center"/>
          </w:tcPr>
          <w:p w14:paraId="44371801"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封闭式住宅小区周界</w:t>
            </w:r>
          </w:p>
        </w:tc>
        <w:tc>
          <w:tcPr>
            <w:tcW w:w="1106" w:type="pct"/>
            <w:tcBorders>
              <w:tl2br w:val="nil"/>
              <w:tr2bl w:val="nil"/>
            </w:tcBorders>
            <w:vAlign w:val="center"/>
          </w:tcPr>
          <w:p w14:paraId="10A0BD4D"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实体防护</w:t>
            </w:r>
          </w:p>
        </w:tc>
        <w:tc>
          <w:tcPr>
            <w:tcW w:w="1059" w:type="pct"/>
            <w:tcBorders>
              <w:tl2br w:val="nil"/>
              <w:tr2bl w:val="nil"/>
            </w:tcBorders>
            <w:vAlign w:val="center"/>
          </w:tcPr>
          <w:p w14:paraId="018AEBC6"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围墙、栅栏</w:t>
            </w:r>
          </w:p>
        </w:tc>
        <w:tc>
          <w:tcPr>
            <w:tcW w:w="485" w:type="pct"/>
            <w:tcBorders>
              <w:tl2br w:val="nil"/>
              <w:tr2bl w:val="nil"/>
            </w:tcBorders>
            <w:vAlign w:val="center"/>
          </w:tcPr>
          <w:p w14:paraId="4983B244"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5C5AC267"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20E0DDB5"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1F615009" w14:textId="77777777">
        <w:trPr>
          <w:trHeight w:hRule="exact" w:val="624"/>
        </w:trPr>
        <w:tc>
          <w:tcPr>
            <w:tcW w:w="358" w:type="pct"/>
            <w:gridSpan w:val="2"/>
            <w:vMerge/>
            <w:tcBorders>
              <w:tl2br w:val="nil"/>
              <w:tr2bl w:val="nil"/>
            </w:tcBorders>
            <w:vAlign w:val="center"/>
          </w:tcPr>
          <w:p w14:paraId="1DCB991A" w14:textId="77777777" w:rsidR="008D7B09" w:rsidRDefault="008D7B09">
            <w:pPr>
              <w:spacing w:line="240" w:lineRule="exact"/>
              <w:ind w:firstLineChars="200" w:firstLine="420"/>
              <w:jc w:val="center"/>
              <w:rPr>
                <w:rFonts w:ascii="宋体" w:eastAsia="宋体" w:hAnsi="宋体" w:cs="宋体"/>
                <w:szCs w:val="21"/>
              </w:rPr>
            </w:pPr>
          </w:p>
        </w:tc>
        <w:tc>
          <w:tcPr>
            <w:tcW w:w="1229" w:type="pct"/>
            <w:gridSpan w:val="3"/>
            <w:vMerge/>
            <w:tcBorders>
              <w:tl2br w:val="nil"/>
              <w:tr2bl w:val="nil"/>
            </w:tcBorders>
            <w:vAlign w:val="center"/>
          </w:tcPr>
          <w:p w14:paraId="26BD339E" w14:textId="77777777" w:rsidR="008D7B09" w:rsidRDefault="008D7B09">
            <w:pPr>
              <w:spacing w:line="240" w:lineRule="exact"/>
              <w:jc w:val="left"/>
              <w:rPr>
                <w:rFonts w:ascii="宋体" w:eastAsia="宋体" w:hAnsi="宋体" w:cs="宋体"/>
                <w:szCs w:val="21"/>
              </w:rPr>
            </w:pPr>
          </w:p>
        </w:tc>
        <w:tc>
          <w:tcPr>
            <w:tcW w:w="1106" w:type="pct"/>
            <w:tcBorders>
              <w:tl2br w:val="nil"/>
              <w:tr2bl w:val="nil"/>
            </w:tcBorders>
            <w:vAlign w:val="center"/>
          </w:tcPr>
          <w:p w14:paraId="4371FE94"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视频监控系统</w:t>
            </w:r>
          </w:p>
        </w:tc>
        <w:tc>
          <w:tcPr>
            <w:tcW w:w="1059" w:type="pct"/>
            <w:tcBorders>
              <w:tl2br w:val="nil"/>
              <w:tr2bl w:val="nil"/>
            </w:tcBorders>
            <w:vAlign w:val="center"/>
          </w:tcPr>
          <w:p w14:paraId="074046DD"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5" w:type="pct"/>
            <w:tcBorders>
              <w:tl2br w:val="nil"/>
              <w:tr2bl w:val="nil"/>
            </w:tcBorders>
            <w:vAlign w:val="center"/>
          </w:tcPr>
          <w:p w14:paraId="47EB509F"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2980B06A"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48FCA561"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0339B8B9" w14:textId="77777777">
        <w:trPr>
          <w:trHeight w:hRule="exact" w:val="539"/>
        </w:trPr>
        <w:tc>
          <w:tcPr>
            <w:tcW w:w="358" w:type="pct"/>
            <w:gridSpan w:val="2"/>
            <w:vMerge/>
            <w:tcBorders>
              <w:tl2br w:val="nil"/>
              <w:tr2bl w:val="nil"/>
            </w:tcBorders>
            <w:vAlign w:val="center"/>
          </w:tcPr>
          <w:p w14:paraId="73481BEB" w14:textId="77777777" w:rsidR="008D7B09" w:rsidRDefault="008D7B09">
            <w:pPr>
              <w:spacing w:line="240" w:lineRule="exact"/>
              <w:ind w:firstLineChars="200" w:firstLine="420"/>
              <w:jc w:val="center"/>
              <w:rPr>
                <w:rFonts w:ascii="宋体" w:eastAsia="宋体" w:hAnsi="宋体" w:cs="宋体"/>
                <w:szCs w:val="21"/>
              </w:rPr>
            </w:pPr>
          </w:p>
        </w:tc>
        <w:tc>
          <w:tcPr>
            <w:tcW w:w="1229" w:type="pct"/>
            <w:gridSpan w:val="3"/>
            <w:vMerge/>
            <w:tcBorders>
              <w:tl2br w:val="nil"/>
              <w:tr2bl w:val="nil"/>
            </w:tcBorders>
            <w:vAlign w:val="center"/>
          </w:tcPr>
          <w:p w14:paraId="3063FE7C" w14:textId="77777777" w:rsidR="008D7B09" w:rsidRDefault="008D7B09">
            <w:pPr>
              <w:spacing w:line="240" w:lineRule="exact"/>
              <w:jc w:val="left"/>
              <w:rPr>
                <w:rFonts w:ascii="宋体" w:eastAsia="宋体" w:hAnsi="宋体" w:cs="宋体"/>
                <w:szCs w:val="21"/>
              </w:rPr>
            </w:pPr>
          </w:p>
        </w:tc>
        <w:tc>
          <w:tcPr>
            <w:tcW w:w="1106" w:type="pct"/>
            <w:tcBorders>
              <w:tl2br w:val="nil"/>
              <w:tr2bl w:val="nil"/>
            </w:tcBorders>
            <w:vAlign w:val="center"/>
          </w:tcPr>
          <w:p w14:paraId="0726951F" w14:textId="77777777" w:rsidR="008D7B09" w:rsidRDefault="00000000">
            <w:pPr>
              <w:spacing w:line="240" w:lineRule="exact"/>
              <w:jc w:val="left"/>
              <w:rPr>
                <w:rFonts w:ascii="宋体" w:eastAsia="宋体" w:hAnsi="宋体" w:cs="宋体"/>
                <w:szCs w:val="21"/>
              </w:rPr>
            </w:pPr>
            <w:bookmarkStart w:id="346" w:name="OLE_LINK9"/>
            <w:r>
              <w:rPr>
                <w:rFonts w:ascii="宋体" w:eastAsia="宋体" w:hAnsi="宋体" w:cs="宋体" w:hint="eastAsia"/>
                <w:szCs w:val="21"/>
              </w:rPr>
              <w:t>入</w:t>
            </w:r>
            <w:bookmarkEnd w:id="346"/>
            <w:r>
              <w:rPr>
                <w:rFonts w:ascii="宋体" w:eastAsia="宋体" w:hAnsi="宋体" w:cs="宋体" w:hint="eastAsia"/>
                <w:szCs w:val="21"/>
              </w:rPr>
              <w:t>侵报警系统</w:t>
            </w:r>
          </w:p>
        </w:tc>
        <w:tc>
          <w:tcPr>
            <w:tcW w:w="1059" w:type="pct"/>
            <w:tcBorders>
              <w:tl2br w:val="nil"/>
              <w:tr2bl w:val="nil"/>
            </w:tcBorders>
            <w:vAlign w:val="center"/>
          </w:tcPr>
          <w:p w14:paraId="6E3370F8"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入侵探测装置</w:t>
            </w:r>
          </w:p>
        </w:tc>
        <w:tc>
          <w:tcPr>
            <w:tcW w:w="485" w:type="pct"/>
            <w:tcBorders>
              <w:tl2br w:val="nil"/>
              <w:tr2bl w:val="nil"/>
            </w:tcBorders>
            <w:vAlign w:val="center"/>
          </w:tcPr>
          <w:p w14:paraId="4681C877"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7BF44622"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65337C70"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1B9FA48B" w14:textId="77777777">
        <w:trPr>
          <w:trHeight w:hRule="exact" w:val="737"/>
        </w:trPr>
        <w:tc>
          <w:tcPr>
            <w:tcW w:w="358" w:type="pct"/>
            <w:gridSpan w:val="2"/>
            <w:vMerge w:val="restart"/>
            <w:tcBorders>
              <w:tl2br w:val="nil"/>
              <w:tr2bl w:val="nil"/>
            </w:tcBorders>
            <w:vAlign w:val="center"/>
          </w:tcPr>
          <w:p w14:paraId="58703120"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2</w:t>
            </w:r>
          </w:p>
        </w:tc>
        <w:tc>
          <w:tcPr>
            <w:tcW w:w="465" w:type="pct"/>
            <w:vMerge w:val="restart"/>
            <w:tcBorders>
              <w:tl2br w:val="nil"/>
              <w:tr2bl w:val="nil"/>
            </w:tcBorders>
            <w:vAlign w:val="center"/>
          </w:tcPr>
          <w:p w14:paraId="63198100"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封闭式住宅小区出入口</w:t>
            </w:r>
          </w:p>
        </w:tc>
        <w:tc>
          <w:tcPr>
            <w:tcW w:w="764" w:type="pct"/>
            <w:gridSpan w:val="2"/>
            <w:tcBorders>
              <w:tl2br w:val="nil"/>
              <w:tr2bl w:val="nil"/>
            </w:tcBorders>
            <w:vAlign w:val="center"/>
          </w:tcPr>
          <w:p w14:paraId="6476CED0"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1106" w:type="pct"/>
            <w:tcBorders>
              <w:tl2br w:val="nil"/>
              <w:tr2bl w:val="nil"/>
            </w:tcBorders>
            <w:vAlign w:val="center"/>
          </w:tcPr>
          <w:p w14:paraId="3CE8FE65"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1059" w:type="pct"/>
            <w:tcBorders>
              <w:tl2br w:val="nil"/>
              <w:tr2bl w:val="nil"/>
            </w:tcBorders>
            <w:vAlign w:val="center"/>
          </w:tcPr>
          <w:p w14:paraId="517433B2"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5" w:type="pct"/>
            <w:tcBorders>
              <w:tl2br w:val="nil"/>
              <w:tr2bl w:val="nil"/>
            </w:tcBorders>
            <w:vAlign w:val="center"/>
          </w:tcPr>
          <w:p w14:paraId="71F006AF"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203D4B4E"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6A7EC02E"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2E817B4C" w14:textId="77777777">
        <w:trPr>
          <w:trHeight w:hRule="exact" w:val="737"/>
        </w:trPr>
        <w:tc>
          <w:tcPr>
            <w:tcW w:w="358" w:type="pct"/>
            <w:gridSpan w:val="2"/>
            <w:vMerge/>
            <w:tcBorders>
              <w:tl2br w:val="nil"/>
              <w:tr2bl w:val="nil"/>
            </w:tcBorders>
            <w:vAlign w:val="center"/>
          </w:tcPr>
          <w:p w14:paraId="56781753" w14:textId="77777777" w:rsidR="008D7B09" w:rsidRDefault="008D7B09">
            <w:pPr>
              <w:spacing w:line="240" w:lineRule="exact"/>
              <w:ind w:firstLineChars="200" w:firstLine="420"/>
              <w:jc w:val="center"/>
              <w:rPr>
                <w:rFonts w:ascii="宋体" w:eastAsia="宋体" w:hAnsi="宋体" w:cs="宋体"/>
                <w:szCs w:val="21"/>
              </w:rPr>
            </w:pPr>
          </w:p>
        </w:tc>
        <w:tc>
          <w:tcPr>
            <w:tcW w:w="465" w:type="pct"/>
            <w:vMerge/>
            <w:tcBorders>
              <w:tl2br w:val="nil"/>
              <w:tr2bl w:val="nil"/>
            </w:tcBorders>
            <w:vAlign w:val="center"/>
          </w:tcPr>
          <w:p w14:paraId="5823B925" w14:textId="77777777" w:rsidR="008D7B09" w:rsidRDefault="008D7B09">
            <w:pPr>
              <w:spacing w:line="240" w:lineRule="exact"/>
              <w:jc w:val="left"/>
              <w:rPr>
                <w:rFonts w:ascii="宋体" w:eastAsia="宋体" w:hAnsi="宋体" w:cs="宋体"/>
                <w:szCs w:val="21"/>
              </w:rPr>
            </w:pPr>
          </w:p>
        </w:tc>
        <w:tc>
          <w:tcPr>
            <w:tcW w:w="764" w:type="pct"/>
            <w:gridSpan w:val="2"/>
            <w:tcBorders>
              <w:tl2br w:val="nil"/>
              <w:tr2bl w:val="nil"/>
            </w:tcBorders>
            <w:vAlign w:val="center"/>
          </w:tcPr>
          <w:p w14:paraId="6D82B327"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机动车出入口</w:t>
            </w:r>
          </w:p>
        </w:tc>
        <w:tc>
          <w:tcPr>
            <w:tcW w:w="1106" w:type="pct"/>
            <w:tcBorders>
              <w:tl2br w:val="nil"/>
              <w:tr2bl w:val="nil"/>
            </w:tcBorders>
            <w:vAlign w:val="center"/>
          </w:tcPr>
          <w:p w14:paraId="4A1FE2E4"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停车库(场)出入口控制装置</w:t>
            </w:r>
          </w:p>
        </w:tc>
        <w:tc>
          <w:tcPr>
            <w:tcW w:w="1059" w:type="pct"/>
            <w:tcBorders>
              <w:tl2br w:val="nil"/>
              <w:tr2bl w:val="nil"/>
            </w:tcBorders>
            <w:vAlign w:val="center"/>
          </w:tcPr>
          <w:p w14:paraId="44502B41"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停车库(场)出入口控制装置</w:t>
            </w:r>
          </w:p>
        </w:tc>
        <w:tc>
          <w:tcPr>
            <w:tcW w:w="485" w:type="pct"/>
            <w:tcBorders>
              <w:tl2br w:val="nil"/>
              <w:tr2bl w:val="nil"/>
            </w:tcBorders>
            <w:vAlign w:val="center"/>
          </w:tcPr>
          <w:p w14:paraId="52984211"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362B5DC5"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38B90F01"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4EB0B869" w14:textId="77777777">
        <w:trPr>
          <w:trHeight w:hRule="exact" w:val="737"/>
        </w:trPr>
        <w:tc>
          <w:tcPr>
            <w:tcW w:w="358" w:type="pct"/>
            <w:gridSpan w:val="2"/>
            <w:vMerge/>
            <w:tcBorders>
              <w:tl2br w:val="nil"/>
              <w:tr2bl w:val="nil"/>
            </w:tcBorders>
            <w:vAlign w:val="center"/>
          </w:tcPr>
          <w:p w14:paraId="3863D599" w14:textId="77777777" w:rsidR="008D7B09" w:rsidRDefault="008D7B09">
            <w:pPr>
              <w:spacing w:line="240" w:lineRule="exact"/>
              <w:ind w:firstLineChars="200" w:firstLine="420"/>
              <w:jc w:val="center"/>
              <w:rPr>
                <w:rFonts w:ascii="宋体" w:eastAsia="宋体" w:hAnsi="宋体" w:cs="宋体"/>
                <w:szCs w:val="21"/>
              </w:rPr>
            </w:pPr>
          </w:p>
        </w:tc>
        <w:tc>
          <w:tcPr>
            <w:tcW w:w="465" w:type="pct"/>
            <w:vMerge/>
            <w:tcBorders>
              <w:tl2br w:val="nil"/>
              <w:tr2bl w:val="nil"/>
            </w:tcBorders>
            <w:vAlign w:val="center"/>
          </w:tcPr>
          <w:p w14:paraId="690610E4" w14:textId="77777777" w:rsidR="008D7B09" w:rsidRDefault="008D7B09">
            <w:pPr>
              <w:spacing w:line="240" w:lineRule="exact"/>
              <w:jc w:val="left"/>
              <w:rPr>
                <w:rFonts w:ascii="宋体" w:eastAsia="宋体" w:hAnsi="宋体" w:cs="宋体"/>
                <w:szCs w:val="21"/>
              </w:rPr>
            </w:pPr>
          </w:p>
        </w:tc>
        <w:tc>
          <w:tcPr>
            <w:tcW w:w="764" w:type="pct"/>
            <w:gridSpan w:val="2"/>
            <w:tcBorders>
              <w:tl2br w:val="nil"/>
              <w:tr2bl w:val="nil"/>
            </w:tcBorders>
            <w:vAlign w:val="center"/>
          </w:tcPr>
          <w:p w14:paraId="28C2F184"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人员/非机动车出入口</w:t>
            </w:r>
          </w:p>
        </w:tc>
        <w:tc>
          <w:tcPr>
            <w:tcW w:w="1106" w:type="pct"/>
            <w:tcBorders>
              <w:tl2br w:val="nil"/>
              <w:tr2bl w:val="nil"/>
            </w:tcBorders>
            <w:vAlign w:val="center"/>
          </w:tcPr>
          <w:p w14:paraId="59B82400"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出入口控制装置</w:t>
            </w:r>
          </w:p>
        </w:tc>
        <w:tc>
          <w:tcPr>
            <w:tcW w:w="1059" w:type="pct"/>
            <w:tcBorders>
              <w:tl2br w:val="nil"/>
              <w:tr2bl w:val="nil"/>
            </w:tcBorders>
            <w:vAlign w:val="center"/>
          </w:tcPr>
          <w:p w14:paraId="084A060B"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出入口控制装置</w:t>
            </w:r>
          </w:p>
        </w:tc>
        <w:tc>
          <w:tcPr>
            <w:tcW w:w="485" w:type="pct"/>
            <w:tcBorders>
              <w:tl2br w:val="nil"/>
              <w:tr2bl w:val="nil"/>
            </w:tcBorders>
            <w:vAlign w:val="center"/>
          </w:tcPr>
          <w:p w14:paraId="1AD69902"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35B8A05E"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06ED0A4C"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1D0210F9" w14:textId="77777777">
        <w:trPr>
          <w:trHeight w:hRule="exact" w:val="624"/>
        </w:trPr>
        <w:tc>
          <w:tcPr>
            <w:tcW w:w="358" w:type="pct"/>
            <w:gridSpan w:val="2"/>
            <w:tcBorders>
              <w:tl2br w:val="nil"/>
              <w:tr2bl w:val="nil"/>
            </w:tcBorders>
            <w:vAlign w:val="center"/>
          </w:tcPr>
          <w:p w14:paraId="6C9F73D3"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3</w:t>
            </w:r>
          </w:p>
        </w:tc>
        <w:tc>
          <w:tcPr>
            <w:tcW w:w="1229" w:type="pct"/>
            <w:gridSpan w:val="3"/>
            <w:tcBorders>
              <w:tl2br w:val="nil"/>
              <w:tr2bl w:val="nil"/>
            </w:tcBorders>
            <w:vAlign w:val="center"/>
          </w:tcPr>
          <w:p w14:paraId="3C2B6422"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非封闭式住宅小区出入通道</w:t>
            </w:r>
          </w:p>
        </w:tc>
        <w:tc>
          <w:tcPr>
            <w:tcW w:w="1106" w:type="pct"/>
            <w:tcBorders>
              <w:tl2br w:val="nil"/>
              <w:tr2bl w:val="nil"/>
            </w:tcBorders>
            <w:vAlign w:val="center"/>
          </w:tcPr>
          <w:p w14:paraId="67AD3734"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视频监控系统</w:t>
            </w:r>
          </w:p>
        </w:tc>
        <w:tc>
          <w:tcPr>
            <w:tcW w:w="1059" w:type="pct"/>
            <w:tcBorders>
              <w:tl2br w:val="nil"/>
              <w:tr2bl w:val="nil"/>
            </w:tcBorders>
            <w:vAlign w:val="center"/>
          </w:tcPr>
          <w:p w14:paraId="7B2BB156"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5" w:type="pct"/>
            <w:tcBorders>
              <w:tl2br w:val="nil"/>
              <w:tr2bl w:val="nil"/>
            </w:tcBorders>
            <w:vAlign w:val="center"/>
          </w:tcPr>
          <w:p w14:paraId="563F1C36"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4E2A3A14"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4502F1C6"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4D5C8214" w14:textId="77777777">
        <w:trPr>
          <w:trHeight w:hRule="exact" w:val="624"/>
        </w:trPr>
        <w:tc>
          <w:tcPr>
            <w:tcW w:w="358" w:type="pct"/>
            <w:gridSpan w:val="2"/>
            <w:tcBorders>
              <w:tl2br w:val="nil"/>
              <w:tr2bl w:val="nil"/>
            </w:tcBorders>
            <w:vAlign w:val="center"/>
          </w:tcPr>
          <w:p w14:paraId="7351E457"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4</w:t>
            </w:r>
          </w:p>
        </w:tc>
        <w:tc>
          <w:tcPr>
            <w:tcW w:w="1229" w:type="pct"/>
            <w:gridSpan w:val="3"/>
            <w:tcBorders>
              <w:tl2br w:val="nil"/>
              <w:tr2bl w:val="nil"/>
            </w:tcBorders>
            <w:vAlign w:val="center"/>
          </w:tcPr>
          <w:p w14:paraId="27B1CD2D"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内部主要道路</w:t>
            </w:r>
          </w:p>
        </w:tc>
        <w:tc>
          <w:tcPr>
            <w:tcW w:w="1106" w:type="pct"/>
            <w:tcBorders>
              <w:tl2br w:val="nil"/>
              <w:tr2bl w:val="nil"/>
            </w:tcBorders>
            <w:vAlign w:val="center"/>
          </w:tcPr>
          <w:p w14:paraId="6B18FCA7"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视频监控系统</w:t>
            </w:r>
          </w:p>
        </w:tc>
        <w:tc>
          <w:tcPr>
            <w:tcW w:w="1059" w:type="pct"/>
            <w:tcBorders>
              <w:tl2br w:val="nil"/>
              <w:tr2bl w:val="nil"/>
            </w:tcBorders>
            <w:vAlign w:val="center"/>
          </w:tcPr>
          <w:p w14:paraId="38A1938C"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5" w:type="pct"/>
            <w:tcBorders>
              <w:tl2br w:val="nil"/>
              <w:tr2bl w:val="nil"/>
            </w:tcBorders>
            <w:vAlign w:val="center"/>
          </w:tcPr>
          <w:p w14:paraId="29A62585"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65FA39FA"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4B8F23C8"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7C4718BC" w14:textId="77777777">
        <w:trPr>
          <w:trHeight w:hRule="exact" w:val="624"/>
        </w:trPr>
        <w:tc>
          <w:tcPr>
            <w:tcW w:w="358" w:type="pct"/>
            <w:gridSpan w:val="2"/>
            <w:vMerge w:val="restart"/>
            <w:tcBorders>
              <w:tl2br w:val="nil"/>
              <w:tr2bl w:val="nil"/>
            </w:tcBorders>
            <w:vAlign w:val="center"/>
          </w:tcPr>
          <w:p w14:paraId="70F70B9C"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5</w:t>
            </w:r>
          </w:p>
        </w:tc>
        <w:tc>
          <w:tcPr>
            <w:tcW w:w="1229" w:type="pct"/>
            <w:gridSpan w:val="3"/>
            <w:vMerge w:val="restart"/>
            <w:tcBorders>
              <w:tl2br w:val="nil"/>
              <w:tr2bl w:val="nil"/>
            </w:tcBorders>
            <w:vAlign w:val="center"/>
          </w:tcPr>
          <w:p w14:paraId="5085516A"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机动车停车库(场)</w:t>
            </w:r>
          </w:p>
        </w:tc>
        <w:tc>
          <w:tcPr>
            <w:tcW w:w="1106" w:type="pct"/>
            <w:tcBorders>
              <w:tl2br w:val="nil"/>
              <w:tr2bl w:val="nil"/>
            </w:tcBorders>
            <w:vAlign w:val="center"/>
          </w:tcPr>
          <w:p w14:paraId="25911F29"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视频监控系统</w:t>
            </w:r>
          </w:p>
        </w:tc>
        <w:tc>
          <w:tcPr>
            <w:tcW w:w="1059" w:type="pct"/>
            <w:tcBorders>
              <w:tl2br w:val="nil"/>
              <w:tr2bl w:val="nil"/>
            </w:tcBorders>
            <w:vAlign w:val="center"/>
          </w:tcPr>
          <w:p w14:paraId="4B651E98"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5" w:type="pct"/>
            <w:tcBorders>
              <w:tl2br w:val="nil"/>
              <w:tr2bl w:val="nil"/>
            </w:tcBorders>
            <w:vAlign w:val="center"/>
          </w:tcPr>
          <w:p w14:paraId="015377A0"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7A20F6C2"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5DA7752D"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1384B8D4" w14:textId="77777777">
        <w:trPr>
          <w:trHeight w:hRule="exact" w:val="782"/>
        </w:trPr>
        <w:tc>
          <w:tcPr>
            <w:tcW w:w="358" w:type="pct"/>
            <w:gridSpan w:val="2"/>
            <w:vMerge/>
            <w:tcBorders>
              <w:tl2br w:val="nil"/>
              <w:tr2bl w:val="nil"/>
            </w:tcBorders>
            <w:vAlign w:val="center"/>
          </w:tcPr>
          <w:p w14:paraId="4E8CD8E2" w14:textId="77777777" w:rsidR="008D7B09" w:rsidRDefault="008D7B09">
            <w:pPr>
              <w:spacing w:line="240" w:lineRule="exact"/>
              <w:jc w:val="center"/>
              <w:rPr>
                <w:rFonts w:ascii="宋体" w:eastAsia="宋体" w:hAnsi="宋体" w:cs="宋体"/>
                <w:szCs w:val="21"/>
              </w:rPr>
            </w:pPr>
          </w:p>
        </w:tc>
        <w:tc>
          <w:tcPr>
            <w:tcW w:w="1229" w:type="pct"/>
            <w:gridSpan w:val="3"/>
            <w:vMerge/>
            <w:tcBorders>
              <w:tl2br w:val="nil"/>
              <w:tr2bl w:val="nil"/>
            </w:tcBorders>
            <w:vAlign w:val="center"/>
          </w:tcPr>
          <w:p w14:paraId="0C694839" w14:textId="77777777" w:rsidR="008D7B09" w:rsidRDefault="008D7B09">
            <w:pPr>
              <w:spacing w:line="240" w:lineRule="exact"/>
              <w:jc w:val="center"/>
              <w:rPr>
                <w:rFonts w:ascii="宋体" w:eastAsia="宋体" w:hAnsi="宋体" w:cs="宋体"/>
                <w:szCs w:val="21"/>
              </w:rPr>
            </w:pPr>
          </w:p>
        </w:tc>
        <w:tc>
          <w:tcPr>
            <w:tcW w:w="1106" w:type="pct"/>
            <w:tcBorders>
              <w:tl2br w:val="nil"/>
              <w:tr2bl w:val="nil"/>
            </w:tcBorders>
            <w:vAlign w:val="center"/>
          </w:tcPr>
          <w:p w14:paraId="3E045852"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停车库(场)安全管理系统</w:t>
            </w:r>
          </w:p>
        </w:tc>
        <w:tc>
          <w:tcPr>
            <w:tcW w:w="1059" w:type="pct"/>
            <w:tcBorders>
              <w:tl2br w:val="nil"/>
              <w:tr2bl w:val="nil"/>
            </w:tcBorders>
            <w:vAlign w:val="center"/>
          </w:tcPr>
          <w:p w14:paraId="47BD22AC"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停车库(场)出入口控制装置</w:t>
            </w:r>
          </w:p>
        </w:tc>
        <w:tc>
          <w:tcPr>
            <w:tcW w:w="485" w:type="pct"/>
            <w:tcBorders>
              <w:tl2br w:val="nil"/>
              <w:tr2bl w:val="nil"/>
            </w:tcBorders>
            <w:vAlign w:val="center"/>
          </w:tcPr>
          <w:p w14:paraId="3DE7F501"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06AEFD03"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022D00CF"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22161C3E" w14:textId="77777777">
        <w:trPr>
          <w:trHeight w:hRule="exact" w:val="624"/>
        </w:trPr>
        <w:tc>
          <w:tcPr>
            <w:tcW w:w="358" w:type="pct"/>
            <w:gridSpan w:val="2"/>
            <w:tcBorders>
              <w:tl2br w:val="nil"/>
              <w:tr2bl w:val="nil"/>
            </w:tcBorders>
            <w:vAlign w:val="center"/>
          </w:tcPr>
          <w:p w14:paraId="65B35643"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6</w:t>
            </w:r>
          </w:p>
        </w:tc>
        <w:tc>
          <w:tcPr>
            <w:tcW w:w="1229" w:type="pct"/>
            <w:gridSpan w:val="3"/>
            <w:tcBorders>
              <w:tl2br w:val="nil"/>
              <w:tr2bl w:val="nil"/>
            </w:tcBorders>
            <w:vAlign w:val="center"/>
          </w:tcPr>
          <w:p w14:paraId="2C01307E"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非机动车集中停放区</w:t>
            </w:r>
          </w:p>
        </w:tc>
        <w:tc>
          <w:tcPr>
            <w:tcW w:w="1106" w:type="pct"/>
            <w:tcBorders>
              <w:tl2br w:val="nil"/>
              <w:tr2bl w:val="nil"/>
            </w:tcBorders>
            <w:vAlign w:val="center"/>
          </w:tcPr>
          <w:p w14:paraId="44AE17AE"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视频监控系统</w:t>
            </w:r>
          </w:p>
        </w:tc>
        <w:tc>
          <w:tcPr>
            <w:tcW w:w="1059" w:type="pct"/>
            <w:tcBorders>
              <w:tl2br w:val="nil"/>
              <w:tr2bl w:val="nil"/>
            </w:tcBorders>
            <w:vAlign w:val="center"/>
          </w:tcPr>
          <w:p w14:paraId="65CF5A1B"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5" w:type="pct"/>
            <w:tcBorders>
              <w:tl2br w:val="nil"/>
              <w:tr2bl w:val="nil"/>
            </w:tcBorders>
            <w:vAlign w:val="center"/>
          </w:tcPr>
          <w:p w14:paraId="5EC0AD3A"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20C267BC"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6" w:type="pct"/>
            <w:tcBorders>
              <w:tl2br w:val="nil"/>
              <w:tr2bl w:val="nil"/>
            </w:tcBorders>
            <w:vAlign w:val="center"/>
          </w:tcPr>
          <w:p w14:paraId="5D124CB8"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01C72BB8" w14:textId="77777777">
        <w:trPr>
          <w:trHeight w:hRule="exact" w:val="624"/>
        </w:trPr>
        <w:tc>
          <w:tcPr>
            <w:tcW w:w="354" w:type="pct"/>
            <w:tcBorders>
              <w:tl2br w:val="nil"/>
              <w:tr2bl w:val="nil"/>
            </w:tcBorders>
            <w:vAlign w:val="center"/>
          </w:tcPr>
          <w:p w14:paraId="4546317E"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7</w:t>
            </w:r>
          </w:p>
        </w:tc>
        <w:tc>
          <w:tcPr>
            <w:tcW w:w="1233" w:type="pct"/>
            <w:gridSpan w:val="4"/>
            <w:tcBorders>
              <w:tl2br w:val="nil"/>
              <w:tr2bl w:val="nil"/>
            </w:tcBorders>
            <w:vAlign w:val="center"/>
          </w:tcPr>
          <w:p w14:paraId="30E586BE"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寄递物品存放区</w:t>
            </w:r>
          </w:p>
        </w:tc>
        <w:tc>
          <w:tcPr>
            <w:tcW w:w="1106" w:type="pct"/>
            <w:tcBorders>
              <w:tl2br w:val="nil"/>
              <w:tr2bl w:val="nil"/>
            </w:tcBorders>
            <w:vAlign w:val="center"/>
          </w:tcPr>
          <w:p w14:paraId="706EE3F0"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视频监控系统</w:t>
            </w:r>
          </w:p>
        </w:tc>
        <w:tc>
          <w:tcPr>
            <w:tcW w:w="1059" w:type="pct"/>
            <w:tcBorders>
              <w:tl2br w:val="nil"/>
              <w:tr2bl w:val="nil"/>
            </w:tcBorders>
            <w:vAlign w:val="center"/>
          </w:tcPr>
          <w:p w14:paraId="692B61E0"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4" w:type="pct"/>
            <w:tcBorders>
              <w:tl2br w:val="nil"/>
              <w:tr2bl w:val="nil"/>
            </w:tcBorders>
            <w:vAlign w:val="center"/>
          </w:tcPr>
          <w:p w14:paraId="4056B999"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5A1AF9A6"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7" w:type="pct"/>
            <w:tcBorders>
              <w:tl2br w:val="nil"/>
              <w:tr2bl w:val="nil"/>
            </w:tcBorders>
            <w:vAlign w:val="center"/>
          </w:tcPr>
          <w:p w14:paraId="57E831B1"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2BA8960E" w14:textId="77777777">
        <w:trPr>
          <w:trHeight w:hRule="exact" w:val="624"/>
        </w:trPr>
        <w:tc>
          <w:tcPr>
            <w:tcW w:w="354" w:type="pct"/>
            <w:tcBorders>
              <w:tl2br w:val="nil"/>
              <w:tr2bl w:val="nil"/>
            </w:tcBorders>
            <w:vAlign w:val="center"/>
          </w:tcPr>
          <w:p w14:paraId="50E4F235"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8</w:t>
            </w:r>
          </w:p>
        </w:tc>
        <w:tc>
          <w:tcPr>
            <w:tcW w:w="1233" w:type="pct"/>
            <w:gridSpan w:val="4"/>
            <w:tcBorders>
              <w:tl2br w:val="nil"/>
              <w:tr2bl w:val="nil"/>
            </w:tcBorders>
            <w:vAlign w:val="center"/>
          </w:tcPr>
          <w:p w14:paraId="7A2CB637"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室外消防通道</w:t>
            </w:r>
          </w:p>
        </w:tc>
        <w:tc>
          <w:tcPr>
            <w:tcW w:w="1106" w:type="pct"/>
            <w:tcBorders>
              <w:tl2br w:val="nil"/>
              <w:tr2bl w:val="nil"/>
            </w:tcBorders>
            <w:vAlign w:val="center"/>
          </w:tcPr>
          <w:p w14:paraId="20576075"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视频监控系统</w:t>
            </w:r>
          </w:p>
        </w:tc>
        <w:tc>
          <w:tcPr>
            <w:tcW w:w="1059" w:type="pct"/>
            <w:tcBorders>
              <w:tl2br w:val="nil"/>
              <w:tr2bl w:val="nil"/>
            </w:tcBorders>
            <w:vAlign w:val="center"/>
          </w:tcPr>
          <w:p w14:paraId="531C2160"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4" w:type="pct"/>
            <w:tcBorders>
              <w:tl2br w:val="nil"/>
              <w:tr2bl w:val="nil"/>
            </w:tcBorders>
            <w:vAlign w:val="center"/>
          </w:tcPr>
          <w:p w14:paraId="7939348A"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22A19C14"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7" w:type="pct"/>
            <w:tcBorders>
              <w:tl2br w:val="nil"/>
              <w:tr2bl w:val="nil"/>
            </w:tcBorders>
            <w:vAlign w:val="center"/>
          </w:tcPr>
          <w:p w14:paraId="2CED6E2E"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689B7732" w14:textId="77777777">
        <w:trPr>
          <w:trHeight w:hRule="exact" w:val="624"/>
        </w:trPr>
        <w:tc>
          <w:tcPr>
            <w:tcW w:w="354" w:type="pct"/>
            <w:tcBorders>
              <w:tl2br w:val="nil"/>
              <w:tr2bl w:val="nil"/>
            </w:tcBorders>
            <w:vAlign w:val="center"/>
          </w:tcPr>
          <w:p w14:paraId="7D916B87"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9</w:t>
            </w:r>
          </w:p>
        </w:tc>
        <w:tc>
          <w:tcPr>
            <w:tcW w:w="1233" w:type="pct"/>
            <w:gridSpan w:val="4"/>
            <w:tcBorders>
              <w:tl2br w:val="nil"/>
              <w:tr2bl w:val="nil"/>
            </w:tcBorders>
            <w:vAlign w:val="center"/>
          </w:tcPr>
          <w:p w14:paraId="4ED70F15"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人员集中活动场所</w:t>
            </w:r>
          </w:p>
        </w:tc>
        <w:tc>
          <w:tcPr>
            <w:tcW w:w="1106" w:type="pct"/>
            <w:tcBorders>
              <w:tl2br w:val="nil"/>
              <w:tr2bl w:val="nil"/>
            </w:tcBorders>
            <w:vAlign w:val="center"/>
          </w:tcPr>
          <w:p w14:paraId="2B6A67FB"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视频监控系统</w:t>
            </w:r>
          </w:p>
        </w:tc>
        <w:tc>
          <w:tcPr>
            <w:tcW w:w="1059" w:type="pct"/>
            <w:tcBorders>
              <w:tl2br w:val="nil"/>
              <w:tr2bl w:val="nil"/>
            </w:tcBorders>
            <w:vAlign w:val="center"/>
          </w:tcPr>
          <w:p w14:paraId="2C23C95F"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4" w:type="pct"/>
            <w:tcBorders>
              <w:tl2br w:val="nil"/>
              <w:tr2bl w:val="nil"/>
            </w:tcBorders>
            <w:vAlign w:val="center"/>
          </w:tcPr>
          <w:p w14:paraId="73F11C66"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03DB5B90"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7" w:type="pct"/>
            <w:tcBorders>
              <w:tl2br w:val="nil"/>
              <w:tr2bl w:val="nil"/>
            </w:tcBorders>
            <w:vAlign w:val="center"/>
          </w:tcPr>
          <w:p w14:paraId="11544303"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0AE52859" w14:textId="77777777">
        <w:trPr>
          <w:trHeight w:hRule="exact" w:val="624"/>
        </w:trPr>
        <w:tc>
          <w:tcPr>
            <w:tcW w:w="354" w:type="pct"/>
            <w:vMerge w:val="restart"/>
            <w:tcBorders>
              <w:tl2br w:val="nil"/>
              <w:tr2bl w:val="nil"/>
            </w:tcBorders>
            <w:vAlign w:val="center"/>
          </w:tcPr>
          <w:p w14:paraId="2F38A057"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10</w:t>
            </w:r>
          </w:p>
        </w:tc>
        <w:tc>
          <w:tcPr>
            <w:tcW w:w="724" w:type="pct"/>
            <w:gridSpan w:val="3"/>
            <w:vMerge w:val="restart"/>
            <w:tcBorders>
              <w:tl2br w:val="nil"/>
              <w:tr2bl w:val="nil"/>
            </w:tcBorders>
            <w:vAlign w:val="center"/>
          </w:tcPr>
          <w:p w14:paraId="2A6C0804"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重要设备间(包括水、电、气、热、通信等设备间)</w:t>
            </w:r>
          </w:p>
        </w:tc>
        <w:tc>
          <w:tcPr>
            <w:tcW w:w="509" w:type="pct"/>
            <w:vMerge w:val="restart"/>
            <w:tcBorders>
              <w:tl2br w:val="nil"/>
              <w:tr2bl w:val="nil"/>
            </w:tcBorders>
            <w:vAlign w:val="center"/>
          </w:tcPr>
          <w:p w14:paraId="0D7C5633"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出入口</w:t>
            </w:r>
          </w:p>
        </w:tc>
        <w:tc>
          <w:tcPr>
            <w:tcW w:w="1106" w:type="pct"/>
            <w:tcBorders>
              <w:tl2br w:val="nil"/>
              <w:tr2bl w:val="nil"/>
            </w:tcBorders>
            <w:vAlign w:val="center"/>
          </w:tcPr>
          <w:p w14:paraId="7603A6B6"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1059" w:type="pct"/>
            <w:tcBorders>
              <w:tl2br w:val="nil"/>
              <w:tr2bl w:val="nil"/>
            </w:tcBorders>
            <w:vAlign w:val="center"/>
          </w:tcPr>
          <w:p w14:paraId="051F7933"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视频图像采集装置</w:t>
            </w:r>
          </w:p>
        </w:tc>
        <w:tc>
          <w:tcPr>
            <w:tcW w:w="484" w:type="pct"/>
            <w:tcBorders>
              <w:tl2br w:val="nil"/>
              <w:tr2bl w:val="nil"/>
            </w:tcBorders>
            <w:vAlign w:val="center"/>
          </w:tcPr>
          <w:p w14:paraId="23794E5B"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7FBFAEB4"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7" w:type="pct"/>
            <w:tcBorders>
              <w:tl2br w:val="nil"/>
              <w:tr2bl w:val="nil"/>
            </w:tcBorders>
            <w:vAlign w:val="center"/>
          </w:tcPr>
          <w:p w14:paraId="779E31B0"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05EFB5D5" w14:textId="77777777">
        <w:trPr>
          <w:trHeight w:hRule="exact" w:val="633"/>
        </w:trPr>
        <w:tc>
          <w:tcPr>
            <w:tcW w:w="354" w:type="pct"/>
            <w:vMerge/>
            <w:tcBorders>
              <w:tl2br w:val="nil"/>
              <w:tr2bl w:val="nil"/>
            </w:tcBorders>
            <w:vAlign w:val="center"/>
          </w:tcPr>
          <w:p w14:paraId="1449981B" w14:textId="77777777" w:rsidR="008D7B09" w:rsidRDefault="008D7B09">
            <w:pPr>
              <w:spacing w:line="240" w:lineRule="exact"/>
              <w:jc w:val="center"/>
              <w:rPr>
                <w:rFonts w:ascii="宋体" w:eastAsia="宋体" w:hAnsi="宋体" w:cs="宋体"/>
                <w:szCs w:val="21"/>
              </w:rPr>
            </w:pPr>
          </w:p>
        </w:tc>
        <w:tc>
          <w:tcPr>
            <w:tcW w:w="724" w:type="pct"/>
            <w:gridSpan w:val="3"/>
            <w:vMerge/>
            <w:tcBorders>
              <w:tl2br w:val="nil"/>
              <w:tr2bl w:val="nil"/>
            </w:tcBorders>
            <w:vAlign w:val="center"/>
          </w:tcPr>
          <w:p w14:paraId="665CF901" w14:textId="77777777" w:rsidR="008D7B09" w:rsidRDefault="008D7B09">
            <w:pPr>
              <w:spacing w:line="240" w:lineRule="exact"/>
              <w:jc w:val="center"/>
              <w:rPr>
                <w:rFonts w:ascii="宋体" w:eastAsia="宋体" w:hAnsi="宋体" w:cs="宋体"/>
                <w:szCs w:val="21"/>
              </w:rPr>
            </w:pPr>
          </w:p>
        </w:tc>
        <w:tc>
          <w:tcPr>
            <w:tcW w:w="509" w:type="pct"/>
            <w:vMerge/>
            <w:tcBorders>
              <w:tl2br w:val="nil"/>
              <w:tr2bl w:val="nil"/>
            </w:tcBorders>
            <w:vAlign w:val="center"/>
          </w:tcPr>
          <w:p w14:paraId="17C99A38" w14:textId="77777777" w:rsidR="008D7B09" w:rsidRDefault="008D7B09">
            <w:pPr>
              <w:spacing w:line="240" w:lineRule="exact"/>
              <w:jc w:val="center"/>
              <w:rPr>
                <w:rFonts w:ascii="宋体" w:eastAsia="宋体" w:hAnsi="宋体" w:cs="宋体"/>
                <w:szCs w:val="21"/>
              </w:rPr>
            </w:pPr>
          </w:p>
        </w:tc>
        <w:tc>
          <w:tcPr>
            <w:tcW w:w="1106" w:type="pct"/>
            <w:tcBorders>
              <w:tl2br w:val="nil"/>
              <w:tr2bl w:val="nil"/>
            </w:tcBorders>
            <w:vAlign w:val="center"/>
          </w:tcPr>
          <w:p w14:paraId="2C2E1DAD"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出入口控制装置</w:t>
            </w:r>
          </w:p>
        </w:tc>
        <w:tc>
          <w:tcPr>
            <w:tcW w:w="1059" w:type="pct"/>
            <w:tcBorders>
              <w:tl2br w:val="nil"/>
              <w:tr2bl w:val="nil"/>
            </w:tcBorders>
            <w:vAlign w:val="center"/>
          </w:tcPr>
          <w:p w14:paraId="00354CB2"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出入口控制装置</w:t>
            </w:r>
          </w:p>
        </w:tc>
        <w:tc>
          <w:tcPr>
            <w:tcW w:w="484" w:type="pct"/>
            <w:tcBorders>
              <w:tl2br w:val="nil"/>
              <w:tr2bl w:val="nil"/>
            </w:tcBorders>
            <w:vAlign w:val="center"/>
          </w:tcPr>
          <w:p w14:paraId="17CBE9C9"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04D48271"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7" w:type="pct"/>
            <w:tcBorders>
              <w:tl2br w:val="nil"/>
              <w:tr2bl w:val="nil"/>
            </w:tcBorders>
            <w:vAlign w:val="center"/>
          </w:tcPr>
          <w:p w14:paraId="679CD04B"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r w:rsidR="008D7B09" w14:paraId="3FAF71C6" w14:textId="77777777">
        <w:trPr>
          <w:trHeight w:hRule="exact" w:val="826"/>
        </w:trPr>
        <w:tc>
          <w:tcPr>
            <w:tcW w:w="354" w:type="pct"/>
            <w:vMerge/>
            <w:tcBorders>
              <w:tl2br w:val="nil"/>
              <w:tr2bl w:val="nil"/>
            </w:tcBorders>
            <w:vAlign w:val="center"/>
          </w:tcPr>
          <w:p w14:paraId="581F573D" w14:textId="77777777" w:rsidR="008D7B09" w:rsidRDefault="008D7B09">
            <w:pPr>
              <w:spacing w:line="240" w:lineRule="exact"/>
              <w:jc w:val="center"/>
              <w:rPr>
                <w:rFonts w:ascii="宋体" w:eastAsia="宋体" w:hAnsi="宋体" w:cs="宋体"/>
                <w:szCs w:val="21"/>
              </w:rPr>
            </w:pPr>
          </w:p>
        </w:tc>
        <w:tc>
          <w:tcPr>
            <w:tcW w:w="724" w:type="pct"/>
            <w:gridSpan w:val="3"/>
            <w:vMerge/>
            <w:tcBorders>
              <w:tl2br w:val="nil"/>
              <w:tr2bl w:val="nil"/>
            </w:tcBorders>
            <w:vAlign w:val="center"/>
          </w:tcPr>
          <w:p w14:paraId="4562951A" w14:textId="77777777" w:rsidR="008D7B09" w:rsidRDefault="008D7B09">
            <w:pPr>
              <w:spacing w:line="240" w:lineRule="exact"/>
              <w:jc w:val="left"/>
              <w:rPr>
                <w:rFonts w:ascii="宋体" w:eastAsia="宋体" w:hAnsi="宋体" w:cs="宋体"/>
                <w:szCs w:val="21"/>
              </w:rPr>
            </w:pPr>
          </w:p>
        </w:tc>
        <w:tc>
          <w:tcPr>
            <w:tcW w:w="509" w:type="pct"/>
            <w:tcBorders>
              <w:tl2br w:val="nil"/>
              <w:tr2bl w:val="nil"/>
            </w:tcBorders>
            <w:vAlign w:val="center"/>
          </w:tcPr>
          <w:p w14:paraId="71FEED65"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内部</w:t>
            </w:r>
          </w:p>
        </w:tc>
        <w:tc>
          <w:tcPr>
            <w:tcW w:w="1106" w:type="pct"/>
            <w:tcBorders>
              <w:tl2br w:val="nil"/>
              <w:tr2bl w:val="nil"/>
            </w:tcBorders>
            <w:vAlign w:val="center"/>
          </w:tcPr>
          <w:p w14:paraId="5BE62B8F"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入侵探测装置</w:t>
            </w:r>
          </w:p>
        </w:tc>
        <w:tc>
          <w:tcPr>
            <w:tcW w:w="1059" w:type="pct"/>
            <w:tcBorders>
              <w:tl2br w:val="nil"/>
              <w:tr2bl w:val="nil"/>
            </w:tcBorders>
            <w:vAlign w:val="center"/>
          </w:tcPr>
          <w:p w14:paraId="2821EE22" w14:textId="77777777" w:rsidR="008D7B09" w:rsidRDefault="00000000">
            <w:pPr>
              <w:spacing w:line="240" w:lineRule="exact"/>
              <w:jc w:val="left"/>
              <w:rPr>
                <w:rFonts w:ascii="宋体" w:eastAsia="宋体" w:hAnsi="宋体" w:cs="宋体"/>
                <w:szCs w:val="21"/>
              </w:rPr>
            </w:pPr>
            <w:r>
              <w:rPr>
                <w:rFonts w:ascii="宋体" w:eastAsia="宋体" w:hAnsi="宋体" w:cs="宋体" w:hint="eastAsia"/>
                <w:szCs w:val="21"/>
              </w:rPr>
              <w:t>入侵探测装置</w:t>
            </w:r>
          </w:p>
        </w:tc>
        <w:tc>
          <w:tcPr>
            <w:tcW w:w="484" w:type="pct"/>
            <w:tcBorders>
              <w:tl2br w:val="nil"/>
              <w:tr2bl w:val="nil"/>
            </w:tcBorders>
            <w:vAlign w:val="center"/>
          </w:tcPr>
          <w:p w14:paraId="38B95862"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82" w:type="pct"/>
            <w:tcBorders>
              <w:tl2br w:val="nil"/>
              <w:tr2bl w:val="nil"/>
            </w:tcBorders>
            <w:vAlign w:val="center"/>
          </w:tcPr>
          <w:p w14:paraId="39806CC3"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c>
          <w:tcPr>
            <w:tcW w:w="377" w:type="pct"/>
            <w:tcBorders>
              <w:tl2br w:val="nil"/>
              <w:tr2bl w:val="nil"/>
            </w:tcBorders>
            <w:vAlign w:val="center"/>
          </w:tcPr>
          <w:p w14:paraId="0ED9416B" w14:textId="77777777" w:rsidR="008D7B09" w:rsidRDefault="00000000">
            <w:pPr>
              <w:spacing w:line="240" w:lineRule="exact"/>
              <w:jc w:val="center"/>
              <w:rPr>
                <w:rFonts w:ascii="宋体" w:eastAsia="宋体" w:hAnsi="宋体" w:cs="宋体"/>
                <w:szCs w:val="21"/>
              </w:rPr>
            </w:pPr>
            <w:r>
              <w:rPr>
                <w:rFonts w:ascii="宋体" w:eastAsia="宋体" w:hAnsi="宋体" w:cs="宋体" w:hint="eastAsia"/>
                <w:szCs w:val="21"/>
              </w:rPr>
              <w:t>●</w:t>
            </w:r>
          </w:p>
        </w:tc>
      </w:tr>
    </w:tbl>
    <w:p w14:paraId="48AC92D8" w14:textId="77777777" w:rsidR="008D7B09" w:rsidRDefault="008D7B09">
      <w:pPr>
        <w:rPr>
          <w:sz w:val="24"/>
        </w:rPr>
      </w:pPr>
    </w:p>
    <w:p w14:paraId="1F8A411C" w14:textId="77777777" w:rsidR="008D7B09" w:rsidRDefault="00000000">
      <w:pPr>
        <w:spacing w:line="360" w:lineRule="auto"/>
        <w:ind w:firstLineChars="200" w:firstLine="480"/>
        <w:jc w:val="center"/>
        <w:rPr>
          <w:rFonts w:ascii="Times New Roman" w:hAnsi="Times New Roman" w:cs="Times New Roman"/>
        </w:rPr>
      </w:pPr>
      <w:r>
        <w:rPr>
          <w:sz w:val="24"/>
        </w:rPr>
        <w:br w:type="page"/>
      </w:r>
      <w:r>
        <w:rPr>
          <w:rFonts w:ascii="Times New Roman" w:hAnsi="Times New Roman" w:cs="Times New Roman"/>
        </w:rPr>
        <w:lastRenderedPageBreak/>
        <w:t>表</w:t>
      </w:r>
      <w:r>
        <w:rPr>
          <w:rFonts w:ascii="Times New Roman" w:hAnsi="Times New Roman" w:cs="Times New Roman" w:hint="eastAsia"/>
        </w:rPr>
        <w:t>A</w:t>
      </w:r>
      <w:r>
        <w:rPr>
          <w:rFonts w:ascii="Times New Roman" w:hAnsi="Times New Roman" w:cs="Times New Roman" w:hint="eastAsia"/>
        </w:rPr>
        <w:t>智慧平安小区安全防范设施配置表（续）</w:t>
      </w:r>
    </w:p>
    <w:tbl>
      <w:tblPr>
        <w:tblStyle w:val="af3"/>
        <w:tblW w:w="4998" w:type="pct"/>
        <w:tblLayout w:type="fixed"/>
        <w:tblLook w:val="04A0" w:firstRow="1" w:lastRow="0" w:firstColumn="1" w:lastColumn="0" w:noHBand="0" w:noVBand="1"/>
      </w:tblPr>
      <w:tblGrid>
        <w:gridCol w:w="593"/>
        <w:gridCol w:w="10"/>
        <w:gridCol w:w="7"/>
        <w:gridCol w:w="712"/>
        <w:gridCol w:w="673"/>
        <w:gridCol w:w="1027"/>
        <w:gridCol w:w="1740"/>
        <w:gridCol w:w="1852"/>
        <w:gridCol w:w="610"/>
        <w:gridCol w:w="651"/>
        <w:gridCol w:w="644"/>
      </w:tblGrid>
      <w:tr w:rsidR="008D7B09" w14:paraId="335B2DA4" w14:textId="77777777">
        <w:trPr>
          <w:trHeight w:val="551"/>
        </w:trPr>
        <w:tc>
          <w:tcPr>
            <w:tcW w:w="358" w:type="pct"/>
            <w:gridSpan w:val="3"/>
            <w:vMerge w:val="restart"/>
            <w:vAlign w:val="center"/>
          </w:tcPr>
          <w:p w14:paraId="15F0A471"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序号</w:t>
            </w:r>
          </w:p>
        </w:tc>
        <w:tc>
          <w:tcPr>
            <w:tcW w:w="1416" w:type="pct"/>
            <w:gridSpan w:val="3"/>
            <w:vMerge w:val="restart"/>
            <w:vAlign w:val="center"/>
          </w:tcPr>
          <w:p w14:paraId="4BE151A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防护部位与区域</w:t>
            </w:r>
          </w:p>
        </w:tc>
        <w:tc>
          <w:tcPr>
            <w:tcW w:w="2108" w:type="pct"/>
            <w:gridSpan w:val="2"/>
            <w:vMerge w:val="restart"/>
            <w:vAlign w:val="center"/>
          </w:tcPr>
          <w:p w14:paraId="1E063BE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安全防范设备</w:t>
            </w:r>
          </w:p>
        </w:tc>
        <w:tc>
          <w:tcPr>
            <w:tcW w:w="1116" w:type="pct"/>
            <w:gridSpan w:val="3"/>
            <w:vAlign w:val="center"/>
          </w:tcPr>
          <w:p w14:paraId="7034C44A"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配置要求</w:t>
            </w:r>
          </w:p>
        </w:tc>
      </w:tr>
      <w:tr w:rsidR="008D7B09" w14:paraId="08B229E5" w14:textId="77777777">
        <w:trPr>
          <w:trHeight w:val="158"/>
        </w:trPr>
        <w:tc>
          <w:tcPr>
            <w:tcW w:w="358" w:type="pct"/>
            <w:gridSpan w:val="3"/>
            <w:vMerge/>
            <w:vAlign w:val="center"/>
          </w:tcPr>
          <w:p w14:paraId="4BF2AFA3" w14:textId="77777777" w:rsidR="008D7B09" w:rsidRDefault="008D7B09">
            <w:pPr>
              <w:spacing w:line="220" w:lineRule="exact"/>
              <w:jc w:val="left"/>
              <w:rPr>
                <w:rFonts w:ascii="宋体" w:eastAsia="宋体" w:hAnsi="宋体" w:cs="宋体"/>
                <w:sz w:val="18"/>
                <w:szCs w:val="18"/>
              </w:rPr>
            </w:pPr>
          </w:p>
        </w:tc>
        <w:tc>
          <w:tcPr>
            <w:tcW w:w="1416" w:type="pct"/>
            <w:gridSpan w:val="3"/>
            <w:vMerge/>
            <w:vAlign w:val="center"/>
          </w:tcPr>
          <w:p w14:paraId="3848EFDC" w14:textId="77777777" w:rsidR="008D7B09" w:rsidRDefault="008D7B09">
            <w:pPr>
              <w:spacing w:line="220" w:lineRule="exact"/>
              <w:jc w:val="left"/>
              <w:rPr>
                <w:rFonts w:ascii="宋体" w:eastAsia="宋体" w:hAnsi="宋体" w:cs="宋体"/>
                <w:sz w:val="18"/>
                <w:szCs w:val="18"/>
              </w:rPr>
            </w:pPr>
          </w:p>
        </w:tc>
        <w:tc>
          <w:tcPr>
            <w:tcW w:w="2108" w:type="pct"/>
            <w:gridSpan w:val="2"/>
            <w:vMerge/>
            <w:vAlign w:val="center"/>
          </w:tcPr>
          <w:p w14:paraId="6126971F" w14:textId="77777777" w:rsidR="008D7B09" w:rsidRDefault="008D7B09">
            <w:pPr>
              <w:spacing w:line="220" w:lineRule="exact"/>
              <w:jc w:val="left"/>
              <w:rPr>
                <w:rFonts w:ascii="宋体" w:eastAsia="宋体" w:hAnsi="宋体" w:cs="宋体"/>
                <w:sz w:val="18"/>
                <w:szCs w:val="18"/>
              </w:rPr>
            </w:pPr>
          </w:p>
        </w:tc>
        <w:tc>
          <w:tcPr>
            <w:tcW w:w="358" w:type="pct"/>
            <w:vAlign w:val="center"/>
          </w:tcPr>
          <w:p w14:paraId="2080760D"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三级</w:t>
            </w:r>
          </w:p>
        </w:tc>
        <w:tc>
          <w:tcPr>
            <w:tcW w:w="382" w:type="pct"/>
            <w:vAlign w:val="center"/>
          </w:tcPr>
          <w:p w14:paraId="7B3D98E0"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二级</w:t>
            </w:r>
          </w:p>
        </w:tc>
        <w:tc>
          <w:tcPr>
            <w:tcW w:w="376" w:type="pct"/>
            <w:vAlign w:val="center"/>
          </w:tcPr>
          <w:p w14:paraId="051EC682"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一级</w:t>
            </w:r>
          </w:p>
        </w:tc>
      </w:tr>
      <w:tr w:rsidR="008D7B09" w14:paraId="2BF9CC3D" w14:textId="77777777">
        <w:trPr>
          <w:trHeight w:hRule="exact" w:val="367"/>
        </w:trPr>
        <w:tc>
          <w:tcPr>
            <w:tcW w:w="354" w:type="pct"/>
            <w:gridSpan w:val="2"/>
            <w:vMerge w:val="restart"/>
            <w:vAlign w:val="center"/>
          </w:tcPr>
          <w:p w14:paraId="35FDE04D"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11</w:t>
            </w:r>
          </w:p>
        </w:tc>
        <w:tc>
          <w:tcPr>
            <w:tcW w:w="422" w:type="pct"/>
            <w:gridSpan w:val="2"/>
            <w:vMerge w:val="restart"/>
            <w:vAlign w:val="center"/>
          </w:tcPr>
          <w:p w14:paraId="6792C6F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二次供水设施的水池(箱)</w:t>
            </w:r>
          </w:p>
        </w:tc>
        <w:tc>
          <w:tcPr>
            <w:tcW w:w="997" w:type="pct"/>
            <w:gridSpan w:val="2"/>
            <w:vAlign w:val="center"/>
          </w:tcPr>
          <w:p w14:paraId="04E78EC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周边</w:t>
            </w:r>
          </w:p>
        </w:tc>
        <w:tc>
          <w:tcPr>
            <w:tcW w:w="1021" w:type="pct"/>
            <w:vAlign w:val="center"/>
          </w:tcPr>
          <w:p w14:paraId="425E3A98"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视频图像采集装置</w:t>
            </w:r>
          </w:p>
        </w:tc>
        <w:tc>
          <w:tcPr>
            <w:tcW w:w="1085" w:type="pct"/>
            <w:vAlign w:val="center"/>
          </w:tcPr>
          <w:p w14:paraId="33FAB72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视频图像采集装置</w:t>
            </w:r>
          </w:p>
        </w:tc>
        <w:tc>
          <w:tcPr>
            <w:tcW w:w="358" w:type="pct"/>
            <w:vAlign w:val="center"/>
          </w:tcPr>
          <w:p w14:paraId="34523102"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502EF6A3"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34B8AE0C"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14FFBA69" w14:textId="77777777">
        <w:trPr>
          <w:trHeight w:val="342"/>
        </w:trPr>
        <w:tc>
          <w:tcPr>
            <w:tcW w:w="354" w:type="pct"/>
            <w:gridSpan w:val="2"/>
            <w:vMerge/>
            <w:vAlign w:val="center"/>
          </w:tcPr>
          <w:p w14:paraId="291D1DBF" w14:textId="77777777" w:rsidR="008D7B09" w:rsidRDefault="008D7B09">
            <w:pPr>
              <w:spacing w:line="220" w:lineRule="exact"/>
              <w:jc w:val="left"/>
              <w:rPr>
                <w:rFonts w:ascii="宋体" w:eastAsia="宋体" w:hAnsi="宋体" w:cs="宋体"/>
                <w:sz w:val="18"/>
                <w:szCs w:val="18"/>
              </w:rPr>
            </w:pPr>
          </w:p>
        </w:tc>
        <w:tc>
          <w:tcPr>
            <w:tcW w:w="422" w:type="pct"/>
            <w:gridSpan w:val="2"/>
            <w:vMerge/>
            <w:vAlign w:val="center"/>
          </w:tcPr>
          <w:p w14:paraId="5D0AFD34" w14:textId="77777777" w:rsidR="008D7B09" w:rsidRDefault="008D7B09">
            <w:pPr>
              <w:spacing w:line="220" w:lineRule="exact"/>
              <w:jc w:val="left"/>
              <w:rPr>
                <w:rFonts w:ascii="宋体" w:eastAsia="宋体" w:hAnsi="宋体" w:cs="宋体"/>
                <w:sz w:val="18"/>
                <w:szCs w:val="18"/>
              </w:rPr>
            </w:pPr>
          </w:p>
        </w:tc>
        <w:tc>
          <w:tcPr>
            <w:tcW w:w="997" w:type="pct"/>
            <w:gridSpan w:val="2"/>
            <w:vAlign w:val="center"/>
          </w:tcPr>
          <w:p w14:paraId="09A0A569"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人孔</w:t>
            </w:r>
          </w:p>
        </w:tc>
        <w:tc>
          <w:tcPr>
            <w:tcW w:w="1021" w:type="pct"/>
            <w:vMerge w:val="restart"/>
            <w:vAlign w:val="center"/>
          </w:tcPr>
          <w:p w14:paraId="72F667BC"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实体防护系统</w:t>
            </w:r>
          </w:p>
        </w:tc>
        <w:tc>
          <w:tcPr>
            <w:tcW w:w="1085" w:type="pct"/>
            <w:vAlign w:val="center"/>
          </w:tcPr>
          <w:p w14:paraId="71F6992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盖板</w:t>
            </w:r>
          </w:p>
        </w:tc>
        <w:tc>
          <w:tcPr>
            <w:tcW w:w="358" w:type="pct"/>
            <w:vAlign w:val="center"/>
          </w:tcPr>
          <w:p w14:paraId="1C5E186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60DAF9EA"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4BB25F52"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2F3826E0" w14:textId="77777777">
        <w:trPr>
          <w:trHeight w:val="624"/>
        </w:trPr>
        <w:tc>
          <w:tcPr>
            <w:tcW w:w="354" w:type="pct"/>
            <w:gridSpan w:val="2"/>
            <w:vMerge/>
            <w:vAlign w:val="center"/>
          </w:tcPr>
          <w:p w14:paraId="319F1E05" w14:textId="77777777" w:rsidR="008D7B09" w:rsidRDefault="008D7B09">
            <w:pPr>
              <w:spacing w:line="220" w:lineRule="exact"/>
              <w:jc w:val="left"/>
              <w:rPr>
                <w:rFonts w:ascii="宋体" w:eastAsia="宋体" w:hAnsi="宋体" w:cs="宋体"/>
                <w:sz w:val="18"/>
                <w:szCs w:val="18"/>
              </w:rPr>
            </w:pPr>
          </w:p>
        </w:tc>
        <w:tc>
          <w:tcPr>
            <w:tcW w:w="422" w:type="pct"/>
            <w:gridSpan w:val="2"/>
            <w:vMerge/>
            <w:vAlign w:val="center"/>
          </w:tcPr>
          <w:p w14:paraId="404F716B" w14:textId="77777777" w:rsidR="008D7B09" w:rsidRDefault="008D7B09">
            <w:pPr>
              <w:spacing w:line="220" w:lineRule="exact"/>
              <w:jc w:val="left"/>
              <w:rPr>
                <w:rFonts w:ascii="宋体" w:eastAsia="宋体" w:hAnsi="宋体" w:cs="宋体"/>
                <w:sz w:val="18"/>
                <w:szCs w:val="18"/>
              </w:rPr>
            </w:pPr>
          </w:p>
        </w:tc>
        <w:tc>
          <w:tcPr>
            <w:tcW w:w="997" w:type="pct"/>
            <w:gridSpan w:val="2"/>
            <w:vAlign w:val="center"/>
          </w:tcPr>
          <w:p w14:paraId="42BEFA4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通气孔、溢流管 口、排空管口</w:t>
            </w:r>
          </w:p>
        </w:tc>
        <w:tc>
          <w:tcPr>
            <w:tcW w:w="1021" w:type="pct"/>
            <w:vMerge/>
            <w:vAlign w:val="center"/>
          </w:tcPr>
          <w:p w14:paraId="3394388E" w14:textId="77777777" w:rsidR="008D7B09" w:rsidRDefault="008D7B09">
            <w:pPr>
              <w:spacing w:line="220" w:lineRule="exact"/>
              <w:jc w:val="left"/>
              <w:rPr>
                <w:rFonts w:ascii="宋体" w:eastAsia="宋体" w:hAnsi="宋体" w:cs="宋体"/>
                <w:sz w:val="18"/>
                <w:szCs w:val="18"/>
              </w:rPr>
            </w:pPr>
          </w:p>
        </w:tc>
        <w:tc>
          <w:tcPr>
            <w:tcW w:w="1085" w:type="pct"/>
            <w:vAlign w:val="center"/>
          </w:tcPr>
          <w:p w14:paraId="584A735B"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防护罩或防护设计</w:t>
            </w:r>
          </w:p>
        </w:tc>
        <w:tc>
          <w:tcPr>
            <w:tcW w:w="358" w:type="pct"/>
            <w:vAlign w:val="center"/>
          </w:tcPr>
          <w:p w14:paraId="3B3846B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78FEDB4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6430624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35DD9E62" w14:textId="77777777">
        <w:trPr>
          <w:cantSplit/>
          <w:trHeight w:val="385"/>
        </w:trPr>
        <w:tc>
          <w:tcPr>
            <w:tcW w:w="348" w:type="pct"/>
            <w:vMerge w:val="restart"/>
            <w:vAlign w:val="center"/>
          </w:tcPr>
          <w:p w14:paraId="18381F5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12</w:t>
            </w:r>
          </w:p>
        </w:tc>
        <w:tc>
          <w:tcPr>
            <w:tcW w:w="428" w:type="pct"/>
            <w:gridSpan w:val="3"/>
            <w:vMerge w:val="restart"/>
            <w:vAlign w:val="center"/>
          </w:tcPr>
          <w:p w14:paraId="3C18114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监控中心(室)</w:t>
            </w:r>
          </w:p>
          <w:p w14:paraId="025B5FC8" w14:textId="77777777" w:rsidR="008D7B09" w:rsidRDefault="008D7B09">
            <w:pPr>
              <w:spacing w:line="220" w:lineRule="exact"/>
              <w:jc w:val="left"/>
              <w:rPr>
                <w:rFonts w:ascii="宋体" w:eastAsia="宋体" w:hAnsi="宋体" w:cs="宋体"/>
                <w:sz w:val="18"/>
                <w:szCs w:val="18"/>
              </w:rPr>
            </w:pPr>
          </w:p>
        </w:tc>
        <w:tc>
          <w:tcPr>
            <w:tcW w:w="997" w:type="pct"/>
            <w:gridSpan w:val="2"/>
            <w:vAlign w:val="center"/>
          </w:tcPr>
          <w:p w14:paraId="06763BB9"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出入口</w:t>
            </w:r>
          </w:p>
        </w:tc>
        <w:tc>
          <w:tcPr>
            <w:tcW w:w="1021" w:type="pct"/>
            <w:vAlign w:val="center"/>
          </w:tcPr>
          <w:p w14:paraId="00DDE74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出入口控制系统</w:t>
            </w:r>
          </w:p>
        </w:tc>
        <w:tc>
          <w:tcPr>
            <w:tcW w:w="1085" w:type="pct"/>
            <w:vAlign w:val="center"/>
          </w:tcPr>
          <w:p w14:paraId="5BFF3D31"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出入口控制装置</w:t>
            </w:r>
          </w:p>
        </w:tc>
        <w:tc>
          <w:tcPr>
            <w:tcW w:w="358" w:type="pct"/>
            <w:vAlign w:val="center"/>
          </w:tcPr>
          <w:p w14:paraId="69DB75A4"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233D081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776D442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7FE7F15D" w14:textId="77777777">
        <w:trPr>
          <w:cantSplit/>
          <w:trHeight w:val="294"/>
        </w:trPr>
        <w:tc>
          <w:tcPr>
            <w:tcW w:w="348" w:type="pct"/>
            <w:vMerge/>
            <w:vAlign w:val="center"/>
          </w:tcPr>
          <w:p w14:paraId="1211F13E"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5560909E" w14:textId="77777777" w:rsidR="008D7B09" w:rsidRDefault="008D7B09">
            <w:pPr>
              <w:spacing w:line="220" w:lineRule="exact"/>
              <w:jc w:val="left"/>
              <w:rPr>
                <w:rFonts w:ascii="宋体" w:eastAsia="宋体" w:hAnsi="宋体" w:cs="宋体"/>
                <w:sz w:val="18"/>
                <w:szCs w:val="18"/>
              </w:rPr>
            </w:pPr>
          </w:p>
        </w:tc>
        <w:tc>
          <w:tcPr>
            <w:tcW w:w="997" w:type="pct"/>
            <w:gridSpan w:val="2"/>
            <w:vMerge w:val="restart"/>
            <w:vAlign w:val="center"/>
          </w:tcPr>
          <w:p w14:paraId="7498E6F8"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内部</w:t>
            </w:r>
          </w:p>
        </w:tc>
        <w:tc>
          <w:tcPr>
            <w:tcW w:w="1021" w:type="pct"/>
            <w:vAlign w:val="center"/>
          </w:tcPr>
          <w:p w14:paraId="28E1B5AD"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视频监控系统</w:t>
            </w:r>
          </w:p>
        </w:tc>
        <w:tc>
          <w:tcPr>
            <w:tcW w:w="1085" w:type="pct"/>
            <w:vAlign w:val="center"/>
          </w:tcPr>
          <w:p w14:paraId="760371C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视频图像采集装置</w:t>
            </w:r>
          </w:p>
        </w:tc>
        <w:tc>
          <w:tcPr>
            <w:tcW w:w="358" w:type="pct"/>
            <w:vAlign w:val="center"/>
          </w:tcPr>
          <w:p w14:paraId="7D31E25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7DC63E22"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394AA6A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67660990" w14:textId="77777777">
        <w:trPr>
          <w:trHeight w:val="420"/>
        </w:trPr>
        <w:tc>
          <w:tcPr>
            <w:tcW w:w="348" w:type="pct"/>
            <w:vMerge/>
            <w:vAlign w:val="center"/>
          </w:tcPr>
          <w:p w14:paraId="00236C6F"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6A038450" w14:textId="77777777" w:rsidR="008D7B09" w:rsidRDefault="008D7B09">
            <w:pPr>
              <w:spacing w:line="220" w:lineRule="exact"/>
              <w:jc w:val="left"/>
              <w:rPr>
                <w:rFonts w:ascii="宋体" w:eastAsia="宋体" w:hAnsi="宋体" w:cs="宋体"/>
                <w:sz w:val="18"/>
                <w:szCs w:val="18"/>
              </w:rPr>
            </w:pPr>
          </w:p>
        </w:tc>
        <w:tc>
          <w:tcPr>
            <w:tcW w:w="997" w:type="pct"/>
            <w:gridSpan w:val="2"/>
            <w:vMerge/>
            <w:vAlign w:val="center"/>
          </w:tcPr>
          <w:p w14:paraId="23F7CE6D" w14:textId="77777777" w:rsidR="008D7B09" w:rsidRDefault="008D7B09">
            <w:pPr>
              <w:spacing w:line="220" w:lineRule="exact"/>
              <w:jc w:val="left"/>
              <w:rPr>
                <w:rFonts w:ascii="宋体" w:eastAsia="宋体" w:hAnsi="宋体" w:cs="宋体"/>
                <w:sz w:val="18"/>
                <w:szCs w:val="18"/>
              </w:rPr>
            </w:pPr>
          </w:p>
        </w:tc>
        <w:tc>
          <w:tcPr>
            <w:tcW w:w="1021" w:type="pct"/>
            <w:vAlign w:val="center"/>
          </w:tcPr>
          <w:p w14:paraId="74B6F9E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安全防范管理平台</w:t>
            </w:r>
          </w:p>
        </w:tc>
        <w:tc>
          <w:tcPr>
            <w:tcW w:w="1085" w:type="pct"/>
            <w:vAlign w:val="center"/>
          </w:tcPr>
          <w:p w14:paraId="2A9DBF4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安全防范管理平台</w:t>
            </w:r>
          </w:p>
        </w:tc>
        <w:tc>
          <w:tcPr>
            <w:tcW w:w="358" w:type="pct"/>
            <w:vAlign w:val="center"/>
          </w:tcPr>
          <w:p w14:paraId="00BFCEA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5967978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762E404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1E52FE8B" w14:textId="77777777">
        <w:trPr>
          <w:cantSplit/>
          <w:trHeight w:val="567"/>
        </w:trPr>
        <w:tc>
          <w:tcPr>
            <w:tcW w:w="348" w:type="pct"/>
            <w:vMerge w:val="restart"/>
            <w:vAlign w:val="center"/>
          </w:tcPr>
          <w:p w14:paraId="5089C4A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13</w:t>
            </w:r>
          </w:p>
          <w:p w14:paraId="504B5294" w14:textId="77777777" w:rsidR="008D7B09" w:rsidRDefault="008D7B09">
            <w:pPr>
              <w:spacing w:line="220" w:lineRule="exact"/>
              <w:jc w:val="left"/>
              <w:rPr>
                <w:rFonts w:ascii="宋体" w:eastAsia="宋体" w:hAnsi="宋体" w:cs="宋体"/>
                <w:sz w:val="18"/>
                <w:szCs w:val="18"/>
              </w:rPr>
            </w:pPr>
          </w:p>
        </w:tc>
        <w:tc>
          <w:tcPr>
            <w:tcW w:w="428" w:type="pct"/>
            <w:gridSpan w:val="3"/>
            <w:vMerge w:val="restart"/>
            <w:vAlign w:val="center"/>
          </w:tcPr>
          <w:p w14:paraId="74ABCBE8"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住宅楼</w:t>
            </w:r>
          </w:p>
          <w:p w14:paraId="7DBA82CE" w14:textId="77777777" w:rsidR="008D7B09" w:rsidRDefault="008D7B09">
            <w:pPr>
              <w:spacing w:line="220" w:lineRule="exact"/>
              <w:jc w:val="left"/>
              <w:rPr>
                <w:rFonts w:ascii="宋体" w:eastAsia="宋体" w:hAnsi="宋体" w:cs="宋体"/>
                <w:sz w:val="18"/>
                <w:szCs w:val="18"/>
              </w:rPr>
            </w:pPr>
          </w:p>
        </w:tc>
        <w:tc>
          <w:tcPr>
            <w:tcW w:w="395" w:type="pct"/>
            <w:vMerge w:val="restart"/>
            <w:vAlign w:val="center"/>
          </w:tcPr>
          <w:p w14:paraId="77391F08"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封闭式住宅小区住宅楼</w:t>
            </w:r>
          </w:p>
        </w:tc>
        <w:tc>
          <w:tcPr>
            <w:tcW w:w="602" w:type="pct"/>
            <w:vAlign w:val="center"/>
          </w:tcPr>
          <w:p w14:paraId="65685C08"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中、高层住宅楼周边</w:t>
            </w:r>
          </w:p>
        </w:tc>
        <w:tc>
          <w:tcPr>
            <w:tcW w:w="1021" w:type="pct"/>
            <w:vAlign w:val="center"/>
          </w:tcPr>
          <w:p w14:paraId="6F9F8EEC"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视频监控系统</w:t>
            </w:r>
          </w:p>
        </w:tc>
        <w:tc>
          <w:tcPr>
            <w:tcW w:w="1085" w:type="pct"/>
            <w:vAlign w:val="center"/>
          </w:tcPr>
          <w:p w14:paraId="573AE2C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辨识高空抛物的视频图像采集装置</w:t>
            </w:r>
          </w:p>
        </w:tc>
        <w:tc>
          <w:tcPr>
            <w:tcW w:w="358" w:type="pct"/>
            <w:vAlign w:val="center"/>
          </w:tcPr>
          <w:p w14:paraId="091ACDA1"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644F4B1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510094A2"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46EDED36" w14:textId="77777777">
        <w:trPr>
          <w:cantSplit/>
          <w:trHeight w:val="389"/>
        </w:trPr>
        <w:tc>
          <w:tcPr>
            <w:tcW w:w="348" w:type="pct"/>
            <w:vMerge/>
            <w:vAlign w:val="center"/>
          </w:tcPr>
          <w:p w14:paraId="70FBDF5A"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09B47D21"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6C311129" w14:textId="77777777" w:rsidR="008D7B09" w:rsidRDefault="008D7B09">
            <w:pPr>
              <w:spacing w:line="220" w:lineRule="exact"/>
              <w:jc w:val="left"/>
              <w:rPr>
                <w:rFonts w:ascii="宋体" w:eastAsia="宋体" w:hAnsi="宋体" w:cs="宋体"/>
                <w:sz w:val="18"/>
                <w:szCs w:val="18"/>
              </w:rPr>
            </w:pPr>
          </w:p>
        </w:tc>
        <w:tc>
          <w:tcPr>
            <w:tcW w:w="602" w:type="pct"/>
            <w:vMerge w:val="restart"/>
            <w:vAlign w:val="center"/>
          </w:tcPr>
          <w:p w14:paraId="316C383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住宅楼出入口/楼前通道</w:t>
            </w:r>
          </w:p>
        </w:tc>
        <w:tc>
          <w:tcPr>
            <w:tcW w:w="1021" w:type="pct"/>
            <w:vAlign w:val="center"/>
          </w:tcPr>
          <w:p w14:paraId="1FB6A78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实体防护</w:t>
            </w:r>
          </w:p>
        </w:tc>
        <w:tc>
          <w:tcPr>
            <w:tcW w:w="1085" w:type="pct"/>
            <w:vAlign w:val="center"/>
          </w:tcPr>
          <w:p w14:paraId="3D4582F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电控安全门</w:t>
            </w:r>
          </w:p>
        </w:tc>
        <w:tc>
          <w:tcPr>
            <w:tcW w:w="358" w:type="pct"/>
            <w:vAlign w:val="center"/>
          </w:tcPr>
          <w:p w14:paraId="2EBE1BEB"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4E41C63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4C5DD62A"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24B21AEC" w14:textId="77777777">
        <w:trPr>
          <w:cantSplit/>
          <w:trHeight w:val="436"/>
        </w:trPr>
        <w:tc>
          <w:tcPr>
            <w:tcW w:w="348" w:type="pct"/>
            <w:vMerge/>
            <w:vAlign w:val="center"/>
          </w:tcPr>
          <w:p w14:paraId="30B2164C"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3B0E27BE"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29177E77" w14:textId="77777777" w:rsidR="008D7B09" w:rsidRDefault="008D7B09">
            <w:pPr>
              <w:spacing w:line="220" w:lineRule="exact"/>
              <w:jc w:val="left"/>
              <w:rPr>
                <w:rFonts w:ascii="宋体" w:eastAsia="宋体" w:hAnsi="宋体" w:cs="宋体"/>
                <w:sz w:val="18"/>
                <w:szCs w:val="18"/>
              </w:rPr>
            </w:pPr>
          </w:p>
        </w:tc>
        <w:tc>
          <w:tcPr>
            <w:tcW w:w="602" w:type="pct"/>
            <w:vMerge/>
            <w:vAlign w:val="center"/>
          </w:tcPr>
          <w:p w14:paraId="055B57ED" w14:textId="77777777" w:rsidR="008D7B09" w:rsidRDefault="008D7B09">
            <w:pPr>
              <w:spacing w:line="220" w:lineRule="exact"/>
              <w:jc w:val="left"/>
              <w:rPr>
                <w:rFonts w:ascii="宋体" w:eastAsia="宋体" w:hAnsi="宋体" w:cs="宋体"/>
                <w:sz w:val="18"/>
                <w:szCs w:val="18"/>
              </w:rPr>
            </w:pPr>
          </w:p>
        </w:tc>
        <w:tc>
          <w:tcPr>
            <w:tcW w:w="1021" w:type="pct"/>
            <w:vAlign w:val="center"/>
          </w:tcPr>
          <w:p w14:paraId="1C48D78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视频监控系统</w:t>
            </w:r>
          </w:p>
        </w:tc>
        <w:tc>
          <w:tcPr>
            <w:tcW w:w="1085" w:type="pct"/>
            <w:vAlign w:val="center"/>
          </w:tcPr>
          <w:p w14:paraId="3180DA8A"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视频图像采集装置</w:t>
            </w:r>
          </w:p>
        </w:tc>
        <w:tc>
          <w:tcPr>
            <w:tcW w:w="358" w:type="pct"/>
            <w:vAlign w:val="center"/>
          </w:tcPr>
          <w:p w14:paraId="374CB614"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14F1DDDB"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1DD8E411"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58F198ED" w14:textId="77777777">
        <w:trPr>
          <w:cantSplit/>
          <w:trHeight w:val="504"/>
        </w:trPr>
        <w:tc>
          <w:tcPr>
            <w:tcW w:w="348" w:type="pct"/>
            <w:vMerge/>
            <w:vAlign w:val="center"/>
          </w:tcPr>
          <w:p w14:paraId="5FBF92CB"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536F6563"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73917987" w14:textId="77777777" w:rsidR="008D7B09" w:rsidRDefault="008D7B09">
            <w:pPr>
              <w:spacing w:line="220" w:lineRule="exact"/>
              <w:jc w:val="left"/>
              <w:rPr>
                <w:rFonts w:ascii="宋体" w:eastAsia="宋体" w:hAnsi="宋体" w:cs="宋体"/>
                <w:sz w:val="18"/>
                <w:szCs w:val="18"/>
              </w:rPr>
            </w:pPr>
          </w:p>
        </w:tc>
        <w:tc>
          <w:tcPr>
            <w:tcW w:w="602" w:type="pct"/>
            <w:vMerge/>
            <w:vAlign w:val="center"/>
          </w:tcPr>
          <w:p w14:paraId="2EF025D5" w14:textId="77777777" w:rsidR="008D7B09" w:rsidRDefault="008D7B09">
            <w:pPr>
              <w:spacing w:line="220" w:lineRule="exact"/>
              <w:jc w:val="left"/>
              <w:rPr>
                <w:rFonts w:ascii="宋体" w:eastAsia="宋体" w:hAnsi="宋体" w:cs="宋体"/>
                <w:sz w:val="18"/>
                <w:szCs w:val="18"/>
              </w:rPr>
            </w:pPr>
          </w:p>
        </w:tc>
        <w:tc>
          <w:tcPr>
            <w:tcW w:w="1021" w:type="pct"/>
            <w:vAlign w:val="center"/>
          </w:tcPr>
          <w:p w14:paraId="4DE82489"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楼寓对讲系统/出入</w:t>
            </w:r>
          </w:p>
        </w:tc>
        <w:tc>
          <w:tcPr>
            <w:tcW w:w="1085" w:type="pct"/>
            <w:vAlign w:val="center"/>
          </w:tcPr>
          <w:p w14:paraId="5DCE7289"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楼寓对讲装置/出入口控制装置</w:t>
            </w:r>
          </w:p>
        </w:tc>
        <w:tc>
          <w:tcPr>
            <w:tcW w:w="358" w:type="pct"/>
            <w:vAlign w:val="center"/>
          </w:tcPr>
          <w:p w14:paraId="540CD8A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0BE01AD8"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2F728F5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7901F292" w14:textId="77777777">
        <w:trPr>
          <w:cantSplit/>
          <w:trHeight w:val="624"/>
        </w:trPr>
        <w:tc>
          <w:tcPr>
            <w:tcW w:w="348" w:type="pct"/>
            <w:vMerge/>
            <w:vAlign w:val="center"/>
          </w:tcPr>
          <w:p w14:paraId="4784AF43"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48447E26"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06A8455C" w14:textId="77777777" w:rsidR="008D7B09" w:rsidRDefault="008D7B09">
            <w:pPr>
              <w:spacing w:line="220" w:lineRule="exact"/>
              <w:jc w:val="left"/>
              <w:rPr>
                <w:rFonts w:ascii="宋体" w:eastAsia="宋体" w:hAnsi="宋体" w:cs="宋体"/>
                <w:sz w:val="18"/>
                <w:szCs w:val="18"/>
              </w:rPr>
            </w:pPr>
          </w:p>
        </w:tc>
        <w:tc>
          <w:tcPr>
            <w:tcW w:w="602" w:type="pct"/>
            <w:vAlign w:val="center"/>
          </w:tcPr>
          <w:p w14:paraId="00798DD4"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通往楼顶的出入口</w:t>
            </w:r>
          </w:p>
        </w:tc>
        <w:tc>
          <w:tcPr>
            <w:tcW w:w="1021" w:type="pct"/>
            <w:vAlign w:val="center"/>
          </w:tcPr>
          <w:p w14:paraId="5242A25B"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口控制系统</w:t>
            </w:r>
          </w:p>
        </w:tc>
        <w:tc>
          <w:tcPr>
            <w:tcW w:w="1085" w:type="pct"/>
            <w:vAlign w:val="center"/>
          </w:tcPr>
          <w:p w14:paraId="615B5A92"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出入口控制装置</w:t>
            </w:r>
          </w:p>
        </w:tc>
        <w:tc>
          <w:tcPr>
            <w:tcW w:w="358" w:type="pct"/>
            <w:vAlign w:val="center"/>
          </w:tcPr>
          <w:p w14:paraId="08AE6C5B"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267FA651"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0A1C414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6A31BB13" w14:textId="77777777">
        <w:trPr>
          <w:cantSplit/>
          <w:trHeight w:val="517"/>
        </w:trPr>
        <w:tc>
          <w:tcPr>
            <w:tcW w:w="348" w:type="pct"/>
            <w:vMerge/>
            <w:vAlign w:val="center"/>
          </w:tcPr>
          <w:p w14:paraId="5AC3D5CE"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25EE28F6"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3CA63923" w14:textId="77777777" w:rsidR="008D7B09" w:rsidRDefault="008D7B09">
            <w:pPr>
              <w:spacing w:line="220" w:lineRule="exact"/>
              <w:jc w:val="left"/>
              <w:rPr>
                <w:rFonts w:ascii="宋体" w:eastAsia="宋体" w:hAnsi="宋体" w:cs="宋体"/>
                <w:sz w:val="18"/>
                <w:szCs w:val="18"/>
              </w:rPr>
            </w:pPr>
          </w:p>
        </w:tc>
        <w:tc>
          <w:tcPr>
            <w:tcW w:w="602" w:type="pct"/>
            <w:vAlign w:val="center"/>
          </w:tcPr>
          <w:p w14:paraId="4FEAD06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电梯轿厢</w:t>
            </w:r>
          </w:p>
        </w:tc>
        <w:tc>
          <w:tcPr>
            <w:tcW w:w="1021" w:type="pct"/>
            <w:vAlign w:val="center"/>
          </w:tcPr>
          <w:p w14:paraId="7E49CD5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出入口控制系统</w:t>
            </w:r>
          </w:p>
        </w:tc>
        <w:tc>
          <w:tcPr>
            <w:tcW w:w="1085" w:type="pct"/>
            <w:vAlign w:val="center"/>
          </w:tcPr>
          <w:p w14:paraId="70577F3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视频图像采集装置</w:t>
            </w:r>
          </w:p>
        </w:tc>
        <w:tc>
          <w:tcPr>
            <w:tcW w:w="358" w:type="pct"/>
            <w:vAlign w:val="center"/>
          </w:tcPr>
          <w:p w14:paraId="67B8172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1C5D1999"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3AABC1AC"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4C5EE49B" w14:textId="77777777">
        <w:trPr>
          <w:cantSplit/>
          <w:trHeight w:val="665"/>
        </w:trPr>
        <w:tc>
          <w:tcPr>
            <w:tcW w:w="348" w:type="pct"/>
            <w:vMerge/>
            <w:vAlign w:val="center"/>
          </w:tcPr>
          <w:p w14:paraId="10E2AEB5"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63551152" w14:textId="77777777" w:rsidR="008D7B09" w:rsidRDefault="008D7B09">
            <w:pPr>
              <w:spacing w:line="220" w:lineRule="exact"/>
              <w:jc w:val="left"/>
              <w:rPr>
                <w:rFonts w:ascii="宋体" w:eastAsia="宋体" w:hAnsi="宋体" w:cs="宋体"/>
                <w:sz w:val="18"/>
                <w:szCs w:val="18"/>
              </w:rPr>
            </w:pPr>
          </w:p>
        </w:tc>
        <w:tc>
          <w:tcPr>
            <w:tcW w:w="395" w:type="pct"/>
            <w:vMerge w:val="restart"/>
            <w:vAlign w:val="center"/>
          </w:tcPr>
          <w:p w14:paraId="51866023"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非封闭式住宅小区住宅楼</w:t>
            </w:r>
          </w:p>
        </w:tc>
        <w:tc>
          <w:tcPr>
            <w:tcW w:w="602" w:type="pct"/>
            <w:vAlign w:val="center"/>
          </w:tcPr>
          <w:p w14:paraId="2B230764"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住宅楼周边</w:t>
            </w:r>
          </w:p>
        </w:tc>
        <w:tc>
          <w:tcPr>
            <w:tcW w:w="1021" w:type="pct"/>
            <w:vAlign w:val="center"/>
          </w:tcPr>
          <w:p w14:paraId="79DF57A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视频监控系统</w:t>
            </w:r>
          </w:p>
        </w:tc>
        <w:tc>
          <w:tcPr>
            <w:tcW w:w="1085" w:type="pct"/>
            <w:vAlign w:val="center"/>
          </w:tcPr>
          <w:p w14:paraId="083270B9"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采集周边人员活动</w:t>
            </w:r>
          </w:p>
          <w:p w14:paraId="121B0E99"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情况的视频图像采</w:t>
            </w:r>
          </w:p>
          <w:p w14:paraId="330BCF8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集装置</w:t>
            </w:r>
          </w:p>
        </w:tc>
        <w:tc>
          <w:tcPr>
            <w:tcW w:w="358" w:type="pct"/>
            <w:vAlign w:val="center"/>
          </w:tcPr>
          <w:p w14:paraId="672681D4"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4B4F9CE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4842F933"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21FFB29D" w14:textId="77777777">
        <w:trPr>
          <w:cantSplit/>
          <w:trHeight w:val="413"/>
        </w:trPr>
        <w:tc>
          <w:tcPr>
            <w:tcW w:w="348" w:type="pct"/>
            <w:vMerge/>
            <w:vAlign w:val="center"/>
          </w:tcPr>
          <w:p w14:paraId="6F74E84B"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73008B37"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76E9B47D" w14:textId="77777777" w:rsidR="008D7B09" w:rsidRDefault="008D7B09">
            <w:pPr>
              <w:spacing w:line="220" w:lineRule="exact"/>
              <w:jc w:val="left"/>
              <w:rPr>
                <w:rFonts w:ascii="宋体" w:eastAsia="宋体" w:hAnsi="宋体" w:cs="宋体"/>
                <w:sz w:val="18"/>
                <w:szCs w:val="18"/>
              </w:rPr>
            </w:pPr>
          </w:p>
        </w:tc>
        <w:tc>
          <w:tcPr>
            <w:tcW w:w="602" w:type="pct"/>
            <w:vAlign w:val="center"/>
          </w:tcPr>
          <w:p w14:paraId="7EBE14D2"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中、高层住宅楼周边</w:t>
            </w:r>
          </w:p>
        </w:tc>
        <w:tc>
          <w:tcPr>
            <w:tcW w:w="1021" w:type="pct"/>
            <w:vAlign w:val="center"/>
          </w:tcPr>
          <w:p w14:paraId="5D31AE6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视频监控系统</w:t>
            </w:r>
          </w:p>
        </w:tc>
        <w:tc>
          <w:tcPr>
            <w:tcW w:w="1085" w:type="pct"/>
            <w:vAlign w:val="center"/>
          </w:tcPr>
          <w:p w14:paraId="55FC97D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辨识高空抛物的视频图像采集装置</w:t>
            </w:r>
          </w:p>
        </w:tc>
        <w:tc>
          <w:tcPr>
            <w:tcW w:w="358" w:type="pct"/>
            <w:vAlign w:val="center"/>
          </w:tcPr>
          <w:p w14:paraId="5659AE3A"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497DDDD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7CB40A6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785362BC" w14:textId="77777777">
        <w:trPr>
          <w:cantSplit/>
          <w:trHeight w:val="470"/>
        </w:trPr>
        <w:tc>
          <w:tcPr>
            <w:tcW w:w="348" w:type="pct"/>
            <w:vMerge/>
            <w:vAlign w:val="center"/>
          </w:tcPr>
          <w:p w14:paraId="6973F67E"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20C4283A"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2047F47E" w14:textId="77777777" w:rsidR="008D7B09" w:rsidRDefault="008D7B09">
            <w:pPr>
              <w:spacing w:line="220" w:lineRule="exact"/>
              <w:jc w:val="left"/>
              <w:rPr>
                <w:rFonts w:ascii="宋体" w:eastAsia="宋体" w:hAnsi="宋体" w:cs="宋体"/>
                <w:sz w:val="18"/>
                <w:szCs w:val="18"/>
              </w:rPr>
            </w:pPr>
          </w:p>
        </w:tc>
        <w:tc>
          <w:tcPr>
            <w:tcW w:w="602" w:type="pct"/>
            <w:vMerge w:val="restart"/>
            <w:vAlign w:val="center"/>
          </w:tcPr>
          <w:p w14:paraId="037B3AD4"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住宅楼出入口/楼前通道</w:t>
            </w:r>
          </w:p>
        </w:tc>
        <w:tc>
          <w:tcPr>
            <w:tcW w:w="1021" w:type="pct"/>
            <w:vAlign w:val="center"/>
          </w:tcPr>
          <w:p w14:paraId="298C7B3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实体防护</w:t>
            </w:r>
          </w:p>
        </w:tc>
        <w:tc>
          <w:tcPr>
            <w:tcW w:w="1085" w:type="pct"/>
            <w:vAlign w:val="center"/>
          </w:tcPr>
          <w:p w14:paraId="0D5F6FD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电控安全门</w:t>
            </w:r>
          </w:p>
        </w:tc>
        <w:tc>
          <w:tcPr>
            <w:tcW w:w="358" w:type="pct"/>
            <w:vAlign w:val="center"/>
          </w:tcPr>
          <w:p w14:paraId="2151EE1C"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5F2876B2"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2E5E724B"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6D9C352B" w14:textId="77777777">
        <w:trPr>
          <w:cantSplit/>
          <w:trHeight w:val="789"/>
        </w:trPr>
        <w:tc>
          <w:tcPr>
            <w:tcW w:w="348" w:type="pct"/>
            <w:vMerge/>
            <w:vAlign w:val="center"/>
          </w:tcPr>
          <w:p w14:paraId="31FFCF0B"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3DB69F81"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2211EEC8" w14:textId="77777777" w:rsidR="008D7B09" w:rsidRDefault="008D7B09">
            <w:pPr>
              <w:spacing w:line="220" w:lineRule="exact"/>
              <w:jc w:val="left"/>
              <w:rPr>
                <w:rFonts w:ascii="宋体" w:eastAsia="宋体" w:hAnsi="宋体" w:cs="宋体"/>
                <w:sz w:val="18"/>
                <w:szCs w:val="18"/>
              </w:rPr>
            </w:pPr>
          </w:p>
        </w:tc>
        <w:tc>
          <w:tcPr>
            <w:tcW w:w="602" w:type="pct"/>
            <w:vMerge/>
            <w:vAlign w:val="center"/>
          </w:tcPr>
          <w:p w14:paraId="25023D1C" w14:textId="77777777" w:rsidR="008D7B09" w:rsidRDefault="008D7B09">
            <w:pPr>
              <w:spacing w:line="220" w:lineRule="exact"/>
              <w:jc w:val="left"/>
              <w:rPr>
                <w:rFonts w:ascii="宋体" w:eastAsia="宋体" w:hAnsi="宋体" w:cs="宋体"/>
                <w:sz w:val="18"/>
                <w:szCs w:val="18"/>
              </w:rPr>
            </w:pPr>
          </w:p>
        </w:tc>
        <w:tc>
          <w:tcPr>
            <w:tcW w:w="1021" w:type="pct"/>
            <w:vAlign w:val="center"/>
          </w:tcPr>
          <w:p w14:paraId="61EF157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视频监控系统</w:t>
            </w:r>
          </w:p>
        </w:tc>
        <w:tc>
          <w:tcPr>
            <w:tcW w:w="1085" w:type="pct"/>
            <w:vAlign w:val="center"/>
          </w:tcPr>
          <w:p w14:paraId="2C175C3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视频图像采集装置</w:t>
            </w:r>
          </w:p>
        </w:tc>
        <w:tc>
          <w:tcPr>
            <w:tcW w:w="358" w:type="pct"/>
            <w:vAlign w:val="center"/>
          </w:tcPr>
          <w:p w14:paraId="17393F43"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0A3CB74C"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56509CCC"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1DD38435" w14:textId="77777777">
        <w:trPr>
          <w:cantSplit/>
          <w:trHeight w:val="789"/>
        </w:trPr>
        <w:tc>
          <w:tcPr>
            <w:tcW w:w="348" w:type="pct"/>
            <w:vMerge/>
            <w:vAlign w:val="center"/>
          </w:tcPr>
          <w:p w14:paraId="1CB0A484"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3FA41307"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147ABA6E" w14:textId="77777777" w:rsidR="008D7B09" w:rsidRDefault="008D7B09">
            <w:pPr>
              <w:spacing w:line="220" w:lineRule="exact"/>
              <w:jc w:val="left"/>
              <w:rPr>
                <w:rFonts w:ascii="宋体" w:eastAsia="宋体" w:hAnsi="宋体" w:cs="宋体"/>
                <w:sz w:val="18"/>
                <w:szCs w:val="18"/>
              </w:rPr>
            </w:pPr>
          </w:p>
        </w:tc>
        <w:tc>
          <w:tcPr>
            <w:tcW w:w="602" w:type="pct"/>
            <w:vMerge/>
            <w:vAlign w:val="center"/>
          </w:tcPr>
          <w:p w14:paraId="434EBAFE" w14:textId="77777777" w:rsidR="008D7B09" w:rsidRDefault="008D7B09">
            <w:pPr>
              <w:spacing w:line="220" w:lineRule="exact"/>
              <w:jc w:val="left"/>
              <w:rPr>
                <w:rFonts w:ascii="宋体" w:eastAsia="宋体" w:hAnsi="宋体" w:cs="宋体"/>
                <w:sz w:val="18"/>
                <w:szCs w:val="18"/>
              </w:rPr>
            </w:pPr>
          </w:p>
        </w:tc>
        <w:tc>
          <w:tcPr>
            <w:tcW w:w="1021" w:type="pct"/>
            <w:vAlign w:val="center"/>
          </w:tcPr>
          <w:p w14:paraId="3E68827B"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楼寓对讲系统/出入</w:t>
            </w:r>
          </w:p>
          <w:p w14:paraId="4A628B3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口控制系统</w:t>
            </w:r>
          </w:p>
        </w:tc>
        <w:tc>
          <w:tcPr>
            <w:tcW w:w="1085" w:type="pct"/>
            <w:vAlign w:val="center"/>
          </w:tcPr>
          <w:p w14:paraId="4183915A"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楼寓对讲装置/出入口控制装置</w:t>
            </w:r>
          </w:p>
        </w:tc>
        <w:tc>
          <w:tcPr>
            <w:tcW w:w="358" w:type="pct"/>
            <w:vAlign w:val="center"/>
          </w:tcPr>
          <w:p w14:paraId="6F6BF166"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1B18CFB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21E65EE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30637C46" w14:textId="77777777">
        <w:trPr>
          <w:cantSplit/>
          <w:trHeight w:val="573"/>
        </w:trPr>
        <w:tc>
          <w:tcPr>
            <w:tcW w:w="348" w:type="pct"/>
            <w:vMerge/>
            <w:vAlign w:val="center"/>
          </w:tcPr>
          <w:p w14:paraId="5683B93F"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1666977B"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78CE0B3E" w14:textId="77777777" w:rsidR="008D7B09" w:rsidRDefault="008D7B09">
            <w:pPr>
              <w:spacing w:line="220" w:lineRule="exact"/>
              <w:jc w:val="left"/>
              <w:rPr>
                <w:rFonts w:ascii="宋体" w:eastAsia="宋体" w:hAnsi="宋体" w:cs="宋体"/>
                <w:sz w:val="18"/>
                <w:szCs w:val="18"/>
              </w:rPr>
            </w:pPr>
          </w:p>
        </w:tc>
        <w:tc>
          <w:tcPr>
            <w:tcW w:w="602" w:type="pct"/>
            <w:vAlign w:val="center"/>
          </w:tcPr>
          <w:p w14:paraId="13924742"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通往楼顶的出入口</w:t>
            </w:r>
          </w:p>
        </w:tc>
        <w:tc>
          <w:tcPr>
            <w:tcW w:w="1021" w:type="pct"/>
            <w:vAlign w:val="center"/>
          </w:tcPr>
          <w:p w14:paraId="6DC45AA8"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出入口控制系统</w:t>
            </w:r>
          </w:p>
        </w:tc>
        <w:tc>
          <w:tcPr>
            <w:tcW w:w="1085" w:type="pct"/>
            <w:vAlign w:val="center"/>
          </w:tcPr>
          <w:p w14:paraId="20D6DB44"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出入口控制装置</w:t>
            </w:r>
          </w:p>
        </w:tc>
        <w:tc>
          <w:tcPr>
            <w:tcW w:w="358" w:type="pct"/>
            <w:vAlign w:val="center"/>
          </w:tcPr>
          <w:p w14:paraId="6DA67978"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268EF28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54FAB0F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280A6019" w14:textId="77777777">
        <w:trPr>
          <w:cantSplit/>
          <w:trHeight w:val="550"/>
        </w:trPr>
        <w:tc>
          <w:tcPr>
            <w:tcW w:w="348" w:type="pct"/>
            <w:vMerge/>
            <w:vAlign w:val="center"/>
          </w:tcPr>
          <w:p w14:paraId="73A35807"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5C74F323"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0DA06374" w14:textId="77777777" w:rsidR="008D7B09" w:rsidRDefault="008D7B09">
            <w:pPr>
              <w:spacing w:line="220" w:lineRule="exact"/>
              <w:jc w:val="left"/>
              <w:rPr>
                <w:rFonts w:ascii="宋体" w:eastAsia="宋体" w:hAnsi="宋体" w:cs="宋体"/>
                <w:sz w:val="18"/>
                <w:szCs w:val="18"/>
              </w:rPr>
            </w:pPr>
          </w:p>
        </w:tc>
        <w:tc>
          <w:tcPr>
            <w:tcW w:w="602" w:type="pct"/>
            <w:vAlign w:val="center"/>
          </w:tcPr>
          <w:p w14:paraId="5D141588"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电梯轿厢</w:t>
            </w:r>
          </w:p>
        </w:tc>
        <w:tc>
          <w:tcPr>
            <w:tcW w:w="1021" w:type="pct"/>
            <w:vAlign w:val="center"/>
          </w:tcPr>
          <w:p w14:paraId="668AEBAE"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视频监控系统</w:t>
            </w:r>
          </w:p>
        </w:tc>
        <w:tc>
          <w:tcPr>
            <w:tcW w:w="1085" w:type="pct"/>
            <w:vAlign w:val="center"/>
          </w:tcPr>
          <w:p w14:paraId="7A8053EA"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视频图像采集装置</w:t>
            </w:r>
          </w:p>
        </w:tc>
        <w:tc>
          <w:tcPr>
            <w:tcW w:w="358" w:type="pct"/>
            <w:vAlign w:val="center"/>
          </w:tcPr>
          <w:p w14:paraId="282032D1"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764A4AAC"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1B1FA50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2DF8E059" w14:textId="77777777">
        <w:trPr>
          <w:cantSplit/>
          <w:trHeight w:val="789"/>
        </w:trPr>
        <w:tc>
          <w:tcPr>
            <w:tcW w:w="348" w:type="pct"/>
            <w:vMerge/>
            <w:vAlign w:val="center"/>
          </w:tcPr>
          <w:p w14:paraId="31156A29" w14:textId="77777777" w:rsidR="008D7B09" w:rsidRDefault="008D7B09">
            <w:pPr>
              <w:spacing w:line="220" w:lineRule="exact"/>
              <w:jc w:val="left"/>
              <w:rPr>
                <w:rFonts w:ascii="宋体" w:eastAsia="宋体" w:hAnsi="宋体" w:cs="宋体"/>
                <w:sz w:val="18"/>
                <w:szCs w:val="18"/>
              </w:rPr>
            </w:pPr>
          </w:p>
        </w:tc>
        <w:tc>
          <w:tcPr>
            <w:tcW w:w="428" w:type="pct"/>
            <w:gridSpan w:val="3"/>
            <w:vMerge/>
            <w:vAlign w:val="center"/>
          </w:tcPr>
          <w:p w14:paraId="1D9680E3" w14:textId="77777777" w:rsidR="008D7B09" w:rsidRDefault="008D7B09">
            <w:pPr>
              <w:spacing w:line="220" w:lineRule="exact"/>
              <w:jc w:val="left"/>
              <w:rPr>
                <w:rFonts w:ascii="宋体" w:eastAsia="宋体" w:hAnsi="宋体" w:cs="宋体"/>
                <w:sz w:val="18"/>
                <w:szCs w:val="18"/>
              </w:rPr>
            </w:pPr>
          </w:p>
        </w:tc>
        <w:tc>
          <w:tcPr>
            <w:tcW w:w="395" w:type="pct"/>
            <w:vMerge/>
            <w:vAlign w:val="center"/>
          </w:tcPr>
          <w:p w14:paraId="31DB3DB6" w14:textId="77777777" w:rsidR="008D7B09" w:rsidRDefault="008D7B09">
            <w:pPr>
              <w:spacing w:line="220" w:lineRule="exact"/>
              <w:jc w:val="left"/>
              <w:rPr>
                <w:rFonts w:ascii="宋体" w:eastAsia="宋体" w:hAnsi="宋体" w:cs="宋体"/>
                <w:sz w:val="18"/>
                <w:szCs w:val="18"/>
              </w:rPr>
            </w:pPr>
          </w:p>
        </w:tc>
        <w:tc>
          <w:tcPr>
            <w:tcW w:w="602" w:type="pct"/>
            <w:vAlign w:val="center"/>
          </w:tcPr>
          <w:p w14:paraId="42DB4044"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地下停车库(场)电梯厅出入口、楼梯出入口</w:t>
            </w:r>
          </w:p>
        </w:tc>
        <w:tc>
          <w:tcPr>
            <w:tcW w:w="1021" w:type="pct"/>
            <w:vAlign w:val="center"/>
          </w:tcPr>
          <w:p w14:paraId="703D3FAD"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出入口控制系统</w:t>
            </w:r>
          </w:p>
        </w:tc>
        <w:tc>
          <w:tcPr>
            <w:tcW w:w="1085" w:type="pct"/>
            <w:vAlign w:val="center"/>
          </w:tcPr>
          <w:p w14:paraId="78C0BAEB"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出入口控制装置</w:t>
            </w:r>
          </w:p>
        </w:tc>
        <w:tc>
          <w:tcPr>
            <w:tcW w:w="358" w:type="pct"/>
            <w:vAlign w:val="center"/>
          </w:tcPr>
          <w:p w14:paraId="14CFB8F1"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7FF6BADB"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376B6470"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4D71535F" w14:textId="77777777">
        <w:trPr>
          <w:trHeight w:val="465"/>
        </w:trPr>
        <w:tc>
          <w:tcPr>
            <w:tcW w:w="348" w:type="pct"/>
            <w:vAlign w:val="center"/>
          </w:tcPr>
          <w:p w14:paraId="3FC390F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14</w:t>
            </w:r>
          </w:p>
        </w:tc>
        <w:tc>
          <w:tcPr>
            <w:tcW w:w="1426" w:type="pct"/>
            <w:gridSpan w:val="5"/>
            <w:vAlign w:val="center"/>
          </w:tcPr>
          <w:p w14:paraId="4C9E583C"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住宅小区的防护部位与区域</w:t>
            </w:r>
          </w:p>
        </w:tc>
        <w:tc>
          <w:tcPr>
            <w:tcW w:w="1021" w:type="pct"/>
            <w:vAlign w:val="center"/>
          </w:tcPr>
          <w:p w14:paraId="71ABC837"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电子巡查系统</w:t>
            </w:r>
          </w:p>
        </w:tc>
        <w:tc>
          <w:tcPr>
            <w:tcW w:w="1085" w:type="pct"/>
            <w:vAlign w:val="center"/>
          </w:tcPr>
          <w:p w14:paraId="662CDEB0"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巡查控制装置</w:t>
            </w:r>
          </w:p>
        </w:tc>
        <w:tc>
          <w:tcPr>
            <w:tcW w:w="358" w:type="pct"/>
            <w:vAlign w:val="center"/>
          </w:tcPr>
          <w:p w14:paraId="6267F7C0"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82" w:type="pct"/>
            <w:vAlign w:val="center"/>
          </w:tcPr>
          <w:p w14:paraId="49987D95"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c>
          <w:tcPr>
            <w:tcW w:w="377" w:type="pct"/>
            <w:vAlign w:val="center"/>
          </w:tcPr>
          <w:p w14:paraId="7A168821"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w:t>
            </w:r>
          </w:p>
        </w:tc>
      </w:tr>
      <w:tr w:rsidR="008D7B09" w14:paraId="5FF1E64B" w14:textId="77777777">
        <w:trPr>
          <w:trHeight w:val="624"/>
        </w:trPr>
        <w:tc>
          <w:tcPr>
            <w:tcW w:w="5000" w:type="pct"/>
            <w:gridSpan w:val="11"/>
            <w:vAlign w:val="center"/>
          </w:tcPr>
          <w:p w14:paraId="0F98473F" w14:textId="77777777" w:rsidR="008D7B09" w:rsidRDefault="00000000">
            <w:pPr>
              <w:spacing w:line="220" w:lineRule="exact"/>
              <w:jc w:val="left"/>
              <w:rPr>
                <w:rFonts w:ascii="宋体" w:eastAsia="宋体" w:hAnsi="宋体" w:cs="宋体"/>
                <w:sz w:val="18"/>
                <w:szCs w:val="18"/>
              </w:rPr>
            </w:pPr>
            <w:r>
              <w:rPr>
                <w:rFonts w:ascii="宋体" w:eastAsia="宋体" w:hAnsi="宋体" w:cs="宋体" w:hint="eastAsia"/>
                <w:sz w:val="18"/>
                <w:szCs w:val="18"/>
              </w:rPr>
              <w:t>注:配置要求中“●”表示“应配置”;“○”表示“宜配置”;“△”表示“可配置”;“—”表示“不要求”。</w:t>
            </w:r>
          </w:p>
        </w:tc>
      </w:tr>
    </w:tbl>
    <w:p w14:paraId="5E1CC41B" w14:textId="77777777" w:rsidR="008D7B09" w:rsidRDefault="008D7B09">
      <w:pPr>
        <w:rPr>
          <w:sz w:val="24"/>
        </w:rPr>
      </w:pPr>
    </w:p>
    <w:p w14:paraId="109C1920" w14:textId="77777777" w:rsidR="008D7B09" w:rsidRDefault="00000000">
      <w:pPr>
        <w:rPr>
          <w:sz w:val="24"/>
        </w:rPr>
      </w:pPr>
      <w:r>
        <w:rPr>
          <w:sz w:val="24"/>
        </w:rPr>
        <w:lastRenderedPageBreak/>
        <w:br w:type="page"/>
      </w:r>
    </w:p>
    <w:p w14:paraId="4F7CA7E2" w14:textId="77777777" w:rsidR="008D7B09" w:rsidRDefault="00000000">
      <w:pPr>
        <w:pStyle w:val="1"/>
        <w:spacing w:before="0" w:after="0" w:line="276" w:lineRule="auto"/>
        <w:jc w:val="center"/>
        <w:rPr>
          <w:rFonts w:ascii="宋体" w:eastAsia="宋体" w:hAnsi="宋体" w:cs="宋体"/>
          <w:bCs/>
          <w:sz w:val="24"/>
        </w:rPr>
      </w:pPr>
      <w:bookmarkStart w:id="347" w:name="_Toc25055"/>
      <w:bookmarkStart w:id="348" w:name="_Toc19097"/>
      <w:bookmarkStart w:id="349" w:name="_Toc22160"/>
      <w:bookmarkStart w:id="350" w:name="_Toc3857"/>
      <w:bookmarkStart w:id="351" w:name="_Toc19795"/>
      <w:r>
        <w:rPr>
          <w:rFonts w:ascii="宋体" w:eastAsia="宋体" w:hAnsi="宋体" w:cs="宋体" w:hint="eastAsia"/>
          <w:sz w:val="24"/>
        </w:rPr>
        <w:lastRenderedPageBreak/>
        <w:t>附录B 智慧平安小区安全防范安全评价指标</w:t>
      </w:r>
      <w:bookmarkEnd w:id="347"/>
      <w:r>
        <w:rPr>
          <w:rFonts w:ascii="宋体" w:eastAsia="宋体" w:hAnsi="宋体" w:cs="宋体" w:hint="eastAsia"/>
          <w:bCs/>
          <w:sz w:val="24"/>
        </w:rPr>
        <w:t>（规范性附录）</w:t>
      </w:r>
      <w:bookmarkEnd w:id="348"/>
      <w:bookmarkEnd w:id="349"/>
      <w:bookmarkEnd w:id="350"/>
      <w:bookmarkEnd w:id="351"/>
    </w:p>
    <w:p w14:paraId="7C4158F9" w14:textId="77777777" w:rsidR="008D7B09" w:rsidRDefault="0000000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sz w:val="24"/>
        </w:rPr>
        <w:t>.0.1</w:t>
      </w:r>
      <w:r>
        <w:rPr>
          <w:rFonts w:ascii="Times New Roman" w:hAnsi="Times New Roman" w:cs="Times New Roman" w:hint="eastAsia"/>
          <w:sz w:val="24"/>
        </w:rPr>
        <w:t>智慧平安小区安全防范安全评价指标</w:t>
      </w:r>
      <w:r>
        <w:rPr>
          <w:rFonts w:ascii="Times New Roman" w:hAnsi="Times New Roman" w:cs="Times New Roman"/>
          <w:sz w:val="24"/>
        </w:rPr>
        <w:t>应符合表</w:t>
      </w:r>
      <w:r>
        <w:rPr>
          <w:rFonts w:ascii="Times New Roman" w:hAnsi="Times New Roman" w:cs="Times New Roman" w:hint="eastAsia"/>
          <w:sz w:val="24"/>
        </w:rPr>
        <w:t>B</w:t>
      </w:r>
      <w:r>
        <w:rPr>
          <w:rFonts w:ascii="Times New Roman" w:hAnsi="Times New Roman" w:cs="Times New Roman"/>
          <w:sz w:val="24"/>
        </w:rPr>
        <w:t>的规定。</w:t>
      </w:r>
    </w:p>
    <w:p w14:paraId="71FF3A6C" w14:textId="77777777" w:rsidR="008D7B09" w:rsidRDefault="00000000">
      <w:pPr>
        <w:spacing w:line="360" w:lineRule="auto"/>
        <w:ind w:firstLineChars="200" w:firstLine="420"/>
        <w:jc w:val="center"/>
        <w:rPr>
          <w:rFonts w:ascii="Times New Roman" w:hAnsi="Times New Roman" w:cs="Times New Roman"/>
        </w:rPr>
      </w:pPr>
      <w:r>
        <w:rPr>
          <w:rFonts w:ascii="Times New Roman" w:hAnsi="Times New Roman" w:cs="Times New Roman"/>
        </w:rPr>
        <w:t>表</w:t>
      </w:r>
      <w:r>
        <w:rPr>
          <w:rFonts w:ascii="Times New Roman" w:hAnsi="Times New Roman" w:cs="Times New Roman" w:hint="eastAsia"/>
        </w:rPr>
        <w:t>B</w:t>
      </w:r>
      <w:r>
        <w:rPr>
          <w:rFonts w:ascii="Times New Roman" w:hAnsi="Times New Roman" w:cs="Times New Roman" w:hint="eastAsia"/>
        </w:rPr>
        <w:t>智慧平安小区安全防范安全评价指标</w:t>
      </w:r>
    </w:p>
    <w:tbl>
      <w:tblPr>
        <w:tblW w:w="52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6"/>
        <w:gridCol w:w="385"/>
        <w:gridCol w:w="654"/>
        <w:gridCol w:w="4837"/>
        <w:gridCol w:w="756"/>
        <w:gridCol w:w="756"/>
        <w:gridCol w:w="771"/>
      </w:tblGrid>
      <w:tr w:rsidR="008D7B09" w14:paraId="5E7D617A" w14:textId="77777777">
        <w:trPr>
          <w:trHeight w:val="800"/>
          <w:jc w:val="center"/>
        </w:trPr>
        <w:tc>
          <w:tcPr>
            <w:tcW w:w="32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77125B6" w14:textId="77777777" w:rsidR="008D7B09" w:rsidRDefault="00000000">
            <w:pPr>
              <w:pStyle w:val="TableParagraph"/>
              <w:autoSpaceDE w:val="0"/>
              <w:autoSpaceDN w:val="0"/>
              <w:jc w:val="center"/>
              <w:rPr>
                <w:color w:val="000000"/>
                <w:sz w:val="18"/>
                <w:szCs w:val="18"/>
              </w:rPr>
            </w:pPr>
            <w:proofErr w:type="spellStart"/>
            <w:r>
              <w:rPr>
                <w:rFonts w:hint="eastAsia"/>
                <w:color w:val="000000"/>
                <w:sz w:val="18"/>
                <w:szCs w:val="18"/>
              </w:rPr>
              <w:t>一级指标</w:t>
            </w:r>
            <w:proofErr w:type="spellEnd"/>
          </w:p>
        </w:tc>
        <w:tc>
          <w:tcPr>
            <w:tcW w:w="22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AC0A748" w14:textId="77777777" w:rsidR="008D7B09" w:rsidRDefault="00000000">
            <w:pPr>
              <w:pStyle w:val="TableParagraph"/>
              <w:autoSpaceDE w:val="0"/>
              <w:autoSpaceDN w:val="0"/>
              <w:jc w:val="center"/>
              <w:rPr>
                <w:color w:val="000000"/>
                <w:sz w:val="18"/>
                <w:szCs w:val="18"/>
              </w:rPr>
            </w:pPr>
            <w:r>
              <w:rPr>
                <w:rFonts w:hint="eastAsia"/>
                <w:color w:val="000000"/>
                <w:w w:val="99"/>
                <w:sz w:val="18"/>
                <w:szCs w:val="18"/>
              </w:rPr>
              <w:t>分</w:t>
            </w:r>
          </w:p>
          <w:p w14:paraId="4BDE7223" w14:textId="77777777" w:rsidR="008D7B09" w:rsidRDefault="00000000">
            <w:pPr>
              <w:pStyle w:val="TableParagraph"/>
              <w:autoSpaceDE w:val="0"/>
              <w:autoSpaceDN w:val="0"/>
              <w:jc w:val="center"/>
              <w:rPr>
                <w:color w:val="000000"/>
                <w:sz w:val="18"/>
                <w:szCs w:val="18"/>
              </w:rPr>
            </w:pPr>
            <w:r>
              <w:rPr>
                <w:rFonts w:hint="eastAsia"/>
                <w:color w:val="000000"/>
                <w:w w:val="99"/>
                <w:sz w:val="18"/>
                <w:szCs w:val="18"/>
              </w:rPr>
              <w:t>值</w:t>
            </w:r>
          </w:p>
        </w:tc>
        <w:tc>
          <w:tcPr>
            <w:tcW w:w="375"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FCD81A8" w14:textId="77777777" w:rsidR="008D7B09" w:rsidRDefault="00000000">
            <w:pPr>
              <w:pStyle w:val="TableParagraph"/>
              <w:autoSpaceDE w:val="0"/>
              <w:autoSpaceDN w:val="0"/>
              <w:jc w:val="center"/>
              <w:rPr>
                <w:color w:val="000000"/>
                <w:sz w:val="18"/>
                <w:szCs w:val="18"/>
              </w:rPr>
            </w:pPr>
            <w:proofErr w:type="spellStart"/>
            <w:r>
              <w:rPr>
                <w:rFonts w:hint="eastAsia"/>
                <w:color w:val="000000"/>
                <w:sz w:val="18"/>
                <w:szCs w:val="18"/>
              </w:rPr>
              <w:t>二级指标</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9F3D4CE" w14:textId="77777777" w:rsidR="008D7B09" w:rsidRDefault="00000000">
            <w:pPr>
              <w:pStyle w:val="TableParagraph"/>
              <w:autoSpaceDE w:val="0"/>
              <w:autoSpaceDN w:val="0"/>
              <w:jc w:val="center"/>
              <w:rPr>
                <w:color w:val="000000"/>
                <w:sz w:val="18"/>
                <w:szCs w:val="18"/>
                <w:lang w:val="en-US" w:eastAsia="zh-CN"/>
              </w:rPr>
            </w:pPr>
            <w:r>
              <w:rPr>
                <w:rFonts w:hint="eastAsia"/>
                <w:color w:val="000000"/>
                <w:sz w:val="18"/>
                <w:szCs w:val="18"/>
                <w:lang w:val="en-US" w:eastAsia="zh-CN"/>
              </w:rPr>
              <w:t>三级指标</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A37EDAE" w14:textId="77777777" w:rsidR="008D7B09" w:rsidRDefault="00000000">
            <w:pPr>
              <w:pStyle w:val="TableParagraph"/>
              <w:autoSpaceDE w:val="0"/>
              <w:autoSpaceDN w:val="0"/>
              <w:jc w:val="center"/>
              <w:rPr>
                <w:color w:val="000000"/>
                <w:sz w:val="18"/>
                <w:szCs w:val="18"/>
              </w:rPr>
            </w:pPr>
            <w:r>
              <w:rPr>
                <w:rFonts w:hint="eastAsia"/>
                <w:color w:val="000000"/>
                <w:w w:val="99"/>
                <w:sz w:val="18"/>
                <w:szCs w:val="18"/>
                <w:lang w:val="en-US" w:eastAsia="zh-CN"/>
              </w:rPr>
              <w:t>高级</w:t>
            </w:r>
            <w:proofErr w:type="spellStart"/>
            <w:r>
              <w:rPr>
                <w:rFonts w:hint="eastAsia"/>
                <w:color w:val="000000"/>
                <w:w w:val="99"/>
                <w:sz w:val="18"/>
                <w:szCs w:val="18"/>
              </w:rPr>
              <w:t>分值</w:t>
            </w:r>
            <w:proofErr w:type="spellEnd"/>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EA5F603" w14:textId="77777777" w:rsidR="008D7B09" w:rsidRDefault="00000000">
            <w:pPr>
              <w:pStyle w:val="TableParagraph"/>
              <w:autoSpaceDE w:val="0"/>
              <w:autoSpaceDN w:val="0"/>
              <w:jc w:val="center"/>
              <w:rPr>
                <w:color w:val="000000"/>
                <w:w w:val="99"/>
                <w:sz w:val="18"/>
                <w:szCs w:val="18"/>
              </w:rPr>
            </w:pPr>
            <w:r>
              <w:rPr>
                <w:rFonts w:hint="eastAsia"/>
                <w:color w:val="000000"/>
                <w:w w:val="99"/>
                <w:sz w:val="18"/>
                <w:szCs w:val="18"/>
                <w:lang w:val="en-US" w:eastAsia="zh-CN"/>
              </w:rPr>
              <w:t>中级</w:t>
            </w:r>
            <w:proofErr w:type="spellStart"/>
            <w:r>
              <w:rPr>
                <w:rFonts w:hint="eastAsia"/>
                <w:color w:val="000000"/>
                <w:w w:val="99"/>
                <w:sz w:val="18"/>
                <w:szCs w:val="18"/>
              </w:rPr>
              <w:t>分值</w:t>
            </w:r>
            <w:proofErr w:type="spellEnd"/>
          </w:p>
        </w:tc>
        <w:tc>
          <w:tcPr>
            <w:tcW w:w="442"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FDBCE11" w14:textId="77777777" w:rsidR="008D7B09" w:rsidRDefault="00000000">
            <w:pPr>
              <w:pStyle w:val="TableParagraph"/>
              <w:autoSpaceDE w:val="0"/>
              <w:autoSpaceDN w:val="0"/>
              <w:jc w:val="center"/>
              <w:rPr>
                <w:color w:val="000000"/>
                <w:w w:val="99"/>
                <w:sz w:val="18"/>
                <w:szCs w:val="18"/>
              </w:rPr>
            </w:pPr>
            <w:r>
              <w:rPr>
                <w:rFonts w:hint="eastAsia"/>
                <w:color w:val="000000"/>
                <w:w w:val="99"/>
                <w:sz w:val="18"/>
                <w:szCs w:val="18"/>
                <w:lang w:val="en-US" w:eastAsia="zh-CN"/>
              </w:rPr>
              <w:t>低级</w:t>
            </w:r>
            <w:proofErr w:type="spellStart"/>
            <w:r>
              <w:rPr>
                <w:rFonts w:hint="eastAsia"/>
                <w:color w:val="000000"/>
                <w:w w:val="99"/>
                <w:sz w:val="18"/>
                <w:szCs w:val="18"/>
              </w:rPr>
              <w:t>分值</w:t>
            </w:r>
            <w:proofErr w:type="spellEnd"/>
          </w:p>
        </w:tc>
      </w:tr>
      <w:tr w:rsidR="008D7B09" w14:paraId="18273C73" w14:textId="77777777">
        <w:trPr>
          <w:trHeight w:val="400"/>
          <w:jc w:val="center"/>
        </w:trPr>
        <w:tc>
          <w:tcPr>
            <w:tcW w:w="324"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0B11768A" w14:textId="77777777" w:rsidR="008D7B09" w:rsidRDefault="008D7B09">
            <w:pPr>
              <w:pStyle w:val="TableParagraph"/>
              <w:autoSpaceDE w:val="0"/>
              <w:autoSpaceDN w:val="0"/>
              <w:spacing w:line="280" w:lineRule="exact"/>
              <w:jc w:val="center"/>
              <w:rPr>
                <w:color w:val="000000"/>
                <w:sz w:val="18"/>
                <w:szCs w:val="18"/>
              </w:rPr>
            </w:pPr>
          </w:p>
          <w:p w14:paraId="37FD5138" w14:textId="77777777" w:rsidR="008D7B09" w:rsidRDefault="008D7B09">
            <w:pPr>
              <w:pStyle w:val="TableParagraph"/>
              <w:autoSpaceDE w:val="0"/>
              <w:autoSpaceDN w:val="0"/>
              <w:spacing w:line="280" w:lineRule="exact"/>
              <w:jc w:val="center"/>
              <w:rPr>
                <w:color w:val="000000"/>
                <w:sz w:val="18"/>
                <w:szCs w:val="18"/>
              </w:rPr>
            </w:pPr>
          </w:p>
          <w:p w14:paraId="0C2196F5" w14:textId="77777777" w:rsidR="008D7B09" w:rsidRDefault="008D7B09">
            <w:pPr>
              <w:pStyle w:val="TableParagraph"/>
              <w:autoSpaceDE w:val="0"/>
              <w:autoSpaceDN w:val="0"/>
              <w:spacing w:line="280" w:lineRule="exact"/>
              <w:jc w:val="center"/>
              <w:rPr>
                <w:color w:val="000000"/>
                <w:sz w:val="18"/>
                <w:szCs w:val="18"/>
              </w:rPr>
            </w:pPr>
          </w:p>
          <w:p w14:paraId="7FA8DEA9" w14:textId="77777777" w:rsidR="008D7B09" w:rsidRDefault="008D7B09">
            <w:pPr>
              <w:pStyle w:val="TableParagraph"/>
              <w:autoSpaceDE w:val="0"/>
              <w:autoSpaceDN w:val="0"/>
              <w:spacing w:line="280" w:lineRule="exact"/>
              <w:jc w:val="center"/>
              <w:rPr>
                <w:color w:val="000000"/>
                <w:sz w:val="18"/>
                <w:szCs w:val="18"/>
              </w:rPr>
            </w:pPr>
          </w:p>
          <w:p w14:paraId="0C72F94D" w14:textId="77777777" w:rsidR="008D7B09" w:rsidRDefault="008D7B09">
            <w:pPr>
              <w:pStyle w:val="TableParagraph"/>
              <w:autoSpaceDE w:val="0"/>
              <w:autoSpaceDN w:val="0"/>
              <w:spacing w:line="280" w:lineRule="exact"/>
              <w:jc w:val="center"/>
              <w:rPr>
                <w:color w:val="000000"/>
                <w:sz w:val="18"/>
                <w:szCs w:val="18"/>
              </w:rPr>
            </w:pPr>
          </w:p>
          <w:p w14:paraId="31D2B4D9"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公共区域安全</w:t>
            </w:r>
            <w:proofErr w:type="spellEnd"/>
          </w:p>
        </w:tc>
        <w:tc>
          <w:tcPr>
            <w:tcW w:w="220"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7B70B34F" w14:textId="77777777" w:rsidR="008D7B09" w:rsidRDefault="008D7B09">
            <w:pPr>
              <w:pStyle w:val="TableParagraph"/>
              <w:autoSpaceDE w:val="0"/>
              <w:autoSpaceDN w:val="0"/>
              <w:spacing w:line="280" w:lineRule="exact"/>
              <w:jc w:val="center"/>
              <w:rPr>
                <w:color w:val="000000"/>
                <w:sz w:val="18"/>
                <w:szCs w:val="18"/>
                <w:lang w:val="en-US" w:eastAsia="zh-CN"/>
              </w:rPr>
            </w:pPr>
          </w:p>
          <w:p w14:paraId="2D9BCCAB" w14:textId="77777777" w:rsidR="008D7B09" w:rsidRDefault="008D7B09">
            <w:pPr>
              <w:pStyle w:val="TableParagraph"/>
              <w:autoSpaceDE w:val="0"/>
              <w:autoSpaceDN w:val="0"/>
              <w:spacing w:line="280" w:lineRule="exact"/>
              <w:jc w:val="center"/>
              <w:rPr>
                <w:color w:val="000000"/>
                <w:sz w:val="18"/>
                <w:szCs w:val="18"/>
                <w:lang w:val="en-US" w:eastAsia="zh-CN"/>
              </w:rPr>
            </w:pPr>
          </w:p>
          <w:p w14:paraId="4D079669" w14:textId="77777777" w:rsidR="008D7B09" w:rsidRDefault="008D7B09">
            <w:pPr>
              <w:pStyle w:val="TableParagraph"/>
              <w:autoSpaceDE w:val="0"/>
              <w:autoSpaceDN w:val="0"/>
              <w:spacing w:line="280" w:lineRule="exact"/>
              <w:jc w:val="center"/>
              <w:rPr>
                <w:color w:val="000000"/>
                <w:sz w:val="18"/>
                <w:szCs w:val="18"/>
                <w:lang w:val="en-US" w:eastAsia="zh-CN"/>
              </w:rPr>
            </w:pPr>
          </w:p>
          <w:p w14:paraId="37220F44" w14:textId="77777777" w:rsidR="008D7B09" w:rsidRDefault="008D7B09">
            <w:pPr>
              <w:pStyle w:val="TableParagraph"/>
              <w:autoSpaceDE w:val="0"/>
              <w:autoSpaceDN w:val="0"/>
              <w:spacing w:line="280" w:lineRule="exact"/>
              <w:jc w:val="center"/>
              <w:rPr>
                <w:color w:val="000000"/>
                <w:sz w:val="18"/>
                <w:szCs w:val="18"/>
                <w:lang w:val="en-US" w:eastAsia="zh-CN"/>
              </w:rPr>
            </w:pPr>
          </w:p>
          <w:p w14:paraId="30B0645E" w14:textId="77777777" w:rsidR="008D7B09" w:rsidRDefault="008D7B09">
            <w:pPr>
              <w:pStyle w:val="TableParagraph"/>
              <w:autoSpaceDE w:val="0"/>
              <w:autoSpaceDN w:val="0"/>
              <w:spacing w:line="280" w:lineRule="exact"/>
              <w:jc w:val="center"/>
              <w:rPr>
                <w:color w:val="000000"/>
                <w:sz w:val="18"/>
                <w:szCs w:val="18"/>
                <w:lang w:val="en-US" w:eastAsia="zh-CN"/>
              </w:rPr>
            </w:pPr>
          </w:p>
          <w:p w14:paraId="7A073A9E"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30</w:t>
            </w: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0260C2C0"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基本要求</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51C0342"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1.1.1 安全防范系统具有视频图像分析功能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EB5EE12"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47AF305"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BC9CF6C" w14:textId="77777777" w:rsidR="008D7B09" w:rsidRDefault="008D7B09">
            <w:pPr>
              <w:pStyle w:val="TableParagraph"/>
              <w:autoSpaceDE w:val="0"/>
              <w:autoSpaceDN w:val="0"/>
              <w:spacing w:line="280" w:lineRule="exact"/>
              <w:jc w:val="center"/>
              <w:rPr>
                <w:color w:val="000000"/>
                <w:sz w:val="18"/>
                <w:szCs w:val="18"/>
              </w:rPr>
            </w:pPr>
          </w:p>
        </w:tc>
      </w:tr>
      <w:tr w:rsidR="008D7B09" w14:paraId="62D3115C"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446D5E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C89D03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E06D0F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68C340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1.1.2 安全防范系统具有电子地图支持各类报警位置及相关信息显示</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BB5D521"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9BE16E0"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C805894" w14:textId="77777777" w:rsidR="008D7B09" w:rsidRDefault="008D7B09">
            <w:pPr>
              <w:pStyle w:val="TableParagraph"/>
              <w:autoSpaceDE w:val="0"/>
              <w:autoSpaceDN w:val="0"/>
              <w:spacing w:line="280" w:lineRule="exact"/>
              <w:jc w:val="center"/>
              <w:rPr>
                <w:color w:val="000000"/>
                <w:sz w:val="18"/>
                <w:szCs w:val="18"/>
              </w:rPr>
            </w:pPr>
          </w:p>
        </w:tc>
      </w:tr>
      <w:tr w:rsidR="008D7B09" w14:paraId="4C51CABB"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64DF05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709B4A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A6491B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F35BBB2"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1.1.3 安全防范系统具有运行及异常状态相关信息综合分析和预警功能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B6E5C53"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3D8D2FE"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023110C" w14:textId="77777777" w:rsidR="008D7B09" w:rsidRDefault="008D7B09">
            <w:pPr>
              <w:pStyle w:val="TableParagraph"/>
              <w:autoSpaceDE w:val="0"/>
              <w:autoSpaceDN w:val="0"/>
              <w:spacing w:line="280" w:lineRule="exact"/>
              <w:jc w:val="center"/>
              <w:rPr>
                <w:color w:val="000000"/>
                <w:sz w:val="18"/>
                <w:szCs w:val="18"/>
              </w:rPr>
            </w:pPr>
          </w:p>
        </w:tc>
      </w:tr>
      <w:tr w:rsidR="008D7B09" w14:paraId="506D3058" w14:textId="77777777">
        <w:trPr>
          <w:trHeight w:val="32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8DB4BC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FF8494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31FCCA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5FC2FA4"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1.1.</w:t>
            </w:r>
            <w:r>
              <w:rPr>
                <w:rFonts w:hint="eastAsia"/>
                <w:color w:val="000000"/>
                <w:sz w:val="18"/>
                <w:szCs w:val="18"/>
                <w:lang w:val="en-US" w:eastAsia="zh-CN"/>
              </w:rPr>
              <w:t>4</w:t>
            </w:r>
            <w:r>
              <w:rPr>
                <w:rFonts w:hint="eastAsia"/>
                <w:color w:val="000000"/>
                <w:sz w:val="18"/>
                <w:szCs w:val="18"/>
                <w:lang w:eastAsia="zh-CN"/>
              </w:rPr>
              <w:t xml:space="preserve"> 具有入侵报警、视频监控和出入口控制系统集成管理能力和安防采集信息统计、显示功能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6BC66CB"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4C046C6"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F67E946" w14:textId="77777777" w:rsidR="008D7B09" w:rsidRDefault="008D7B09">
            <w:pPr>
              <w:pStyle w:val="TableParagraph"/>
              <w:autoSpaceDE w:val="0"/>
              <w:autoSpaceDN w:val="0"/>
              <w:spacing w:line="280" w:lineRule="exact"/>
              <w:jc w:val="center"/>
              <w:rPr>
                <w:color w:val="000000"/>
                <w:sz w:val="18"/>
                <w:szCs w:val="18"/>
              </w:rPr>
            </w:pPr>
          </w:p>
        </w:tc>
      </w:tr>
      <w:tr w:rsidR="008D7B09" w14:paraId="40C59AE6"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7E47B0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34FC9C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6FDA1A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B2F57E3"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1.1.</w:t>
            </w:r>
            <w:r>
              <w:rPr>
                <w:rFonts w:hint="eastAsia"/>
                <w:color w:val="000000"/>
                <w:sz w:val="18"/>
                <w:szCs w:val="18"/>
                <w:lang w:val="en-US" w:eastAsia="zh-CN"/>
              </w:rPr>
              <w:t>5</w:t>
            </w:r>
            <w:r>
              <w:rPr>
                <w:rFonts w:hint="eastAsia"/>
                <w:color w:val="000000"/>
                <w:sz w:val="18"/>
                <w:szCs w:val="18"/>
                <w:lang w:eastAsia="zh-CN"/>
              </w:rPr>
              <w:t xml:space="preserve"> 安全防范系统具备视频图像丢失报警功能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24B7F98"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56AEC25"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1F22016" w14:textId="77777777" w:rsidR="008D7B09" w:rsidRDefault="008D7B09">
            <w:pPr>
              <w:pStyle w:val="TableParagraph"/>
              <w:autoSpaceDE w:val="0"/>
              <w:autoSpaceDN w:val="0"/>
              <w:spacing w:line="280" w:lineRule="exact"/>
              <w:jc w:val="center"/>
              <w:rPr>
                <w:color w:val="000000"/>
                <w:sz w:val="18"/>
                <w:szCs w:val="18"/>
              </w:rPr>
            </w:pPr>
          </w:p>
        </w:tc>
      </w:tr>
      <w:tr w:rsidR="008D7B09" w14:paraId="75BF3F8C"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7D4382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37B35C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8CA74F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9F55277" w14:textId="77777777" w:rsidR="008D7B09" w:rsidRDefault="00000000">
            <w:pPr>
              <w:pStyle w:val="TableParagraph"/>
              <w:tabs>
                <w:tab w:val="left" w:pos="967"/>
              </w:tabs>
              <w:autoSpaceDE w:val="0"/>
              <w:autoSpaceDN w:val="0"/>
              <w:spacing w:line="280" w:lineRule="exact"/>
              <w:rPr>
                <w:color w:val="000000"/>
                <w:sz w:val="18"/>
                <w:szCs w:val="18"/>
                <w:lang w:eastAsia="zh-CN"/>
              </w:rPr>
            </w:pPr>
            <w:r>
              <w:rPr>
                <w:rFonts w:hint="eastAsia"/>
                <w:color w:val="000000"/>
                <w:sz w:val="18"/>
                <w:szCs w:val="18"/>
                <w:lang w:eastAsia="zh-CN"/>
              </w:rPr>
              <w:t>1.1.</w:t>
            </w:r>
            <w:r>
              <w:rPr>
                <w:rFonts w:hint="eastAsia"/>
                <w:color w:val="000000"/>
                <w:sz w:val="18"/>
                <w:szCs w:val="18"/>
                <w:lang w:val="en-US" w:eastAsia="zh-CN"/>
              </w:rPr>
              <w:t>6</w:t>
            </w:r>
            <w:r>
              <w:rPr>
                <w:rFonts w:hint="eastAsia"/>
                <w:color w:val="000000"/>
                <w:sz w:val="18"/>
                <w:szCs w:val="18"/>
                <w:lang w:eastAsia="zh-CN"/>
              </w:rPr>
              <w:t>安防系统应符合 GB</w:t>
            </w:r>
            <w:r>
              <w:rPr>
                <w:rFonts w:hint="eastAsia"/>
                <w:color w:val="000000"/>
                <w:spacing w:val="3"/>
                <w:sz w:val="18"/>
                <w:szCs w:val="18"/>
                <w:lang w:eastAsia="zh-CN"/>
              </w:rPr>
              <w:t xml:space="preserve"> </w:t>
            </w:r>
            <w:r>
              <w:rPr>
                <w:rFonts w:hint="eastAsia"/>
                <w:color w:val="000000"/>
                <w:spacing w:val="2"/>
                <w:sz w:val="18"/>
                <w:szCs w:val="18"/>
                <w:lang w:eastAsia="zh-CN"/>
              </w:rPr>
              <w:t>50348</w:t>
            </w:r>
            <w:r>
              <w:rPr>
                <w:rFonts w:hint="eastAsia"/>
                <w:color w:val="000000"/>
                <w:spacing w:val="11"/>
                <w:sz w:val="18"/>
                <w:szCs w:val="18"/>
                <w:lang w:eastAsia="zh-CN"/>
              </w:rPr>
              <w:t>、</w:t>
            </w:r>
            <w:r>
              <w:rPr>
                <w:rFonts w:hint="eastAsia"/>
                <w:color w:val="000000"/>
                <w:sz w:val="18"/>
                <w:szCs w:val="18"/>
                <w:lang w:eastAsia="zh-CN"/>
              </w:rPr>
              <w:t>GB/T</w:t>
            </w:r>
            <w:r>
              <w:rPr>
                <w:rFonts w:hint="eastAsia"/>
                <w:color w:val="000000"/>
                <w:spacing w:val="5"/>
                <w:sz w:val="18"/>
                <w:szCs w:val="18"/>
                <w:lang w:eastAsia="zh-CN"/>
              </w:rPr>
              <w:t xml:space="preserve"> </w:t>
            </w:r>
            <w:r>
              <w:rPr>
                <w:rFonts w:hint="eastAsia"/>
                <w:color w:val="000000"/>
                <w:sz w:val="18"/>
                <w:szCs w:val="18"/>
                <w:lang w:eastAsia="zh-CN"/>
              </w:rPr>
              <w:t>21741</w:t>
            </w:r>
            <w:r>
              <w:rPr>
                <w:rFonts w:hint="eastAsia"/>
                <w:color w:val="000000"/>
                <w:spacing w:val="-1"/>
                <w:sz w:val="18"/>
                <w:szCs w:val="18"/>
                <w:lang w:eastAsia="zh-CN"/>
              </w:rPr>
              <w:t xml:space="preserve"> 基本要求， 并通过竣工验收</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3695DF1"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C45E807"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0E32997"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r>
      <w:tr w:rsidR="008D7B09" w14:paraId="6E6DCC41" w14:textId="77777777">
        <w:trPr>
          <w:trHeight w:val="12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4F5D8D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68BA69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683A2F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30F8D9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1.1.</w:t>
            </w:r>
            <w:r>
              <w:rPr>
                <w:rFonts w:hint="eastAsia"/>
                <w:color w:val="000000"/>
                <w:sz w:val="18"/>
                <w:szCs w:val="18"/>
                <w:lang w:val="en-US" w:eastAsia="zh-CN"/>
              </w:rPr>
              <w:t>7</w:t>
            </w:r>
            <w:r>
              <w:rPr>
                <w:rFonts w:hint="eastAsia"/>
                <w:color w:val="000000"/>
                <w:sz w:val="18"/>
                <w:szCs w:val="18"/>
                <w:lang w:eastAsia="zh-CN"/>
              </w:rPr>
              <w:t xml:space="preserve"> 住区安防具有入侵报警、视频监控、出入口管理、停车管理、电子巡查基本系统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6B87622"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D98D5BB"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B4C6FE6"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r>
      <w:tr w:rsidR="008D7B09" w14:paraId="2D063957" w14:textId="77777777">
        <w:trPr>
          <w:trHeight w:val="13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541C3A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6FB1EF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ADF4F3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3EE728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1.1.</w:t>
            </w:r>
            <w:r>
              <w:rPr>
                <w:rFonts w:hint="eastAsia"/>
                <w:color w:val="000000"/>
                <w:sz w:val="18"/>
                <w:szCs w:val="18"/>
                <w:lang w:val="en-US" w:eastAsia="zh-CN"/>
              </w:rPr>
              <w:t>8</w:t>
            </w:r>
            <w:r>
              <w:rPr>
                <w:rFonts w:hint="eastAsia"/>
                <w:color w:val="000000"/>
                <w:sz w:val="18"/>
                <w:szCs w:val="18"/>
                <w:lang w:eastAsia="zh-CN"/>
              </w:rPr>
              <w:t xml:space="preserve"> 具备对</w:t>
            </w:r>
            <w:proofErr w:type="gramStart"/>
            <w:r>
              <w:rPr>
                <w:rFonts w:hint="eastAsia"/>
                <w:color w:val="000000"/>
                <w:sz w:val="18"/>
                <w:szCs w:val="18"/>
                <w:lang w:eastAsia="zh-CN"/>
              </w:rPr>
              <w:t>保障住</w:t>
            </w:r>
            <w:proofErr w:type="gramEnd"/>
            <w:r>
              <w:rPr>
                <w:rFonts w:hint="eastAsia"/>
                <w:color w:val="000000"/>
                <w:sz w:val="18"/>
                <w:szCs w:val="18"/>
                <w:lang w:eastAsia="zh-CN"/>
              </w:rPr>
              <w:t>区安防、数据存储等设备运行状态实施监控能力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DAD844E"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4B9928F"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E3832EB"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r>
      <w:tr w:rsidR="008D7B09" w14:paraId="42E76E1F"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2D27B8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FD9910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189CBE97" w14:textId="77777777" w:rsidR="008D7B09" w:rsidRDefault="008D7B09">
            <w:pPr>
              <w:pStyle w:val="TableParagraph"/>
              <w:autoSpaceDE w:val="0"/>
              <w:autoSpaceDN w:val="0"/>
              <w:spacing w:line="280" w:lineRule="exact"/>
              <w:jc w:val="center"/>
              <w:rPr>
                <w:color w:val="000000"/>
                <w:sz w:val="18"/>
                <w:szCs w:val="18"/>
              </w:rPr>
            </w:pPr>
          </w:p>
          <w:p w14:paraId="5048578F" w14:textId="77777777" w:rsidR="008D7B09" w:rsidRDefault="008D7B09">
            <w:pPr>
              <w:pStyle w:val="TableParagraph"/>
              <w:autoSpaceDE w:val="0"/>
              <w:autoSpaceDN w:val="0"/>
              <w:spacing w:line="280" w:lineRule="exact"/>
              <w:jc w:val="center"/>
              <w:rPr>
                <w:color w:val="000000"/>
                <w:sz w:val="18"/>
                <w:szCs w:val="18"/>
              </w:rPr>
            </w:pPr>
          </w:p>
          <w:p w14:paraId="0253E557" w14:textId="77777777" w:rsidR="008D7B09" w:rsidRDefault="008D7B09">
            <w:pPr>
              <w:pStyle w:val="TableParagraph"/>
              <w:autoSpaceDE w:val="0"/>
              <w:autoSpaceDN w:val="0"/>
              <w:spacing w:line="280" w:lineRule="exact"/>
              <w:jc w:val="center"/>
              <w:rPr>
                <w:color w:val="000000"/>
                <w:sz w:val="18"/>
                <w:szCs w:val="18"/>
              </w:rPr>
            </w:pPr>
          </w:p>
          <w:p w14:paraId="6791ECA8" w14:textId="77777777" w:rsidR="008D7B09" w:rsidRDefault="008D7B09">
            <w:pPr>
              <w:pStyle w:val="TableParagraph"/>
              <w:autoSpaceDE w:val="0"/>
              <w:autoSpaceDN w:val="0"/>
              <w:spacing w:line="280" w:lineRule="exact"/>
              <w:jc w:val="center"/>
              <w:rPr>
                <w:color w:val="000000"/>
                <w:sz w:val="18"/>
                <w:szCs w:val="18"/>
              </w:rPr>
            </w:pPr>
          </w:p>
          <w:p w14:paraId="6430CFC2" w14:textId="77777777" w:rsidR="008D7B09" w:rsidRDefault="008D7B09">
            <w:pPr>
              <w:pStyle w:val="TableParagraph"/>
              <w:autoSpaceDE w:val="0"/>
              <w:autoSpaceDN w:val="0"/>
              <w:spacing w:line="280" w:lineRule="exact"/>
              <w:jc w:val="center"/>
              <w:rPr>
                <w:color w:val="000000"/>
                <w:sz w:val="18"/>
                <w:szCs w:val="18"/>
              </w:rPr>
            </w:pPr>
          </w:p>
          <w:p w14:paraId="3F9F3771" w14:textId="77777777" w:rsidR="008D7B09" w:rsidRDefault="008D7B09">
            <w:pPr>
              <w:pStyle w:val="TableParagraph"/>
              <w:autoSpaceDE w:val="0"/>
              <w:autoSpaceDN w:val="0"/>
              <w:spacing w:line="280" w:lineRule="exact"/>
              <w:jc w:val="center"/>
              <w:rPr>
                <w:color w:val="000000"/>
                <w:sz w:val="18"/>
                <w:szCs w:val="18"/>
              </w:rPr>
            </w:pPr>
          </w:p>
          <w:p w14:paraId="5A1ECE74" w14:textId="77777777" w:rsidR="008D7B09" w:rsidRDefault="008D7B09">
            <w:pPr>
              <w:pStyle w:val="TableParagraph"/>
              <w:autoSpaceDE w:val="0"/>
              <w:autoSpaceDN w:val="0"/>
              <w:spacing w:line="280" w:lineRule="exact"/>
              <w:jc w:val="center"/>
              <w:rPr>
                <w:color w:val="000000"/>
                <w:sz w:val="18"/>
                <w:szCs w:val="18"/>
              </w:rPr>
            </w:pPr>
          </w:p>
          <w:p w14:paraId="6AE32143" w14:textId="77777777" w:rsidR="008D7B09" w:rsidRDefault="008D7B09">
            <w:pPr>
              <w:pStyle w:val="TableParagraph"/>
              <w:autoSpaceDE w:val="0"/>
              <w:autoSpaceDN w:val="0"/>
              <w:spacing w:line="280" w:lineRule="exact"/>
              <w:jc w:val="center"/>
              <w:rPr>
                <w:color w:val="000000"/>
                <w:sz w:val="18"/>
                <w:szCs w:val="18"/>
              </w:rPr>
            </w:pPr>
          </w:p>
          <w:p w14:paraId="2680017A" w14:textId="77777777" w:rsidR="008D7B09" w:rsidRDefault="008D7B09">
            <w:pPr>
              <w:pStyle w:val="TableParagraph"/>
              <w:autoSpaceDE w:val="0"/>
              <w:autoSpaceDN w:val="0"/>
              <w:spacing w:line="280" w:lineRule="exact"/>
              <w:jc w:val="center"/>
              <w:rPr>
                <w:color w:val="000000"/>
                <w:sz w:val="18"/>
                <w:szCs w:val="18"/>
              </w:rPr>
            </w:pPr>
          </w:p>
          <w:p w14:paraId="17C55BCC"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周界防范</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95F569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1.2.1 周界设置的入侵报警装置具有与视频监控显示和警情区域照明联动功能，同时可对接安全防范管理服务平台</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98A6CAD" w14:textId="77777777" w:rsidR="008D7B09" w:rsidRDefault="00000000">
            <w:pPr>
              <w:widowControl/>
              <w:spacing w:line="28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E77DFB2" w14:textId="77777777" w:rsidR="008D7B09" w:rsidRDefault="008D7B09">
            <w:pPr>
              <w:widowControl/>
              <w:spacing w:line="280" w:lineRule="exact"/>
              <w:jc w:val="center"/>
              <w:textAlignment w:val="center"/>
              <w:rPr>
                <w:rFonts w:ascii="宋体" w:eastAsia="宋体" w:hAnsi="宋体" w:cs="宋体"/>
                <w:color w:val="000000"/>
                <w:kern w:val="0"/>
                <w:sz w:val="18"/>
                <w:szCs w:val="18"/>
                <w:lang w:bidi="ar"/>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7CD8802" w14:textId="77777777" w:rsidR="008D7B09" w:rsidRDefault="008D7B09">
            <w:pPr>
              <w:widowControl/>
              <w:spacing w:line="280" w:lineRule="exact"/>
              <w:jc w:val="center"/>
              <w:textAlignment w:val="center"/>
              <w:rPr>
                <w:rFonts w:ascii="宋体" w:eastAsia="宋体" w:hAnsi="宋体" w:cs="宋体"/>
                <w:color w:val="000000"/>
                <w:kern w:val="0"/>
                <w:sz w:val="18"/>
                <w:szCs w:val="18"/>
                <w:lang w:bidi="ar"/>
              </w:rPr>
            </w:pPr>
          </w:p>
        </w:tc>
      </w:tr>
      <w:tr w:rsidR="008D7B09" w14:paraId="52DEEE86" w14:textId="77777777">
        <w:trPr>
          <w:trHeight w:val="35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3787A5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FFA6F1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583A4A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64FC360"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1.2.2 周界入侵报警信息应具有与安保人员同步联动通知功</w:t>
            </w:r>
            <w:r>
              <w:rPr>
                <w:rFonts w:hint="eastAsia"/>
                <w:color w:val="000000"/>
                <w:w w:val="99"/>
                <w:sz w:val="18"/>
                <w:szCs w:val="18"/>
                <w:lang w:eastAsia="zh-CN"/>
              </w:rPr>
              <w:t>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D0722A1" w14:textId="77777777" w:rsidR="008D7B09" w:rsidRDefault="00000000">
            <w:pPr>
              <w:widowControl/>
              <w:spacing w:line="280" w:lineRule="exact"/>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5C82B6B" w14:textId="77777777" w:rsidR="008D7B09" w:rsidRDefault="008D7B09">
            <w:pPr>
              <w:widowControl/>
              <w:spacing w:line="280" w:lineRule="exact"/>
              <w:jc w:val="center"/>
              <w:textAlignment w:val="center"/>
              <w:rPr>
                <w:rFonts w:ascii="宋体" w:eastAsia="宋体" w:hAnsi="宋体" w:cs="宋体"/>
                <w:color w:val="000000"/>
                <w:kern w:val="0"/>
                <w:sz w:val="18"/>
                <w:szCs w:val="18"/>
                <w:lang w:bidi="ar"/>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B3672CC" w14:textId="77777777" w:rsidR="008D7B09" w:rsidRDefault="008D7B09">
            <w:pPr>
              <w:widowControl/>
              <w:spacing w:line="280" w:lineRule="exact"/>
              <w:jc w:val="center"/>
              <w:textAlignment w:val="center"/>
              <w:rPr>
                <w:rFonts w:ascii="宋体" w:eastAsia="宋体" w:hAnsi="宋体" w:cs="宋体"/>
                <w:color w:val="000000"/>
                <w:kern w:val="0"/>
                <w:sz w:val="18"/>
                <w:szCs w:val="18"/>
                <w:lang w:bidi="ar"/>
              </w:rPr>
            </w:pPr>
          </w:p>
        </w:tc>
      </w:tr>
      <w:tr w:rsidR="008D7B09" w14:paraId="6C917B19"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D71728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4439BC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0BD03D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E49B01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1.2.3 入侵探测具有自学习功能，过滤误报警能力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BF63449" w14:textId="77777777" w:rsidR="008D7B09" w:rsidRDefault="00000000">
            <w:pPr>
              <w:widowControl/>
              <w:spacing w:line="28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0.25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F409B2D" w14:textId="77777777" w:rsidR="008D7B09" w:rsidRDefault="008D7B09">
            <w:pPr>
              <w:widowControl/>
              <w:spacing w:line="280" w:lineRule="exact"/>
              <w:jc w:val="center"/>
              <w:textAlignment w:val="center"/>
              <w:rPr>
                <w:rFonts w:ascii="宋体" w:eastAsia="宋体" w:hAnsi="宋体" w:cs="宋体"/>
                <w:color w:val="000000"/>
                <w:kern w:val="0"/>
                <w:sz w:val="18"/>
                <w:szCs w:val="18"/>
                <w:lang w:bidi="ar"/>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C8DF233" w14:textId="77777777" w:rsidR="008D7B09" w:rsidRDefault="008D7B09">
            <w:pPr>
              <w:widowControl/>
              <w:spacing w:line="280" w:lineRule="exact"/>
              <w:jc w:val="center"/>
              <w:textAlignment w:val="center"/>
              <w:rPr>
                <w:rFonts w:ascii="宋体" w:eastAsia="宋体" w:hAnsi="宋体" w:cs="宋体"/>
                <w:color w:val="000000"/>
                <w:kern w:val="0"/>
                <w:sz w:val="18"/>
                <w:szCs w:val="18"/>
                <w:lang w:bidi="ar"/>
              </w:rPr>
            </w:pPr>
          </w:p>
        </w:tc>
      </w:tr>
      <w:tr w:rsidR="008D7B09" w14:paraId="21178E14"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42C4F9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2F52D4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2D751E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96D61C8"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1.2.4 视频监控回放图像应具有活动分析和黑名单预警能力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44D1A36" w14:textId="77777777" w:rsidR="008D7B09" w:rsidRDefault="00000000">
            <w:pPr>
              <w:widowControl/>
              <w:spacing w:line="28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0.25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CF35A52" w14:textId="77777777" w:rsidR="008D7B09" w:rsidRDefault="008D7B09">
            <w:pPr>
              <w:widowControl/>
              <w:spacing w:line="280" w:lineRule="exact"/>
              <w:jc w:val="center"/>
              <w:textAlignment w:val="center"/>
              <w:rPr>
                <w:rFonts w:ascii="宋体" w:eastAsia="宋体" w:hAnsi="宋体" w:cs="宋体"/>
                <w:color w:val="000000"/>
                <w:kern w:val="0"/>
                <w:sz w:val="18"/>
                <w:szCs w:val="18"/>
                <w:lang w:bidi="ar"/>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EDCA0F3" w14:textId="77777777" w:rsidR="008D7B09" w:rsidRDefault="008D7B09">
            <w:pPr>
              <w:widowControl/>
              <w:spacing w:line="280" w:lineRule="exact"/>
              <w:jc w:val="center"/>
              <w:textAlignment w:val="center"/>
              <w:rPr>
                <w:rFonts w:ascii="宋体" w:eastAsia="宋体" w:hAnsi="宋体" w:cs="宋体"/>
                <w:color w:val="000000"/>
                <w:kern w:val="0"/>
                <w:sz w:val="18"/>
                <w:szCs w:val="18"/>
                <w:lang w:bidi="ar"/>
              </w:rPr>
            </w:pPr>
          </w:p>
        </w:tc>
      </w:tr>
      <w:tr w:rsidR="008D7B09" w14:paraId="6F34D0E3"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FB25C3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888D11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3C97BA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3988C07"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1.2.</w:t>
            </w:r>
            <w:r>
              <w:rPr>
                <w:rFonts w:hint="eastAsia"/>
                <w:color w:val="000000"/>
                <w:sz w:val="18"/>
                <w:szCs w:val="18"/>
                <w:lang w:val="en-US" w:eastAsia="zh-CN"/>
              </w:rPr>
              <w:t>5</w:t>
            </w:r>
            <w:r>
              <w:rPr>
                <w:rFonts w:hint="eastAsia"/>
                <w:color w:val="000000"/>
                <w:sz w:val="18"/>
                <w:szCs w:val="18"/>
                <w:lang w:eastAsia="zh-CN"/>
              </w:rPr>
              <w:t xml:space="preserve"> 周界应具有视频监控覆盖和入侵报警功能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E40DFC1"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0.9</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9D4C8A7"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3228AD4" w14:textId="77777777" w:rsidR="008D7B09" w:rsidRDefault="008D7B09">
            <w:pPr>
              <w:pStyle w:val="TableParagraph"/>
              <w:spacing w:line="280" w:lineRule="exact"/>
              <w:jc w:val="center"/>
              <w:rPr>
                <w:color w:val="000000"/>
                <w:w w:val="99"/>
                <w:sz w:val="18"/>
                <w:szCs w:val="18"/>
              </w:rPr>
            </w:pPr>
          </w:p>
        </w:tc>
      </w:tr>
      <w:tr w:rsidR="008D7B09" w14:paraId="5CFD9DA0"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83E878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1E32C6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32C234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F51E79B"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1.2.</w:t>
            </w:r>
            <w:r>
              <w:rPr>
                <w:rFonts w:hint="eastAsia"/>
                <w:color w:val="000000"/>
                <w:sz w:val="18"/>
                <w:szCs w:val="18"/>
                <w:lang w:val="en-US" w:eastAsia="zh-CN"/>
              </w:rPr>
              <w:t>6</w:t>
            </w:r>
            <w:r>
              <w:rPr>
                <w:rFonts w:hint="eastAsia"/>
                <w:color w:val="000000"/>
                <w:sz w:val="18"/>
                <w:szCs w:val="18"/>
                <w:lang w:eastAsia="zh-CN"/>
              </w:rPr>
              <w:t xml:space="preserve"> 视频监控回放图像应能在环境照度流明量较低时，清晰辨识进出车辆（含车牌号和车辆类别）和人员基本特征信息， 并对主要管理信息进行统计与显示</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42F0178"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A584277"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6FAC253" w14:textId="77777777" w:rsidR="008D7B09" w:rsidRDefault="008D7B09">
            <w:pPr>
              <w:pStyle w:val="TableParagraph"/>
              <w:spacing w:line="280" w:lineRule="exact"/>
              <w:jc w:val="center"/>
              <w:rPr>
                <w:color w:val="000000"/>
                <w:w w:val="99"/>
                <w:sz w:val="18"/>
                <w:szCs w:val="18"/>
              </w:rPr>
            </w:pPr>
          </w:p>
        </w:tc>
      </w:tr>
      <w:tr w:rsidR="008D7B09" w14:paraId="3283BEAE"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894FB2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6742D4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1FA17B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26DC624"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1.2.</w:t>
            </w:r>
            <w:r>
              <w:rPr>
                <w:rFonts w:hint="eastAsia"/>
                <w:color w:val="000000"/>
                <w:sz w:val="18"/>
                <w:szCs w:val="18"/>
                <w:lang w:val="en-US" w:eastAsia="zh-CN"/>
              </w:rPr>
              <w:t>7</w:t>
            </w:r>
            <w:r>
              <w:rPr>
                <w:rFonts w:hint="eastAsia"/>
                <w:color w:val="000000"/>
                <w:sz w:val="18"/>
                <w:szCs w:val="18"/>
                <w:lang w:eastAsia="zh-CN"/>
              </w:rPr>
              <w:t xml:space="preserve"> 入侵探测具有过滤常规误报因素的能力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8571F0E"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14F3CF9"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7E2CA9D" w14:textId="77777777" w:rsidR="008D7B09" w:rsidRDefault="008D7B09">
            <w:pPr>
              <w:pStyle w:val="TableParagraph"/>
              <w:spacing w:line="280" w:lineRule="exact"/>
              <w:jc w:val="center"/>
              <w:rPr>
                <w:color w:val="000000"/>
                <w:w w:val="99"/>
                <w:sz w:val="18"/>
                <w:szCs w:val="18"/>
              </w:rPr>
            </w:pPr>
          </w:p>
        </w:tc>
      </w:tr>
      <w:tr w:rsidR="008D7B09" w14:paraId="3A23AE23"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336EFC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D98911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102C7E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2BB70F0"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1.2.</w:t>
            </w:r>
            <w:r>
              <w:rPr>
                <w:rFonts w:hint="eastAsia"/>
                <w:color w:val="000000"/>
                <w:sz w:val="18"/>
                <w:szCs w:val="18"/>
                <w:lang w:val="en-US" w:eastAsia="zh-CN"/>
              </w:rPr>
              <w:t>8</w:t>
            </w:r>
            <w:r>
              <w:rPr>
                <w:rFonts w:hint="eastAsia"/>
                <w:color w:val="000000"/>
                <w:sz w:val="18"/>
                <w:szCs w:val="18"/>
                <w:lang w:eastAsia="zh-CN"/>
              </w:rPr>
              <w:t xml:space="preserve"> 住区内机动车辆和人员/非机动车辆应独立设置出入口管理装置</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BE86B5F"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E6C0096"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05F7BF9" w14:textId="77777777" w:rsidR="008D7B09" w:rsidRDefault="008D7B09">
            <w:pPr>
              <w:pStyle w:val="TableParagraph"/>
              <w:spacing w:line="280" w:lineRule="exact"/>
              <w:jc w:val="center"/>
              <w:rPr>
                <w:color w:val="000000"/>
                <w:w w:val="99"/>
                <w:sz w:val="18"/>
                <w:szCs w:val="18"/>
              </w:rPr>
            </w:pPr>
          </w:p>
        </w:tc>
      </w:tr>
      <w:tr w:rsidR="008D7B09" w14:paraId="2C5581AC"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5DC54C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0AD048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893654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9A1B535"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1.2.</w:t>
            </w:r>
            <w:r>
              <w:rPr>
                <w:rFonts w:hint="eastAsia"/>
                <w:color w:val="000000"/>
                <w:sz w:val="18"/>
                <w:szCs w:val="18"/>
                <w:lang w:val="en-US" w:eastAsia="zh-CN"/>
              </w:rPr>
              <w:t>9</w:t>
            </w:r>
            <w:r>
              <w:rPr>
                <w:rFonts w:hint="eastAsia"/>
                <w:color w:val="000000"/>
                <w:sz w:val="18"/>
                <w:szCs w:val="18"/>
                <w:lang w:eastAsia="zh-CN"/>
              </w:rPr>
              <w:t xml:space="preserve"> 夜晚周界应具有入侵报警与警情区域照明联动</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BB16642"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0.8</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FACA7B2"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2</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DAA60EF"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rPr>
              <w:t>4</w:t>
            </w:r>
          </w:p>
        </w:tc>
      </w:tr>
      <w:tr w:rsidR="008D7B09" w14:paraId="5C64B199"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75C7CF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2324B7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E86289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BCFF535"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1.2.</w:t>
            </w:r>
            <w:r>
              <w:rPr>
                <w:rFonts w:hint="eastAsia"/>
                <w:color w:val="000000"/>
                <w:sz w:val="18"/>
                <w:szCs w:val="18"/>
                <w:lang w:val="en-US" w:eastAsia="zh-CN"/>
              </w:rPr>
              <w:t>10</w:t>
            </w:r>
            <w:r>
              <w:rPr>
                <w:rFonts w:hint="eastAsia"/>
                <w:color w:val="000000"/>
                <w:sz w:val="18"/>
                <w:szCs w:val="18"/>
                <w:lang w:eastAsia="zh-CN"/>
              </w:rPr>
              <w:t xml:space="preserve"> 周界及各出入口视频监控应能清晰辨识进出车辆（含车牌号）和进出人员基本特征信息</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3FECF9E"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16FA050"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265F494"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rPr>
              <w:t>3</w:t>
            </w:r>
          </w:p>
        </w:tc>
      </w:tr>
      <w:tr w:rsidR="008D7B09" w14:paraId="2A81BBD6" w14:textId="77777777">
        <w:trPr>
          <w:trHeight w:val="12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DFE20A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936CFD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06CFBDDA" w14:textId="77777777" w:rsidR="008D7B09" w:rsidRDefault="008D7B09">
            <w:pPr>
              <w:pStyle w:val="TableParagraph"/>
              <w:autoSpaceDE w:val="0"/>
              <w:autoSpaceDN w:val="0"/>
              <w:spacing w:line="280" w:lineRule="exact"/>
              <w:jc w:val="center"/>
              <w:rPr>
                <w:color w:val="000000"/>
                <w:sz w:val="18"/>
                <w:szCs w:val="18"/>
              </w:rPr>
            </w:pPr>
          </w:p>
          <w:p w14:paraId="6AB312C2" w14:textId="77777777" w:rsidR="008D7B09" w:rsidRDefault="008D7B09">
            <w:pPr>
              <w:pStyle w:val="TableParagraph"/>
              <w:autoSpaceDE w:val="0"/>
              <w:autoSpaceDN w:val="0"/>
              <w:spacing w:line="280" w:lineRule="exact"/>
              <w:jc w:val="center"/>
              <w:rPr>
                <w:color w:val="000000"/>
                <w:sz w:val="18"/>
                <w:szCs w:val="18"/>
              </w:rPr>
            </w:pPr>
          </w:p>
          <w:p w14:paraId="72E39003" w14:textId="77777777" w:rsidR="008D7B09" w:rsidRDefault="008D7B09">
            <w:pPr>
              <w:pStyle w:val="TableParagraph"/>
              <w:autoSpaceDE w:val="0"/>
              <w:autoSpaceDN w:val="0"/>
              <w:spacing w:line="280" w:lineRule="exact"/>
              <w:jc w:val="center"/>
              <w:rPr>
                <w:color w:val="000000"/>
                <w:sz w:val="18"/>
                <w:szCs w:val="18"/>
              </w:rPr>
            </w:pPr>
          </w:p>
          <w:p w14:paraId="1F18C6BE" w14:textId="77777777" w:rsidR="008D7B09" w:rsidRDefault="008D7B09">
            <w:pPr>
              <w:pStyle w:val="TableParagraph"/>
              <w:autoSpaceDE w:val="0"/>
              <w:autoSpaceDN w:val="0"/>
              <w:spacing w:line="280" w:lineRule="exact"/>
              <w:jc w:val="center"/>
              <w:rPr>
                <w:color w:val="000000"/>
                <w:sz w:val="18"/>
                <w:szCs w:val="18"/>
              </w:rPr>
            </w:pPr>
          </w:p>
          <w:p w14:paraId="148D200C" w14:textId="77777777" w:rsidR="008D7B09" w:rsidRDefault="008D7B09">
            <w:pPr>
              <w:pStyle w:val="TableParagraph"/>
              <w:autoSpaceDE w:val="0"/>
              <w:autoSpaceDN w:val="0"/>
              <w:spacing w:line="280" w:lineRule="exact"/>
              <w:jc w:val="center"/>
              <w:rPr>
                <w:color w:val="000000"/>
                <w:sz w:val="18"/>
                <w:szCs w:val="18"/>
              </w:rPr>
            </w:pPr>
          </w:p>
          <w:p w14:paraId="0513289B" w14:textId="77777777" w:rsidR="008D7B09" w:rsidRDefault="008D7B09">
            <w:pPr>
              <w:pStyle w:val="TableParagraph"/>
              <w:autoSpaceDE w:val="0"/>
              <w:autoSpaceDN w:val="0"/>
              <w:spacing w:line="280" w:lineRule="exact"/>
              <w:jc w:val="center"/>
              <w:rPr>
                <w:color w:val="000000"/>
                <w:sz w:val="18"/>
                <w:szCs w:val="18"/>
              </w:rPr>
            </w:pPr>
          </w:p>
          <w:p w14:paraId="4B097748" w14:textId="77777777" w:rsidR="008D7B09" w:rsidRDefault="008D7B09">
            <w:pPr>
              <w:pStyle w:val="TableParagraph"/>
              <w:autoSpaceDE w:val="0"/>
              <w:autoSpaceDN w:val="0"/>
              <w:spacing w:line="280" w:lineRule="exact"/>
              <w:jc w:val="center"/>
              <w:rPr>
                <w:color w:val="000000"/>
                <w:sz w:val="18"/>
                <w:szCs w:val="18"/>
              </w:rPr>
            </w:pPr>
          </w:p>
          <w:p w14:paraId="4531EF1B"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公共区</w:t>
            </w:r>
            <w:r>
              <w:rPr>
                <w:rFonts w:hint="eastAsia"/>
                <w:color w:val="000000"/>
                <w:sz w:val="18"/>
                <w:szCs w:val="18"/>
              </w:rPr>
              <w:lastRenderedPageBreak/>
              <w:t>域</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7AEB28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lastRenderedPageBreak/>
              <w:t>1.3.1 视频监控应覆盖室内外公共活动空间、临时驻车区域</w:t>
            </w:r>
            <w:r>
              <w:rPr>
                <w:rFonts w:hint="eastAsia"/>
                <w:color w:val="000000"/>
                <w:spacing w:val="7"/>
                <w:w w:val="95"/>
                <w:sz w:val="18"/>
                <w:szCs w:val="18"/>
                <w:lang w:eastAsia="zh-CN"/>
              </w:rPr>
              <w:t>（</w:t>
            </w:r>
            <w:r>
              <w:rPr>
                <w:rFonts w:hint="eastAsia"/>
                <w:color w:val="000000"/>
                <w:spacing w:val="6"/>
                <w:w w:val="95"/>
                <w:sz w:val="18"/>
                <w:szCs w:val="18"/>
                <w:lang w:eastAsia="zh-CN"/>
              </w:rPr>
              <w:t>含非机动车</w:t>
            </w:r>
            <w:r>
              <w:rPr>
                <w:rFonts w:hint="eastAsia"/>
                <w:color w:val="000000"/>
                <w:spacing w:val="-99"/>
                <w:w w:val="95"/>
                <w:sz w:val="18"/>
                <w:szCs w:val="18"/>
                <w:lang w:eastAsia="zh-CN"/>
              </w:rPr>
              <w:t>）</w:t>
            </w:r>
            <w:r>
              <w:rPr>
                <w:rFonts w:hint="eastAsia"/>
                <w:color w:val="000000"/>
                <w:spacing w:val="5"/>
                <w:w w:val="95"/>
                <w:sz w:val="18"/>
                <w:szCs w:val="18"/>
                <w:lang w:eastAsia="zh-CN"/>
              </w:rPr>
              <w:t xml:space="preserve">、通往楼顶区域、楼体外墙面，并对人流、车 </w:t>
            </w:r>
            <w:r>
              <w:rPr>
                <w:rFonts w:hint="eastAsia"/>
                <w:color w:val="000000"/>
                <w:sz w:val="18"/>
                <w:szCs w:val="18"/>
                <w:lang w:eastAsia="zh-CN"/>
              </w:rPr>
              <w:t>流清晰显示其主要特征及活动信息，同时具备分析和预警功能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402D494"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BA22A2D"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738D64B"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687075CC"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E0FCA3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ECEB3F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ADC00B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5139C4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1.3.2 通往</w:t>
            </w:r>
            <w:r>
              <w:rPr>
                <w:rFonts w:hint="eastAsia"/>
                <w:color w:val="000000"/>
                <w:sz w:val="18"/>
                <w:szCs w:val="18"/>
                <w:lang w:val="en-US" w:eastAsia="zh-CN"/>
              </w:rPr>
              <w:t>小</w:t>
            </w:r>
            <w:r>
              <w:rPr>
                <w:rFonts w:hint="eastAsia"/>
                <w:color w:val="000000"/>
                <w:sz w:val="18"/>
                <w:szCs w:val="18"/>
                <w:lang w:eastAsia="zh-CN"/>
              </w:rPr>
              <w:t>区楼宇顶部出入口应具有出入口控制系统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C604F0D"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5C58316"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542A2E9"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2A7A444"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D63F2F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E6BED9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D8715E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260C49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1.3.3 具备公共区域门禁系统强开功能，同时具有防范一人认证多人通行能力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561D39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4FFAE7B"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FD5A856"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833432F" w14:textId="77777777">
        <w:trPr>
          <w:trHeight w:val="12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45580F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F409F4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D2A443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9872C39"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1.3.4 小区楼宇单元出入口门禁系统应具有与家居访客授权开启联动，对人员出入进行管理，并能记录联动开启信息。同时，具备与视频监控图像联动快速检索功能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1B85C6D"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lang w:val="en-US" w:eastAsia="zh-CN"/>
              </w:rPr>
              <w:t>2.</w:t>
            </w:r>
            <w:r>
              <w:rPr>
                <w:rFonts w:hint="eastAsia"/>
                <w:color w:val="000000"/>
                <w:w w:val="99"/>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8BE93A5"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232F6D0"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420EA98"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1A52FB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923C6C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C8CED6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57D3196"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1.3.5 住宅小区各主要防护部位和区域设置电子巡查系统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EE409CE"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D58F429"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89B97F2"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4D78296D"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DD48E3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E612C1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0E4A90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F360A98"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w:t>
            </w:r>
            <w:r>
              <w:rPr>
                <w:rFonts w:hint="eastAsia"/>
                <w:color w:val="000000"/>
                <w:sz w:val="18"/>
                <w:szCs w:val="18"/>
                <w:lang w:val="en-US" w:eastAsia="zh-CN"/>
              </w:rPr>
              <w:t>6</w:t>
            </w:r>
            <w:r>
              <w:rPr>
                <w:rFonts w:hint="eastAsia"/>
                <w:color w:val="000000"/>
                <w:sz w:val="18"/>
                <w:szCs w:val="18"/>
                <w:lang w:eastAsia="zh-CN"/>
              </w:rPr>
              <w:t xml:space="preserve"> 具备住户与楼宇单元出入口（含地下室）进行彩色可视访客通信，并对门禁实施控制，以及对来访人员相关信息进行统计与显示</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741763C" w14:textId="77777777" w:rsidR="008D7B09" w:rsidRDefault="008D7B09">
            <w:pPr>
              <w:pStyle w:val="TableParagraph"/>
              <w:spacing w:line="280" w:lineRule="exact"/>
              <w:jc w:val="center"/>
              <w:rPr>
                <w:color w:val="000000"/>
                <w:sz w:val="18"/>
                <w:szCs w:val="18"/>
                <w:lang w:eastAsia="zh-CN"/>
              </w:rPr>
            </w:pPr>
          </w:p>
          <w:p w14:paraId="0561AFF2" w14:textId="77777777" w:rsidR="008D7B09" w:rsidRDefault="008D7B09">
            <w:pPr>
              <w:pStyle w:val="TableParagraph"/>
              <w:spacing w:line="280" w:lineRule="exact"/>
              <w:jc w:val="center"/>
              <w:rPr>
                <w:color w:val="000000"/>
                <w:sz w:val="18"/>
                <w:szCs w:val="18"/>
                <w:lang w:eastAsia="zh-CN"/>
              </w:rPr>
            </w:pPr>
          </w:p>
          <w:p w14:paraId="0FA789B8"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95B112A" w14:textId="77777777" w:rsidR="008D7B09" w:rsidRDefault="008D7B09">
            <w:pPr>
              <w:pStyle w:val="TableParagraph"/>
              <w:spacing w:line="280" w:lineRule="exact"/>
              <w:jc w:val="center"/>
              <w:rPr>
                <w:color w:val="000000"/>
                <w:sz w:val="18"/>
                <w:szCs w:val="18"/>
              </w:rPr>
            </w:pPr>
          </w:p>
          <w:p w14:paraId="25AE5060" w14:textId="77777777" w:rsidR="008D7B09" w:rsidRDefault="008D7B09">
            <w:pPr>
              <w:pStyle w:val="TableParagraph"/>
              <w:spacing w:line="280" w:lineRule="exact"/>
              <w:jc w:val="center"/>
              <w:rPr>
                <w:color w:val="000000"/>
                <w:sz w:val="18"/>
                <w:szCs w:val="18"/>
              </w:rPr>
            </w:pPr>
          </w:p>
          <w:p w14:paraId="2B4E3DBB"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2.</w:t>
            </w:r>
            <w:r>
              <w:rPr>
                <w:rFonts w:hint="eastAsia"/>
                <w:color w:val="000000"/>
                <w:w w:val="99"/>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3A2F404" w14:textId="77777777" w:rsidR="008D7B09" w:rsidRDefault="008D7B09">
            <w:pPr>
              <w:pStyle w:val="TableParagraph"/>
              <w:spacing w:line="280" w:lineRule="exact"/>
              <w:jc w:val="center"/>
              <w:rPr>
                <w:color w:val="000000"/>
                <w:w w:val="99"/>
                <w:sz w:val="18"/>
                <w:szCs w:val="18"/>
              </w:rPr>
            </w:pPr>
          </w:p>
        </w:tc>
      </w:tr>
      <w:tr w:rsidR="008D7B09" w14:paraId="01C53B00"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5DA0AB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8D92F2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EF3830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EF6676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w:t>
            </w:r>
            <w:r>
              <w:rPr>
                <w:rFonts w:hint="eastAsia"/>
                <w:color w:val="000000"/>
                <w:sz w:val="18"/>
                <w:szCs w:val="18"/>
                <w:lang w:val="en-US" w:eastAsia="zh-CN"/>
              </w:rPr>
              <w:t>7</w:t>
            </w:r>
            <w:r>
              <w:rPr>
                <w:rFonts w:hint="eastAsia"/>
                <w:color w:val="000000"/>
                <w:sz w:val="18"/>
                <w:szCs w:val="18"/>
                <w:lang w:eastAsia="zh-CN"/>
              </w:rPr>
              <w:t xml:space="preserve"> 视频监控应能覆盖安放消防灭火栓/器，以及消防其它生命救援设施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DEAB051"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0.9</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F7AE698"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8ED46E3" w14:textId="77777777" w:rsidR="008D7B09" w:rsidRDefault="008D7B09">
            <w:pPr>
              <w:pStyle w:val="TableParagraph"/>
              <w:spacing w:line="280" w:lineRule="exact"/>
              <w:jc w:val="center"/>
              <w:rPr>
                <w:color w:val="000000"/>
                <w:w w:val="99"/>
                <w:sz w:val="18"/>
                <w:szCs w:val="18"/>
              </w:rPr>
            </w:pPr>
          </w:p>
        </w:tc>
      </w:tr>
      <w:tr w:rsidR="008D7B09" w14:paraId="64750CFB"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6751BE3" w14:textId="77777777" w:rsidR="008D7B09" w:rsidRDefault="00000000">
            <w:pPr>
              <w:autoSpaceDE w:val="0"/>
              <w:autoSpaceDN w:val="0"/>
              <w:spacing w:line="280" w:lineRule="exact"/>
              <w:jc w:val="center"/>
              <w:rPr>
                <w:rFonts w:ascii="宋体" w:eastAsia="宋体" w:hAnsi="宋体" w:cs="宋体"/>
                <w:color w:val="000000"/>
                <w:sz w:val="18"/>
                <w:szCs w:val="18"/>
              </w:rPr>
            </w:pPr>
            <w:r>
              <w:rPr>
                <w:rFonts w:ascii="宋体" w:eastAsia="宋体" w:hAnsi="宋体" w:cs="宋体" w:hint="eastAsia"/>
                <w:color w:val="000000"/>
                <w:sz w:val="18"/>
                <w:szCs w:val="18"/>
              </w:rPr>
              <w:t>7.</w:t>
            </w: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5BB7F6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512614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D2AC26C"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w:t>
            </w:r>
            <w:r>
              <w:rPr>
                <w:rFonts w:hint="eastAsia"/>
                <w:color w:val="000000"/>
                <w:sz w:val="18"/>
                <w:szCs w:val="18"/>
                <w:lang w:val="en-US" w:eastAsia="zh-CN"/>
              </w:rPr>
              <w:t>8</w:t>
            </w:r>
            <w:r>
              <w:rPr>
                <w:rFonts w:hint="eastAsia"/>
                <w:color w:val="000000"/>
                <w:sz w:val="18"/>
                <w:szCs w:val="18"/>
                <w:lang w:eastAsia="zh-CN"/>
              </w:rPr>
              <w:t xml:space="preserve"> 视频监控应覆盖居住楼宇首层公共厅、室外公共活动空间，并具备进入密码或指纹控制</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C719D12"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DA3B4D9"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C5DC5AA"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rPr>
              <w:t>3</w:t>
            </w:r>
          </w:p>
        </w:tc>
      </w:tr>
      <w:tr w:rsidR="008D7B09" w14:paraId="2F245556"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97FEDB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BCEB0D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361EBD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EA052A4"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w:t>
            </w:r>
            <w:r>
              <w:rPr>
                <w:rFonts w:hint="eastAsia"/>
                <w:color w:val="000000"/>
                <w:sz w:val="18"/>
                <w:szCs w:val="18"/>
                <w:lang w:val="en-US" w:eastAsia="zh-CN"/>
              </w:rPr>
              <w:t>9</w:t>
            </w:r>
            <w:r>
              <w:rPr>
                <w:rFonts w:hint="eastAsia"/>
                <w:color w:val="000000"/>
                <w:sz w:val="18"/>
                <w:szCs w:val="18"/>
                <w:lang w:eastAsia="zh-CN"/>
              </w:rPr>
              <w:t xml:space="preserve"> 具备住户和管理单元与住区出入口或入户单元楼入口(含地下）进行可视访客通信与门禁控制</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78F53BD"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08C64A8"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4FE698F"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3</w:t>
            </w:r>
          </w:p>
        </w:tc>
      </w:tr>
      <w:tr w:rsidR="008D7B09" w14:paraId="4E62A8BE"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FEA9B8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65DA1B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1111C1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86F131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w:t>
            </w:r>
            <w:r>
              <w:rPr>
                <w:rFonts w:hint="eastAsia"/>
                <w:color w:val="000000"/>
                <w:sz w:val="18"/>
                <w:szCs w:val="18"/>
                <w:lang w:val="en-US" w:eastAsia="zh-CN"/>
              </w:rPr>
              <w:t>10</w:t>
            </w:r>
            <w:r>
              <w:rPr>
                <w:rFonts w:hint="eastAsia"/>
                <w:color w:val="000000"/>
                <w:sz w:val="18"/>
                <w:szCs w:val="18"/>
                <w:lang w:eastAsia="zh-CN"/>
              </w:rPr>
              <w:t xml:space="preserve"> 寄递物品存放区设置视频图像采集装置，采集的图像能清晰显示人员的体貌特征和活动情况</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83D364B"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F58D7A0"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E55030B"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2</w:t>
            </w:r>
          </w:p>
        </w:tc>
      </w:tr>
      <w:tr w:rsidR="008D7B09" w14:paraId="1890148A"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9F062A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605948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F1F120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6033F0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w:t>
            </w:r>
            <w:r>
              <w:rPr>
                <w:rFonts w:hint="eastAsia"/>
                <w:color w:val="000000"/>
                <w:sz w:val="18"/>
                <w:szCs w:val="18"/>
                <w:lang w:val="en-US" w:eastAsia="zh-CN"/>
              </w:rPr>
              <w:t>11</w:t>
            </w:r>
            <w:r>
              <w:rPr>
                <w:rFonts w:hint="eastAsia"/>
                <w:color w:val="000000"/>
                <w:sz w:val="18"/>
                <w:szCs w:val="18"/>
                <w:lang w:eastAsia="zh-CN"/>
              </w:rPr>
              <w:t xml:space="preserve"> 室内/外消防通道设置视频图像采集装置，采集的图像能清晰显示通道的畅通状况</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594E680"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C5B8DDF"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F5E87E3"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2</w:t>
            </w:r>
          </w:p>
        </w:tc>
      </w:tr>
      <w:tr w:rsidR="008D7B09" w14:paraId="396A6E13"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A70BC6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1F7FC0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18C7F1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5F5954B"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1.3.</w:t>
            </w:r>
            <w:r>
              <w:rPr>
                <w:rFonts w:hint="eastAsia"/>
                <w:color w:val="000000"/>
                <w:sz w:val="18"/>
                <w:szCs w:val="18"/>
                <w:lang w:val="en-US" w:eastAsia="zh-CN"/>
              </w:rPr>
              <w:t>12</w:t>
            </w:r>
            <w:r>
              <w:rPr>
                <w:rFonts w:hint="eastAsia"/>
                <w:color w:val="000000"/>
                <w:sz w:val="18"/>
                <w:szCs w:val="18"/>
                <w:lang w:eastAsia="zh-CN"/>
              </w:rPr>
              <w:t xml:space="preserve"> 住宅楼内电梯轿厢设置视频图像采集装置，采集的图像能清晰显示人员的乘</w:t>
            </w:r>
            <w:proofErr w:type="gramStart"/>
            <w:r>
              <w:rPr>
                <w:rFonts w:hint="eastAsia"/>
                <w:color w:val="000000"/>
                <w:sz w:val="18"/>
                <w:szCs w:val="18"/>
                <w:lang w:eastAsia="zh-CN"/>
              </w:rPr>
              <w:t>梯情况</w:t>
            </w:r>
            <w:proofErr w:type="gramEnd"/>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96D1E3C"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A2DC248"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8831FDE"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2</w:t>
            </w:r>
          </w:p>
        </w:tc>
      </w:tr>
      <w:tr w:rsidR="008D7B09" w14:paraId="53EBAA46"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30DB45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FCCDEA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71866D1B"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停车管理</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D1486B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1.4.1 机动车辆出入口及</w:t>
            </w:r>
            <w:proofErr w:type="gramStart"/>
            <w:r>
              <w:rPr>
                <w:rFonts w:hint="eastAsia"/>
                <w:color w:val="000000"/>
                <w:sz w:val="18"/>
                <w:szCs w:val="18"/>
                <w:lang w:eastAsia="zh-CN"/>
              </w:rPr>
              <w:t>驻停区域应具有驻停状态</w:t>
            </w:r>
            <w:proofErr w:type="gramEnd"/>
            <w:r>
              <w:rPr>
                <w:rFonts w:hint="eastAsia"/>
                <w:color w:val="000000"/>
                <w:sz w:val="18"/>
                <w:szCs w:val="18"/>
                <w:lang w:eastAsia="zh-CN"/>
              </w:rPr>
              <w:t>进行分析和预警</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781EA16"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DFE1746"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7CFA4A1"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BD4F9EC"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2F02DF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31F9A0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E657EE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6C119E9"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1.4.2 非机动车停放出入口及</w:t>
            </w:r>
            <w:proofErr w:type="gramStart"/>
            <w:r>
              <w:rPr>
                <w:rFonts w:hint="eastAsia"/>
                <w:color w:val="000000"/>
                <w:sz w:val="18"/>
                <w:szCs w:val="18"/>
                <w:lang w:eastAsia="zh-CN"/>
              </w:rPr>
              <w:t>驻停应</w:t>
            </w:r>
            <w:proofErr w:type="gramEnd"/>
            <w:r>
              <w:rPr>
                <w:rFonts w:hint="eastAsia"/>
                <w:color w:val="000000"/>
                <w:sz w:val="18"/>
                <w:szCs w:val="18"/>
                <w:lang w:eastAsia="zh-CN"/>
              </w:rPr>
              <w:t>具有视频监控及出入口控制装置，并能清晰监控和记录人员与车辆进出相关信息</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90BE4E0"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858280F"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905BA9D"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2B229309"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48480E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A51807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3BA6D0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1F5CC69"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1.4.3 设置车位引导系统，对驶入小区车辆进行入位引导</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DAF9F54"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580226C"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FB558F5"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5EAE08A4" w14:textId="77777777">
        <w:trPr>
          <w:trHeight w:val="397"/>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86F868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989B79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355436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907593B"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1.4.4 小区车辆入口处应具有临时停放车辆满位显示，并能联动控制闸机开启功能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9F6D03F"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C9FFA59"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053ECBD"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5DC31431" w14:textId="77777777">
        <w:trPr>
          <w:trHeight w:val="397"/>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58E70B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4860C7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5992D1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063887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1.4.</w:t>
            </w:r>
            <w:r>
              <w:rPr>
                <w:rFonts w:hint="eastAsia"/>
                <w:color w:val="000000"/>
                <w:sz w:val="18"/>
                <w:szCs w:val="18"/>
                <w:lang w:val="en-US" w:eastAsia="zh-CN"/>
              </w:rPr>
              <w:t>5</w:t>
            </w:r>
            <w:r>
              <w:rPr>
                <w:rFonts w:hint="eastAsia"/>
                <w:color w:val="000000"/>
                <w:sz w:val="18"/>
                <w:szCs w:val="18"/>
                <w:lang w:eastAsia="zh-CN"/>
              </w:rPr>
              <w:t xml:space="preserve"> 视频监控应清晰显示机动车与非机动车充电设施工作状态和人、车活动状态</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578525F"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1.8</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3FCBF02"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3</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23887EB" w14:textId="77777777" w:rsidR="008D7B09" w:rsidRDefault="008D7B09">
            <w:pPr>
              <w:pStyle w:val="TableParagraph"/>
              <w:spacing w:line="280" w:lineRule="exact"/>
              <w:jc w:val="center"/>
              <w:rPr>
                <w:color w:val="000000"/>
                <w:w w:val="99"/>
                <w:sz w:val="18"/>
                <w:szCs w:val="18"/>
              </w:rPr>
            </w:pPr>
          </w:p>
        </w:tc>
      </w:tr>
      <w:tr w:rsidR="008D7B09" w14:paraId="237A57AD" w14:textId="77777777">
        <w:trPr>
          <w:trHeight w:val="397"/>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FEA832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2B54EF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0A372F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97E0C4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1.4.</w:t>
            </w:r>
            <w:r>
              <w:rPr>
                <w:rFonts w:hint="eastAsia"/>
                <w:color w:val="000000"/>
                <w:sz w:val="18"/>
                <w:szCs w:val="18"/>
                <w:lang w:val="en-US" w:eastAsia="zh-CN"/>
              </w:rPr>
              <w:t>6</w:t>
            </w:r>
            <w:r>
              <w:rPr>
                <w:rFonts w:hint="eastAsia"/>
                <w:color w:val="000000"/>
                <w:sz w:val="18"/>
                <w:szCs w:val="18"/>
                <w:lang w:eastAsia="zh-CN"/>
              </w:rPr>
              <w:t xml:space="preserve"> 住区出入口具有对进入机动车辆黑名单管理和控制功能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3AADB02"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CA097CE"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7EC68B9" w14:textId="77777777" w:rsidR="008D7B09" w:rsidRDefault="008D7B09">
            <w:pPr>
              <w:pStyle w:val="TableParagraph"/>
              <w:spacing w:line="280" w:lineRule="exact"/>
              <w:jc w:val="center"/>
              <w:rPr>
                <w:color w:val="000000"/>
                <w:w w:val="99"/>
                <w:sz w:val="18"/>
                <w:szCs w:val="18"/>
              </w:rPr>
            </w:pPr>
          </w:p>
        </w:tc>
      </w:tr>
      <w:tr w:rsidR="008D7B09" w14:paraId="4DA7C212" w14:textId="77777777">
        <w:trPr>
          <w:trHeight w:val="397"/>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78252D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DB1483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52C49B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F149BE4"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1.4.</w:t>
            </w:r>
            <w:r>
              <w:rPr>
                <w:rFonts w:hint="eastAsia"/>
                <w:color w:val="000000"/>
                <w:sz w:val="18"/>
                <w:szCs w:val="18"/>
                <w:lang w:val="en-US" w:eastAsia="zh-CN"/>
              </w:rPr>
              <w:t>7</w:t>
            </w:r>
            <w:r>
              <w:rPr>
                <w:rFonts w:hint="eastAsia"/>
                <w:color w:val="000000"/>
                <w:sz w:val="18"/>
                <w:szCs w:val="18"/>
                <w:lang w:eastAsia="zh-CN"/>
              </w:rPr>
              <w:t xml:space="preserve"> 机动车辆</w:t>
            </w:r>
            <w:proofErr w:type="gramStart"/>
            <w:r>
              <w:rPr>
                <w:rFonts w:hint="eastAsia"/>
                <w:color w:val="000000"/>
                <w:sz w:val="18"/>
                <w:szCs w:val="18"/>
                <w:lang w:eastAsia="zh-CN"/>
              </w:rPr>
              <w:t>驻停区域</w:t>
            </w:r>
            <w:proofErr w:type="gramEnd"/>
            <w:r>
              <w:rPr>
                <w:rFonts w:hint="eastAsia"/>
                <w:color w:val="000000"/>
                <w:sz w:val="18"/>
                <w:szCs w:val="18"/>
                <w:lang w:eastAsia="zh-CN"/>
              </w:rPr>
              <w:t>应具有视频</w:t>
            </w:r>
            <w:proofErr w:type="gramStart"/>
            <w:r>
              <w:rPr>
                <w:rFonts w:hint="eastAsia"/>
                <w:color w:val="000000"/>
                <w:sz w:val="18"/>
                <w:szCs w:val="18"/>
                <w:lang w:eastAsia="zh-CN"/>
              </w:rPr>
              <w:t>监控全</w:t>
            </w:r>
            <w:proofErr w:type="gramEnd"/>
            <w:r>
              <w:rPr>
                <w:rFonts w:hint="eastAsia"/>
                <w:color w:val="000000"/>
                <w:sz w:val="18"/>
                <w:szCs w:val="18"/>
                <w:lang w:eastAsia="zh-CN"/>
              </w:rPr>
              <w:t>覆盖，采集图像应能清晰显示人员和车辆情况</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4AD4C53"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755E577" w14:textId="77777777" w:rsidR="008D7B09" w:rsidRDefault="00000000">
            <w:pPr>
              <w:pStyle w:val="TableParagraph"/>
              <w:autoSpaceDE w:val="0"/>
              <w:autoSpaceDN w:val="0"/>
              <w:spacing w:line="280" w:lineRule="exact"/>
              <w:jc w:val="center"/>
              <w:rPr>
                <w:color w:val="000000"/>
                <w:w w:val="99"/>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550F3DA"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lang w:val="en-US" w:eastAsia="zh-CN"/>
              </w:rPr>
              <w:t>3</w:t>
            </w:r>
          </w:p>
        </w:tc>
      </w:tr>
      <w:tr w:rsidR="008D7B09" w14:paraId="24DDB4DE" w14:textId="77777777">
        <w:trPr>
          <w:trHeight w:val="397"/>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7CCF82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D58617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2A094C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5799CF7"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1.4.</w:t>
            </w:r>
            <w:r>
              <w:rPr>
                <w:rFonts w:hint="eastAsia"/>
                <w:color w:val="000000"/>
                <w:sz w:val="18"/>
                <w:szCs w:val="18"/>
                <w:lang w:val="en-US" w:eastAsia="zh-CN"/>
              </w:rPr>
              <w:t>8</w:t>
            </w:r>
            <w:r>
              <w:rPr>
                <w:rFonts w:hint="eastAsia"/>
                <w:color w:val="000000"/>
                <w:sz w:val="18"/>
                <w:szCs w:val="18"/>
                <w:lang w:eastAsia="zh-CN"/>
              </w:rPr>
              <w:t xml:space="preserve"> 非</w:t>
            </w:r>
            <w:proofErr w:type="gramStart"/>
            <w:r>
              <w:rPr>
                <w:rFonts w:hint="eastAsia"/>
                <w:color w:val="000000"/>
                <w:sz w:val="18"/>
                <w:szCs w:val="18"/>
                <w:lang w:eastAsia="zh-CN"/>
              </w:rPr>
              <w:t>机动车驻停出入口</w:t>
            </w:r>
            <w:proofErr w:type="gramEnd"/>
            <w:r>
              <w:rPr>
                <w:rFonts w:hint="eastAsia"/>
                <w:color w:val="000000"/>
                <w:sz w:val="18"/>
                <w:szCs w:val="18"/>
                <w:lang w:eastAsia="zh-CN"/>
              </w:rPr>
              <w:t>和区域应具有视频监控装置，并能清晰监控人员与车辆进出相关信息</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587B2C7"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1E270A8" w14:textId="77777777" w:rsidR="008D7B09" w:rsidRDefault="00000000">
            <w:pPr>
              <w:pStyle w:val="TableParagraph"/>
              <w:autoSpaceDE w:val="0"/>
              <w:autoSpaceDN w:val="0"/>
              <w:spacing w:line="280" w:lineRule="exact"/>
              <w:jc w:val="center"/>
              <w:rPr>
                <w:color w:val="000000"/>
                <w:w w:val="99"/>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708BA3D"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3</w:t>
            </w:r>
          </w:p>
        </w:tc>
      </w:tr>
      <w:tr w:rsidR="008D7B09" w14:paraId="3C7BA5F4" w14:textId="77777777">
        <w:trPr>
          <w:trHeight w:val="12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870621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A70FEF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1BF19941"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综合监控</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E911873"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1.5.1 饮用储水、供电、消防、安防等功能用房出入口及室内应设置出入控制装置和入侵报警装置，应具备工作任务联动控制及分析和预警</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F63B258"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EBDA724"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CC213B9"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88E586D"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E9A645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407801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EC9FE8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63714E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pacing w:val="1"/>
                <w:w w:val="99"/>
                <w:sz w:val="18"/>
                <w:szCs w:val="18"/>
                <w:lang w:eastAsia="zh-CN"/>
              </w:rPr>
              <w:t>1</w:t>
            </w:r>
            <w:r>
              <w:rPr>
                <w:rFonts w:hint="eastAsia"/>
                <w:color w:val="000000"/>
                <w:spacing w:val="-2"/>
                <w:w w:val="99"/>
                <w:sz w:val="18"/>
                <w:szCs w:val="18"/>
                <w:lang w:eastAsia="zh-CN"/>
              </w:rPr>
              <w:t>.</w:t>
            </w:r>
            <w:r>
              <w:rPr>
                <w:rFonts w:hint="eastAsia"/>
                <w:color w:val="000000"/>
                <w:spacing w:val="1"/>
                <w:w w:val="99"/>
                <w:sz w:val="18"/>
                <w:szCs w:val="18"/>
                <w:lang w:eastAsia="zh-CN"/>
              </w:rPr>
              <w:t>5.</w:t>
            </w:r>
            <w:r>
              <w:rPr>
                <w:rFonts w:hint="eastAsia"/>
                <w:color w:val="000000"/>
                <w:w w:val="99"/>
                <w:sz w:val="18"/>
                <w:szCs w:val="18"/>
                <w:lang w:eastAsia="zh-CN"/>
              </w:rPr>
              <w:t>2</w:t>
            </w:r>
            <w:r>
              <w:rPr>
                <w:rFonts w:hint="eastAsia"/>
                <w:color w:val="000000"/>
                <w:spacing w:val="1"/>
                <w:sz w:val="18"/>
                <w:szCs w:val="18"/>
                <w:lang w:eastAsia="zh-CN"/>
              </w:rPr>
              <w:t xml:space="preserve"> </w:t>
            </w:r>
            <w:r>
              <w:rPr>
                <w:rFonts w:hint="eastAsia"/>
                <w:color w:val="000000"/>
                <w:spacing w:val="2"/>
                <w:w w:val="99"/>
                <w:sz w:val="18"/>
                <w:szCs w:val="18"/>
                <w:lang w:eastAsia="zh-CN"/>
              </w:rPr>
              <w:t>配置安保管理独立的监控中心（室</w:t>
            </w:r>
            <w:r>
              <w:rPr>
                <w:rFonts w:hint="eastAsia"/>
                <w:color w:val="000000"/>
                <w:spacing w:val="-101"/>
                <w:w w:val="99"/>
                <w:sz w:val="18"/>
                <w:szCs w:val="18"/>
                <w:lang w:eastAsia="zh-CN"/>
              </w:rPr>
              <w:t>）</w:t>
            </w:r>
            <w:r>
              <w:rPr>
                <w:rFonts w:hint="eastAsia"/>
                <w:color w:val="000000"/>
                <w:spacing w:val="1"/>
                <w:w w:val="99"/>
                <w:sz w:val="18"/>
                <w:szCs w:val="18"/>
                <w:lang w:eastAsia="zh-CN"/>
              </w:rPr>
              <w:t>，并具有对进出</w:t>
            </w:r>
            <w:r>
              <w:rPr>
                <w:rFonts w:hint="eastAsia"/>
                <w:color w:val="000000"/>
                <w:spacing w:val="1"/>
                <w:w w:val="99"/>
                <w:sz w:val="18"/>
                <w:szCs w:val="18"/>
                <w:lang w:val="en-US" w:eastAsia="zh-CN"/>
              </w:rPr>
              <w:t>口</w:t>
            </w:r>
            <w:r>
              <w:rPr>
                <w:rFonts w:hint="eastAsia"/>
                <w:color w:val="000000"/>
                <w:spacing w:val="1"/>
                <w:w w:val="99"/>
                <w:sz w:val="18"/>
                <w:szCs w:val="18"/>
                <w:lang w:eastAsia="zh-CN"/>
              </w:rPr>
              <w:t>设</w:t>
            </w:r>
            <w:r>
              <w:rPr>
                <w:rFonts w:hint="eastAsia"/>
                <w:color w:val="000000"/>
                <w:sz w:val="18"/>
                <w:szCs w:val="18"/>
                <w:lang w:eastAsia="zh-CN"/>
              </w:rPr>
              <w:t>置出入口控制装置</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A2AC0A8"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0.75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52DD0D5"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9B1797C" w14:textId="77777777" w:rsidR="008D7B09" w:rsidRDefault="008D7B09">
            <w:pPr>
              <w:pStyle w:val="TableParagraph"/>
              <w:autoSpaceDE w:val="0"/>
              <w:autoSpaceDN w:val="0"/>
              <w:spacing w:line="280" w:lineRule="exact"/>
              <w:jc w:val="center"/>
              <w:rPr>
                <w:color w:val="000000"/>
                <w:sz w:val="18"/>
                <w:szCs w:val="18"/>
              </w:rPr>
            </w:pPr>
          </w:p>
        </w:tc>
      </w:tr>
      <w:tr w:rsidR="008D7B09" w14:paraId="2B44C732"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7E300E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AA747D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E7B980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683789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1.5.3 监控中心应具备与外部通信联络手段</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CB52578"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C6B61C7"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E9312CB"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5FFC3846"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89A8DA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C38F3E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FF162D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A68E8D6"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1.5.4 应具有楼宇高空抛物、公共区域设置的可移动服务设施实现移动侦测功能的视频监控</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5B90559"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60F1C98"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CC8D766" w14:textId="77777777" w:rsidR="008D7B09" w:rsidRDefault="008D7B09">
            <w:pPr>
              <w:pStyle w:val="TableParagraph"/>
              <w:autoSpaceDE w:val="0"/>
              <w:autoSpaceDN w:val="0"/>
              <w:spacing w:line="280" w:lineRule="exact"/>
              <w:jc w:val="center"/>
              <w:rPr>
                <w:color w:val="000000"/>
                <w:sz w:val="18"/>
                <w:szCs w:val="18"/>
              </w:rPr>
            </w:pPr>
          </w:p>
        </w:tc>
      </w:tr>
      <w:tr w:rsidR="008D7B09" w14:paraId="3C525659"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A07B58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4CD30E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ED8D9D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02AE0FB"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1.5.5 应具有安防与消防供电、网关、关键控制装置的异常状态相关信息综合分析和预警能力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805D406"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2A3D807"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2A3431C"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BBB3DA1"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DC7719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75E99B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33B906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F1F2BC9"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1.5.</w:t>
            </w:r>
            <w:r>
              <w:rPr>
                <w:rFonts w:hint="eastAsia"/>
                <w:color w:val="000000"/>
                <w:sz w:val="18"/>
                <w:szCs w:val="18"/>
                <w:lang w:val="en-US" w:eastAsia="zh-CN"/>
              </w:rPr>
              <w:t>6</w:t>
            </w:r>
            <w:r>
              <w:rPr>
                <w:rFonts w:hint="eastAsia"/>
                <w:color w:val="000000"/>
                <w:sz w:val="18"/>
                <w:szCs w:val="18"/>
                <w:lang w:eastAsia="zh-CN"/>
              </w:rPr>
              <w:t xml:space="preserve"> 应对具有开放引用储水、供电、消防、安防等设备控制及管理功能用房设置出入口控制和视频监控装置，应能清晰显示人员出入情况</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9DFA7BD"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0.9</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433092E"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4F3E595" w14:textId="77777777" w:rsidR="008D7B09" w:rsidRDefault="008D7B09">
            <w:pPr>
              <w:pStyle w:val="TableParagraph"/>
              <w:spacing w:line="280" w:lineRule="exact"/>
              <w:jc w:val="center"/>
              <w:rPr>
                <w:color w:val="000000"/>
                <w:w w:val="99"/>
                <w:sz w:val="18"/>
                <w:szCs w:val="18"/>
              </w:rPr>
            </w:pPr>
          </w:p>
        </w:tc>
      </w:tr>
      <w:tr w:rsidR="008D7B09" w14:paraId="33AC71EF"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937FB5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3B1243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DC86C3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CEC400A"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1.5.</w:t>
            </w:r>
            <w:r>
              <w:rPr>
                <w:rFonts w:hint="eastAsia"/>
                <w:color w:val="000000"/>
                <w:sz w:val="18"/>
                <w:szCs w:val="18"/>
                <w:lang w:val="en-US" w:eastAsia="zh-CN"/>
              </w:rPr>
              <w:t>7</w:t>
            </w:r>
            <w:r>
              <w:rPr>
                <w:rFonts w:hint="eastAsia"/>
                <w:color w:val="000000"/>
                <w:sz w:val="18"/>
                <w:szCs w:val="18"/>
                <w:lang w:eastAsia="zh-CN"/>
              </w:rPr>
              <w:t xml:space="preserve"> 应具备对</w:t>
            </w:r>
            <w:proofErr w:type="gramStart"/>
            <w:r>
              <w:rPr>
                <w:rFonts w:hint="eastAsia"/>
                <w:color w:val="000000"/>
                <w:sz w:val="18"/>
                <w:szCs w:val="18"/>
                <w:lang w:eastAsia="zh-CN"/>
              </w:rPr>
              <w:t>保障住</w:t>
            </w:r>
            <w:proofErr w:type="gramEnd"/>
            <w:r>
              <w:rPr>
                <w:rFonts w:hint="eastAsia"/>
                <w:color w:val="000000"/>
                <w:sz w:val="18"/>
                <w:szCs w:val="18"/>
                <w:lang w:eastAsia="zh-CN"/>
              </w:rPr>
              <w:t>区应急照明、消防、安防、网络传输与数据存储等关键设备运行状态实时监控能力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E61932D"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058137F"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DF0A310" w14:textId="77777777" w:rsidR="008D7B09" w:rsidRDefault="008D7B09">
            <w:pPr>
              <w:pStyle w:val="TableParagraph"/>
              <w:spacing w:line="280" w:lineRule="exact"/>
              <w:jc w:val="center"/>
              <w:rPr>
                <w:color w:val="000000"/>
                <w:w w:val="99"/>
                <w:sz w:val="18"/>
                <w:szCs w:val="18"/>
              </w:rPr>
            </w:pPr>
          </w:p>
        </w:tc>
      </w:tr>
      <w:tr w:rsidR="008D7B09" w14:paraId="7C9D43FF"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99B9E7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21BF1E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51B483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2AF1D88"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1.5.</w:t>
            </w:r>
            <w:r>
              <w:rPr>
                <w:rFonts w:hint="eastAsia"/>
                <w:color w:val="000000"/>
                <w:sz w:val="18"/>
                <w:szCs w:val="18"/>
                <w:lang w:val="en-US" w:eastAsia="zh-CN"/>
              </w:rPr>
              <w:t>8</w:t>
            </w:r>
            <w:r>
              <w:rPr>
                <w:rFonts w:hint="eastAsia"/>
                <w:color w:val="000000"/>
                <w:sz w:val="18"/>
                <w:szCs w:val="18"/>
                <w:lang w:eastAsia="zh-CN"/>
              </w:rPr>
              <w:t xml:space="preserve"> 具有联动视频显示编组巡查和巡查提醒功能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30CCE48"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D52A53A"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69992AF" w14:textId="77777777" w:rsidR="008D7B09" w:rsidRDefault="008D7B09">
            <w:pPr>
              <w:pStyle w:val="TableParagraph"/>
              <w:spacing w:line="280" w:lineRule="exact"/>
              <w:jc w:val="center"/>
              <w:rPr>
                <w:color w:val="000000"/>
                <w:w w:val="99"/>
                <w:sz w:val="18"/>
                <w:szCs w:val="18"/>
              </w:rPr>
            </w:pPr>
          </w:p>
        </w:tc>
      </w:tr>
      <w:tr w:rsidR="008D7B09" w14:paraId="019C1820"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8469AB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7AAAC9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9ACAAB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01F4591" w14:textId="77777777" w:rsidR="008D7B09" w:rsidRDefault="00000000">
            <w:pPr>
              <w:pStyle w:val="TableParagraph"/>
              <w:tabs>
                <w:tab w:val="left" w:pos="953"/>
              </w:tabs>
              <w:autoSpaceDE w:val="0"/>
              <w:autoSpaceDN w:val="0"/>
              <w:spacing w:line="280" w:lineRule="exact"/>
              <w:rPr>
                <w:color w:val="000000"/>
                <w:sz w:val="18"/>
                <w:szCs w:val="18"/>
                <w:lang w:eastAsia="zh-CN"/>
              </w:rPr>
            </w:pPr>
            <w:r>
              <w:rPr>
                <w:rFonts w:hint="eastAsia"/>
                <w:color w:val="000000"/>
                <w:sz w:val="18"/>
                <w:szCs w:val="18"/>
                <w:lang w:eastAsia="zh-CN"/>
              </w:rPr>
              <w:t>1.5.</w:t>
            </w:r>
            <w:r>
              <w:rPr>
                <w:rFonts w:hint="eastAsia"/>
                <w:color w:val="000000"/>
                <w:sz w:val="18"/>
                <w:szCs w:val="18"/>
                <w:lang w:val="en-US" w:eastAsia="zh-CN"/>
              </w:rPr>
              <w:t>9</w:t>
            </w:r>
            <w:proofErr w:type="gramStart"/>
            <w:r>
              <w:rPr>
                <w:rFonts w:hint="eastAsia"/>
                <w:color w:val="000000"/>
                <w:spacing w:val="3"/>
                <w:sz w:val="18"/>
                <w:szCs w:val="18"/>
                <w:lang w:eastAsia="zh-CN"/>
              </w:rPr>
              <w:t>二</w:t>
            </w:r>
            <w:proofErr w:type="gramEnd"/>
            <w:r>
              <w:rPr>
                <w:rFonts w:hint="eastAsia"/>
                <w:color w:val="000000"/>
                <w:spacing w:val="3"/>
                <w:sz w:val="18"/>
                <w:szCs w:val="18"/>
                <w:lang w:eastAsia="zh-CN"/>
              </w:rPr>
              <w:t>次供水设施的水池</w:t>
            </w:r>
            <w:r>
              <w:rPr>
                <w:rFonts w:hint="eastAsia"/>
                <w:color w:val="000000"/>
                <w:sz w:val="18"/>
                <w:szCs w:val="18"/>
                <w:lang w:eastAsia="zh-CN"/>
              </w:rPr>
              <w:t>（</w:t>
            </w:r>
            <w:r>
              <w:rPr>
                <w:rFonts w:hint="eastAsia"/>
                <w:color w:val="000000"/>
                <w:spacing w:val="4"/>
                <w:sz w:val="18"/>
                <w:szCs w:val="18"/>
                <w:lang w:eastAsia="zh-CN"/>
              </w:rPr>
              <w:t>箱）</w:t>
            </w:r>
            <w:r>
              <w:rPr>
                <w:rFonts w:hint="eastAsia"/>
                <w:color w:val="000000"/>
                <w:spacing w:val="1"/>
                <w:sz w:val="18"/>
                <w:szCs w:val="18"/>
                <w:lang w:eastAsia="zh-CN"/>
              </w:rPr>
              <w:t>设置视频图像采集装置，</w:t>
            </w:r>
            <w:r>
              <w:rPr>
                <w:rFonts w:hint="eastAsia"/>
                <w:color w:val="000000"/>
                <w:w w:val="95"/>
                <w:sz w:val="18"/>
                <w:szCs w:val="18"/>
                <w:lang w:eastAsia="zh-CN"/>
              </w:rPr>
              <w:t xml:space="preserve">采集的图像能清晰显示水池（箱）周边人员的体貌特征和活动 </w:t>
            </w:r>
            <w:r>
              <w:rPr>
                <w:rFonts w:hint="eastAsia"/>
                <w:color w:val="000000"/>
                <w:sz w:val="18"/>
                <w:szCs w:val="18"/>
                <w:lang w:eastAsia="zh-CN"/>
              </w:rPr>
              <w:t>情况</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ABC9FE5"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14EF452" w14:textId="77777777" w:rsidR="008D7B09" w:rsidRDefault="00000000">
            <w:pPr>
              <w:pStyle w:val="TableParagraph"/>
              <w:autoSpaceDE w:val="0"/>
              <w:autoSpaceDN w:val="0"/>
              <w:spacing w:line="280" w:lineRule="exact"/>
              <w:jc w:val="center"/>
              <w:rPr>
                <w:color w:val="000000"/>
                <w:w w:val="99"/>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CFFEFB6"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rPr>
              <w:t>2</w:t>
            </w:r>
          </w:p>
        </w:tc>
      </w:tr>
      <w:tr w:rsidR="008D7B09" w14:paraId="79B9BC71"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C56329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1E039E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2193C5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D2B9F4E" w14:textId="77777777" w:rsidR="008D7B09" w:rsidRDefault="00000000">
            <w:pPr>
              <w:pStyle w:val="TableParagraph"/>
              <w:tabs>
                <w:tab w:val="left" w:pos="953"/>
              </w:tabs>
              <w:autoSpaceDE w:val="0"/>
              <w:autoSpaceDN w:val="0"/>
              <w:spacing w:line="280" w:lineRule="exact"/>
              <w:rPr>
                <w:color w:val="000000"/>
                <w:sz w:val="18"/>
                <w:szCs w:val="18"/>
                <w:lang w:eastAsia="zh-CN"/>
              </w:rPr>
            </w:pPr>
            <w:r>
              <w:rPr>
                <w:rFonts w:hint="eastAsia"/>
                <w:color w:val="000000"/>
                <w:sz w:val="18"/>
                <w:szCs w:val="18"/>
                <w:lang w:eastAsia="zh-CN"/>
              </w:rPr>
              <w:t>1.5.</w:t>
            </w:r>
            <w:r>
              <w:rPr>
                <w:rFonts w:hint="eastAsia"/>
                <w:color w:val="000000"/>
                <w:sz w:val="18"/>
                <w:szCs w:val="18"/>
                <w:lang w:val="en-US" w:eastAsia="zh-CN"/>
              </w:rPr>
              <w:t>10</w:t>
            </w:r>
            <w:r>
              <w:rPr>
                <w:rFonts w:hint="eastAsia"/>
                <w:color w:val="000000"/>
                <w:spacing w:val="3"/>
                <w:sz w:val="18"/>
                <w:szCs w:val="18"/>
                <w:lang w:eastAsia="zh-CN"/>
              </w:rPr>
              <w:t>安保监控中心</w:t>
            </w:r>
            <w:r>
              <w:rPr>
                <w:rFonts w:hint="eastAsia"/>
                <w:color w:val="000000"/>
                <w:spacing w:val="4"/>
                <w:sz w:val="18"/>
                <w:szCs w:val="18"/>
                <w:lang w:eastAsia="zh-CN"/>
              </w:rPr>
              <w:t>（室）</w:t>
            </w:r>
            <w:r>
              <w:rPr>
                <w:rFonts w:hint="eastAsia"/>
                <w:color w:val="000000"/>
                <w:sz w:val="18"/>
                <w:szCs w:val="18"/>
                <w:lang w:eastAsia="zh-CN"/>
              </w:rPr>
              <w:t>内设置视频监控装置，采集的图像能清晰显示监控室内的工作区域的人员活动情况</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D8B4FCC"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481247F" w14:textId="77777777" w:rsidR="008D7B09" w:rsidRDefault="00000000">
            <w:pPr>
              <w:pStyle w:val="TableParagraph"/>
              <w:autoSpaceDE w:val="0"/>
              <w:autoSpaceDN w:val="0"/>
              <w:spacing w:line="280" w:lineRule="exact"/>
              <w:jc w:val="center"/>
              <w:rPr>
                <w:color w:val="000000"/>
                <w:w w:val="99"/>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961D874"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3</w:t>
            </w:r>
          </w:p>
        </w:tc>
      </w:tr>
      <w:tr w:rsidR="008D7B09" w14:paraId="57281816" w14:textId="77777777">
        <w:trPr>
          <w:trHeight w:val="817"/>
          <w:jc w:val="center"/>
        </w:trPr>
        <w:tc>
          <w:tcPr>
            <w:tcW w:w="324"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657F473D" w14:textId="77777777" w:rsidR="008D7B09" w:rsidRDefault="008D7B09">
            <w:pPr>
              <w:pStyle w:val="TableParagraph"/>
              <w:autoSpaceDE w:val="0"/>
              <w:autoSpaceDN w:val="0"/>
              <w:spacing w:line="280" w:lineRule="exact"/>
              <w:jc w:val="center"/>
              <w:rPr>
                <w:color w:val="000000"/>
                <w:sz w:val="18"/>
                <w:szCs w:val="18"/>
              </w:rPr>
            </w:pPr>
          </w:p>
          <w:p w14:paraId="5EDCE9AB" w14:textId="77777777" w:rsidR="008D7B09" w:rsidRDefault="008D7B09">
            <w:pPr>
              <w:pStyle w:val="TableParagraph"/>
              <w:autoSpaceDE w:val="0"/>
              <w:autoSpaceDN w:val="0"/>
              <w:spacing w:line="280" w:lineRule="exact"/>
              <w:jc w:val="center"/>
              <w:rPr>
                <w:color w:val="000000"/>
                <w:sz w:val="18"/>
                <w:szCs w:val="18"/>
              </w:rPr>
            </w:pPr>
          </w:p>
          <w:p w14:paraId="5BFD1E49" w14:textId="77777777" w:rsidR="008D7B09" w:rsidRDefault="008D7B09">
            <w:pPr>
              <w:pStyle w:val="TableParagraph"/>
              <w:autoSpaceDE w:val="0"/>
              <w:autoSpaceDN w:val="0"/>
              <w:spacing w:line="280" w:lineRule="exact"/>
              <w:jc w:val="center"/>
              <w:rPr>
                <w:color w:val="000000"/>
                <w:sz w:val="18"/>
                <w:szCs w:val="18"/>
              </w:rPr>
            </w:pPr>
          </w:p>
          <w:p w14:paraId="187FB635" w14:textId="77777777" w:rsidR="008D7B09" w:rsidRDefault="008D7B09">
            <w:pPr>
              <w:pStyle w:val="TableParagraph"/>
              <w:autoSpaceDE w:val="0"/>
              <w:autoSpaceDN w:val="0"/>
              <w:spacing w:line="280" w:lineRule="exact"/>
              <w:jc w:val="center"/>
              <w:rPr>
                <w:color w:val="000000"/>
                <w:sz w:val="18"/>
                <w:szCs w:val="18"/>
              </w:rPr>
            </w:pPr>
          </w:p>
          <w:p w14:paraId="767DC101" w14:textId="77777777" w:rsidR="008D7B09" w:rsidRDefault="008D7B09">
            <w:pPr>
              <w:pStyle w:val="TableParagraph"/>
              <w:autoSpaceDE w:val="0"/>
              <w:autoSpaceDN w:val="0"/>
              <w:spacing w:line="280" w:lineRule="exact"/>
              <w:jc w:val="center"/>
              <w:rPr>
                <w:color w:val="000000"/>
                <w:sz w:val="18"/>
                <w:szCs w:val="18"/>
              </w:rPr>
            </w:pPr>
          </w:p>
          <w:p w14:paraId="51623494" w14:textId="77777777" w:rsidR="008D7B09" w:rsidRDefault="008D7B09">
            <w:pPr>
              <w:pStyle w:val="TableParagraph"/>
              <w:autoSpaceDE w:val="0"/>
              <w:autoSpaceDN w:val="0"/>
              <w:spacing w:line="280" w:lineRule="exact"/>
              <w:jc w:val="center"/>
              <w:rPr>
                <w:color w:val="000000"/>
                <w:sz w:val="18"/>
                <w:szCs w:val="18"/>
              </w:rPr>
            </w:pPr>
          </w:p>
          <w:p w14:paraId="3F87FD4A" w14:textId="77777777" w:rsidR="008D7B09" w:rsidRDefault="008D7B09">
            <w:pPr>
              <w:pStyle w:val="TableParagraph"/>
              <w:autoSpaceDE w:val="0"/>
              <w:autoSpaceDN w:val="0"/>
              <w:spacing w:line="280" w:lineRule="exact"/>
              <w:jc w:val="center"/>
              <w:rPr>
                <w:color w:val="000000"/>
                <w:sz w:val="18"/>
                <w:szCs w:val="18"/>
              </w:rPr>
            </w:pPr>
          </w:p>
          <w:p w14:paraId="5F0CCC75" w14:textId="77777777" w:rsidR="008D7B09" w:rsidRDefault="008D7B09">
            <w:pPr>
              <w:pStyle w:val="TableParagraph"/>
              <w:autoSpaceDE w:val="0"/>
              <w:autoSpaceDN w:val="0"/>
              <w:spacing w:line="280" w:lineRule="exact"/>
              <w:jc w:val="center"/>
              <w:rPr>
                <w:color w:val="000000"/>
                <w:sz w:val="18"/>
                <w:szCs w:val="18"/>
              </w:rPr>
            </w:pPr>
          </w:p>
          <w:p w14:paraId="090C96C6" w14:textId="77777777" w:rsidR="008D7B09" w:rsidRDefault="008D7B09">
            <w:pPr>
              <w:pStyle w:val="TableParagraph"/>
              <w:autoSpaceDE w:val="0"/>
              <w:autoSpaceDN w:val="0"/>
              <w:spacing w:line="280" w:lineRule="exact"/>
              <w:jc w:val="center"/>
              <w:rPr>
                <w:color w:val="000000"/>
                <w:sz w:val="18"/>
                <w:szCs w:val="18"/>
              </w:rPr>
            </w:pPr>
          </w:p>
          <w:p w14:paraId="4300DD7B" w14:textId="77777777" w:rsidR="008D7B09" w:rsidRDefault="008D7B09">
            <w:pPr>
              <w:pStyle w:val="TableParagraph"/>
              <w:autoSpaceDE w:val="0"/>
              <w:autoSpaceDN w:val="0"/>
              <w:spacing w:line="280" w:lineRule="exact"/>
              <w:jc w:val="center"/>
              <w:rPr>
                <w:color w:val="000000"/>
                <w:sz w:val="18"/>
                <w:szCs w:val="18"/>
              </w:rPr>
            </w:pPr>
          </w:p>
          <w:p w14:paraId="133D9054" w14:textId="77777777" w:rsidR="008D7B09" w:rsidRDefault="008D7B09">
            <w:pPr>
              <w:pStyle w:val="TableParagraph"/>
              <w:autoSpaceDE w:val="0"/>
              <w:autoSpaceDN w:val="0"/>
              <w:spacing w:line="280" w:lineRule="exact"/>
              <w:jc w:val="center"/>
              <w:rPr>
                <w:color w:val="000000"/>
                <w:sz w:val="18"/>
                <w:szCs w:val="18"/>
              </w:rPr>
            </w:pPr>
          </w:p>
          <w:p w14:paraId="3BD6956C" w14:textId="77777777" w:rsidR="008D7B09" w:rsidRDefault="008D7B09">
            <w:pPr>
              <w:pStyle w:val="TableParagraph"/>
              <w:autoSpaceDE w:val="0"/>
              <w:autoSpaceDN w:val="0"/>
              <w:spacing w:line="280" w:lineRule="exact"/>
              <w:jc w:val="center"/>
              <w:rPr>
                <w:color w:val="000000"/>
                <w:sz w:val="18"/>
                <w:szCs w:val="18"/>
              </w:rPr>
            </w:pPr>
          </w:p>
          <w:p w14:paraId="322F1ED6" w14:textId="77777777" w:rsidR="008D7B09" w:rsidRDefault="008D7B09">
            <w:pPr>
              <w:pStyle w:val="TableParagraph"/>
              <w:autoSpaceDE w:val="0"/>
              <w:autoSpaceDN w:val="0"/>
              <w:spacing w:line="280" w:lineRule="exact"/>
              <w:jc w:val="center"/>
              <w:rPr>
                <w:color w:val="000000"/>
                <w:sz w:val="18"/>
                <w:szCs w:val="18"/>
              </w:rPr>
            </w:pPr>
          </w:p>
          <w:p w14:paraId="54BEBFF9" w14:textId="77777777" w:rsidR="008D7B09" w:rsidRDefault="008D7B09">
            <w:pPr>
              <w:pStyle w:val="TableParagraph"/>
              <w:autoSpaceDE w:val="0"/>
              <w:autoSpaceDN w:val="0"/>
              <w:spacing w:line="280" w:lineRule="exact"/>
              <w:jc w:val="center"/>
              <w:rPr>
                <w:color w:val="000000"/>
                <w:sz w:val="18"/>
                <w:szCs w:val="18"/>
              </w:rPr>
            </w:pPr>
          </w:p>
          <w:p w14:paraId="34D79131" w14:textId="77777777" w:rsidR="008D7B09" w:rsidRDefault="008D7B09">
            <w:pPr>
              <w:pStyle w:val="TableParagraph"/>
              <w:autoSpaceDE w:val="0"/>
              <w:autoSpaceDN w:val="0"/>
              <w:spacing w:line="280" w:lineRule="exact"/>
              <w:jc w:val="center"/>
              <w:rPr>
                <w:color w:val="000000"/>
                <w:sz w:val="18"/>
                <w:szCs w:val="18"/>
              </w:rPr>
            </w:pPr>
          </w:p>
          <w:p w14:paraId="4CE9E78E" w14:textId="77777777" w:rsidR="008D7B09" w:rsidRDefault="008D7B09">
            <w:pPr>
              <w:pStyle w:val="TableParagraph"/>
              <w:autoSpaceDE w:val="0"/>
              <w:autoSpaceDN w:val="0"/>
              <w:spacing w:line="280" w:lineRule="exact"/>
              <w:jc w:val="center"/>
              <w:rPr>
                <w:color w:val="000000"/>
                <w:sz w:val="18"/>
                <w:szCs w:val="18"/>
              </w:rPr>
            </w:pPr>
          </w:p>
          <w:p w14:paraId="44651BDC" w14:textId="77777777" w:rsidR="008D7B09" w:rsidRDefault="008D7B09">
            <w:pPr>
              <w:pStyle w:val="TableParagraph"/>
              <w:autoSpaceDE w:val="0"/>
              <w:autoSpaceDN w:val="0"/>
              <w:spacing w:line="280" w:lineRule="exact"/>
              <w:jc w:val="center"/>
              <w:rPr>
                <w:color w:val="000000"/>
                <w:sz w:val="18"/>
                <w:szCs w:val="18"/>
              </w:rPr>
            </w:pPr>
          </w:p>
          <w:p w14:paraId="75EAA8A0" w14:textId="77777777" w:rsidR="008D7B09" w:rsidRDefault="008D7B09">
            <w:pPr>
              <w:pStyle w:val="TableParagraph"/>
              <w:autoSpaceDE w:val="0"/>
              <w:autoSpaceDN w:val="0"/>
              <w:spacing w:line="280" w:lineRule="exact"/>
              <w:jc w:val="center"/>
              <w:rPr>
                <w:color w:val="000000"/>
                <w:sz w:val="18"/>
                <w:szCs w:val="18"/>
              </w:rPr>
            </w:pPr>
          </w:p>
          <w:p w14:paraId="4653FCEF"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lang w:eastAsia="zh-CN"/>
              </w:rPr>
              <w:t>小区</w:t>
            </w:r>
            <w:proofErr w:type="spellStart"/>
            <w:r>
              <w:rPr>
                <w:rFonts w:hint="eastAsia"/>
                <w:color w:val="000000"/>
                <w:sz w:val="18"/>
                <w:szCs w:val="18"/>
              </w:rPr>
              <w:t>信息安全</w:t>
            </w:r>
            <w:proofErr w:type="spellEnd"/>
          </w:p>
        </w:tc>
        <w:tc>
          <w:tcPr>
            <w:tcW w:w="220"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1F1B2B94" w14:textId="77777777" w:rsidR="008D7B09" w:rsidRDefault="008D7B09">
            <w:pPr>
              <w:pStyle w:val="TableParagraph"/>
              <w:autoSpaceDE w:val="0"/>
              <w:autoSpaceDN w:val="0"/>
              <w:spacing w:line="280" w:lineRule="exact"/>
              <w:jc w:val="center"/>
              <w:rPr>
                <w:color w:val="000000"/>
                <w:sz w:val="18"/>
                <w:szCs w:val="18"/>
              </w:rPr>
            </w:pPr>
          </w:p>
          <w:p w14:paraId="70637C91" w14:textId="77777777" w:rsidR="008D7B09" w:rsidRDefault="008D7B09">
            <w:pPr>
              <w:pStyle w:val="TableParagraph"/>
              <w:autoSpaceDE w:val="0"/>
              <w:autoSpaceDN w:val="0"/>
              <w:spacing w:line="280" w:lineRule="exact"/>
              <w:jc w:val="center"/>
              <w:rPr>
                <w:color w:val="000000"/>
                <w:sz w:val="18"/>
                <w:szCs w:val="18"/>
              </w:rPr>
            </w:pPr>
          </w:p>
          <w:p w14:paraId="33AEC289" w14:textId="77777777" w:rsidR="008D7B09" w:rsidRDefault="008D7B09">
            <w:pPr>
              <w:pStyle w:val="TableParagraph"/>
              <w:autoSpaceDE w:val="0"/>
              <w:autoSpaceDN w:val="0"/>
              <w:spacing w:line="280" w:lineRule="exact"/>
              <w:jc w:val="center"/>
              <w:rPr>
                <w:color w:val="000000"/>
                <w:sz w:val="18"/>
                <w:szCs w:val="18"/>
              </w:rPr>
            </w:pPr>
          </w:p>
          <w:p w14:paraId="5269BEFC" w14:textId="77777777" w:rsidR="008D7B09" w:rsidRDefault="008D7B09">
            <w:pPr>
              <w:pStyle w:val="TableParagraph"/>
              <w:autoSpaceDE w:val="0"/>
              <w:autoSpaceDN w:val="0"/>
              <w:spacing w:line="280" w:lineRule="exact"/>
              <w:jc w:val="center"/>
              <w:rPr>
                <w:color w:val="000000"/>
                <w:sz w:val="18"/>
                <w:szCs w:val="18"/>
              </w:rPr>
            </w:pPr>
          </w:p>
          <w:p w14:paraId="3DD0B2BF" w14:textId="77777777" w:rsidR="008D7B09" w:rsidRDefault="008D7B09">
            <w:pPr>
              <w:pStyle w:val="TableParagraph"/>
              <w:autoSpaceDE w:val="0"/>
              <w:autoSpaceDN w:val="0"/>
              <w:spacing w:line="280" w:lineRule="exact"/>
              <w:jc w:val="center"/>
              <w:rPr>
                <w:color w:val="000000"/>
                <w:sz w:val="18"/>
                <w:szCs w:val="18"/>
              </w:rPr>
            </w:pPr>
          </w:p>
          <w:p w14:paraId="0A662421" w14:textId="77777777" w:rsidR="008D7B09" w:rsidRDefault="008D7B09">
            <w:pPr>
              <w:pStyle w:val="TableParagraph"/>
              <w:autoSpaceDE w:val="0"/>
              <w:autoSpaceDN w:val="0"/>
              <w:spacing w:line="280" w:lineRule="exact"/>
              <w:jc w:val="center"/>
              <w:rPr>
                <w:color w:val="000000"/>
                <w:sz w:val="18"/>
                <w:szCs w:val="18"/>
              </w:rPr>
            </w:pPr>
          </w:p>
          <w:p w14:paraId="0B84B832" w14:textId="77777777" w:rsidR="008D7B09" w:rsidRDefault="008D7B09">
            <w:pPr>
              <w:pStyle w:val="TableParagraph"/>
              <w:autoSpaceDE w:val="0"/>
              <w:autoSpaceDN w:val="0"/>
              <w:spacing w:line="280" w:lineRule="exact"/>
              <w:jc w:val="center"/>
              <w:rPr>
                <w:color w:val="000000"/>
                <w:sz w:val="18"/>
                <w:szCs w:val="18"/>
              </w:rPr>
            </w:pPr>
          </w:p>
          <w:p w14:paraId="7D9AFE19" w14:textId="77777777" w:rsidR="008D7B09" w:rsidRDefault="008D7B09">
            <w:pPr>
              <w:pStyle w:val="TableParagraph"/>
              <w:autoSpaceDE w:val="0"/>
              <w:autoSpaceDN w:val="0"/>
              <w:spacing w:line="280" w:lineRule="exact"/>
              <w:jc w:val="center"/>
              <w:rPr>
                <w:color w:val="000000"/>
                <w:sz w:val="18"/>
                <w:szCs w:val="18"/>
              </w:rPr>
            </w:pPr>
          </w:p>
          <w:p w14:paraId="3E12FE2B" w14:textId="77777777" w:rsidR="008D7B09" w:rsidRDefault="008D7B09">
            <w:pPr>
              <w:pStyle w:val="TableParagraph"/>
              <w:autoSpaceDE w:val="0"/>
              <w:autoSpaceDN w:val="0"/>
              <w:spacing w:line="280" w:lineRule="exact"/>
              <w:jc w:val="center"/>
              <w:rPr>
                <w:color w:val="000000"/>
                <w:sz w:val="18"/>
                <w:szCs w:val="18"/>
              </w:rPr>
            </w:pPr>
          </w:p>
          <w:p w14:paraId="79AD7F79" w14:textId="77777777" w:rsidR="008D7B09" w:rsidRDefault="008D7B09">
            <w:pPr>
              <w:pStyle w:val="TableParagraph"/>
              <w:autoSpaceDE w:val="0"/>
              <w:autoSpaceDN w:val="0"/>
              <w:spacing w:line="280" w:lineRule="exact"/>
              <w:jc w:val="center"/>
              <w:rPr>
                <w:color w:val="000000"/>
                <w:sz w:val="18"/>
                <w:szCs w:val="18"/>
              </w:rPr>
            </w:pPr>
          </w:p>
          <w:p w14:paraId="10004C95" w14:textId="77777777" w:rsidR="008D7B09" w:rsidRDefault="008D7B09">
            <w:pPr>
              <w:pStyle w:val="TableParagraph"/>
              <w:autoSpaceDE w:val="0"/>
              <w:autoSpaceDN w:val="0"/>
              <w:spacing w:line="280" w:lineRule="exact"/>
              <w:jc w:val="center"/>
              <w:rPr>
                <w:color w:val="000000"/>
                <w:sz w:val="18"/>
                <w:szCs w:val="18"/>
              </w:rPr>
            </w:pPr>
          </w:p>
          <w:p w14:paraId="76869AE9" w14:textId="77777777" w:rsidR="008D7B09" w:rsidRDefault="008D7B09">
            <w:pPr>
              <w:pStyle w:val="TableParagraph"/>
              <w:autoSpaceDE w:val="0"/>
              <w:autoSpaceDN w:val="0"/>
              <w:spacing w:line="280" w:lineRule="exact"/>
              <w:jc w:val="center"/>
              <w:rPr>
                <w:color w:val="000000"/>
                <w:sz w:val="18"/>
                <w:szCs w:val="18"/>
              </w:rPr>
            </w:pPr>
          </w:p>
          <w:p w14:paraId="24F1D1FC" w14:textId="77777777" w:rsidR="008D7B09" w:rsidRDefault="008D7B09">
            <w:pPr>
              <w:pStyle w:val="TableParagraph"/>
              <w:autoSpaceDE w:val="0"/>
              <w:autoSpaceDN w:val="0"/>
              <w:spacing w:line="280" w:lineRule="exact"/>
              <w:jc w:val="center"/>
              <w:rPr>
                <w:color w:val="000000"/>
                <w:sz w:val="18"/>
                <w:szCs w:val="18"/>
              </w:rPr>
            </w:pPr>
          </w:p>
          <w:p w14:paraId="6C117567" w14:textId="77777777" w:rsidR="008D7B09" w:rsidRDefault="008D7B09">
            <w:pPr>
              <w:pStyle w:val="TableParagraph"/>
              <w:autoSpaceDE w:val="0"/>
              <w:autoSpaceDN w:val="0"/>
              <w:spacing w:line="280" w:lineRule="exact"/>
              <w:jc w:val="center"/>
              <w:rPr>
                <w:color w:val="000000"/>
                <w:sz w:val="18"/>
                <w:szCs w:val="18"/>
              </w:rPr>
            </w:pPr>
          </w:p>
          <w:p w14:paraId="74D1EDD8" w14:textId="77777777" w:rsidR="008D7B09" w:rsidRDefault="008D7B09">
            <w:pPr>
              <w:pStyle w:val="TableParagraph"/>
              <w:autoSpaceDE w:val="0"/>
              <w:autoSpaceDN w:val="0"/>
              <w:spacing w:line="280" w:lineRule="exact"/>
              <w:jc w:val="center"/>
              <w:rPr>
                <w:color w:val="000000"/>
                <w:sz w:val="18"/>
                <w:szCs w:val="18"/>
              </w:rPr>
            </w:pPr>
          </w:p>
          <w:p w14:paraId="349E7A5F" w14:textId="77777777" w:rsidR="008D7B09" w:rsidRDefault="008D7B09">
            <w:pPr>
              <w:pStyle w:val="TableParagraph"/>
              <w:autoSpaceDE w:val="0"/>
              <w:autoSpaceDN w:val="0"/>
              <w:spacing w:line="280" w:lineRule="exact"/>
              <w:jc w:val="center"/>
              <w:rPr>
                <w:color w:val="000000"/>
                <w:sz w:val="18"/>
                <w:szCs w:val="18"/>
              </w:rPr>
            </w:pPr>
          </w:p>
          <w:p w14:paraId="3EC94E93" w14:textId="77777777" w:rsidR="008D7B09" w:rsidRDefault="008D7B09">
            <w:pPr>
              <w:pStyle w:val="TableParagraph"/>
              <w:autoSpaceDE w:val="0"/>
              <w:autoSpaceDN w:val="0"/>
              <w:spacing w:line="280" w:lineRule="exact"/>
              <w:jc w:val="center"/>
              <w:rPr>
                <w:color w:val="000000"/>
                <w:sz w:val="18"/>
                <w:szCs w:val="18"/>
              </w:rPr>
            </w:pPr>
          </w:p>
          <w:p w14:paraId="4BD842DB" w14:textId="77777777" w:rsidR="008D7B09" w:rsidRDefault="008D7B09">
            <w:pPr>
              <w:pStyle w:val="TableParagraph"/>
              <w:autoSpaceDE w:val="0"/>
              <w:autoSpaceDN w:val="0"/>
              <w:spacing w:line="280" w:lineRule="exact"/>
              <w:jc w:val="center"/>
              <w:rPr>
                <w:color w:val="000000"/>
                <w:sz w:val="18"/>
                <w:szCs w:val="18"/>
              </w:rPr>
            </w:pPr>
          </w:p>
          <w:p w14:paraId="4289A326" w14:textId="77777777" w:rsidR="008D7B09" w:rsidRDefault="008D7B09">
            <w:pPr>
              <w:pStyle w:val="TableParagraph"/>
              <w:autoSpaceDE w:val="0"/>
              <w:autoSpaceDN w:val="0"/>
              <w:spacing w:line="280" w:lineRule="exact"/>
              <w:jc w:val="center"/>
              <w:rPr>
                <w:color w:val="000000"/>
                <w:sz w:val="18"/>
                <w:szCs w:val="18"/>
              </w:rPr>
            </w:pPr>
          </w:p>
          <w:p w14:paraId="3544CF9B"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10</w:t>
            </w: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2BDD4F3E" w14:textId="77777777" w:rsidR="008D7B09" w:rsidRDefault="008D7B09">
            <w:pPr>
              <w:pStyle w:val="TableParagraph"/>
              <w:autoSpaceDE w:val="0"/>
              <w:autoSpaceDN w:val="0"/>
              <w:spacing w:line="280" w:lineRule="exact"/>
              <w:jc w:val="center"/>
              <w:rPr>
                <w:color w:val="000000"/>
                <w:sz w:val="18"/>
                <w:szCs w:val="18"/>
              </w:rPr>
            </w:pPr>
          </w:p>
          <w:p w14:paraId="6435C082" w14:textId="77777777" w:rsidR="008D7B09" w:rsidRDefault="008D7B09">
            <w:pPr>
              <w:pStyle w:val="TableParagraph"/>
              <w:autoSpaceDE w:val="0"/>
              <w:autoSpaceDN w:val="0"/>
              <w:spacing w:line="280" w:lineRule="exact"/>
              <w:jc w:val="center"/>
              <w:rPr>
                <w:color w:val="000000"/>
                <w:sz w:val="18"/>
                <w:szCs w:val="18"/>
              </w:rPr>
            </w:pPr>
          </w:p>
          <w:p w14:paraId="7D2723E6" w14:textId="77777777" w:rsidR="008D7B09" w:rsidRDefault="008D7B09">
            <w:pPr>
              <w:pStyle w:val="TableParagraph"/>
              <w:autoSpaceDE w:val="0"/>
              <w:autoSpaceDN w:val="0"/>
              <w:spacing w:line="280" w:lineRule="exact"/>
              <w:jc w:val="center"/>
              <w:rPr>
                <w:color w:val="000000"/>
                <w:sz w:val="18"/>
                <w:szCs w:val="18"/>
              </w:rPr>
            </w:pPr>
          </w:p>
          <w:p w14:paraId="6199253D" w14:textId="77777777" w:rsidR="008D7B09" w:rsidRDefault="008D7B09">
            <w:pPr>
              <w:pStyle w:val="TableParagraph"/>
              <w:autoSpaceDE w:val="0"/>
              <w:autoSpaceDN w:val="0"/>
              <w:spacing w:line="280" w:lineRule="exact"/>
              <w:jc w:val="center"/>
              <w:rPr>
                <w:color w:val="000000"/>
                <w:sz w:val="18"/>
                <w:szCs w:val="18"/>
              </w:rPr>
            </w:pPr>
          </w:p>
          <w:p w14:paraId="4B368A93"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基本要求</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66EF515"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2.1.1 有线、公网传输与小区各信息与服务应用系统的无线传输应采取信息加密措施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9BCEBA3" w14:textId="77777777" w:rsidR="008D7B09" w:rsidRDefault="008D7B09">
            <w:pPr>
              <w:pStyle w:val="TableParagraph"/>
              <w:autoSpaceDE w:val="0"/>
              <w:autoSpaceDN w:val="0"/>
              <w:spacing w:line="280" w:lineRule="exact"/>
              <w:jc w:val="center"/>
              <w:rPr>
                <w:color w:val="000000"/>
                <w:sz w:val="18"/>
                <w:szCs w:val="18"/>
                <w:lang w:eastAsia="zh-CN"/>
              </w:rPr>
            </w:pPr>
          </w:p>
          <w:p w14:paraId="0FA8B139"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5A3857D"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D44E592" w14:textId="77777777" w:rsidR="008D7B09" w:rsidRDefault="008D7B09">
            <w:pPr>
              <w:pStyle w:val="TableParagraph"/>
              <w:autoSpaceDE w:val="0"/>
              <w:autoSpaceDN w:val="0"/>
              <w:spacing w:line="280" w:lineRule="exact"/>
              <w:jc w:val="center"/>
              <w:rPr>
                <w:color w:val="000000"/>
                <w:sz w:val="18"/>
                <w:szCs w:val="18"/>
              </w:rPr>
            </w:pPr>
          </w:p>
        </w:tc>
      </w:tr>
      <w:tr w:rsidR="008D7B09" w14:paraId="52033FD4" w14:textId="77777777">
        <w:trPr>
          <w:trHeight w:val="81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830DC2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57BC8E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8D6E08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670144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2.1.2 小区各信息与服务应用各类系统、设备账户密码应定期修改</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4C79A7A" w14:textId="77777777" w:rsidR="008D7B09" w:rsidRDefault="008D7B09">
            <w:pPr>
              <w:pStyle w:val="TableParagraph"/>
              <w:autoSpaceDE w:val="0"/>
              <w:autoSpaceDN w:val="0"/>
              <w:spacing w:line="280" w:lineRule="exact"/>
              <w:jc w:val="center"/>
              <w:rPr>
                <w:color w:val="000000"/>
                <w:sz w:val="18"/>
                <w:szCs w:val="18"/>
                <w:lang w:eastAsia="zh-CN"/>
              </w:rPr>
            </w:pPr>
          </w:p>
          <w:p w14:paraId="687DFF41"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4B63EA6"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E8E3E93" w14:textId="77777777" w:rsidR="008D7B09" w:rsidRDefault="008D7B09">
            <w:pPr>
              <w:pStyle w:val="TableParagraph"/>
              <w:autoSpaceDE w:val="0"/>
              <w:autoSpaceDN w:val="0"/>
              <w:spacing w:line="280" w:lineRule="exact"/>
              <w:jc w:val="center"/>
              <w:rPr>
                <w:color w:val="000000"/>
                <w:sz w:val="18"/>
                <w:szCs w:val="18"/>
              </w:rPr>
            </w:pPr>
          </w:p>
        </w:tc>
      </w:tr>
      <w:tr w:rsidR="008D7B09" w14:paraId="51A9ABFB" w14:textId="77777777">
        <w:trPr>
          <w:trHeight w:val="81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1B48B3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64DD01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233E52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BEB063A"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2.1.</w:t>
            </w:r>
            <w:r>
              <w:rPr>
                <w:rFonts w:hint="eastAsia"/>
                <w:color w:val="000000"/>
                <w:sz w:val="18"/>
                <w:szCs w:val="18"/>
                <w:lang w:val="en-US" w:eastAsia="zh-CN"/>
              </w:rPr>
              <w:t>3</w:t>
            </w:r>
            <w:r>
              <w:rPr>
                <w:rFonts w:hint="eastAsia"/>
                <w:color w:val="000000"/>
                <w:sz w:val="18"/>
                <w:szCs w:val="18"/>
                <w:lang w:eastAsia="zh-CN"/>
              </w:rPr>
              <w:t xml:space="preserve"> 包含法律保护信息的住区各信息与服务应用系统，应与互联网及其他公共信息网采用物理隔离</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25A989D" w14:textId="77777777" w:rsidR="008D7B09" w:rsidRDefault="008D7B09">
            <w:pPr>
              <w:pStyle w:val="TableParagraph"/>
              <w:autoSpaceDE w:val="0"/>
              <w:autoSpaceDN w:val="0"/>
              <w:spacing w:line="280" w:lineRule="exact"/>
              <w:jc w:val="center"/>
              <w:rPr>
                <w:color w:val="000000"/>
                <w:sz w:val="18"/>
                <w:szCs w:val="18"/>
                <w:lang w:eastAsia="zh-CN"/>
              </w:rPr>
            </w:pPr>
          </w:p>
          <w:p w14:paraId="189DAC0F"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3DE7A03" w14:textId="77777777" w:rsidR="008D7B09" w:rsidRDefault="008D7B09">
            <w:pPr>
              <w:pStyle w:val="TableParagraph"/>
              <w:autoSpaceDE w:val="0"/>
              <w:autoSpaceDN w:val="0"/>
              <w:spacing w:line="280" w:lineRule="exact"/>
              <w:jc w:val="center"/>
              <w:rPr>
                <w:color w:val="000000"/>
                <w:sz w:val="18"/>
                <w:szCs w:val="18"/>
              </w:rPr>
            </w:pPr>
          </w:p>
          <w:p w14:paraId="38FBB8A1"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BE6D5ED" w14:textId="77777777" w:rsidR="008D7B09" w:rsidRDefault="008D7B09">
            <w:pPr>
              <w:pStyle w:val="TableParagraph"/>
              <w:autoSpaceDE w:val="0"/>
              <w:autoSpaceDN w:val="0"/>
              <w:spacing w:line="280" w:lineRule="exact"/>
              <w:jc w:val="center"/>
              <w:rPr>
                <w:color w:val="000000"/>
                <w:sz w:val="18"/>
                <w:szCs w:val="18"/>
              </w:rPr>
            </w:pPr>
          </w:p>
        </w:tc>
      </w:tr>
      <w:tr w:rsidR="008D7B09" w14:paraId="672815E1" w14:textId="77777777">
        <w:trPr>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5378F9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F8C00F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90E32F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0C6E85A"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2.1.</w:t>
            </w:r>
            <w:r>
              <w:rPr>
                <w:rFonts w:hint="eastAsia"/>
                <w:color w:val="000000"/>
                <w:sz w:val="18"/>
                <w:szCs w:val="18"/>
                <w:lang w:val="en-US" w:eastAsia="zh-CN"/>
              </w:rPr>
              <w:t>4</w:t>
            </w:r>
            <w:r>
              <w:rPr>
                <w:rFonts w:hint="eastAsia"/>
                <w:color w:val="000000"/>
                <w:sz w:val="18"/>
                <w:szCs w:val="18"/>
                <w:lang w:eastAsia="zh-CN"/>
              </w:rPr>
              <w:t xml:space="preserve"> 数据通过互联网传输时，应采用加密传输。</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9CCB9BC"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DFE307F"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B9751C1" w14:textId="77777777" w:rsidR="008D7B09" w:rsidRDefault="008D7B09">
            <w:pPr>
              <w:pStyle w:val="TableParagraph"/>
              <w:autoSpaceDE w:val="0"/>
              <w:autoSpaceDN w:val="0"/>
              <w:spacing w:line="280" w:lineRule="exact"/>
              <w:jc w:val="center"/>
              <w:rPr>
                <w:color w:val="000000"/>
                <w:sz w:val="18"/>
                <w:szCs w:val="18"/>
              </w:rPr>
            </w:pPr>
          </w:p>
        </w:tc>
      </w:tr>
      <w:tr w:rsidR="008D7B09" w14:paraId="4A2D45D0" w14:textId="77777777">
        <w:trPr>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7DC3E7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75634E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1374BB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15FA8BB"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2.1.</w:t>
            </w:r>
            <w:r>
              <w:rPr>
                <w:rFonts w:hint="eastAsia"/>
                <w:color w:val="000000"/>
                <w:sz w:val="18"/>
                <w:szCs w:val="18"/>
                <w:lang w:val="en-US" w:eastAsia="zh-CN"/>
              </w:rPr>
              <w:t>5</w:t>
            </w:r>
            <w:r>
              <w:rPr>
                <w:rFonts w:hint="eastAsia"/>
                <w:color w:val="000000"/>
                <w:sz w:val="18"/>
                <w:szCs w:val="18"/>
                <w:lang w:eastAsia="zh-CN"/>
              </w:rPr>
              <w:t xml:space="preserve"> 具备系统运</w:t>
            </w:r>
            <w:proofErr w:type="gramStart"/>
            <w:r>
              <w:rPr>
                <w:rFonts w:hint="eastAsia"/>
                <w:color w:val="000000"/>
                <w:sz w:val="18"/>
                <w:szCs w:val="18"/>
                <w:lang w:eastAsia="zh-CN"/>
              </w:rPr>
              <w:t>维管理</w:t>
            </w:r>
            <w:proofErr w:type="gramEnd"/>
            <w:r>
              <w:rPr>
                <w:rFonts w:hint="eastAsia"/>
                <w:color w:val="000000"/>
                <w:sz w:val="18"/>
                <w:szCs w:val="18"/>
                <w:lang w:eastAsia="zh-CN"/>
              </w:rPr>
              <w:t>机制，建立安全管理制度与保密措</w:t>
            </w:r>
            <w:r>
              <w:rPr>
                <w:rFonts w:hint="eastAsia"/>
                <w:color w:val="000000"/>
                <w:w w:val="99"/>
                <w:sz w:val="18"/>
                <w:szCs w:val="18"/>
                <w:lang w:eastAsia="zh-CN"/>
              </w:rPr>
              <w:t>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DD8E932" w14:textId="77777777" w:rsidR="008D7B09" w:rsidRDefault="008D7B09">
            <w:pPr>
              <w:pStyle w:val="TableParagraph"/>
              <w:autoSpaceDE w:val="0"/>
              <w:autoSpaceDN w:val="0"/>
              <w:spacing w:line="280" w:lineRule="exact"/>
              <w:jc w:val="center"/>
              <w:rPr>
                <w:color w:val="000000"/>
                <w:sz w:val="18"/>
                <w:szCs w:val="18"/>
                <w:lang w:eastAsia="zh-CN"/>
              </w:rPr>
            </w:pPr>
          </w:p>
          <w:p w14:paraId="45770625"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2339143" w14:textId="77777777" w:rsidR="008D7B09" w:rsidRDefault="008D7B09">
            <w:pPr>
              <w:pStyle w:val="TableParagraph"/>
              <w:autoSpaceDE w:val="0"/>
              <w:autoSpaceDN w:val="0"/>
              <w:spacing w:line="280" w:lineRule="exact"/>
              <w:jc w:val="center"/>
              <w:rPr>
                <w:color w:val="000000"/>
                <w:sz w:val="18"/>
                <w:szCs w:val="18"/>
              </w:rPr>
            </w:pPr>
          </w:p>
          <w:p w14:paraId="0F586653"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D5A2D5C" w14:textId="77777777" w:rsidR="008D7B09" w:rsidRDefault="008D7B09">
            <w:pPr>
              <w:pStyle w:val="TableParagraph"/>
              <w:autoSpaceDE w:val="0"/>
              <w:autoSpaceDN w:val="0"/>
              <w:spacing w:line="280" w:lineRule="exact"/>
              <w:jc w:val="center"/>
              <w:rPr>
                <w:color w:val="000000"/>
                <w:sz w:val="18"/>
                <w:szCs w:val="18"/>
              </w:rPr>
            </w:pPr>
          </w:p>
          <w:p w14:paraId="178AFD8A"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r>
      <w:tr w:rsidR="008D7B09" w14:paraId="60E597E4" w14:textId="77777777">
        <w:trPr>
          <w:trHeight w:val="81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5DC1C9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842D45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6D983A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19D2472"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2.1.</w:t>
            </w:r>
            <w:r>
              <w:rPr>
                <w:rFonts w:hint="eastAsia"/>
                <w:color w:val="000000"/>
                <w:sz w:val="18"/>
                <w:szCs w:val="18"/>
                <w:lang w:val="en-US" w:eastAsia="zh-CN"/>
              </w:rPr>
              <w:t>6</w:t>
            </w:r>
            <w:r>
              <w:rPr>
                <w:rFonts w:hint="eastAsia"/>
                <w:color w:val="000000"/>
                <w:sz w:val="18"/>
                <w:szCs w:val="18"/>
                <w:lang w:eastAsia="zh-CN"/>
              </w:rPr>
              <w:t xml:space="preserve"> 应对重要业务及数据系统采用防火墙、入侵防护、防病毒等必要的技术措施进行重点防护</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48BDD6B" w14:textId="77777777" w:rsidR="008D7B09" w:rsidRDefault="008D7B09">
            <w:pPr>
              <w:pStyle w:val="TableParagraph"/>
              <w:autoSpaceDE w:val="0"/>
              <w:autoSpaceDN w:val="0"/>
              <w:spacing w:line="280" w:lineRule="exact"/>
              <w:jc w:val="center"/>
              <w:rPr>
                <w:color w:val="000000"/>
                <w:sz w:val="18"/>
                <w:szCs w:val="18"/>
                <w:lang w:eastAsia="zh-CN"/>
              </w:rPr>
            </w:pPr>
          </w:p>
          <w:p w14:paraId="04BA079A"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FC2409E" w14:textId="77777777" w:rsidR="008D7B09" w:rsidRDefault="008D7B09">
            <w:pPr>
              <w:pStyle w:val="TableParagraph"/>
              <w:autoSpaceDE w:val="0"/>
              <w:autoSpaceDN w:val="0"/>
              <w:spacing w:line="280" w:lineRule="exact"/>
              <w:jc w:val="center"/>
              <w:rPr>
                <w:color w:val="000000"/>
                <w:sz w:val="18"/>
                <w:szCs w:val="18"/>
              </w:rPr>
            </w:pPr>
          </w:p>
          <w:p w14:paraId="0A35EBA2"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19D5C06" w14:textId="77777777" w:rsidR="008D7B09" w:rsidRDefault="008D7B09">
            <w:pPr>
              <w:pStyle w:val="TableParagraph"/>
              <w:autoSpaceDE w:val="0"/>
              <w:autoSpaceDN w:val="0"/>
              <w:spacing w:line="280" w:lineRule="exact"/>
              <w:jc w:val="center"/>
              <w:rPr>
                <w:color w:val="000000"/>
                <w:sz w:val="18"/>
                <w:szCs w:val="18"/>
              </w:rPr>
            </w:pPr>
          </w:p>
          <w:p w14:paraId="1CE03889"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r>
      <w:tr w:rsidR="008D7B09" w14:paraId="4B102E83" w14:textId="77777777">
        <w:trPr>
          <w:trHeight w:val="1634"/>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300E18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3D9519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331AC067"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网络安全</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4540703"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2.2.1</w:t>
            </w:r>
            <w:r>
              <w:rPr>
                <w:rFonts w:hint="eastAsia"/>
                <w:color w:val="000000"/>
                <w:spacing w:val="2"/>
                <w:sz w:val="18"/>
                <w:szCs w:val="18"/>
                <w:lang w:eastAsia="zh-CN"/>
              </w:rPr>
              <w:t xml:space="preserve"> 小区各信息与服务应用系统与有关部门信息化系统联</w:t>
            </w:r>
            <w:r>
              <w:rPr>
                <w:rFonts w:hint="eastAsia"/>
                <w:color w:val="000000"/>
                <w:spacing w:val="-7"/>
                <w:sz w:val="18"/>
                <w:szCs w:val="18"/>
                <w:lang w:eastAsia="zh-CN"/>
              </w:rPr>
              <w:t xml:space="preserve">网，应采用符合 </w:t>
            </w:r>
            <w:r>
              <w:rPr>
                <w:rFonts w:hint="eastAsia"/>
                <w:color w:val="000000"/>
                <w:sz w:val="18"/>
                <w:szCs w:val="18"/>
                <w:lang w:eastAsia="zh-CN"/>
              </w:rPr>
              <w:t>GA/T 1781</w:t>
            </w:r>
            <w:r>
              <w:rPr>
                <w:rFonts w:hint="eastAsia"/>
                <w:color w:val="000000"/>
                <w:spacing w:val="-5"/>
                <w:sz w:val="18"/>
                <w:szCs w:val="18"/>
                <w:lang w:eastAsia="zh-CN"/>
              </w:rPr>
              <w:t xml:space="preserve"> 规定的安全联网设备，实现设备身</w:t>
            </w:r>
            <w:r>
              <w:rPr>
                <w:rFonts w:hint="eastAsia"/>
                <w:color w:val="000000"/>
                <w:sz w:val="18"/>
                <w:szCs w:val="18"/>
                <w:lang w:eastAsia="zh-CN"/>
              </w:rPr>
              <w:t>份认证、数据签名及加密、网络层和应用层协议识别与控制等功能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69DBE87"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CA322FA"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98193CF"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92912F0" w14:textId="77777777">
        <w:trPr>
          <w:trHeight w:val="39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6D527E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A690B0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ADA0A2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9C35927"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2.2.2 接入居住用户网关应具有设备身份认证</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63FD362"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99D2280"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C4188C8"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01E0C10C" w14:textId="77777777">
        <w:trPr>
          <w:trHeight w:val="39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7C8301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5E9D75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6F62D0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D29F68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2.2.</w:t>
            </w:r>
            <w:r>
              <w:rPr>
                <w:rFonts w:hint="eastAsia"/>
                <w:color w:val="000000"/>
                <w:sz w:val="18"/>
                <w:szCs w:val="18"/>
                <w:lang w:val="en-US" w:eastAsia="zh-CN"/>
              </w:rPr>
              <w:t>3</w:t>
            </w:r>
            <w:r>
              <w:rPr>
                <w:rFonts w:hint="eastAsia"/>
                <w:color w:val="000000"/>
                <w:sz w:val="18"/>
                <w:szCs w:val="18"/>
                <w:lang w:eastAsia="zh-CN"/>
              </w:rPr>
              <w:t xml:space="preserve"> 住区各类信息与相关部门信息化系统联网，且通过专网传输时，应符合有关部门的网络安全规定和安全技术措施要</w:t>
            </w:r>
            <w:r>
              <w:rPr>
                <w:rFonts w:hint="eastAsia"/>
                <w:color w:val="000000"/>
                <w:w w:val="99"/>
                <w:sz w:val="18"/>
                <w:szCs w:val="18"/>
                <w:lang w:eastAsia="zh-CN"/>
              </w:rPr>
              <w:t>求</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DE461FB"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D8F9D18"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98A836C"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4FE88310" w14:textId="77777777">
        <w:trPr>
          <w:trHeight w:val="39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65A91A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B9342A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B72243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4E345F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2.2.</w:t>
            </w:r>
            <w:r>
              <w:rPr>
                <w:rFonts w:hint="eastAsia"/>
                <w:color w:val="000000"/>
                <w:sz w:val="18"/>
                <w:szCs w:val="18"/>
                <w:lang w:val="en-US" w:eastAsia="zh-CN"/>
              </w:rPr>
              <w:t>4</w:t>
            </w:r>
            <w:r>
              <w:rPr>
                <w:rFonts w:hint="eastAsia"/>
                <w:color w:val="000000"/>
                <w:sz w:val="18"/>
                <w:szCs w:val="18"/>
                <w:lang w:eastAsia="zh-CN"/>
              </w:rPr>
              <w:t xml:space="preserve"> 在住区各信息与服务应用系统中，受国家法律保护信息与其它网络进行信息</w:t>
            </w:r>
            <w:proofErr w:type="gramStart"/>
            <w:r>
              <w:rPr>
                <w:rFonts w:hint="eastAsia"/>
                <w:color w:val="000000"/>
                <w:sz w:val="18"/>
                <w:szCs w:val="18"/>
                <w:lang w:eastAsia="zh-CN"/>
              </w:rPr>
              <w:t>交互时</w:t>
            </w:r>
            <w:proofErr w:type="gramEnd"/>
            <w:r>
              <w:rPr>
                <w:rFonts w:hint="eastAsia"/>
                <w:color w:val="000000"/>
                <w:sz w:val="18"/>
                <w:szCs w:val="18"/>
                <w:lang w:eastAsia="zh-CN"/>
              </w:rPr>
              <w:t>应采用隔离网闸等防护措施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DFEF5BB"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925F634"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062F89D"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4902B196" w14:textId="77777777">
        <w:trPr>
          <w:trHeight w:val="39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5F8E97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92115E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551338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73387C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2.2.</w:t>
            </w:r>
            <w:r>
              <w:rPr>
                <w:rFonts w:hint="eastAsia"/>
                <w:color w:val="000000"/>
                <w:sz w:val="18"/>
                <w:szCs w:val="18"/>
                <w:lang w:val="en-US" w:eastAsia="zh-CN"/>
              </w:rPr>
              <w:t>5</w:t>
            </w:r>
            <w:r>
              <w:rPr>
                <w:rFonts w:hint="eastAsia"/>
                <w:color w:val="000000"/>
                <w:sz w:val="18"/>
                <w:szCs w:val="18"/>
                <w:lang w:eastAsia="zh-CN"/>
              </w:rPr>
              <w:t xml:space="preserve"> 住区各信息与服务应用各系统应定期进行安全自查或评估，及时发现安全漏洞，并对漏洞进行修补或防护</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EEBE7A9"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B22EB48"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5A8D510"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289CE3F7" w14:textId="77777777">
        <w:trPr>
          <w:trHeight w:val="39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7639B1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342764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7C0A4A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47AC96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2.2.</w:t>
            </w:r>
            <w:r>
              <w:rPr>
                <w:rFonts w:hint="eastAsia"/>
                <w:color w:val="000000"/>
                <w:sz w:val="18"/>
                <w:szCs w:val="18"/>
                <w:lang w:val="en-US" w:eastAsia="zh-CN"/>
              </w:rPr>
              <w:t>6</w:t>
            </w:r>
            <w:r>
              <w:rPr>
                <w:rFonts w:hint="eastAsia"/>
                <w:color w:val="000000"/>
                <w:sz w:val="18"/>
                <w:szCs w:val="18"/>
                <w:lang w:eastAsia="zh-CN"/>
              </w:rPr>
              <w:t xml:space="preserve"> 安全防范系统网络与其它信息网络应配置逻辑隔离，并采用防火墙等防护措施进行防护</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58E648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2B3EB56"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0.75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B57F69D"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1.5</w:t>
            </w:r>
          </w:p>
        </w:tc>
      </w:tr>
      <w:tr w:rsidR="008D7B09" w14:paraId="6DEC5670" w14:textId="77777777">
        <w:trPr>
          <w:trHeight w:val="39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5E2492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51E4A5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617DE2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CB153B4"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2.2.</w:t>
            </w:r>
            <w:r>
              <w:rPr>
                <w:rFonts w:hint="eastAsia"/>
                <w:color w:val="000000"/>
                <w:sz w:val="18"/>
                <w:szCs w:val="18"/>
                <w:lang w:val="en-US" w:eastAsia="zh-CN"/>
              </w:rPr>
              <w:t>7</w:t>
            </w:r>
            <w:r>
              <w:rPr>
                <w:rFonts w:hint="eastAsia"/>
                <w:color w:val="000000"/>
                <w:sz w:val="18"/>
                <w:szCs w:val="18"/>
                <w:lang w:eastAsia="zh-CN"/>
              </w:rPr>
              <w:t xml:space="preserve"> 住区各信息与服务应用系统中，涉及到存储需要保护</w:t>
            </w:r>
            <w:r>
              <w:rPr>
                <w:rFonts w:hint="eastAsia"/>
                <w:color w:val="000000"/>
                <w:w w:val="95"/>
                <w:sz w:val="18"/>
                <w:szCs w:val="18"/>
                <w:lang w:eastAsia="zh-CN"/>
              </w:rPr>
              <w:t>的</w:t>
            </w:r>
            <w:r>
              <w:rPr>
                <w:rFonts w:hint="eastAsia"/>
                <w:color w:val="000000"/>
                <w:w w:val="95"/>
                <w:sz w:val="18"/>
                <w:szCs w:val="18"/>
                <w:lang w:eastAsia="zh-CN"/>
              </w:rPr>
              <w:lastRenderedPageBreak/>
              <w:t>数据信息时，其子网与其它信息网络应配置逻辑隔离，并采</w:t>
            </w:r>
            <w:r>
              <w:rPr>
                <w:rFonts w:hint="eastAsia"/>
                <w:color w:val="000000"/>
                <w:sz w:val="18"/>
                <w:szCs w:val="18"/>
                <w:lang w:eastAsia="zh-CN"/>
              </w:rPr>
              <w:t>用防火墙等防护措施进行防护</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9E517AD"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lastRenderedPageBreak/>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4CA2848"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lang w:val="en-US" w:eastAsia="zh-CN"/>
              </w:rPr>
              <w:t>0.75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A78233A"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1.5</w:t>
            </w:r>
          </w:p>
        </w:tc>
      </w:tr>
      <w:tr w:rsidR="008D7B09" w14:paraId="63DB5A1A" w14:textId="77777777">
        <w:trPr>
          <w:trHeight w:val="122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EBCF5F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23487C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444AAE78"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数据安全</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0141A1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2.3.1 小区各信息与服务应用系统应制</w:t>
            </w:r>
            <w:proofErr w:type="gramStart"/>
            <w:r>
              <w:rPr>
                <w:rFonts w:hint="eastAsia"/>
                <w:color w:val="000000"/>
                <w:sz w:val="18"/>
                <w:szCs w:val="18"/>
                <w:lang w:eastAsia="zh-CN"/>
              </w:rPr>
              <w:t>定数据</w:t>
            </w:r>
            <w:proofErr w:type="gramEnd"/>
            <w:r>
              <w:rPr>
                <w:rFonts w:hint="eastAsia"/>
                <w:color w:val="000000"/>
                <w:sz w:val="18"/>
                <w:szCs w:val="18"/>
                <w:lang w:eastAsia="zh-CN"/>
              </w:rPr>
              <w:t>分类规则、数据管理策略，根据数据分类和管理策略对存储的数据进行分级保护，关键数据应采取加密等安全措施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E3AD9A7"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2BC8C99"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66AA226"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2DD79A63" w14:textId="77777777">
        <w:trPr>
          <w:trHeight w:val="817"/>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11C908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FE1794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7F5E0A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EB8FE86"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2.3.</w:t>
            </w:r>
            <w:r>
              <w:rPr>
                <w:rFonts w:hint="eastAsia"/>
                <w:color w:val="000000"/>
                <w:sz w:val="18"/>
                <w:szCs w:val="18"/>
                <w:lang w:val="en-US" w:eastAsia="zh-CN"/>
              </w:rPr>
              <w:t>2</w:t>
            </w:r>
            <w:r>
              <w:rPr>
                <w:rFonts w:hint="eastAsia"/>
                <w:color w:val="000000"/>
                <w:sz w:val="18"/>
                <w:szCs w:val="18"/>
                <w:lang w:eastAsia="zh-CN"/>
              </w:rPr>
              <w:t xml:space="preserve"> 小区各信息与服务应用系统涉及个人生物识别信息应与个人身份信息分开存储</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A0944ED"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0A627D0"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1525018"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D90628B" w14:textId="77777777">
        <w:trPr>
          <w:trHeight w:val="81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34A907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E962B6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20B20E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FF8F5C8" w14:textId="77777777" w:rsidR="008D7B09" w:rsidRDefault="00000000">
            <w:pPr>
              <w:pStyle w:val="TableParagraph"/>
              <w:tabs>
                <w:tab w:val="left" w:pos="955"/>
              </w:tabs>
              <w:autoSpaceDE w:val="0"/>
              <w:autoSpaceDN w:val="0"/>
              <w:spacing w:line="280" w:lineRule="exact"/>
              <w:rPr>
                <w:color w:val="000000"/>
                <w:sz w:val="18"/>
                <w:szCs w:val="18"/>
                <w:lang w:eastAsia="zh-CN"/>
              </w:rPr>
            </w:pPr>
            <w:r>
              <w:rPr>
                <w:rFonts w:hint="eastAsia"/>
                <w:color w:val="000000"/>
                <w:sz w:val="18"/>
                <w:szCs w:val="18"/>
                <w:lang w:eastAsia="zh-CN"/>
              </w:rPr>
              <w:t>2.3.</w:t>
            </w:r>
            <w:r>
              <w:rPr>
                <w:rFonts w:hint="eastAsia"/>
                <w:color w:val="000000"/>
                <w:sz w:val="18"/>
                <w:szCs w:val="18"/>
                <w:lang w:val="en-US" w:eastAsia="zh-CN"/>
              </w:rPr>
              <w:t>3</w:t>
            </w:r>
            <w:r>
              <w:rPr>
                <w:rFonts w:hint="eastAsia"/>
                <w:color w:val="000000"/>
                <w:sz w:val="18"/>
                <w:szCs w:val="18"/>
                <w:lang w:eastAsia="zh-CN"/>
              </w:rPr>
              <w:t>视频监控系统的视频图像信息保存期限不少于 30</w:t>
            </w:r>
            <w:r>
              <w:rPr>
                <w:rFonts w:hint="eastAsia"/>
                <w:color w:val="000000"/>
                <w:sz w:val="18"/>
                <w:szCs w:val="18"/>
                <w:lang w:val="en-US" w:eastAsia="zh-CN"/>
              </w:rPr>
              <w:t>天</w:t>
            </w:r>
            <w:r>
              <w:rPr>
                <w:rFonts w:hint="eastAsia"/>
                <w:color w:val="000000"/>
                <w:sz w:val="18"/>
                <w:szCs w:val="18"/>
                <w:lang w:eastAsia="zh-CN"/>
              </w:rPr>
              <w:t>，重点位置的视频图像信息保存期限不少于 90</w:t>
            </w:r>
            <w:r>
              <w:rPr>
                <w:rFonts w:hint="eastAsia"/>
                <w:color w:val="000000"/>
                <w:sz w:val="18"/>
                <w:szCs w:val="18"/>
                <w:lang w:val="en-US" w:eastAsia="zh-CN"/>
              </w:rPr>
              <w:t>天</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CF9F3A5"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C04C067" w14:textId="77777777" w:rsidR="008D7B09" w:rsidRDefault="008D7B09">
            <w:pPr>
              <w:pStyle w:val="TableParagraph"/>
              <w:autoSpaceDE w:val="0"/>
              <w:autoSpaceDN w:val="0"/>
              <w:spacing w:line="280" w:lineRule="exact"/>
              <w:jc w:val="center"/>
              <w:rPr>
                <w:color w:val="000000"/>
                <w:w w:val="99"/>
                <w:sz w:val="18"/>
                <w:szCs w:val="18"/>
                <w:lang w:val="en-US" w:eastAsia="zh-CN"/>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D5629DB" w14:textId="77777777" w:rsidR="008D7B09" w:rsidRDefault="008D7B09">
            <w:pPr>
              <w:pStyle w:val="TableParagraph"/>
              <w:autoSpaceDE w:val="0"/>
              <w:autoSpaceDN w:val="0"/>
              <w:spacing w:line="280" w:lineRule="exact"/>
              <w:jc w:val="center"/>
              <w:rPr>
                <w:color w:val="000000"/>
                <w:w w:val="99"/>
                <w:sz w:val="18"/>
                <w:szCs w:val="18"/>
                <w:lang w:val="en-US" w:eastAsia="zh-CN"/>
              </w:rPr>
            </w:pPr>
          </w:p>
        </w:tc>
      </w:tr>
      <w:tr w:rsidR="008D7B09" w14:paraId="67CDF710" w14:textId="77777777">
        <w:trPr>
          <w:trHeight w:val="81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72139D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0B615E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472017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4B05E27"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2.3.</w:t>
            </w:r>
            <w:r>
              <w:rPr>
                <w:rFonts w:hint="eastAsia"/>
                <w:color w:val="000000"/>
                <w:sz w:val="18"/>
                <w:szCs w:val="18"/>
                <w:lang w:val="en-US" w:eastAsia="zh-CN"/>
              </w:rPr>
              <w:t>4</w:t>
            </w:r>
            <w:r>
              <w:rPr>
                <w:rFonts w:hint="eastAsia"/>
                <w:color w:val="000000"/>
                <w:sz w:val="18"/>
                <w:szCs w:val="18"/>
                <w:lang w:eastAsia="zh-CN"/>
              </w:rPr>
              <w:t xml:space="preserve"> 制定数据分类规则和数据管理制度，对存储数据进行分级保护</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D18A427"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0.45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55E6FE5"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lang w:val="en-US" w:eastAsia="zh-CN"/>
              </w:rPr>
              <w:t>0.75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2F76442" w14:textId="77777777" w:rsidR="008D7B09" w:rsidRDefault="008D7B09">
            <w:pPr>
              <w:pStyle w:val="TableParagraph"/>
              <w:autoSpaceDE w:val="0"/>
              <w:autoSpaceDN w:val="0"/>
              <w:spacing w:line="280" w:lineRule="exact"/>
              <w:jc w:val="center"/>
              <w:rPr>
                <w:color w:val="000000"/>
                <w:sz w:val="18"/>
                <w:szCs w:val="18"/>
              </w:rPr>
            </w:pPr>
          </w:p>
        </w:tc>
      </w:tr>
      <w:tr w:rsidR="008D7B09" w14:paraId="36AE2A55" w14:textId="77777777">
        <w:trPr>
          <w:trHeight w:val="81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38C1EC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185430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0687C9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3809708"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2.3.</w:t>
            </w:r>
            <w:r>
              <w:rPr>
                <w:rFonts w:hint="eastAsia"/>
                <w:color w:val="000000"/>
                <w:sz w:val="18"/>
                <w:szCs w:val="18"/>
                <w:lang w:val="en-US" w:eastAsia="zh-CN"/>
              </w:rPr>
              <w:t xml:space="preserve">5 </w:t>
            </w:r>
            <w:r>
              <w:rPr>
                <w:rFonts w:hint="eastAsia"/>
                <w:color w:val="000000"/>
                <w:sz w:val="18"/>
                <w:szCs w:val="18"/>
                <w:lang w:eastAsia="zh-CN"/>
              </w:rPr>
              <w:t>住区各信息与服务应用系统中各类设备及系统账号密码应强制要求密码长度，符合密码复杂度强制策略</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72ED024"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0.45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9F3E4CC"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lang w:val="en-US" w:eastAsia="zh-CN"/>
              </w:rPr>
              <w:t>0.75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C9D395A" w14:textId="77777777" w:rsidR="008D7B09" w:rsidRDefault="008D7B09">
            <w:pPr>
              <w:pStyle w:val="TableParagraph"/>
              <w:autoSpaceDE w:val="0"/>
              <w:autoSpaceDN w:val="0"/>
              <w:spacing w:line="280" w:lineRule="exact"/>
              <w:jc w:val="center"/>
              <w:rPr>
                <w:color w:val="000000"/>
                <w:sz w:val="18"/>
                <w:szCs w:val="18"/>
              </w:rPr>
            </w:pPr>
          </w:p>
        </w:tc>
      </w:tr>
      <w:tr w:rsidR="008D7B09" w14:paraId="7820E656" w14:textId="77777777">
        <w:trPr>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29AC37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648813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693146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3823D9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2.3.</w:t>
            </w:r>
            <w:r>
              <w:rPr>
                <w:rFonts w:hint="eastAsia"/>
                <w:color w:val="000000"/>
                <w:sz w:val="18"/>
                <w:szCs w:val="18"/>
                <w:lang w:val="en-US" w:eastAsia="zh-CN"/>
              </w:rPr>
              <w:t>6</w:t>
            </w:r>
            <w:r>
              <w:rPr>
                <w:rFonts w:hint="eastAsia"/>
                <w:color w:val="000000"/>
                <w:sz w:val="18"/>
                <w:szCs w:val="18"/>
                <w:lang w:eastAsia="zh-CN"/>
              </w:rPr>
              <w:t xml:space="preserve"> 住区各信息与服务应用系统对系统数据维护，建立对人员操作过程进行记录和记录档案管理</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682581F"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17B7DEB"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lang w:val="en-US" w:eastAsia="zh-CN"/>
              </w:rPr>
              <w:t>0.75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99A8659"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1.5</w:t>
            </w:r>
          </w:p>
        </w:tc>
      </w:tr>
      <w:tr w:rsidR="008D7B09" w14:paraId="32A83528" w14:textId="77777777">
        <w:trPr>
          <w:trHeight w:val="81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131619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E788F9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228F86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8CF81E2"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2.3.</w:t>
            </w:r>
            <w:r>
              <w:rPr>
                <w:rFonts w:hint="eastAsia"/>
                <w:color w:val="000000"/>
                <w:sz w:val="18"/>
                <w:szCs w:val="18"/>
                <w:lang w:val="en-US" w:eastAsia="zh-CN"/>
              </w:rPr>
              <w:t>7</w:t>
            </w:r>
            <w:r>
              <w:rPr>
                <w:rFonts w:hint="eastAsia"/>
                <w:color w:val="000000"/>
                <w:sz w:val="18"/>
                <w:szCs w:val="18"/>
                <w:lang w:eastAsia="zh-CN"/>
              </w:rPr>
              <w:t xml:space="preserve"> 各类设备及系统账号使用较强的密码配置，以及使用管理</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BB68090"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36ED666" w14:textId="77777777" w:rsidR="008D7B09" w:rsidRDefault="00000000">
            <w:pPr>
              <w:pStyle w:val="TableParagraph"/>
              <w:autoSpaceDE w:val="0"/>
              <w:autoSpaceDN w:val="0"/>
              <w:spacing w:line="280" w:lineRule="exact"/>
              <w:jc w:val="center"/>
              <w:rPr>
                <w:color w:val="000000"/>
                <w:w w:val="99"/>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E23E8D6"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rPr>
              <w:t>1</w:t>
            </w:r>
          </w:p>
        </w:tc>
      </w:tr>
      <w:tr w:rsidR="008D7B09" w14:paraId="27A975EB" w14:textId="77777777">
        <w:trPr>
          <w:trHeight w:val="81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A0C0A1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AEBBD9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0D439E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8BEC8D5"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2.3.</w:t>
            </w:r>
            <w:r>
              <w:rPr>
                <w:rFonts w:hint="eastAsia"/>
                <w:color w:val="000000"/>
                <w:sz w:val="18"/>
                <w:szCs w:val="18"/>
                <w:lang w:val="en-US" w:eastAsia="zh-CN"/>
              </w:rPr>
              <w:t>8</w:t>
            </w:r>
            <w:r>
              <w:rPr>
                <w:rFonts w:hint="eastAsia"/>
                <w:color w:val="000000"/>
                <w:sz w:val="18"/>
                <w:szCs w:val="18"/>
                <w:lang w:eastAsia="zh-CN"/>
              </w:rPr>
              <w:t xml:space="preserve"> 各类设备及系统应具备身份鉴别失败处理机制</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A2B72C3"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FDE90E8"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86A0E0A"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0.5</w:t>
            </w:r>
          </w:p>
        </w:tc>
      </w:tr>
      <w:tr w:rsidR="008D7B09" w14:paraId="6CEE2A22" w14:textId="77777777">
        <w:trPr>
          <w:cantSplit/>
          <w:trHeight w:val="106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B1D7B82" w14:textId="77777777" w:rsidR="008D7B09" w:rsidRDefault="008D7B09">
            <w:pPr>
              <w:pStyle w:val="TableParagraph"/>
              <w:autoSpaceDE w:val="0"/>
              <w:autoSpaceDN w:val="0"/>
              <w:spacing w:line="280" w:lineRule="exact"/>
              <w:jc w:val="center"/>
              <w:rPr>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517FA7A" w14:textId="77777777" w:rsidR="008D7B09" w:rsidRDefault="008D7B09">
            <w:pPr>
              <w:pStyle w:val="TableParagraph"/>
              <w:autoSpaceDE w:val="0"/>
              <w:autoSpaceDN w:val="0"/>
              <w:spacing w:line="280" w:lineRule="exact"/>
              <w:jc w:val="center"/>
              <w:rPr>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23F0E267"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隐私防护</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B2A5937"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2.4.1 小区各信息与服务应用系统对个人敏感信息的访问、修改等操作行为，应具备内部审批流程</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2AD7DF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0.25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4C6C858"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900C0B8" w14:textId="77777777" w:rsidR="008D7B09" w:rsidRDefault="008D7B09">
            <w:pPr>
              <w:pStyle w:val="TableParagraph"/>
              <w:autoSpaceDE w:val="0"/>
              <w:autoSpaceDN w:val="0"/>
              <w:spacing w:line="280" w:lineRule="exact"/>
              <w:jc w:val="center"/>
              <w:rPr>
                <w:color w:val="000000"/>
                <w:sz w:val="18"/>
                <w:szCs w:val="18"/>
              </w:rPr>
            </w:pPr>
          </w:p>
        </w:tc>
      </w:tr>
      <w:tr w:rsidR="008D7B09" w14:paraId="6309015B" w14:textId="77777777">
        <w:trPr>
          <w:cantSplit/>
          <w:trHeight w:val="106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7D34BA6" w14:textId="77777777" w:rsidR="008D7B09" w:rsidRDefault="008D7B09">
            <w:pPr>
              <w:pStyle w:val="TableParagraph"/>
              <w:autoSpaceDE w:val="0"/>
              <w:autoSpaceDN w:val="0"/>
              <w:spacing w:line="280" w:lineRule="exact"/>
              <w:jc w:val="center"/>
              <w:rPr>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009C4FE" w14:textId="77777777" w:rsidR="008D7B09" w:rsidRDefault="008D7B09">
            <w:pPr>
              <w:pStyle w:val="TableParagraph"/>
              <w:autoSpaceDE w:val="0"/>
              <w:autoSpaceDN w:val="0"/>
              <w:spacing w:line="280" w:lineRule="exact"/>
              <w:jc w:val="center"/>
              <w:rPr>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1D72C20"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6C49806"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2.4.2 小区各信息与服务应用系统对个人敏感信息的访问、修改等操作行为，在对角色权限控制的基础上，按照业务流程的需求触发操作授权，且具备完备的审批与操作记录</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F08F432"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58D1016"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FAEE161"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54A1519" w14:textId="77777777">
        <w:trPr>
          <w:cantSplit/>
          <w:trHeight w:val="108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B85E5F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AD3E96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EAE08E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5997D9B"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2.4.3 小区各信息与服务应用系统对个人信息的存储、传输以及涉及通过界面展示个人信息的，宜对个人信息采取去标识化处理等措施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C7499EC"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041BAE4"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4AB9399"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5E27F196" w14:textId="77777777">
        <w:trPr>
          <w:cantSplit/>
          <w:trHeight w:val="51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618229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6F4ECA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D269F4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DB82E05"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2.4.</w:t>
            </w:r>
            <w:r>
              <w:rPr>
                <w:rFonts w:hint="eastAsia"/>
                <w:color w:val="000000"/>
                <w:sz w:val="18"/>
                <w:szCs w:val="18"/>
                <w:lang w:val="en-US" w:eastAsia="zh-CN"/>
              </w:rPr>
              <w:t>4</w:t>
            </w:r>
            <w:r>
              <w:rPr>
                <w:rFonts w:hint="eastAsia"/>
                <w:color w:val="000000"/>
                <w:sz w:val="18"/>
                <w:szCs w:val="18"/>
                <w:lang w:eastAsia="zh-CN"/>
              </w:rPr>
              <w:t xml:space="preserve"> 具有分级加密，非执法机关</w:t>
            </w:r>
            <w:proofErr w:type="gramStart"/>
            <w:r>
              <w:rPr>
                <w:rFonts w:hint="eastAsia"/>
                <w:color w:val="000000"/>
                <w:sz w:val="18"/>
                <w:szCs w:val="18"/>
                <w:lang w:eastAsia="zh-CN"/>
              </w:rPr>
              <w:t>不</w:t>
            </w:r>
            <w:proofErr w:type="gramEnd"/>
            <w:r>
              <w:rPr>
                <w:rFonts w:hint="eastAsia"/>
                <w:color w:val="000000"/>
                <w:sz w:val="18"/>
                <w:szCs w:val="18"/>
                <w:lang w:eastAsia="zh-CN"/>
              </w:rPr>
              <w:t>可视和提取的信息保护功能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DCA5280"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5CBECCA"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B47D7A1" w14:textId="77777777" w:rsidR="008D7B09" w:rsidRDefault="008D7B09">
            <w:pPr>
              <w:pStyle w:val="TableParagraph"/>
              <w:autoSpaceDE w:val="0"/>
              <w:autoSpaceDN w:val="0"/>
              <w:spacing w:line="280" w:lineRule="exact"/>
              <w:jc w:val="center"/>
              <w:rPr>
                <w:color w:val="000000"/>
                <w:sz w:val="18"/>
                <w:szCs w:val="18"/>
              </w:rPr>
            </w:pPr>
          </w:p>
        </w:tc>
      </w:tr>
      <w:tr w:rsidR="008D7B09" w14:paraId="0B888BD8" w14:textId="77777777">
        <w:trPr>
          <w:cantSplit/>
          <w:trHeight w:val="108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D6BE6E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F8501F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CA9D58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A713956"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2.4.</w:t>
            </w:r>
            <w:r>
              <w:rPr>
                <w:rFonts w:hint="eastAsia"/>
                <w:color w:val="000000"/>
                <w:sz w:val="18"/>
                <w:szCs w:val="18"/>
                <w:lang w:val="en-US" w:eastAsia="zh-CN"/>
              </w:rPr>
              <w:t>5</w:t>
            </w:r>
            <w:r>
              <w:rPr>
                <w:rFonts w:hint="eastAsia"/>
                <w:color w:val="000000"/>
                <w:sz w:val="18"/>
                <w:szCs w:val="18"/>
                <w:lang w:eastAsia="zh-CN"/>
              </w:rPr>
              <w:t xml:space="preserve"> 各系统中对个人信息的存储、传输以及涉及通过界面展示个人信息的，采取去标识化处理等措施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4B19944"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C51BDD1"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6EBB4EC"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591F2254" w14:textId="77777777">
        <w:trPr>
          <w:cantSplit/>
          <w:trHeight w:val="46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069833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ADC5D4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2F252E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562CB39"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2.4.</w:t>
            </w:r>
            <w:r>
              <w:rPr>
                <w:rFonts w:hint="eastAsia"/>
                <w:color w:val="000000"/>
                <w:sz w:val="18"/>
                <w:szCs w:val="18"/>
                <w:lang w:val="en-US" w:eastAsia="zh-CN"/>
              </w:rPr>
              <w:t>6</w:t>
            </w:r>
            <w:r>
              <w:rPr>
                <w:rFonts w:hint="eastAsia"/>
                <w:color w:val="000000"/>
                <w:sz w:val="18"/>
                <w:szCs w:val="18"/>
                <w:lang w:eastAsia="zh-CN"/>
              </w:rPr>
              <w:t xml:space="preserve"> 各系统中个人敏感信息的传输和存储，应采用加密等安全措施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A1B0DBF"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AEB092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5CB739D"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64D6B43" w14:textId="77777777">
        <w:trPr>
          <w:cantSplit/>
          <w:trHeight w:val="55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A74D79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F809FD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480D3F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D50BB44"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2.4.</w:t>
            </w:r>
            <w:r>
              <w:rPr>
                <w:rFonts w:hint="eastAsia"/>
                <w:color w:val="000000"/>
                <w:sz w:val="18"/>
                <w:szCs w:val="18"/>
                <w:lang w:val="en-US" w:eastAsia="zh-CN"/>
              </w:rPr>
              <w:t>7</w:t>
            </w:r>
            <w:r>
              <w:rPr>
                <w:rFonts w:hint="eastAsia"/>
                <w:color w:val="000000"/>
                <w:sz w:val="18"/>
                <w:szCs w:val="18"/>
                <w:lang w:eastAsia="zh-CN"/>
              </w:rPr>
              <w:t xml:space="preserve"> 具有分级加密，非执法机关</w:t>
            </w:r>
            <w:proofErr w:type="gramStart"/>
            <w:r>
              <w:rPr>
                <w:rFonts w:hint="eastAsia"/>
                <w:color w:val="000000"/>
                <w:sz w:val="18"/>
                <w:szCs w:val="18"/>
                <w:lang w:eastAsia="zh-CN"/>
              </w:rPr>
              <w:t>不</w:t>
            </w:r>
            <w:proofErr w:type="gramEnd"/>
            <w:r>
              <w:rPr>
                <w:rFonts w:hint="eastAsia"/>
                <w:color w:val="000000"/>
                <w:sz w:val="18"/>
                <w:szCs w:val="18"/>
                <w:lang w:eastAsia="zh-CN"/>
              </w:rPr>
              <w:t>可视和提取的信息保护功能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D2D084D"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3A461B1"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4449678"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65007AF" w14:textId="77777777">
        <w:trPr>
          <w:cantSplit/>
          <w:trHeight w:val="429"/>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318B1D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56C8B4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027353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B329CC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2.4.</w:t>
            </w:r>
            <w:r>
              <w:rPr>
                <w:rFonts w:hint="eastAsia"/>
                <w:color w:val="000000"/>
                <w:sz w:val="18"/>
                <w:szCs w:val="18"/>
                <w:lang w:val="en-US" w:eastAsia="zh-CN"/>
              </w:rPr>
              <w:t>8</w:t>
            </w:r>
            <w:r>
              <w:rPr>
                <w:rFonts w:hint="eastAsia"/>
                <w:color w:val="000000"/>
                <w:sz w:val="18"/>
                <w:szCs w:val="18"/>
                <w:lang w:eastAsia="zh-CN"/>
              </w:rPr>
              <w:t xml:space="preserve"> 建立数据安全管理制度，个人信息重要操作具备内部审批流程</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FB692C2"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A28E2FC" w14:textId="77777777" w:rsidR="008D7B09" w:rsidRDefault="00000000">
            <w:pPr>
              <w:pStyle w:val="TableParagraph"/>
              <w:autoSpaceDE w:val="0"/>
              <w:autoSpaceDN w:val="0"/>
              <w:spacing w:line="280" w:lineRule="exact"/>
              <w:jc w:val="center"/>
              <w:rPr>
                <w:color w:val="000000"/>
                <w:w w:val="99"/>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D98B476"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rPr>
              <w:t>2</w:t>
            </w:r>
          </w:p>
        </w:tc>
      </w:tr>
      <w:tr w:rsidR="008D7B09" w14:paraId="29A72E66" w14:textId="77777777">
        <w:trPr>
          <w:cantSplit/>
          <w:trHeight w:val="573"/>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7437EF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369D08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D70760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E6C8E82"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2.4.</w:t>
            </w:r>
            <w:r>
              <w:rPr>
                <w:rFonts w:hint="eastAsia"/>
                <w:color w:val="000000"/>
                <w:sz w:val="18"/>
                <w:szCs w:val="18"/>
                <w:lang w:val="en-US" w:eastAsia="zh-CN"/>
              </w:rPr>
              <w:t>9</w:t>
            </w:r>
            <w:r>
              <w:rPr>
                <w:rFonts w:hint="eastAsia"/>
                <w:color w:val="000000"/>
                <w:sz w:val="18"/>
                <w:szCs w:val="18"/>
                <w:lang w:eastAsia="zh-CN"/>
              </w:rPr>
              <w:t xml:space="preserve"> 个人信息采集、处理过程，应符合 GB/T 35273信息安全技术 个人信息安全规范相关规定</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5A3F242"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D91B06E" w14:textId="77777777" w:rsidR="008D7B09" w:rsidRDefault="00000000">
            <w:pPr>
              <w:pStyle w:val="TableParagraph"/>
              <w:autoSpaceDE w:val="0"/>
              <w:autoSpaceDN w:val="0"/>
              <w:spacing w:line="280" w:lineRule="exact"/>
              <w:jc w:val="center"/>
              <w:rPr>
                <w:color w:val="000000"/>
                <w:w w:val="99"/>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92A5FBA"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rPr>
              <w:t>2</w:t>
            </w:r>
          </w:p>
        </w:tc>
      </w:tr>
      <w:tr w:rsidR="008D7B09" w14:paraId="26733B40" w14:textId="77777777">
        <w:trPr>
          <w:cantSplit/>
          <w:trHeight w:val="800"/>
          <w:jc w:val="center"/>
        </w:trPr>
        <w:tc>
          <w:tcPr>
            <w:tcW w:w="324"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0DABD201" w14:textId="77777777" w:rsidR="008D7B09" w:rsidRDefault="008D7B09">
            <w:pPr>
              <w:pStyle w:val="TableParagraph"/>
              <w:autoSpaceDE w:val="0"/>
              <w:autoSpaceDN w:val="0"/>
              <w:spacing w:line="280" w:lineRule="exact"/>
              <w:jc w:val="center"/>
              <w:rPr>
                <w:color w:val="000000"/>
                <w:sz w:val="18"/>
                <w:szCs w:val="18"/>
              </w:rPr>
            </w:pPr>
          </w:p>
          <w:p w14:paraId="13A426C4" w14:textId="77777777" w:rsidR="008D7B09" w:rsidRDefault="008D7B09">
            <w:pPr>
              <w:pStyle w:val="TableParagraph"/>
              <w:autoSpaceDE w:val="0"/>
              <w:autoSpaceDN w:val="0"/>
              <w:spacing w:line="280" w:lineRule="exact"/>
              <w:jc w:val="center"/>
              <w:rPr>
                <w:color w:val="000000"/>
                <w:sz w:val="18"/>
                <w:szCs w:val="18"/>
              </w:rPr>
            </w:pPr>
          </w:p>
          <w:p w14:paraId="1B6FDBBC" w14:textId="77777777" w:rsidR="008D7B09" w:rsidRDefault="008D7B09">
            <w:pPr>
              <w:pStyle w:val="TableParagraph"/>
              <w:autoSpaceDE w:val="0"/>
              <w:autoSpaceDN w:val="0"/>
              <w:spacing w:line="280" w:lineRule="exact"/>
              <w:jc w:val="center"/>
              <w:rPr>
                <w:color w:val="000000"/>
                <w:sz w:val="18"/>
                <w:szCs w:val="18"/>
              </w:rPr>
            </w:pPr>
          </w:p>
          <w:p w14:paraId="2D4D8D6B" w14:textId="77777777" w:rsidR="008D7B09" w:rsidRDefault="008D7B09">
            <w:pPr>
              <w:pStyle w:val="TableParagraph"/>
              <w:autoSpaceDE w:val="0"/>
              <w:autoSpaceDN w:val="0"/>
              <w:spacing w:line="280" w:lineRule="exact"/>
              <w:jc w:val="center"/>
              <w:rPr>
                <w:color w:val="000000"/>
                <w:sz w:val="18"/>
                <w:szCs w:val="18"/>
              </w:rPr>
            </w:pPr>
          </w:p>
          <w:p w14:paraId="13371EB6" w14:textId="77777777" w:rsidR="008D7B09" w:rsidRDefault="008D7B09">
            <w:pPr>
              <w:pStyle w:val="TableParagraph"/>
              <w:autoSpaceDE w:val="0"/>
              <w:autoSpaceDN w:val="0"/>
              <w:spacing w:line="280" w:lineRule="exact"/>
              <w:jc w:val="center"/>
              <w:rPr>
                <w:color w:val="000000"/>
                <w:sz w:val="18"/>
                <w:szCs w:val="18"/>
              </w:rPr>
            </w:pPr>
          </w:p>
          <w:p w14:paraId="44A1E19E" w14:textId="77777777" w:rsidR="008D7B09" w:rsidRDefault="008D7B09">
            <w:pPr>
              <w:pStyle w:val="TableParagraph"/>
              <w:autoSpaceDE w:val="0"/>
              <w:autoSpaceDN w:val="0"/>
              <w:spacing w:line="280" w:lineRule="exact"/>
              <w:jc w:val="center"/>
              <w:rPr>
                <w:color w:val="000000"/>
                <w:sz w:val="18"/>
                <w:szCs w:val="18"/>
              </w:rPr>
            </w:pPr>
          </w:p>
          <w:p w14:paraId="11593867" w14:textId="77777777" w:rsidR="008D7B09" w:rsidRDefault="008D7B09">
            <w:pPr>
              <w:pStyle w:val="TableParagraph"/>
              <w:autoSpaceDE w:val="0"/>
              <w:autoSpaceDN w:val="0"/>
              <w:spacing w:line="280" w:lineRule="exact"/>
              <w:jc w:val="center"/>
              <w:rPr>
                <w:color w:val="000000"/>
                <w:sz w:val="18"/>
                <w:szCs w:val="18"/>
              </w:rPr>
            </w:pPr>
          </w:p>
          <w:p w14:paraId="26D57E44" w14:textId="77777777" w:rsidR="008D7B09" w:rsidRDefault="008D7B09">
            <w:pPr>
              <w:pStyle w:val="TableParagraph"/>
              <w:autoSpaceDE w:val="0"/>
              <w:autoSpaceDN w:val="0"/>
              <w:spacing w:line="280" w:lineRule="exact"/>
              <w:jc w:val="center"/>
              <w:rPr>
                <w:color w:val="000000"/>
                <w:sz w:val="18"/>
                <w:szCs w:val="18"/>
              </w:rPr>
            </w:pPr>
          </w:p>
          <w:p w14:paraId="6759CF0B" w14:textId="77777777" w:rsidR="008D7B09" w:rsidRDefault="008D7B09">
            <w:pPr>
              <w:pStyle w:val="TableParagraph"/>
              <w:autoSpaceDE w:val="0"/>
              <w:autoSpaceDN w:val="0"/>
              <w:spacing w:line="280" w:lineRule="exact"/>
              <w:jc w:val="center"/>
              <w:rPr>
                <w:color w:val="000000"/>
                <w:sz w:val="18"/>
                <w:szCs w:val="18"/>
              </w:rPr>
            </w:pPr>
          </w:p>
          <w:p w14:paraId="7B68B8C0" w14:textId="77777777" w:rsidR="008D7B09" w:rsidRDefault="008D7B09">
            <w:pPr>
              <w:pStyle w:val="TableParagraph"/>
              <w:autoSpaceDE w:val="0"/>
              <w:autoSpaceDN w:val="0"/>
              <w:spacing w:line="280" w:lineRule="exact"/>
              <w:jc w:val="center"/>
              <w:rPr>
                <w:color w:val="000000"/>
                <w:sz w:val="18"/>
                <w:szCs w:val="18"/>
              </w:rPr>
            </w:pPr>
          </w:p>
          <w:p w14:paraId="7B84A332" w14:textId="77777777" w:rsidR="008D7B09" w:rsidRDefault="008D7B09">
            <w:pPr>
              <w:pStyle w:val="TableParagraph"/>
              <w:autoSpaceDE w:val="0"/>
              <w:autoSpaceDN w:val="0"/>
              <w:spacing w:line="280" w:lineRule="exact"/>
              <w:jc w:val="center"/>
              <w:rPr>
                <w:color w:val="000000"/>
                <w:sz w:val="18"/>
                <w:szCs w:val="18"/>
              </w:rPr>
            </w:pPr>
          </w:p>
          <w:p w14:paraId="2A75A256" w14:textId="77777777" w:rsidR="008D7B09" w:rsidRDefault="008D7B09">
            <w:pPr>
              <w:pStyle w:val="TableParagraph"/>
              <w:autoSpaceDE w:val="0"/>
              <w:autoSpaceDN w:val="0"/>
              <w:spacing w:line="280" w:lineRule="exact"/>
              <w:jc w:val="center"/>
              <w:rPr>
                <w:color w:val="000000"/>
                <w:sz w:val="18"/>
                <w:szCs w:val="18"/>
              </w:rPr>
            </w:pPr>
          </w:p>
          <w:p w14:paraId="7DE189BE" w14:textId="77777777" w:rsidR="008D7B09" w:rsidRDefault="008D7B09">
            <w:pPr>
              <w:pStyle w:val="TableParagraph"/>
              <w:autoSpaceDE w:val="0"/>
              <w:autoSpaceDN w:val="0"/>
              <w:spacing w:line="280" w:lineRule="exact"/>
              <w:jc w:val="center"/>
              <w:rPr>
                <w:color w:val="000000"/>
                <w:sz w:val="18"/>
                <w:szCs w:val="18"/>
              </w:rPr>
            </w:pPr>
          </w:p>
          <w:p w14:paraId="506E2952" w14:textId="77777777" w:rsidR="008D7B09" w:rsidRDefault="008D7B09">
            <w:pPr>
              <w:pStyle w:val="TableParagraph"/>
              <w:autoSpaceDE w:val="0"/>
              <w:autoSpaceDN w:val="0"/>
              <w:spacing w:line="280" w:lineRule="exact"/>
              <w:jc w:val="center"/>
              <w:rPr>
                <w:color w:val="000000"/>
                <w:sz w:val="18"/>
                <w:szCs w:val="18"/>
              </w:rPr>
            </w:pPr>
          </w:p>
          <w:p w14:paraId="2D340CD3" w14:textId="77777777" w:rsidR="008D7B09" w:rsidRDefault="008D7B09">
            <w:pPr>
              <w:pStyle w:val="TableParagraph"/>
              <w:autoSpaceDE w:val="0"/>
              <w:autoSpaceDN w:val="0"/>
              <w:spacing w:line="280" w:lineRule="exact"/>
              <w:jc w:val="center"/>
              <w:rPr>
                <w:color w:val="000000"/>
                <w:sz w:val="18"/>
                <w:szCs w:val="18"/>
              </w:rPr>
            </w:pPr>
          </w:p>
          <w:p w14:paraId="40DCD2EB" w14:textId="77777777" w:rsidR="008D7B09" w:rsidRDefault="008D7B09">
            <w:pPr>
              <w:pStyle w:val="TableParagraph"/>
              <w:autoSpaceDE w:val="0"/>
              <w:autoSpaceDN w:val="0"/>
              <w:spacing w:line="280" w:lineRule="exact"/>
              <w:jc w:val="center"/>
              <w:rPr>
                <w:color w:val="000000"/>
                <w:sz w:val="18"/>
                <w:szCs w:val="18"/>
              </w:rPr>
            </w:pPr>
          </w:p>
          <w:p w14:paraId="72945A29"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公共消防安全</w:t>
            </w:r>
            <w:proofErr w:type="spellEnd"/>
          </w:p>
          <w:p w14:paraId="4053BA1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67173DCD" w14:textId="77777777" w:rsidR="008D7B09" w:rsidRDefault="008D7B09">
            <w:pPr>
              <w:pStyle w:val="TableParagraph"/>
              <w:autoSpaceDE w:val="0"/>
              <w:autoSpaceDN w:val="0"/>
              <w:spacing w:line="280" w:lineRule="exact"/>
              <w:jc w:val="center"/>
              <w:rPr>
                <w:color w:val="000000"/>
                <w:sz w:val="18"/>
                <w:szCs w:val="18"/>
              </w:rPr>
            </w:pPr>
          </w:p>
          <w:p w14:paraId="01AAD0D2" w14:textId="77777777" w:rsidR="008D7B09" w:rsidRDefault="008D7B09">
            <w:pPr>
              <w:pStyle w:val="TableParagraph"/>
              <w:autoSpaceDE w:val="0"/>
              <w:autoSpaceDN w:val="0"/>
              <w:spacing w:line="280" w:lineRule="exact"/>
              <w:jc w:val="center"/>
              <w:rPr>
                <w:color w:val="000000"/>
                <w:sz w:val="18"/>
                <w:szCs w:val="18"/>
              </w:rPr>
            </w:pPr>
          </w:p>
          <w:p w14:paraId="1119B89F" w14:textId="77777777" w:rsidR="008D7B09" w:rsidRDefault="008D7B09">
            <w:pPr>
              <w:pStyle w:val="TableParagraph"/>
              <w:autoSpaceDE w:val="0"/>
              <w:autoSpaceDN w:val="0"/>
              <w:spacing w:line="280" w:lineRule="exact"/>
              <w:jc w:val="center"/>
              <w:rPr>
                <w:color w:val="000000"/>
                <w:sz w:val="18"/>
                <w:szCs w:val="18"/>
              </w:rPr>
            </w:pPr>
          </w:p>
          <w:p w14:paraId="22CC6550" w14:textId="77777777" w:rsidR="008D7B09" w:rsidRDefault="008D7B09">
            <w:pPr>
              <w:pStyle w:val="TableParagraph"/>
              <w:autoSpaceDE w:val="0"/>
              <w:autoSpaceDN w:val="0"/>
              <w:spacing w:line="280" w:lineRule="exact"/>
              <w:jc w:val="center"/>
              <w:rPr>
                <w:color w:val="000000"/>
                <w:sz w:val="18"/>
                <w:szCs w:val="18"/>
              </w:rPr>
            </w:pPr>
          </w:p>
          <w:p w14:paraId="1657655D" w14:textId="77777777" w:rsidR="008D7B09" w:rsidRDefault="008D7B09">
            <w:pPr>
              <w:pStyle w:val="TableParagraph"/>
              <w:autoSpaceDE w:val="0"/>
              <w:autoSpaceDN w:val="0"/>
              <w:spacing w:line="280" w:lineRule="exact"/>
              <w:jc w:val="center"/>
              <w:rPr>
                <w:color w:val="000000"/>
                <w:sz w:val="18"/>
                <w:szCs w:val="18"/>
              </w:rPr>
            </w:pPr>
          </w:p>
          <w:p w14:paraId="31D85636" w14:textId="77777777" w:rsidR="008D7B09" w:rsidRDefault="008D7B09">
            <w:pPr>
              <w:pStyle w:val="TableParagraph"/>
              <w:autoSpaceDE w:val="0"/>
              <w:autoSpaceDN w:val="0"/>
              <w:spacing w:line="280" w:lineRule="exact"/>
              <w:jc w:val="center"/>
              <w:rPr>
                <w:color w:val="000000"/>
                <w:sz w:val="18"/>
                <w:szCs w:val="18"/>
              </w:rPr>
            </w:pPr>
          </w:p>
          <w:p w14:paraId="53701CA6" w14:textId="77777777" w:rsidR="008D7B09" w:rsidRDefault="008D7B09">
            <w:pPr>
              <w:pStyle w:val="TableParagraph"/>
              <w:autoSpaceDE w:val="0"/>
              <w:autoSpaceDN w:val="0"/>
              <w:spacing w:line="280" w:lineRule="exact"/>
              <w:jc w:val="center"/>
              <w:rPr>
                <w:color w:val="000000"/>
                <w:sz w:val="18"/>
                <w:szCs w:val="18"/>
              </w:rPr>
            </w:pPr>
          </w:p>
          <w:p w14:paraId="0F07EDA4" w14:textId="77777777" w:rsidR="008D7B09" w:rsidRDefault="008D7B09">
            <w:pPr>
              <w:pStyle w:val="TableParagraph"/>
              <w:autoSpaceDE w:val="0"/>
              <w:autoSpaceDN w:val="0"/>
              <w:spacing w:line="280" w:lineRule="exact"/>
              <w:jc w:val="center"/>
              <w:rPr>
                <w:color w:val="000000"/>
                <w:sz w:val="18"/>
                <w:szCs w:val="18"/>
              </w:rPr>
            </w:pPr>
          </w:p>
          <w:p w14:paraId="3E345E2E" w14:textId="77777777" w:rsidR="008D7B09" w:rsidRDefault="008D7B09">
            <w:pPr>
              <w:pStyle w:val="TableParagraph"/>
              <w:autoSpaceDE w:val="0"/>
              <w:autoSpaceDN w:val="0"/>
              <w:spacing w:line="280" w:lineRule="exact"/>
              <w:jc w:val="center"/>
              <w:rPr>
                <w:color w:val="000000"/>
                <w:sz w:val="18"/>
                <w:szCs w:val="18"/>
              </w:rPr>
            </w:pPr>
          </w:p>
          <w:p w14:paraId="7A0DEDFD" w14:textId="77777777" w:rsidR="008D7B09" w:rsidRDefault="008D7B09">
            <w:pPr>
              <w:pStyle w:val="TableParagraph"/>
              <w:autoSpaceDE w:val="0"/>
              <w:autoSpaceDN w:val="0"/>
              <w:spacing w:line="280" w:lineRule="exact"/>
              <w:jc w:val="center"/>
              <w:rPr>
                <w:color w:val="000000"/>
                <w:sz w:val="18"/>
                <w:szCs w:val="18"/>
              </w:rPr>
            </w:pPr>
          </w:p>
          <w:p w14:paraId="036FF69A" w14:textId="77777777" w:rsidR="008D7B09" w:rsidRDefault="008D7B09">
            <w:pPr>
              <w:pStyle w:val="TableParagraph"/>
              <w:autoSpaceDE w:val="0"/>
              <w:autoSpaceDN w:val="0"/>
              <w:spacing w:line="280" w:lineRule="exact"/>
              <w:jc w:val="center"/>
              <w:rPr>
                <w:color w:val="000000"/>
                <w:sz w:val="18"/>
                <w:szCs w:val="18"/>
              </w:rPr>
            </w:pPr>
          </w:p>
          <w:p w14:paraId="795436CD" w14:textId="77777777" w:rsidR="008D7B09" w:rsidRDefault="008D7B09">
            <w:pPr>
              <w:pStyle w:val="TableParagraph"/>
              <w:autoSpaceDE w:val="0"/>
              <w:autoSpaceDN w:val="0"/>
              <w:spacing w:line="280" w:lineRule="exact"/>
              <w:jc w:val="center"/>
              <w:rPr>
                <w:color w:val="000000"/>
                <w:sz w:val="18"/>
                <w:szCs w:val="18"/>
              </w:rPr>
            </w:pPr>
          </w:p>
          <w:p w14:paraId="2EC753E7" w14:textId="77777777" w:rsidR="008D7B09" w:rsidRDefault="008D7B09">
            <w:pPr>
              <w:pStyle w:val="TableParagraph"/>
              <w:autoSpaceDE w:val="0"/>
              <w:autoSpaceDN w:val="0"/>
              <w:spacing w:line="280" w:lineRule="exact"/>
              <w:jc w:val="center"/>
              <w:rPr>
                <w:color w:val="000000"/>
                <w:sz w:val="18"/>
                <w:szCs w:val="18"/>
              </w:rPr>
            </w:pPr>
          </w:p>
          <w:p w14:paraId="2FEAA175" w14:textId="77777777" w:rsidR="008D7B09" w:rsidRDefault="008D7B09">
            <w:pPr>
              <w:pStyle w:val="TableParagraph"/>
              <w:autoSpaceDE w:val="0"/>
              <w:autoSpaceDN w:val="0"/>
              <w:spacing w:line="280" w:lineRule="exact"/>
              <w:jc w:val="center"/>
              <w:rPr>
                <w:color w:val="000000"/>
                <w:sz w:val="18"/>
                <w:szCs w:val="18"/>
              </w:rPr>
            </w:pPr>
          </w:p>
          <w:p w14:paraId="5740C57E" w14:textId="77777777" w:rsidR="008D7B09" w:rsidRDefault="008D7B09">
            <w:pPr>
              <w:pStyle w:val="TableParagraph"/>
              <w:autoSpaceDE w:val="0"/>
              <w:autoSpaceDN w:val="0"/>
              <w:spacing w:line="280" w:lineRule="exact"/>
              <w:jc w:val="center"/>
              <w:rPr>
                <w:color w:val="000000"/>
                <w:sz w:val="18"/>
                <w:szCs w:val="18"/>
              </w:rPr>
            </w:pPr>
          </w:p>
          <w:p w14:paraId="6AE55141" w14:textId="77777777" w:rsidR="008D7B09" w:rsidRDefault="008D7B09">
            <w:pPr>
              <w:pStyle w:val="TableParagraph"/>
              <w:autoSpaceDE w:val="0"/>
              <w:autoSpaceDN w:val="0"/>
              <w:spacing w:line="280" w:lineRule="exact"/>
              <w:jc w:val="center"/>
              <w:rPr>
                <w:color w:val="000000"/>
                <w:sz w:val="18"/>
                <w:szCs w:val="18"/>
              </w:rPr>
            </w:pPr>
          </w:p>
          <w:p w14:paraId="7A6B2CB0" w14:textId="77777777" w:rsidR="008D7B09" w:rsidRDefault="008D7B09">
            <w:pPr>
              <w:pStyle w:val="TableParagraph"/>
              <w:autoSpaceDE w:val="0"/>
              <w:autoSpaceDN w:val="0"/>
              <w:spacing w:line="280" w:lineRule="exact"/>
              <w:jc w:val="center"/>
              <w:rPr>
                <w:color w:val="000000"/>
                <w:sz w:val="18"/>
                <w:szCs w:val="18"/>
              </w:rPr>
            </w:pPr>
          </w:p>
          <w:p w14:paraId="7C9E425C"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30</w:t>
            </w: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5E64CF50" w14:textId="77777777" w:rsidR="008D7B09" w:rsidRDefault="008D7B09">
            <w:pPr>
              <w:pStyle w:val="TableParagraph"/>
              <w:autoSpaceDE w:val="0"/>
              <w:autoSpaceDN w:val="0"/>
              <w:spacing w:line="280" w:lineRule="exact"/>
              <w:jc w:val="center"/>
              <w:rPr>
                <w:color w:val="000000"/>
                <w:sz w:val="18"/>
                <w:szCs w:val="18"/>
              </w:rPr>
            </w:pPr>
          </w:p>
          <w:p w14:paraId="5C720EB2" w14:textId="77777777" w:rsidR="008D7B09" w:rsidRDefault="008D7B09">
            <w:pPr>
              <w:pStyle w:val="TableParagraph"/>
              <w:autoSpaceDE w:val="0"/>
              <w:autoSpaceDN w:val="0"/>
              <w:spacing w:line="280" w:lineRule="exact"/>
              <w:jc w:val="center"/>
              <w:rPr>
                <w:color w:val="000000"/>
                <w:sz w:val="18"/>
                <w:szCs w:val="18"/>
              </w:rPr>
            </w:pPr>
          </w:p>
          <w:p w14:paraId="1EAAAC51" w14:textId="77777777" w:rsidR="008D7B09" w:rsidRDefault="008D7B09">
            <w:pPr>
              <w:pStyle w:val="TableParagraph"/>
              <w:autoSpaceDE w:val="0"/>
              <w:autoSpaceDN w:val="0"/>
              <w:spacing w:line="280" w:lineRule="exact"/>
              <w:jc w:val="center"/>
              <w:rPr>
                <w:color w:val="000000"/>
                <w:sz w:val="18"/>
                <w:szCs w:val="18"/>
              </w:rPr>
            </w:pPr>
          </w:p>
          <w:p w14:paraId="14A15740" w14:textId="77777777" w:rsidR="008D7B09" w:rsidRDefault="008D7B09">
            <w:pPr>
              <w:pStyle w:val="TableParagraph"/>
              <w:autoSpaceDE w:val="0"/>
              <w:autoSpaceDN w:val="0"/>
              <w:spacing w:line="280" w:lineRule="exact"/>
              <w:jc w:val="center"/>
              <w:rPr>
                <w:color w:val="000000"/>
                <w:sz w:val="18"/>
                <w:szCs w:val="18"/>
              </w:rPr>
            </w:pPr>
          </w:p>
          <w:p w14:paraId="0C9CF218" w14:textId="77777777" w:rsidR="008D7B09" w:rsidRDefault="008D7B09">
            <w:pPr>
              <w:pStyle w:val="TableParagraph"/>
              <w:autoSpaceDE w:val="0"/>
              <w:autoSpaceDN w:val="0"/>
              <w:spacing w:line="280" w:lineRule="exact"/>
              <w:jc w:val="center"/>
              <w:rPr>
                <w:color w:val="000000"/>
                <w:sz w:val="18"/>
                <w:szCs w:val="18"/>
              </w:rPr>
            </w:pPr>
          </w:p>
          <w:p w14:paraId="7C002CE6" w14:textId="77777777" w:rsidR="008D7B09" w:rsidRDefault="008D7B09">
            <w:pPr>
              <w:pStyle w:val="TableParagraph"/>
              <w:autoSpaceDE w:val="0"/>
              <w:autoSpaceDN w:val="0"/>
              <w:spacing w:line="280" w:lineRule="exact"/>
              <w:jc w:val="center"/>
              <w:rPr>
                <w:color w:val="000000"/>
                <w:sz w:val="18"/>
                <w:szCs w:val="18"/>
              </w:rPr>
            </w:pPr>
          </w:p>
          <w:p w14:paraId="2DC77DE0" w14:textId="77777777" w:rsidR="008D7B09" w:rsidRDefault="008D7B09">
            <w:pPr>
              <w:pStyle w:val="TableParagraph"/>
              <w:autoSpaceDE w:val="0"/>
              <w:autoSpaceDN w:val="0"/>
              <w:spacing w:line="280" w:lineRule="exact"/>
              <w:jc w:val="center"/>
              <w:rPr>
                <w:color w:val="000000"/>
                <w:sz w:val="18"/>
                <w:szCs w:val="18"/>
              </w:rPr>
            </w:pPr>
          </w:p>
          <w:p w14:paraId="5934B9D7"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基本要求</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6CA412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3.1.1 消防系统应符合 GB 50045 、GB 50016 、GB</w:t>
            </w:r>
            <w:r>
              <w:rPr>
                <w:rFonts w:hint="eastAsia"/>
                <w:color w:val="000000"/>
                <w:sz w:val="18"/>
                <w:szCs w:val="18"/>
                <w:lang w:val="en-US" w:eastAsia="zh-CN"/>
              </w:rPr>
              <w:t xml:space="preserve"> </w:t>
            </w:r>
            <w:r>
              <w:rPr>
                <w:rFonts w:hint="eastAsia"/>
                <w:color w:val="000000"/>
                <w:sz w:val="18"/>
                <w:szCs w:val="18"/>
                <w:lang w:eastAsia="zh-CN"/>
              </w:rPr>
              <w:t>50116 要求，并通过竣工验收</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8332D8C" w14:textId="77777777" w:rsidR="008D7B09" w:rsidRDefault="008D7B09">
            <w:pPr>
              <w:pStyle w:val="TableParagraph"/>
              <w:autoSpaceDE w:val="0"/>
              <w:autoSpaceDN w:val="0"/>
              <w:spacing w:line="280" w:lineRule="exact"/>
              <w:jc w:val="center"/>
              <w:rPr>
                <w:color w:val="000000"/>
                <w:sz w:val="18"/>
                <w:szCs w:val="18"/>
                <w:lang w:eastAsia="zh-CN"/>
              </w:rPr>
            </w:pPr>
          </w:p>
          <w:p w14:paraId="4E67114D"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30F8EB6"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6E2D0DA" w14:textId="77777777" w:rsidR="008D7B09" w:rsidRDefault="008D7B09">
            <w:pPr>
              <w:pStyle w:val="TableParagraph"/>
              <w:autoSpaceDE w:val="0"/>
              <w:autoSpaceDN w:val="0"/>
              <w:spacing w:line="280" w:lineRule="exact"/>
              <w:jc w:val="center"/>
              <w:rPr>
                <w:color w:val="000000"/>
                <w:sz w:val="18"/>
                <w:szCs w:val="18"/>
              </w:rPr>
            </w:pPr>
          </w:p>
        </w:tc>
      </w:tr>
      <w:tr w:rsidR="008D7B09" w14:paraId="6371C7A9" w14:textId="77777777">
        <w:trPr>
          <w:cantSplit/>
          <w:trHeight w:val="46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DB4C9F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BB5AA2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34E743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3CC283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3.1.2 具备消火栓系统、火灾自动报警系统、防烟和排烟设施、应急广播系统、消防应急照明和疏散指示系统、电气火灾监控系统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A30549F" w14:textId="77777777" w:rsidR="008D7B09" w:rsidRDefault="008D7B09">
            <w:pPr>
              <w:pStyle w:val="TableParagraph"/>
              <w:autoSpaceDE w:val="0"/>
              <w:autoSpaceDN w:val="0"/>
              <w:spacing w:line="280" w:lineRule="exact"/>
              <w:jc w:val="center"/>
              <w:rPr>
                <w:color w:val="000000"/>
                <w:sz w:val="18"/>
                <w:szCs w:val="18"/>
                <w:lang w:eastAsia="zh-CN"/>
              </w:rPr>
            </w:pPr>
          </w:p>
          <w:p w14:paraId="3B2B34E6" w14:textId="77777777" w:rsidR="008D7B09" w:rsidRDefault="008D7B09">
            <w:pPr>
              <w:pStyle w:val="TableParagraph"/>
              <w:autoSpaceDE w:val="0"/>
              <w:autoSpaceDN w:val="0"/>
              <w:spacing w:line="280" w:lineRule="exact"/>
              <w:jc w:val="center"/>
              <w:rPr>
                <w:color w:val="000000"/>
                <w:sz w:val="18"/>
                <w:szCs w:val="18"/>
                <w:lang w:eastAsia="zh-CN"/>
              </w:rPr>
            </w:pPr>
          </w:p>
          <w:p w14:paraId="03992CEE"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65D63FB"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7D14C87" w14:textId="77777777" w:rsidR="008D7B09" w:rsidRDefault="008D7B09">
            <w:pPr>
              <w:pStyle w:val="TableParagraph"/>
              <w:autoSpaceDE w:val="0"/>
              <w:autoSpaceDN w:val="0"/>
              <w:spacing w:line="280" w:lineRule="exact"/>
              <w:jc w:val="center"/>
              <w:rPr>
                <w:color w:val="000000"/>
                <w:sz w:val="18"/>
                <w:szCs w:val="18"/>
              </w:rPr>
            </w:pPr>
          </w:p>
        </w:tc>
      </w:tr>
      <w:tr w:rsidR="008D7B09" w14:paraId="1A6A58AC" w14:textId="77777777">
        <w:trPr>
          <w:cantSplit/>
          <w:trHeight w:val="44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F05787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FEB071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67B7DA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A906562"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3.1.</w:t>
            </w:r>
            <w:r>
              <w:rPr>
                <w:rFonts w:hint="eastAsia"/>
                <w:color w:val="000000"/>
                <w:sz w:val="18"/>
                <w:szCs w:val="18"/>
                <w:lang w:val="en-US" w:eastAsia="zh-CN"/>
              </w:rPr>
              <w:t>3</w:t>
            </w:r>
            <w:r>
              <w:rPr>
                <w:rFonts w:hint="eastAsia"/>
                <w:color w:val="000000"/>
                <w:spacing w:val="14"/>
                <w:sz w:val="18"/>
                <w:szCs w:val="18"/>
                <w:lang w:eastAsia="zh-CN"/>
              </w:rPr>
              <w:t>消防</w:t>
            </w:r>
            <w:r>
              <w:rPr>
                <w:rFonts w:hint="eastAsia"/>
                <w:color w:val="000000"/>
                <w:spacing w:val="11"/>
                <w:sz w:val="18"/>
                <w:szCs w:val="18"/>
                <w:lang w:eastAsia="zh-CN"/>
              </w:rPr>
              <w:t>系</w:t>
            </w:r>
            <w:r>
              <w:rPr>
                <w:rFonts w:hint="eastAsia"/>
                <w:color w:val="000000"/>
                <w:spacing w:val="14"/>
                <w:sz w:val="18"/>
                <w:szCs w:val="18"/>
                <w:lang w:eastAsia="zh-CN"/>
              </w:rPr>
              <w:t>统应符</w:t>
            </w:r>
            <w:r>
              <w:rPr>
                <w:rFonts w:hint="eastAsia"/>
                <w:color w:val="000000"/>
                <w:sz w:val="18"/>
                <w:szCs w:val="18"/>
                <w:lang w:eastAsia="zh-CN"/>
              </w:rPr>
              <w:t>合GB</w:t>
            </w:r>
            <w:r>
              <w:rPr>
                <w:rFonts w:hint="eastAsia"/>
                <w:color w:val="000000"/>
                <w:spacing w:val="16"/>
                <w:sz w:val="18"/>
                <w:szCs w:val="18"/>
                <w:lang w:eastAsia="zh-CN"/>
              </w:rPr>
              <w:t xml:space="preserve"> </w:t>
            </w:r>
            <w:r>
              <w:rPr>
                <w:rFonts w:hint="eastAsia"/>
                <w:color w:val="000000"/>
                <w:spacing w:val="2"/>
                <w:sz w:val="18"/>
                <w:szCs w:val="18"/>
                <w:lang w:eastAsia="zh-CN"/>
              </w:rPr>
              <w:t>50045</w:t>
            </w:r>
            <w:r>
              <w:rPr>
                <w:rFonts w:hint="eastAsia"/>
                <w:color w:val="000000"/>
                <w:spacing w:val="14"/>
                <w:sz w:val="18"/>
                <w:szCs w:val="18"/>
                <w:lang w:eastAsia="zh-CN"/>
              </w:rPr>
              <w:t>、</w:t>
            </w:r>
            <w:r>
              <w:rPr>
                <w:rFonts w:hint="eastAsia"/>
                <w:color w:val="000000"/>
                <w:sz w:val="18"/>
                <w:szCs w:val="18"/>
                <w:lang w:eastAsia="zh-CN"/>
              </w:rPr>
              <w:t>GB50016</w:t>
            </w:r>
            <w:r>
              <w:rPr>
                <w:rFonts w:hint="eastAsia"/>
                <w:color w:val="000000"/>
                <w:spacing w:val="14"/>
                <w:sz w:val="18"/>
                <w:szCs w:val="18"/>
                <w:lang w:eastAsia="zh-CN"/>
              </w:rPr>
              <w:t>、</w:t>
            </w:r>
            <w:r>
              <w:rPr>
                <w:rFonts w:hint="eastAsia"/>
                <w:color w:val="000000"/>
                <w:sz w:val="18"/>
                <w:szCs w:val="18"/>
                <w:lang w:eastAsia="zh-CN"/>
              </w:rPr>
              <w:t>GB50116</w:t>
            </w:r>
            <w:r>
              <w:rPr>
                <w:rFonts w:hint="eastAsia"/>
                <w:color w:val="000000"/>
                <w:spacing w:val="-41"/>
                <w:sz w:val="18"/>
                <w:szCs w:val="18"/>
                <w:lang w:eastAsia="zh-CN"/>
              </w:rPr>
              <w:t xml:space="preserve"> </w:t>
            </w:r>
            <w:r>
              <w:rPr>
                <w:rFonts w:hint="eastAsia"/>
                <w:color w:val="000000"/>
                <w:sz w:val="18"/>
                <w:szCs w:val="18"/>
                <w:lang w:eastAsia="zh-CN"/>
              </w:rPr>
              <w:t>要求，并通过竣工验收</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08E21CB" w14:textId="77777777" w:rsidR="008D7B09" w:rsidRDefault="008D7B09">
            <w:pPr>
              <w:pStyle w:val="TableParagraph"/>
              <w:autoSpaceDE w:val="0"/>
              <w:autoSpaceDN w:val="0"/>
              <w:spacing w:line="280" w:lineRule="exact"/>
              <w:jc w:val="center"/>
              <w:rPr>
                <w:color w:val="000000"/>
                <w:sz w:val="18"/>
                <w:szCs w:val="18"/>
                <w:lang w:eastAsia="zh-CN"/>
              </w:rPr>
            </w:pPr>
          </w:p>
          <w:p w14:paraId="67B31D45"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D76C691" w14:textId="77777777" w:rsidR="008D7B09" w:rsidRDefault="008D7B09">
            <w:pPr>
              <w:pStyle w:val="TableParagraph"/>
              <w:autoSpaceDE w:val="0"/>
              <w:autoSpaceDN w:val="0"/>
              <w:spacing w:line="280" w:lineRule="exact"/>
              <w:jc w:val="center"/>
              <w:rPr>
                <w:color w:val="000000"/>
                <w:sz w:val="18"/>
                <w:szCs w:val="18"/>
              </w:rPr>
            </w:pPr>
          </w:p>
          <w:p w14:paraId="30ACA090"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9987FC3" w14:textId="77777777" w:rsidR="008D7B09" w:rsidRDefault="008D7B09">
            <w:pPr>
              <w:pStyle w:val="TableParagraph"/>
              <w:autoSpaceDE w:val="0"/>
              <w:autoSpaceDN w:val="0"/>
              <w:spacing w:line="280" w:lineRule="exact"/>
              <w:jc w:val="center"/>
              <w:rPr>
                <w:color w:val="000000"/>
                <w:sz w:val="18"/>
                <w:szCs w:val="18"/>
              </w:rPr>
            </w:pPr>
          </w:p>
        </w:tc>
      </w:tr>
      <w:tr w:rsidR="008D7B09" w14:paraId="55168A70" w14:textId="77777777">
        <w:trPr>
          <w:cantSplit/>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CD8897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A1F536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ED086B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0CC0512"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3.1.</w:t>
            </w:r>
            <w:r>
              <w:rPr>
                <w:rFonts w:hint="eastAsia"/>
                <w:color w:val="000000"/>
                <w:sz w:val="18"/>
                <w:szCs w:val="18"/>
                <w:lang w:val="en-US" w:eastAsia="zh-CN"/>
              </w:rPr>
              <w:t>4</w:t>
            </w:r>
            <w:r>
              <w:rPr>
                <w:rFonts w:hint="eastAsia"/>
                <w:color w:val="000000"/>
                <w:sz w:val="18"/>
                <w:szCs w:val="18"/>
                <w:lang w:eastAsia="zh-CN"/>
              </w:rPr>
              <w:t xml:space="preserve"> 具备消火栓系统、火灾自动报警系统、防烟和排烟设施、应急广播系统、消防应急照明和疏散指示系统、电气火灾监控系统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DEB7C67"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E102E5F"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DCFB9C4" w14:textId="77777777" w:rsidR="008D7B09" w:rsidRDefault="008D7B09">
            <w:pPr>
              <w:pStyle w:val="TableParagraph"/>
              <w:autoSpaceDE w:val="0"/>
              <w:autoSpaceDN w:val="0"/>
              <w:spacing w:line="280" w:lineRule="exact"/>
              <w:jc w:val="center"/>
              <w:rPr>
                <w:color w:val="000000"/>
                <w:sz w:val="18"/>
                <w:szCs w:val="18"/>
              </w:rPr>
            </w:pPr>
          </w:p>
        </w:tc>
      </w:tr>
      <w:tr w:rsidR="008D7B09" w14:paraId="066E46ED" w14:textId="77777777">
        <w:trPr>
          <w:cantSplit/>
          <w:trHeight w:val="1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CC9DCC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72896D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B2E8A7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3820BEF" w14:textId="77777777" w:rsidR="008D7B09" w:rsidRDefault="00000000">
            <w:pPr>
              <w:pStyle w:val="TableParagraph"/>
              <w:tabs>
                <w:tab w:val="left" w:pos="960"/>
                <w:tab w:val="left" w:pos="2705"/>
              </w:tabs>
              <w:autoSpaceDE w:val="0"/>
              <w:autoSpaceDN w:val="0"/>
              <w:spacing w:line="280" w:lineRule="exact"/>
              <w:rPr>
                <w:color w:val="000000"/>
                <w:sz w:val="18"/>
                <w:szCs w:val="18"/>
                <w:lang w:eastAsia="zh-CN"/>
              </w:rPr>
            </w:pPr>
            <w:r>
              <w:rPr>
                <w:rFonts w:hint="eastAsia"/>
                <w:color w:val="000000"/>
                <w:sz w:val="18"/>
                <w:szCs w:val="18"/>
                <w:lang w:eastAsia="zh-CN"/>
              </w:rPr>
              <w:t>3.1.</w:t>
            </w:r>
            <w:r>
              <w:rPr>
                <w:rFonts w:hint="eastAsia"/>
                <w:color w:val="000000"/>
                <w:sz w:val="18"/>
                <w:szCs w:val="18"/>
                <w:lang w:val="en-US" w:eastAsia="zh-CN"/>
              </w:rPr>
              <w:t>5</w:t>
            </w:r>
            <w:r>
              <w:rPr>
                <w:rFonts w:hint="eastAsia"/>
                <w:color w:val="000000"/>
                <w:spacing w:val="7"/>
                <w:sz w:val="18"/>
                <w:szCs w:val="18"/>
                <w:lang w:eastAsia="zh-CN"/>
              </w:rPr>
              <w:t>消</w:t>
            </w:r>
            <w:r>
              <w:rPr>
                <w:rFonts w:hint="eastAsia"/>
                <w:color w:val="000000"/>
                <w:spacing w:val="9"/>
                <w:sz w:val="18"/>
                <w:szCs w:val="18"/>
                <w:lang w:eastAsia="zh-CN"/>
              </w:rPr>
              <w:t>防</w:t>
            </w:r>
            <w:r>
              <w:rPr>
                <w:rFonts w:hint="eastAsia"/>
                <w:color w:val="000000"/>
                <w:spacing w:val="7"/>
                <w:sz w:val="18"/>
                <w:szCs w:val="18"/>
                <w:lang w:eastAsia="zh-CN"/>
              </w:rPr>
              <w:t>系</w:t>
            </w:r>
            <w:r>
              <w:rPr>
                <w:rFonts w:hint="eastAsia"/>
                <w:color w:val="000000"/>
                <w:spacing w:val="9"/>
                <w:sz w:val="18"/>
                <w:szCs w:val="18"/>
                <w:lang w:eastAsia="zh-CN"/>
              </w:rPr>
              <w:t>统</w:t>
            </w:r>
            <w:r>
              <w:rPr>
                <w:rFonts w:hint="eastAsia"/>
                <w:color w:val="000000"/>
                <w:spacing w:val="7"/>
                <w:sz w:val="18"/>
                <w:szCs w:val="18"/>
                <w:lang w:eastAsia="zh-CN"/>
              </w:rPr>
              <w:t>应</w:t>
            </w:r>
            <w:r>
              <w:rPr>
                <w:rFonts w:hint="eastAsia"/>
                <w:color w:val="000000"/>
                <w:spacing w:val="9"/>
                <w:sz w:val="18"/>
                <w:szCs w:val="18"/>
                <w:lang w:eastAsia="zh-CN"/>
              </w:rPr>
              <w:t>符</w:t>
            </w:r>
            <w:r>
              <w:rPr>
                <w:rFonts w:hint="eastAsia"/>
                <w:color w:val="000000"/>
                <w:sz w:val="18"/>
                <w:szCs w:val="18"/>
                <w:lang w:eastAsia="zh-CN"/>
              </w:rPr>
              <w:t>合GB</w:t>
            </w:r>
            <w:r>
              <w:rPr>
                <w:rFonts w:hint="eastAsia"/>
                <w:color w:val="000000"/>
                <w:spacing w:val="8"/>
                <w:sz w:val="18"/>
                <w:szCs w:val="18"/>
                <w:lang w:eastAsia="zh-CN"/>
              </w:rPr>
              <w:t xml:space="preserve"> </w:t>
            </w:r>
            <w:r>
              <w:rPr>
                <w:rFonts w:hint="eastAsia"/>
                <w:color w:val="000000"/>
                <w:sz w:val="18"/>
                <w:szCs w:val="18"/>
                <w:lang w:eastAsia="zh-CN"/>
              </w:rPr>
              <w:t>50045</w:t>
            </w:r>
            <w:r>
              <w:rPr>
                <w:rFonts w:hint="eastAsia"/>
                <w:color w:val="000000"/>
                <w:spacing w:val="9"/>
                <w:sz w:val="18"/>
                <w:szCs w:val="18"/>
                <w:lang w:eastAsia="zh-CN"/>
              </w:rPr>
              <w:t>、</w:t>
            </w:r>
            <w:r>
              <w:rPr>
                <w:rFonts w:hint="eastAsia"/>
                <w:color w:val="000000"/>
                <w:sz w:val="18"/>
                <w:szCs w:val="18"/>
                <w:lang w:eastAsia="zh-CN"/>
              </w:rPr>
              <w:t>GB</w:t>
            </w:r>
            <w:r>
              <w:rPr>
                <w:rFonts w:hint="eastAsia"/>
                <w:color w:val="000000"/>
                <w:spacing w:val="9"/>
                <w:sz w:val="18"/>
                <w:szCs w:val="18"/>
                <w:lang w:eastAsia="zh-CN"/>
              </w:rPr>
              <w:t xml:space="preserve"> </w:t>
            </w:r>
            <w:r>
              <w:rPr>
                <w:rFonts w:hint="eastAsia"/>
                <w:color w:val="000000"/>
                <w:sz w:val="18"/>
                <w:szCs w:val="18"/>
                <w:lang w:eastAsia="zh-CN"/>
              </w:rPr>
              <w:t>50016</w:t>
            </w:r>
            <w:r>
              <w:rPr>
                <w:rFonts w:hint="eastAsia"/>
                <w:color w:val="000000"/>
                <w:spacing w:val="7"/>
                <w:sz w:val="18"/>
                <w:szCs w:val="18"/>
                <w:lang w:eastAsia="zh-CN"/>
              </w:rPr>
              <w:t>、</w:t>
            </w:r>
            <w:r>
              <w:rPr>
                <w:rFonts w:hint="eastAsia"/>
                <w:color w:val="000000"/>
                <w:sz w:val="18"/>
                <w:szCs w:val="18"/>
                <w:lang w:eastAsia="zh-CN"/>
              </w:rPr>
              <w:t>GB50116</w:t>
            </w:r>
            <w:r>
              <w:rPr>
                <w:rFonts w:hint="eastAsia"/>
                <w:color w:val="000000"/>
                <w:spacing w:val="-46"/>
                <w:sz w:val="18"/>
                <w:szCs w:val="18"/>
                <w:lang w:eastAsia="zh-CN"/>
              </w:rPr>
              <w:t xml:space="preserve"> </w:t>
            </w:r>
            <w:r>
              <w:rPr>
                <w:rFonts w:hint="eastAsia"/>
                <w:color w:val="000000"/>
                <w:sz w:val="18"/>
                <w:szCs w:val="18"/>
                <w:lang w:eastAsia="zh-CN"/>
              </w:rPr>
              <w:t>要求，并通过竣工验收</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F10A577" w14:textId="77777777" w:rsidR="008D7B09" w:rsidRDefault="008D7B09">
            <w:pPr>
              <w:pStyle w:val="TableParagraph"/>
              <w:autoSpaceDE w:val="0"/>
              <w:autoSpaceDN w:val="0"/>
              <w:spacing w:line="280" w:lineRule="exact"/>
              <w:jc w:val="center"/>
              <w:rPr>
                <w:color w:val="000000"/>
                <w:sz w:val="18"/>
                <w:szCs w:val="18"/>
                <w:lang w:eastAsia="zh-CN"/>
              </w:rPr>
            </w:pPr>
          </w:p>
          <w:p w14:paraId="6CA8B7AB"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F9B1BA0" w14:textId="77777777" w:rsidR="008D7B09" w:rsidRDefault="008D7B09">
            <w:pPr>
              <w:pStyle w:val="TableParagraph"/>
              <w:autoSpaceDE w:val="0"/>
              <w:autoSpaceDN w:val="0"/>
              <w:spacing w:line="280" w:lineRule="exact"/>
              <w:jc w:val="center"/>
              <w:rPr>
                <w:color w:val="000000"/>
                <w:sz w:val="18"/>
                <w:szCs w:val="18"/>
              </w:rPr>
            </w:pPr>
          </w:p>
          <w:p w14:paraId="1C7F9062"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4D2CF79" w14:textId="77777777" w:rsidR="008D7B09" w:rsidRDefault="008D7B09">
            <w:pPr>
              <w:pStyle w:val="TableParagraph"/>
              <w:autoSpaceDE w:val="0"/>
              <w:autoSpaceDN w:val="0"/>
              <w:spacing w:line="280" w:lineRule="exact"/>
              <w:jc w:val="center"/>
              <w:rPr>
                <w:color w:val="000000"/>
                <w:sz w:val="18"/>
                <w:szCs w:val="18"/>
              </w:rPr>
            </w:pPr>
          </w:p>
        </w:tc>
      </w:tr>
      <w:tr w:rsidR="008D7B09" w14:paraId="05688CC9" w14:textId="77777777">
        <w:trPr>
          <w:cantSplit/>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FA3B02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5A917D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30466E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AEB7C0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3.1.</w:t>
            </w:r>
            <w:r>
              <w:rPr>
                <w:rFonts w:hint="eastAsia"/>
                <w:color w:val="000000"/>
                <w:sz w:val="18"/>
                <w:szCs w:val="18"/>
                <w:lang w:val="en-US" w:eastAsia="zh-CN"/>
              </w:rPr>
              <w:t>6</w:t>
            </w:r>
            <w:r>
              <w:rPr>
                <w:rFonts w:hint="eastAsia"/>
                <w:color w:val="000000"/>
                <w:sz w:val="18"/>
                <w:szCs w:val="18"/>
                <w:lang w:eastAsia="zh-CN"/>
              </w:rPr>
              <w:t xml:space="preserve"> 具备消火栓系统、火灾自动报警系统、防烟和排烟设施、应急广播系统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7033FBC" w14:textId="77777777" w:rsidR="008D7B09" w:rsidRDefault="008D7B09">
            <w:pPr>
              <w:pStyle w:val="TableParagraph"/>
              <w:autoSpaceDE w:val="0"/>
              <w:autoSpaceDN w:val="0"/>
              <w:spacing w:line="280" w:lineRule="exact"/>
              <w:jc w:val="center"/>
              <w:rPr>
                <w:color w:val="000000"/>
                <w:sz w:val="18"/>
                <w:szCs w:val="18"/>
                <w:lang w:eastAsia="zh-CN"/>
              </w:rPr>
            </w:pPr>
          </w:p>
          <w:p w14:paraId="02B10BE8"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D227961" w14:textId="77777777" w:rsidR="008D7B09" w:rsidRDefault="008D7B09">
            <w:pPr>
              <w:pStyle w:val="TableParagraph"/>
              <w:autoSpaceDE w:val="0"/>
              <w:autoSpaceDN w:val="0"/>
              <w:spacing w:line="280" w:lineRule="exact"/>
              <w:jc w:val="center"/>
              <w:rPr>
                <w:color w:val="000000"/>
                <w:sz w:val="18"/>
                <w:szCs w:val="18"/>
              </w:rPr>
            </w:pPr>
          </w:p>
          <w:p w14:paraId="0E975DA1"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FEF965E" w14:textId="77777777" w:rsidR="008D7B09" w:rsidRDefault="008D7B09">
            <w:pPr>
              <w:pStyle w:val="TableParagraph"/>
              <w:autoSpaceDE w:val="0"/>
              <w:autoSpaceDN w:val="0"/>
              <w:spacing w:line="280" w:lineRule="exact"/>
              <w:jc w:val="center"/>
              <w:rPr>
                <w:color w:val="000000"/>
                <w:sz w:val="18"/>
                <w:szCs w:val="18"/>
              </w:rPr>
            </w:pPr>
          </w:p>
        </w:tc>
      </w:tr>
      <w:tr w:rsidR="008D7B09" w14:paraId="6081DD42"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6EDBF6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9D5B29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5630CCE1" w14:textId="77777777" w:rsidR="008D7B09" w:rsidRDefault="008D7B09">
            <w:pPr>
              <w:pStyle w:val="TableParagraph"/>
              <w:autoSpaceDE w:val="0"/>
              <w:autoSpaceDN w:val="0"/>
              <w:spacing w:line="280" w:lineRule="exact"/>
              <w:jc w:val="center"/>
              <w:rPr>
                <w:color w:val="000000"/>
                <w:sz w:val="18"/>
                <w:szCs w:val="18"/>
              </w:rPr>
            </w:pPr>
          </w:p>
          <w:p w14:paraId="2930A9E8" w14:textId="77777777" w:rsidR="008D7B09" w:rsidRDefault="008D7B09">
            <w:pPr>
              <w:pStyle w:val="TableParagraph"/>
              <w:autoSpaceDE w:val="0"/>
              <w:autoSpaceDN w:val="0"/>
              <w:spacing w:line="280" w:lineRule="exact"/>
              <w:jc w:val="center"/>
              <w:rPr>
                <w:color w:val="000000"/>
                <w:sz w:val="18"/>
                <w:szCs w:val="18"/>
              </w:rPr>
            </w:pPr>
          </w:p>
          <w:p w14:paraId="4AF2FEC6" w14:textId="77777777" w:rsidR="008D7B09" w:rsidRDefault="008D7B09">
            <w:pPr>
              <w:pStyle w:val="TableParagraph"/>
              <w:autoSpaceDE w:val="0"/>
              <w:autoSpaceDN w:val="0"/>
              <w:spacing w:line="280" w:lineRule="exact"/>
              <w:jc w:val="center"/>
              <w:rPr>
                <w:color w:val="000000"/>
                <w:sz w:val="18"/>
                <w:szCs w:val="18"/>
              </w:rPr>
            </w:pPr>
          </w:p>
          <w:p w14:paraId="6724D56F"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火灾探测</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B1CE58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3.2.1 实现火警、故障、隐患等设备异常远程</w:t>
            </w:r>
            <w:r>
              <w:rPr>
                <w:rFonts w:hint="eastAsia"/>
                <w:color w:val="000000"/>
                <w:sz w:val="18"/>
                <w:szCs w:val="18"/>
                <w:lang w:val="en-US" w:eastAsia="zh-CN"/>
              </w:rPr>
              <w:t>报</w:t>
            </w:r>
            <w:r>
              <w:rPr>
                <w:rFonts w:hint="eastAsia"/>
                <w:color w:val="000000"/>
                <w:sz w:val="18"/>
                <w:szCs w:val="18"/>
                <w:lang w:eastAsia="zh-CN"/>
              </w:rPr>
              <w:t>警，并具有分类推送至管理平台</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E9F5771"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1EA889A"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D877434"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6ADF018A"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1121C2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ECF8CB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B5716E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715CF58"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3.2.2 变电室、信息系统设备机房，以及楼宇内公共通道/</w:t>
            </w:r>
            <w:proofErr w:type="gramStart"/>
            <w:r>
              <w:rPr>
                <w:rFonts w:hint="eastAsia"/>
                <w:color w:val="000000"/>
                <w:sz w:val="18"/>
                <w:szCs w:val="18"/>
                <w:lang w:eastAsia="zh-CN"/>
              </w:rPr>
              <w:t>厅具有</w:t>
            </w:r>
            <w:proofErr w:type="gramEnd"/>
            <w:r>
              <w:rPr>
                <w:rFonts w:hint="eastAsia"/>
                <w:color w:val="000000"/>
                <w:sz w:val="18"/>
                <w:szCs w:val="18"/>
                <w:lang w:eastAsia="zh-CN"/>
              </w:rPr>
              <w:t>烟感探测及火灾报警装置</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AC02461"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8408D09"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F6F460B"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6EF7F6B5"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84AFA8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F7AD0F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5AF29C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BE1E0C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3.2.3 地下车库及公共通道具有排风装置，并</w:t>
            </w:r>
            <w:r>
              <w:rPr>
                <w:rFonts w:hint="eastAsia"/>
                <w:color w:val="000000"/>
                <w:sz w:val="18"/>
                <w:szCs w:val="18"/>
                <w:lang w:val="en-US" w:eastAsia="zh-CN"/>
              </w:rPr>
              <w:t>与</w:t>
            </w:r>
            <w:r>
              <w:rPr>
                <w:rFonts w:hint="eastAsia"/>
                <w:color w:val="000000"/>
                <w:sz w:val="18"/>
                <w:szCs w:val="18"/>
                <w:lang w:eastAsia="zh-CN"/>
              </w:rPr>
              <w:t>火灾报警系统联动</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3780774"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EC2E7F2"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6492406"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480C5A2B" w14:textId="77777777">
        <w:trPr>
          <w:cantSplit/>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9C079C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80BF8F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E5C093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BDAF7EB"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3.2.4 火灾报警与视频监控联动，并通过电子地图显示主屏</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A65EA54"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2DB914D"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C620952"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25569497" w14:textId="77777777">
        <w:trPr>
          <w:cantSplit/>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CEBF31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2DABB6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C53979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DEC22EC"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3.2.5 具有火灾报警与公共区域门禁控制系统联动（解锁）</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7049D1D"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70C323C"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9EFF354"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2F8B5A77"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58F2BB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08DC50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9CD8A4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D3F41C7"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3.2.6 具有消防灭火储水箱水位、管道压力监控和报警功能，并将监控数据和报警信息推送至管理平台</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ECB43A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6EF9876"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0B8E08D"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F2D5B1B"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01A478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B368D4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6D8014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7B65BC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w:t>
            </w:r>
            <w:r>
              <w:rPr>
                <w:rFonts w:hint="eastAsia"/>
                <w:color w:val="000000"/>
                <w:sz w:val="18"/>
                <w:szCs w:val="18"/>
                <w:lang w:val="en-US" w:eastAsia="zh-CN"/>
              </w:rPr>
              <w:t>7</w:t>
            </w:r>
            <w:r>
              <w:rPr>
                <w:rFonts w:hint="eastAsia"/>
                <w:color w:val="000000"/>
                <w:sz w:val="18"/>
                <w:szCs w:val="18"/>
                <w:lang w:eastAsia="zh-CN"/>
              </w:rPr>
              <w:t xml:space="preserve"> 变电室、信息系统设备机房，以及楼宇内公共通道/</w:t>
            </w:r>
            <w:proofErr w:type="gramStart"/>
            <w:r>
              <w:rPr>
                <w:rFonts w:hint="eastAsia"/>
                <w:color w:val="000000"/>
                <w:sz w:val="18"/>
                <w:szCs w:val="18"/>
                <w:lang w:eastAsia="zh-CN"/>
              </w:rPr>
              <w:t>厅具有</w:t>
            </w:r>
            <w:proofErr w:type="gramEnd"/>
            <w:r>
              <w:rPr>
                <w:rFonts w:hint="eastAsia"/>
                <w:color w:val="000000"/>
                <w:sz w:val="18"/>
                <w:szCs w:val="18"/>
                <w:lang w:eastAsia="zh-CN"/>
              </w:rPr>
              <w:t>烟感探测及火灾报警装置</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9ECEB90"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1.2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115EB93"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2</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0FB2E56"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561C4A0"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A0CE7B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C2117D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C9B6E5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1E4C91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w:t>
            </w:r>
            <w:r>
              <w:rPr>
                <w:rFonts w:hint="eastAsia"/>
                <w:color w:val="000000"/>
                <w:sz w:val="18"/>
                <w:szCs w:val="18"/>
                <w:lang w:val="en-US" w:eastAsia="zh-CN"/>
              </w:rPr>
              <w:t>8</w:t>
            </w:r>
            <w:r>
              <w:rPr>
                <w:rFonts w:hint="eastAsia"/>
                <w:color w:val="000000"/>
                <w:sz w:val="18"/>
                <w:szCs w:val="18"/>
                <w:lang w:eastAsia="zh-CN"/>
              </w:rPr>
              <w:t xml:space="preserve"> 具有火灾报警与视频监控联动功能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1041847"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5244538"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B8055A0"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AC6DDCB"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2C0FE6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0EB70F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35936C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0985879"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w:t>
            </w:r>
            <w:r>
              <w:rPr>
                <w:rFonts w:hint="eastAsia"/>
                <w:color w:val="000000"/>
                <w:sz w:val="18"/>
                <w:szCs w:val="18"/>
                <w:lang w:val="en-US" w:eastAsia="zh-CN"/>
              </w:rPr>
              <w:t>9</w:t>
            </w:r>
            <w:r>
              <w:rPr>
                <w:rFonts w:hint="eastAsia"/>
                <w:color w:val="000000"/>
                <w:sz w:val="18"/>
                <w:szCs w:val="18"/>
                <w:lang w:eastAsia="zh-CN"/>
              </w:rPr>
              <w:t xml:space="preserve"> 具有火灾报警与门禁控制系统联动功能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F86F96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1.2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81B4115"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2</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89C99D9"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66EB1692"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A3784E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EF312D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E26E2C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4D5CA5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w:t>
            </w:r>
            <w:r>
              <w:rPr>
                <w:rFonts w:hint="eastAsia"/>
                <w:color w:val="000000"/>
                <w:sz w:val="18"/>
                <w:szCs w:val="18"/>
                <w:lang w:val="en-US" w:eastAsia="zh-CN"/>
              </w:rPr>
              <w:t>10</w:t>
            </w:r>
            <w:r>
              <w:rPr>
                <w:rFonts w:hint="eastAsia"/>
                <w:color w:val="000000"/>
                <w:sz w:val="18"/>
                <w:szCs w:val="18"/>
                <w:lang w:eastAsia="zh-CN"/>
              </w:rPr>
              <w:t xml:space="preserve"> 具有消防灭火储水箱水位、管道压力监控和报警功能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8C18AA1"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3F046D0"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3D96B03"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3F53818" w14:textId="77777777">
        <w:trPr>
          <w:cantSplit/>
          <w:trHeight w:val="2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3CDDFF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C16DDE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44BBD7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8B029EA"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w:t>
            </w:r>
            <w:r>
              <w:rPr>
                <w:rFonts w:hint="eastAsia"/>
                <w:color w:val="000000"/>
                <w:sz w:val="18"/>
                <w:szCs w:val="18"/>
                <w:lang w:val="en-US" w:eastAsia="zh-CN"/>
              </w:rPr>
              <w:t>1</w:t>
            </w:r>
            <w:r>
              <w:rPr>
                <w:rFonts w:hint="eastAsia"/>
                <w:color w:val="000000"/>
                <w:sz w:val="18"/>
                <w:szCs w:val="18"/>
                <w:lang w:eastAsia="zh-CN"/>
              </w:rPr>
              <w:t>1 楼宇内公共通道/</w:t>
            </w:r>
            <w:proofErr w:type="gramStart"/>
            <w:r>
              <w:rPr>
                <w:rFonts w:hint="eastAsia"/>
                <w:color w:val="000000"/>
                <w:sz w:val="18"/>
                <w:szCs w:val="18"/>
                <w:lang w:eastAsia="zh-CN"/>
              </w:rPr>
              <w:t>厅具有</w:t>
            </w:r>
            <w:proofErr w:type="gramEnd"/>
            <w:r>
              <w:rPr>
                <w:rFonts w:hint="eastAsia"/>
                <w:color w:val="000000"/>
                <w:sz w:val="18"/>
                <w:szCs w:val="18"/>
                <w:lang w:eastAsia="zh-CN"/>
              </w:rPr>
              <w:t>消防水</w:t>
            </w:r>
            <w:proofErr w:type="gramStart"/>
            <w:r>
              <w:rPr>
                <w:rFonts w:hint="eastAsia"/>
                <w:color w:val="000000"/>
                <w:sz w:val="18"/>
                <w:szCs w:val="18"/>
                <w:lang w:eastAsia="zh-CN"/>
              </w:rPr>
              <w:t>栓</w:t>
            </w:r>
            <w:proofErr w:type="gramEnd"/>
            <w:r>
              <w:rPr>
                <w:rFonts w:hint="eastAsia"/>
                <w:color w:val="000000"/>
                <w:sz w:val="18"/>
                <w:szCs w:val="18"/>
                <w:lang w:eastAsia="zh-CN"/>
              </w:rPr>
              <w:t>灭火系统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944CBE1"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F4E305C" w14:textId="77777777" w:rsidR="008D7B09" w:rsidRDefault="00000000">
            <w:pPr>
              <w:pStyle w:val="TableParagraph"/>
              <w:spacing w:line="280" w:lineRule="exact"/>
              <w:jc w:val="center"/>
              <w:rPr>
                <w:color w:val="000000"/>
                <w:sz w:val="18"/>
                <w:szCs w:val="18"/>
                <w:lang w:eastAsia="zh-CN"/>
              </w:rPr>
            </w:pPr>
            <w:r>
              <w:rPr>
                <w:rFonts w:hint="eastAsia"/>
                <w:color w:val="000000"/>
                <w:sz w:val="18"/>
                <w:szCs w:val="18"/>
                <w:lang w:val="en-US" w:eastAsia="zh-CN"/>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5A2070C" w14:textId="77777777" w:rsidR="008D7B09" w:rsidRDefault="00000000">
            <w:pPr>
              <w:pStyle w:val="TableParagraph"/>
              <w:spacing w:line="280" w:lineRule="exact"/>
              <w:jc w:val="center"/>
              <w:rPr>
                <w:color w:val="000000"/>
                <w:sz w:val="18"/>
                <w:szCs w:val="18"/>
                <w:lang w:eastAsia="zh-CN"/>
              </w:rPr>
            </w:pPr>
            <w:r>
              <w:rPr>
                <w:rFonts w:hint="eastAsia"/>
                <w:color w:val="000000"/>
                <w:sz w:val="18"/>
                <w:szCs w:val="18"/>
              </w:rPr>
              <w:t>10</w:t>
            </w:r>
          </w:p>
        </w:tc>
      </w:tr>
      <w:tr w:rsidR="008D7B09" w14:paraId="426C26AE"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175B74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C05E2D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8DCDC4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BFA6447"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3.2.</w:t>
            </w:r>
            <w:r>
              <w:rPr>
                <w:rFonts w:hint="eastAsia"/>
                <w:color w:val="000000"/>
                <w:sz w:val="18"/>
                <w:szCs w:val="18"/>
                <w:lang w:val="en-US" w:eastAsia="zh-CN"/>
              </w:rPr>
              <w:t>1</w:t>
            </w:r>
            <w:r>
              <w:rPr>
                <w:rFonts w:hint="eastAsia"/>
                <w:color w:val="000000"/>
                <w:sz w:val="18"/>
                <w:szCs w:val="18"/>
                <w:lang w:eastAsia="zh-CN"/>
              </w:rPr>
              <w:t>2 楼内及公共区域配置手持灭火器应具有</w:t>
            </w:r>
            <w:proofErr w:type="gramStart"/>
            <w:r>
              <w:rPr>
                <w:rFonts w:hint="eastAsia"/>
                <w:color w:val="000000"/>
                <w:sz w:val="18"/>
                <w:szCs w:val="18"/>
                <w:lang w:eastAsia="zh-CN"/>
              </w:rPr>
              <w:t>电子台</w:t>
            </w:r>
            <w:proofErr w:type="gramEnd"/>
            <w:r>
              <w:rPr>
                <w:rFonts w:hint="eastAsia"/>
                <w:color w:val="000000"/>
                <w:sz w:val="18"/>
                <w:szCs w:val="18"/>
                <w:lang w:eastAsia="zh-CN"/>
              </w:rPr>
              <w:t>账，反</w:t>
            </w:r>
            <w:r>
              <w:rPr>
                <w:rFonts w:hint="eastAsia"/>
                <w:color w:val="000000"/>
                <w:w w:val="95"/>
                <w:sz w:val="18"/>
                <w:szCs w:val="18"/>
                <w:lang w:eastAsia="zh-CN"/>
              </w:rPr>
              <w:t>映布放位置、布放日期、检查人员和日期等信息，并具有检查</w:t>
            </w:r>
            <w:r>
              <w:rPr>
                <w:rFonts w:hint="eastAsia"/>
                <w:color w:val="000000"/>
                <w:sz w:val="18"/>
                <w:szCs w:val="18"/>
                <w:lang w:eastAsia="zh-CN"/>
              </w:rPr>
              <w:t>和失效预警（提示）功能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FE6009D"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5B25496"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2.5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563D841"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rPr>
              <w:t>5</w:t>
            </w:r>
          </w:p>
        </w:tc>
      </w:tr>
      <w:tr w:rsidR="008D7B09" w14:paraId="4ED603E0"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A14BEB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8E58D0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396147B9" w14:textId="77777777" w:rsidR="008D7B09" w:rsidRDefault="008D7B09">
            <w:pPr>
              <w:pStyle w:val="TableParagraph"/>
              <w:autoSpaceDE w:val="0"/>
              <w:autoSpaceDN w:val="0"/>
              <w:spacing w:line="280" w:lineRule="exact"/>
              <w:jc w:val="center"/>
              <w:rPr>
                <w:color w:val="000000"/>
                <w:sz w:val="18"/>
                <w:szCs w:val="18"/>
              </w:rPr>
            </w:pPr>
          </w:p>
          <w:p w14:paraId="640964CA" w14:textId="77777777" w:rsidR="008D7B09" w:rsidRDefault="008D7B09">
            <w:pPr>
              <w:pStyle w:val="TableParagraph"/>
              <w:autoSpaceDE w:val="0"/>
              <w:autoSpaceDN w:val="0"/>
              <w:spacing w:line="280" w:lineRule="exact"/>
              <w:jc w:val="center"/>
              <w:rPr>
                <w:color w:val="000000"/>
                <w:sz w:val="18"/>
                <w:szCs w:val="18"/>
              </w:rPr>
            </w:pPr>
          </w:p>
          <w:p w14:paraId="576C7864" w14:textId="77777777" w:rsidR="008D7B09" w:rsidRDefault="008D7B09">
            <w:pPr>
              <w:pStyle w:val="TableParagraph"/>
              <w:autoSpaceDE w:val="0"/>
              <w:autoSpaceDN w:val="0"/>
              <w:spacing w:line="280" w:lineRule="exact"/>
              <w:jc w:val="center"/>
              <w:rPr>
                <w:color w:val="000000"/>
                <w:sz w:val="18"/>
                <w:szCs w:val="18"/>
              </w:rPr>
            </w:pPr>
          </w:p>
          <w:p w14:paraId="77537A74"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应急广播</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88DA415"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3.3.1 小区公共活动区域、楼宇内公共通道/</w:t>
            </w:r>
            <w:proofErr w:type="gramStart"/>
            <w:r>
              <w:rPr>
                <w:rFonts w:hint="eastAsia"/>
                <w:color w:val="000000"/>
                <w:sz w:val="18"/>
                <w:szCs w:val="18"/>
                <w:lang w:eastAsia="zh-CN"/>
              </w:rPr>
              <w:t>厅具有</w:t>
            </w:r>
            <w:proofErr w:type="gramEnd"/>
            <w:r>
              <w:rPr>
                <w:rFonts w:hint="eastAsia"/>
                <w:color w:val="000000"/>
                <w:sz w:val="18"/>
                <w:szCs w:val="18"/>
                <w:lang w:eastAsia="zh-CN"/>
              </w:rPr>
              <w:t>应急广播功能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CDCA1DB"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0.75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73A1B6F"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B3B591A" w14:textId="77777777" w:rsidR="008D7B09" w:rsidRDefault="008D7B09">
            <w:pPr>
              <w:pStyle w:val="TableParagraph"/>
              <w:autoSpaceDE w:val="0"/>
              <w:autoSpaceDN w:val="0"/>
              <w:spacing w:line="280" w:lineRule="exact"/>
              <w:jc w:val="center"/>
              <w:rPr>
                <w:color w:val="000000"/>
                <w:sz w:val="18"/>
                <w:szCs w:val="18"/>
              </w:rPr>
            </w:pPr>
          </w:p>
        </w:tc>
      </w:tr>
      <w:tr w:rsidR="008D7B09" w14:paraId="16CD50D4"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35F828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21EC92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2170C9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94BFF7C"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3.3.2 公共区域设置公共广播系统具有全区、分区和强插入功能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3953327"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DD849CB"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D93B681"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0694096" w14:textId="77777777">
        <w:trPr>
          <w:cantSplit/>
          <w:trHeight w:val="51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DA27FF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E136A3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9DD964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4DA9EF3"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3.3.</w:t>
            </w:r>
            <w:r>
              <w:rPr>
                <w:rFonts w:hint="eastAsia"/>
                <w:color w:val="000000"/>
                <w:sz w:val="18"/>
                <w:szCs w:val="18"/>
                <w:lang w:val="en-US" w:eastAsia="zh-CN"/>
              </w:rPr>
              <w:t>3</w:t>
            </w:r>
            <w:r>
              <w:rPr>
                <w:rFonts w:hint="eastAsia"/>
                <w:color w:val="000000"/>
                <w:sz w:val="18"/>
                <w:szCs w:val="18"/>
                <w:lang w:eastAsia="zh-CN"/>
              </w:rPr>
              <w:t xml:space="preserve"> 应急广播应能将运行状态发送至管理平台</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2108780"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F2B0E51"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1D12AF1" w14:textId="77777777" w:rsidR="008D7B09" w:rsidRDefault="008D7B09">
            <w:pPr>
              <w:pStyle w:val="TableParagraph"/>
              <w:autoSpaceDE w:val="0"/>
              <w:autoSpaceDN w:val="0"/>
              <w:spacing w:line="280" w:lineRule="exact"/>
              <w:jc w:val="center"/>
              <w:rPr>
                <w:color w:val="000000"/>
                <w:sz w:val="18"/>
                <w:szCs w:val="18"/>
              </w:rPr>
            </w:pPr>
          </w:p>
        </w:tc>
      </w:tr>
      <w:tr w:rsidR="008D7B09" w14:paraId="5B3E7468" w14:textId="77777777">
        <w:trPr>
          <w:cantSplit/>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0DF769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7D525E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71B8E0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72428C3"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3.3.</w:t>
            </w:r>
            <w:r>
              <w:rPr>
                <w:rFonts w:hint="eastAsia"/>
                <w:color w:val="000000"/>
                <w:sz w:val="18"/>
                <w:szCs w:val="18"/>
                <w:lang w:val="en-US" w:eastAsia="zh-CN"/>
              </w:rPr>
              <w:t>4</w:t>
            </w:r>
            <w:r>
              <w:rPr>
                <w:rFonts w:hint="eastAsia"/>
                <w:color w:val="000000"/>
                <w:sz w:val="18"/>
                <w:szCs w:val="18"/>
                <w:lang w:eastAsia="zh-CN"/>
              </w:rPr>
              <w:t xml:space="preserve"> 住区公共活动区域、楼宇内公共通道/</w:t>
            </w:r>
            <w:proofErr w:type="gramStart"/>
            <w:r>
              <w:rPr>
                <w:rFonts w:hint="eastAsia"/>
                <w:color w:val="000000"/>
                <w:sz w:val="18"/>
                <w:szCs w:val="18"/>
                <w:lang w:eastAsia="zh-CN"/>
              </w:rPr>
              <w:t>厅具有</w:t>
            </w:r>
            <w:proofErr w:type="gramEnd"/>
            <w:r>
              <w:rPr>
                <w:rFonts w:hint="eastAsia"/>
                <w:color w:val="000000"/>
                <w:sz w:val="18"/>
                <w:szCs w:val="18"/>
                <w:lang w:eastAsia="zh-CN"/>
              </w:rPr>
              <w:t>消防广播功能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13C9D9B"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0.45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D76F1D8"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0.75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728973B" w14:textId="77777777" w:rsidR="008D7B09" w:rsidRDefault="008D7B09">
            <w:pPr>
              <w:pStyle w:val="TableParagraph"/>
              <w:autoSpaceDE w:val="0"/>
              <w:autoSpaceDN w:val="0"/>
              <w:spacing w:line="280" w:lineRule="exact"/>
              <w:jc w:val="center"/>
              <w:rPr>
                <w:color w:val="000000"/>
                <w:sz w:val="18"/>
                <w:szCs w:val="18"/>
              </w:rPr>
            </w:pPr>
          </w:p>
        </w:tc>
      </w:tr>
      <w:tr w:rsidR="008D7B09" w14:paraId="4E949D21" w14:textId="77777777">
        <w:trPr>
          <w:cantSplit/>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604A44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B1F9F9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73B707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E55D5F4"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3.3.</w:t>
            </w:r>
            <w:r>
              <w:rPr>
                <w:rFonts w:hint="eastAsia"/>
                <w:color w:val="000000"/>
                <w:sz w:val="18"/>
                <w:szCs w:val="18"/>
                <w:lang w:val="en-US" w:eastAsia="zh-CN"/>
              </w:rPr>
              <w:t>5</w:t>
            </w:r>
            <w:r>
              <w:rPr>
                <w:rFonts w:hint="eastAsia"/>
                <w:color w:val="000000"/>
                <w:sz w:val="18"/>
                <w:szCs w:val="18"/>
                <w:lang w:eastAsia="zh-CN"/>
              </w:rPr>
              <w:t xml:space="preserve"> 公共区域设置公共广播系统具有全区、分区和强插入功能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DFDB3E1"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lang w:val="en-US" w:eastAsia="zh-CN"/>
              </w:rPr>
              <w:t>0</w:t>
            </w:r>
            <w:r>
              <w:rPr>
                <w:rFonts w:hint="eastAsia"/>
                <w:color w:val="000000"/>
                <w:sz w:val="18"/>
                <w:szCs w:val="18"/>
              </w:rPr>
              <w:t>.</w:t>
            </w:r>
            <w:r>
              <w:rPr>
                <w:rFonts w:hint="eastAsia"/>
                <w:color w:val="000000"/>
                <w:sz w:val="18"/>
                <w:szCs w:val="18"/>
                <w:lang w:val="en-US" w:eastAsia="zh-CN"/>
              </w:rPr>
              <w:t>1</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8EA8818"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w:t>
            </w:r>
            <w:r>
              <w:rPr>
                <w:rFonts w:hint="eastAsia"/>
                <w:color w:val="000000"/>
                <w:sz w:val="18"/>
                <w:szCs w:val="18"/>
              </w:rPr>
              <w:t>.</w:t>
            </w:r>
            <w:r>
              <w:rPr>
                <w:rFonts w:hint="eastAsia"/>
                <w:color w:val="000000"/>
                <w:sz w:val="18"/>
                <w:szCs w:val="18"/>
                <w:lang w:val="en-US" w:eastAsia="zh-CN"/>
              </w:rPr>
              <w:t>2</w:t>
            </w:r>
            <w:r>
              <w:rPr>
                <w:rFonts w:hint="eastAsia"/>
                <w:color w:val="000000"/>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873D3E4" w14:textId="77777777" w:rsidR="008D7B09" w:rsidRDefault="008D7B09">
            <w:pPr>
              <w:pStyle w:val="TableParagraph"/>
              <w:autoSpaceDE w:val="0"/>
              <w:autoSpaceDN w:val="0"/>
              <w:spacing w:line="280" w:lineRule="exact"/>
              <w:jc w:val="center"/>
              <w:rPr>
                <w:color w:val="000000"/>
                <w:sz w:val="18"/>
                <w:szCs w:val="18"/>
                <w:lang w:val="en-US" w:eastAsia="zh-CN"/>
              </w:rPr>
            </w:pPr>
          </w:p>
        </w:tc>
      </w:tr>
      <w:tr w:rsidR="008D7B09" w14:paraId="376FDE30" w14:textId="77777777">
        <w:trPr>
          <w:cantSplit/>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65CE9E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585565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74E669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5C30CB7"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3.3.</w:t>
            </w:r>
            <w:r>
              <w:rPr>
                <w:rFonts w:hint="eastAsia"/>
                <w:color w:val="000000"/>
                <w:sz w:val="18"/>
                <w:szCs w:val="18"/>
                <w:lang w:val="en-US" w:eastAsia="zh-CN"/>
              </w:rPr>
              <w:t>6</w:t>
            </w:r>
            <w:r>
              <w:rPr>
                <w:rFonts w:hint="eastAsia"/>
                <w:color w:val="000000"/>
                <w:sz w:val="18"/>
                <w:szCs w:val="18"/>
                <w:lang w:eastAsia="zh-CN"/>
              </w:rPr>
              <w:t xml:space="preserve"> 应急广播应能将运行状态发送安全服务管理平台</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6CBC278"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1F01DFB"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3BAFC5B" w14:textId="77777777" w:rsidR="008D7B09" w:rsidRDefault="008D7B09">
            <w:pPr>
              <w:pStyle w:val="TableParagraph"/>
              <w:spacing w:line="280" w:lineRule="exact"/>
              <w:jc w:val="center"/>
              <w:rPr>
                <w:color w:val="000000"/>
                <w:w w:val="99"/>
                <w:sz w:val="18"/>
                <w:szCs w:val="18"/>
              </w:rPr>
            </w:pPr>
          </w:p>
        </w:tc>
      </w:tr>
      <w:tr w:rsidR="008D7B09" w14:paraId="0620C477" w14:textId="77777777">
        <w:trPr>
          <w:cantSplit/>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9ABBAF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C2F91C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7F8848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4009425"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3.3.</w:t>
            </w:r>
            <w:r>
              <w:rPr>
                <w:rFonts w:hint="eastAsia"/>
                <w:color w:val="000000"/>
                <w:sz w:val="18"/>
                <w:szCs w:val="18"/>
                <w:lang w:val="en-US" w:eastAsia="zh-CN"/>
              </w:rPr>
              <w:t>7</w:t>
            </w:r>
            <w:r>
              <w:rPr>
                <w:rFonts w:hint="eastAsia"/>
                <w:color w:val="000000"/>
                <w:sz w:val="18"/>
                <w:szCs w:val="18"/>
                <w:lang w:eastAsia="zh-CN"/>
              </w:rPr>
              <w:t xml:space="preserve"> 住区公共活动区域应具有公共广播功能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5402144"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848EEAA" w14:textId="77777777" w:rsidR="008D7B09" w:rsidRDefault="00000000">
            <w:pPr>
              <w:pStyle w:val="TableParagraph"/>
              <w:autoSpaceDE w:val="0"/>
              <w:autoSpaceDN w:val="0"/>
              <w:spacing w:line="280" w:lineRule="exact"/>
              <w:jc w:val="center"/>
              <w:rPr>
                <w:color w:val="000000"/>
                <w:w w:val="99"/>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0F8DC1B"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rPr>
              <w:t>3</w:t>
            </w:r>
          </w:p>
        </w:tc>
      </w:tr>
      <w:tr w:rsidR="008D7B09" w14:paraId="366AC866" w14:textId="77777777">
        <w:trPr>
          <w:cantSplit/>
          <w:trHeight w:val="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21DB5B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8D1E97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7F5E02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EA53047"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3.3.</w:t>
            </w:r>
            <w:r>
              <w:rPr>
                <w:rFonts w:hint="eastAsia"/>
                <w:color w:val="000000"/>
                <w:sz w:val="18"/>
                <w:szCs w:val="18"/>
                <w:lang w:val="en-US" w:eastAsia="zh-CN"/>
              </w:rPr>
              <w:t>8</w:t>
            </w:r>
            <w:r>
              <w:rPr>
                <w:rFonts w:hint="eastAsia"/>
                <w:color w:val="000000"/>
                <w:sz w:val="18"/>
                <w:szCs w:val="18"/>
                <w:lang w:eastAsia="zh-CN"/>
              </w:rPr>
              <w:t xml:space="preserve"> 公共广播应具有分区控制功能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239F428"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4584647" w14:textId="77777777" w:rsidR="008D7B09" w:rsidRDefault="00000000">
            <w:pPr>
              <w:pStyle w:val="TableParagraph"/>
              <w:autoSpaceDE w:val="0"/>
              <w:autoSpaceDN w:val="0"/>
              <w:spacing w:line="280" w:lineRule="exact"/>
              <w:jc w:val="center"/>
              <w:rPr>
                <w:color w:val="000000"/>
                <w:w w:val="99"/>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98CB78F"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w w:val="99"/>
                <w:sz w:val="18"/>
                <w:szCs w:val="18"/>
              </w:rPr>
              <w:t>2</w:t>
            </w:r>
          </w:p>
        </w:tc>
      </w:tr>
      <w:tr w:rsidR="008D7B09" w14:paraId="0EC6C5F5" w14:textId="77777777">
        <w:trPr>
          <w:cantSplit/>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996CB5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903C41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50866705" w14:textId="77777777" w:rsidR="008D7B09" w:rsidRDefault="008D7B09">
            <w:pPr>
              <w:pStyle w:val="TableParagraph"/>
              <w:autoSpaceDE w:val="0"/>
              <w:autoSpaceDN w:val="0"/>
              <w:spacing w:line="280" w:lineRule="exact"/>
              <w:jc w:val="center"/>
              <w:rPr>
                <w:color w:val="000000"/>
                <w:sz w:val="18"/>
                <w:szCs w:val="18"/>
              </w:rPr>
            </w:pPr>
          </w:p>
          <w:p w14:paraId="4F2AFB4A" w14:textId="77777777" w:rsidR="008D7B09" w:rsidRDefault="008D7B09">
            <w:pPr>
              <w:pStyle w:val="TableParagraph"/>
              <w:autoSpaceDE w:val="0"/>
              <w:autoSpaceDN w:val="0"/>
              <w:spacing w:line="280" w:lineRule="exact"/>
              <w:jc w:val="center"/>
              <w:rPr>
                <w:color w:val="000000"/>
                <w:sz w:val="18"/>
                <w:szCs w:val="18"/>
              </w:rPr>
            </w:pPr>
          </w:p>
          <w:p w14:paraId="3EF722DF" w14:textId="77777777" w:rsidR="008D7B09" w:rsidRDefault="008D7B09">
            <w:pPr>
              <w:pStyle w:val="TableParagraph"/>
              <w:autoSpaceDE w:val="0"/>
              <w:autoSpaceDN w:val="0"/>
              <w:spacing w:line="280" w:lineRule="exact"/>
              <w:jc w:val="center"/>
              <w:rPr>
                <w:color w:val="000000"/>
                <w:sz w:val="18"/>
                <w:szCs w:val="18"/>
              </w:rPr>
            </w:pPr>
          </w:p>
          <w:p w14:paraId="2A018873" w14:textId="77777777" w:rsidR="008D7B09" w:rsidRDefault="008D7B09">
            <w:pPr>
              <w:pStyle w:val="TableParagraph"/>
              <w:autoSpaceDE w:val="0"/>
              <w:autoSpaceDN w:val="0"/>
              <w:spacing w:line="280" w:lineRule="exact"/>
              <w:jc w:val="center"/>
              <w:rPr>
                <w:color w:val="000000"/>
                <w:sz w:val="18"/>
                <w:szCs w:val="18"/>
              </w:rPr>
            </w:pPr>
          </w:p>
          <w:p w14:paraId="17DC698A" w14:textId="77777777" w:rsidR="008D7B09" w:rsidRDefault="008D7B09">
            <w:pPr>
              <w:pStyle w:val="TableParagraph"/>
              <w:autoSpaceDE w:val="0"/>
              <w:autoSpaceDN w:val="0"/>
              <w:spacing w:line="280" w:lineRule="exact"/>
              <w:jc w:val="center"/>
              <w:rPr>
                <w:color w:val="000000"/>
                <w:sz w:val="18"/>
                <w:szCs w:val="18"/>
              </w:rPr>
            </w:pPr>
          </w:p>
          <w:p w14:paraId="7DC98ABA" w14:textId="77777777" w:rsidR="008D7B09" w:rsidRDefault="008D7B09">
            <w:pPr>
              <w:pStyle w:val="TableParagraph"/>
              <w:autoSpaceDE w:val="0"/>
              <w:autoSpaceDN w:val="0"/>
              <w:spacing w:line="280" w:lineRule="exact"/>
              <w:jc w:val="center"/>
              <w:rPr>
                <w:color w:val="000000"/>
                <w:sz w:val="18"/>
                <w:szCs w:val="18"/>
              </w:rPr>
            </w:pPr>
          </w:p>
          <w:p w14:paraId="37DBF93B" w14:textId="77777777" w:rsidR="008D7B09" w:rsidRDefault="008D7B09">
            <w:pPr>
              <w:pStyle w:val="TableParagraph"/>
              <w:autoSpaceDE w:val="0"/>
              <w:autoSpaceDN w:val="0"/>
              <w:spacing w:line="280" w:lineRule="exact"/>
              <w:jc w:val="center"/>
              <w:rPr>
                <w:color w:val="000000"/>
                <w:sz w:val="18"/>
                <w:szCs w:val="18"/>
              </w:rPr>
            </w:pPr>
          </w:p>
          <w:p w14:paraId="0CF5296C"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服务用电</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442D7AC"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3.4.1 提供机动车与非机动车充电或备用电池供应服务区域，应具有清晰的视频监控、火灾探测与灭火能力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358A73F"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B14D37B"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9020D58"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0004E71A" w14:textId="77777777">
        <w:trPr>
          <w:cantSplit/>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AA50B7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8B4B3D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762EA3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8C0D80F" w14:textId="77777777" w:rsidR="008D7B09" w:rsidRDefault="00000000">
            <w:pPr>
              <w:pStyle w:val="TableParagraph"/>
              <w:tabs>
                <w:tab w:val="left" w:pos="948"/>
              </w:tabs>
              <w:autoSpaceDE w:val="0"/>
              <w:autoSpaceDN w:val="0"/>
              <w:spacing w:line="280" w:lineRule="exact"/>
              <w:rPr>
                <w:color w:val="000000"/>
                <w:sz w:val="18"/>
                <w:szCs w:val="18"/>
                <w:lang w:val="en-US" w:eastAsia="zh-CN"/>
              </w:rPr>
            </w:pPr>
            <w:r>
              <w:rPr>
                <w:rFonts w:hint="eastAsia"/>
                <w:color w:val="000000"/>
                <w:sz w:val="18"/>
                <w:szCs w:val="18"/>
                <w:lang w:val="en-US" w:eastAsia="zh-CN"/>
              </w:rPr>
              <w:t>3.4.2 具有对充电设备负荷等运行状态检测功能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92DB69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9C31526" w14:textId="77777777" w:rsidR="008D7B09" w:rsidRDefault="008D7B09">
            <w:pPr>
              <w:pStyle w:val="TableParagraph"/>
              <w:autoSpaceDE w:val="0"/>
              <w:autoSpaceDN w:val="0"/>
              <w:spacing w:line="280" w:lineRule="exact"/>
              <w:jc w:val="center"/>
              <w:rPr>
                <w:color w:val="000000"/>
                <w:sz w:val="18"/>
                <w:szCs w:val="18"/>
                <w:lang w:val="en-US" w:eastAsia="zh-CN"/>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C0F3F86" w14:textId="77777777" w:rsidR="008D7B09" w:rsidRDefault="008D7B09">
            <w:pPr>
              <w:pStyle w:val="TableParagraph"/>
              <w:autoSpaceDE w:val="0"/>
              <w:autoSpaceDN w:val="0"/>
              <w:spacing w:line="280" w:lineRule="exact"/>
              <w:jc w:val="center"/>
              <w:rPr>
                <w:color w:val="000000"/>
                <w:sz w:val="18"/>
                <w:szCs w:val="18"/>
                <w:lang w:val="en-US" w:eastAsia="zh-CN"/>
              </w:rPr>
            </w:pPr>
          </w:p>
        </w:tc>
      </w:tr>
      <w:tr w:rsidR="008D7B09" w14:paraId="1CC70A6E"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72287B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2BE5FC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C6E837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6B5F19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val="en-US" w:eastAsia="zh-CN"/>
              </w:rPr>
              <w:t>3</w:t>
            </w:r>
            <w:r>
              <w:rPr>
                <w:rFonts w:hint="eastAsia"/>
                <w:color w:val="000000"/>
                <w:sz w:val="18"/>
                <w:szCs w:val="18"/>
                <w:lang w:eastAsia="zh-CN"/>
              </w:rPr>
              <w:t>.4.3 具有充电人员或车辆控制措施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D0363F6"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61EB04E"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25E754F"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5AAAC9BF" w14:textId="77777777">
        <w:trPr>
          <w:trHeight w:val="397"/>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AE7D05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A2F694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7E7797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62B1FB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val="en-US" w:eastAsia="zh-CN"/>
              </w:rPr>
              <w:t>3</w:t>
            </w:r>
            <w:r>
              <w:rPr>
                <w:rFonts w:hint="eastAsia"/>
                <w:color w:val="000000"/>
                <w:sz w:val="18"/>
                <w:szCs w:val="18"/>
                <w:lang w:eastAsia="zh-CN"/>
              </w:rPr>
              <w:t>.4.4 具有对公共区域用电安全检测功能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F6DBC99"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FE92E19"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F9A39DD"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20252369" w14:textId="77777777">
        <w:trPr>
          <w:trHeight w:val="64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50A84F8" w14:textId="77777777" w:rsidR="008D7B09" w:rsidRDefault="008D7B09">
            <w:pPr>
              <w:pStyle w:val="TableParagraph"/>
              <w:autoSpaceDE w:val="0"/>
              <w:autoSpaceDN w:val="0"/>
              <w:spacing w:line="280" w:lineRule="exact"/>
              <w:jc w:val="center"/>
              <w:rPr>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F9BFD1A" w14:textId="77777777" w:rsidR="008D7B09" w:rsidRDefault="008D7B09">
            <w:pPr>
              <w:pStyle w:val="TableParagraph"/>
              <w:autoSpaceDE w:val="0"/>
              <w:autoSpaceDN w:val="0"/>
              <w:spacing w:line="280" w:lineRule="exact"/>
              <w:jc w:val="center"/>
              <w:rPr>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E49B492"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CA134FB"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val="en-US" w:eastAsia="zh-CN"/>
              </w:rPr>
              <w:t>3</w:t>
            </w:r>
            <w:r>
              <w:rPr>
                <w:rFonts w:hint="eastAsia"/>
                <w:color w:val="000000"/>
                <w:sz w:val="18"/>
                <w:szCs w:val="18"/>
                <w:lang w:eastAsia="zh-CN"/>
              </w:rPr>
              <w:t>.4.5 具有检测数据和报警信息推送至管理平台功能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F7A6968"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62AAE19"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E65BD89"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76360D5" w14:textId="77777777">
        <w:trPr>
          <w:trHeight w:val="64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BCC49B0" w14:textId="77777777" w:rsidR="008D7B09" w:rsidRDefault="008D7B09">
            <w:pPr>
              <w:pStyle w:val="TableParagraph"/>
              <w:autoSpaceDE w:val="0"/>
              <w:autoSpaceDN w:val="0"/>
              <w:spacing w:line="280" w:lineRule="exact"/>
              <w:jc w:val="center"/>
              <w:rPr>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733B6E8" w14:textId="77777777" w:rsidR="008D7B09" w:rsidRDefault="008D7B09">
            <w:pPr>
              <w:pStyle w:val="TableParagraph"/>
              <w:autoSpaceDE w:val="0"/>
              <w:autoSpaceDN w:val="0"/>
              <w:spacing w:line="280" w:lineRule="exact"/>
              <w:jc w:val="center"/>
              <w:rPr>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5FCD78C"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FE5D3AD"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3.4.</w:t>
            </w:r>
            <w:r>
              <w:rPr>
                <w:rFonts w:hint="eastAsia"/>
                <w:color w:val="000000"/>
                <w:sz w:val="18"/>
                <w:szCs w:val="18"/>
                <w:lang w:val="en-US" w:eastAsia="zh-CN"/>
              </w:rPr>
              <w:t>6</w:t>
            </w:r>
            <w:r>
              <w:rPr>
                <w:rFonts w:hint="eastAsia"/>
                <w:color w:val="000000"/>
                <w:sz w:val="18"/>
                <w:szCs w:val="18"/>
                <w:lang w:eastAsia="zh-CN"/>
              </w:rPr>
              <w:t xml:space="preserve"> 提供机动车与非机动车充电或备用电池供应服务区域，应具有清晰的视频监控与火灾探测能力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EF66811" w14:textId="77777777" w:rsidR="008D7B09" w:rsidRDefault="00000000">
            <w:pPr>
              <w:pStyle w:val="TableParagraph"/>
              <w:spacing w:line="280" w:lineRule="exact"/>
              <w:jc w:val="center"/>
              <w:rPr>
                <w:color w:val="000000"/>
                <w:sz w:val="18"/>
                <w:szCs w:val="18"/>
              </w:rPr>
            </w:pPr>
            <w:r>
              <w:rPr>
                <w:rFonts w:hint="eastAsia"/>
                <w:color w:val="000000"/>
                <w:w w:val="99"/>
                <w:sz w:val="18"/>
                <w:szCs w:val="18"/>
                <w:lang w:val="en-US" w:eastAsia="zh-CN"/>
              </w:rPr>
              <w:t>1.</w:t>
            </w:r>
            <w:r>
              <w:rPr>
                <w:rFonts w:hint="eastAsia"/>
                <w:color w:val="000000"/>
                <w:w w:val="99"/>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E03344F" w14:textId="77777777" w:rsidR="008D7B09" w:rsidRDefault="00000000">
            <w:pPr>
              <w:pStyle w:val="TableParagraph"/>
              <w:spacing w:line="280" w:lineRule="exact"/>
              <w:jc w:val="center"/>
              <w:rPr>
                <w:color w:val="000000"/>
                <w:sz w:val="18"/>
                <w:szCs w:val="18"/>
              </w:rPr>
            </w:pPr>
            <w:r>
              <w:rPr>
                <w:rFonts w:hint="eastAsia"/>
                <w:color w:val="000000"/>
                <w:w w:val="99"/>
                <w:sz w:val="18"/>
                <w:szCs w:val="18"/>
                <w:lang w:val="en-US" w:eastAsia="zh-CN"/>
              </w:rPr>
              <w:t>2.</w:t>
            </w:r>
            <w:r>
              <w:rPr>
                <w:rFonts w:hint="eastAsia"/>
                <w:color w:val="000000"/>
                <w:w w:val="99"/>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BFA9643" w14:textId="77777777" w:rsidR="008D7B09" w:rsidRDefault="008D7B09">
            <w:pPr>
              <w:pStyle w:val="TableParagraph"/>
              <w:spacing w:line="280" w:lineRule="exact"/>
              <w:jc w:val="center"/>
              <w:rPr>
                <w:color w:val="000000"/>
                <w:w w:val="99"/>
                <w:sz w:val="18"/>
                <w:szCs w:val="18"/>
              </w:rPr>
            </w:pPr>
          </w:p>
        </w:tc>
      </w:tr>
      <w:tr w:rsidR="008D7B09" w14:paraId="0919D9BC" w14:textId="77777777">
        <w:trPr>
          <w:trHeight w:val="64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A8692B6" w14:textId="77777777" w:rsidR="008D7B09" w:rsidRDefault="008D7B09">
            <w:pPr>
              <w:pStyle w:val="TableParagraph"/>
              <w:autoSpaceDE w:val="0"/>
              <w:autoSpaceDN w:val="0"/>
              <w:spacing w:line="280" w:lineRule="exact"/>
              <w:jc w:val="center"/>
              <w:rPr>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7B726F5" w14:textId="77777777" w:rsidR="008D7B09" w:rsidRDefault="008D7B09">
            <w:pPr>
              <w:pStyle w:val="TableParagraph"/>
              <w:autoSpaceDE w:val="0"/>
              <w:autoSpaceDN w:val="0"/>
              <w:spacing w:line="280" w:lineRule="exact"/>
              <w:jc w:val="center"/>
              <w:rPr>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85E72D9"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A68D3C2" w14:textId="77777777" w:rsidR="008D7B09" w:rsidRDefault="00000000">
            <w:pPr>
              <w:pStyle w:val="TableParagraph"/>
              <w:tabs>
                <w:tab w:val="left" w:pos="948"/>
              </w:tabs>
              <w:spacing w:line="280" w:lineRule="exact"/>
              <w:rPr>
                <w:color w:val="000000"/>
                <w:sz w:val="18"/>
                <w:szCs w:val="18"/>
                <w:lang w:eastAsia="zh-CN"/>
              </w:rPr>
            </w:pPr>
            <w:r>
              <w:rPr>
                <w:rFonts w:hint="eastAsia"/>
                <w:color w:val="000000"/>
                <w:sz w:val="18"/>
                <w:szCs w:val="18"/>
                <w:lang w:eastAsia="zh-CN"/>
              </w:rPr>
              <w:t>3.4.</w:t>
            </w:r>
            <w:r>
              <w:rPr>
                <w:rFonts w:hint="eastAsia"/>
                <w:color w:val="000000"/>
                <w:sz w:val="18"/>
                <w:szCs w:val="18"/>
                <w:lang w:val="en-US" w:eastAsia="zh-CN"/>
              </w:rPr>
              <w:t>7</w:t>
            </w:r>
            <w:r>
              <w:rPr>
                <w:rFonts w:hint="eastAsia"/>
                <w:color w:val="000000"/>
                <w:sz w:val="18"/>
                <w:szCs w:val="18"/>
                <w:lang w:eastAsia="zh-CN"/>
              </w:rPr>
              <w:t>具有对充电设备负荷等运行状态检测功能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290AD04"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0.9</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34A4FBE"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4E1E4F9" w14:textId="77777777" w:rsidR="008D7B09" w:rsidRDefault="008D7B09">
            <w:pPr>
              <w:pStyle w:val="TableParagraph"/>
              <w:spacing w:line="280" w:lineRule="exact"/>
              <w:jc w:val="center"/>
              <w:rPr>
                <w:color w:val="000000"/>
                <w:w w:val="99"/>
                <w:sz w:val="18"/>
                <w:szCs w:val="18"/>
              </w:rPr>
            </w:pPr>
          </w:p>
        </w:tc>
      </w:tr>
      <w:tr w:rsidR="008D7B09" w14:paraId="1DD6AFAB" w14:textId="77777777">
        <w:trPr>
          <w:trHeight w:val="64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FC2BA64" w14:textId="77777777" w:rsidR="008D7B09" w:rsidRDefault="008D7B09">
            <w:pPr>
              <w:pStyle w:val="TableParagraph"/>
              <w:autoSpaceDE w:val="0"/>
              <w:autoSpaceDN w:val="0"/>
              <w:spacing w:line="280" w:lineRule="exact"/>
              <w:jc w:val="center"/>
              <w:rPr>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C7577E7" w14:textId="77777777" w:rsidR="008D7B09" w:rsidRDefault="008D7B09">
            <w:pPr>
              <w:pStyle w:val="TableParagraph"/>
              <w:autoSpaceDE w:val="0"/>
              <w:autoSpaceDN w:val="0"/>
              <w:spacing w:line="280" w:lineRule="exact"/>
              <w:jc w:val="center"/>
              <w:rPr>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185B023"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0C2F2AC"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3.4.</w:t>
            </w:r>
            <w:r>
              <w:rPr>
                <w:rFonts w:hint="eastAsia"/>
                <w:color w:val="000000"/>
                <w:sz w:val="18"/>
                <w:szCs w:val="18"/>
                <w:lang w:val="en-US" w:eastAsia="zh-CN"/>
              </w:rPr>
              <w:t>8</w:t>
            </w:r>
            <w:r>
              <w:rPr>
                <w:rFonts w:hint="eastAsia"/>
                <w:color w:val="000000"/>
                <w:sz w:val="18"/>
                <w:szCs w:val="18"/>
                <w:lang w:eastAsia="zh-CN"/>
              </w:rPr>
              <w:t xml:space="preserve"> 具有充电人员和车辆控制措施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1E4A706"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BE85271"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AAF9AE8" w14:textId="77777777" w:rsidR="008D7B09" w:rsidRDefault="008D7B09">
            <w:pPr>
              <w:pStyle w:val="TableParagraph"/>
              <w:spacing w:line="280" w:lineRule="exact"/>
              <w:jc w:val="center"/>
              <w:rPr>
                <w:color w:val="000000"/>
                <w:w w:val="99"/>
                <w:sz w:val="18"/>
                <w:szCs w:val="18"/>
              </w:rPr>
            </w:pPr>
          </w:p>
        </w:tc>
      </w:tr>
      <w:tr w:rsidR="008D7B09" w14:paraId="2828388D" w14:textId="77777777">
        <w:trPr>
          <w:trHeight w:val="64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01DF07D" w14:textId="77777777" w:rsidR="008D7B09" w:rsidRDefault="008D7B09">
            <w:pPr>
              <w:pStyle w:val="TableParagraph"/>
              <w:autoSpaceDE w:val="0"/>
              <w:autoSpaceDN w:val="0"/>
              <w:spacing w:line="280" w:lineRule="exact"/>
              <w:jc w:val="center"/>
              <w:rPr>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79FBC2F" w14:textId="77777777" w:rsidR="008D7B09" w:rsidRDefault="008D7B09">
            <w:pPr>
              <w:pStyle w:val="TableParagraph"/>
              <w:autoSpaceDE w:val="0"/>
              <w:autoSpaceDN w:val="0"/>
              <w:spacing w:line="280" w:lineRule="exact"/>
              <w:jc w:val="center"/>
              <w:rPr>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6032992"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25E9F5B"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3.4.</w:t>
            </w:r>
            <w:r>
              <w:rPr>
                <w:rFonts w:hint="eastAsia"/>
                <w:color w:val="000000"/>
                <w:sz w:val="18"/>
                <w:szCs w:val="18"/>
                <w:lang w:val="en-US" w:eastAsia="zh-CN"/>
              </w:rPr>
              <w:t>9</w:t>
            </w:r>
            <w:r>
              <w:rPr>
                <w:rFonts w:hint="eastAsia"/>
                <w:color w:val="000000"/>
                <w:sz w:val="18"/>
                <w:szCs w:val="18"/>
                <w:lang w:eastAsia="zh-CN"/>
              </w:rPr>
              <w:t xml:space="preserve"> 具有检测数据和报警信息推送至安全服务管理平台</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3142D50"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81B4C4C"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A4AF1B9" w14:textId="77777777" w:rsidR="008D7B09" w:rsidRDefault="008D7B09">
            <w:pPr>
              <w:pStyle w:val="TableParagraph"/>
              <w:spacing w:line="280" w:lineRule="exact"/>
              <w:jc w:val="center"/>
              <w:rPr>
                <w:color w:val="000000"/>
                <w:w w:val="99"/>
                <w:sz w:val="18"/>
                <w:szCs w:val="18"/>
              </w:rPr>
            </w:pPr>
          </w:p>
        </w:tc>
      </w:tr>
      <w:tr w:rsidR="008D7B09" w14:paraId="5DE6C513" w14:textId="77777777">
        <w:trPr>
          <w:trHeight w:val="64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A0E33E5" w14:textId="77777777" w:rsidR="008D7B09" w:rsidRDefault="008D7B09">
            <w:pPr>
              <w:pStyle w:val="TableParagraph"/>
              <w:autoSpaceDE w:val="0"/>
              <w:autoSpaceDN w:val="0"/>
              <w:spacing w:line="280" w:lineRule="exact"/>
              <w:jc w:val="center"/>
              <w:rPr>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DE99448" w14:textId="77777777" w:rsidR="008D7B09" w:rsidRDefault="008D7B09">
            <w:pPr>
              <w:pStyle w:val="TableParagraph"/>
              <w:autoSpaceDE w:val="0"/>
              <w:autoSpaceDN w:val="0"/>
              <w:spacing w:line="280" w:lineRule="exact"/>
              <w:jc w:val="center"/>
              <w:rPr>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4EA81ED"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38706A3"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3.4.1</w:t>
            </w:r>
            <w:r>
              <w:rPr>
                <w:rFonts w:hint="eastAsia"/>
                <w:color w:val="000000"/>
                <w:sz w:val="18"/>
                <w:szCs w:val="18"/>
                <w:lang w:val="en-US" w:eastAsia="zh-CN"/>
              </w:rPr>
              <w:t>0</w:t>
            </w:r>
            <w:r>
              <w:rPr>
                <w:rFonts w:hint="eastAsia"/>
                <w:color w:val="000000"/>
                <w:sz w:val="18"/>
                <w:szCs w:val="18"/>
                <w:lang w:eastAsia="zh-CN"/>
              </w:rPr>
              <w:t xml:space="preserve"> 提供的机动车与非机动车充电或备用电池供应服务区域，应具有清晰的视频监控与火灾灭火能力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E167521"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1.2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E984BA1"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3</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39A34C1" w14:textId="77777777" w:rsidR="008D7B09" w:rsidRDefault="00000000">
            <w:pPr>
              <w:pStyle w:val="TableParagraph"/>
              <w:spacing w:line="280" w:lineRule="exact"/>
              <w:jc w:val="center"/>
              <w:rPr>
                <w:color w:val="000000"/>
                <w:sz w:val="18"/>
                <w:szCs w:val="18"/>
              </w:rPr>
            </w:pPr>
            <w:r>
              <w:rPr>
                <w:rFonts w:hint="eastAsia"/>
                <w:color w:val="000000"/>
                <w:w w:val="99"/>
                <w:sz w:val="18"/>
                <w:szCs w:val="18"/>
              </w:rPr>
              <w:t>6</w:t>
            </w:r>
          </w:p>
        </w:tc>
      </w:tr>
      <w:tr w:rsidR="008D7B09" w14:paraId="7918BC98" w14:textId="77777777">
        <w:trPr>
          <w:trHeight w:val="646"/>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923587E" w14:textId="77777777" w:rsidR="008D7B09" w:rsidRDefault="008D7B09">
            <w:pPr>
              <w:pStyle w:val="TableParagraph"/>
              <w:autoSpaceDE w:val="0"/>
              <w:autoSpaceDN w:val="0"/>
              <w:spacing w:line="280" w:lineRule="exact"/>
              <w:jc w:val="center"/>
              <w:rPr>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C06DDDF" w14:textId="77777777" w:rsidR="008D7B09" w:rsidRDefault="008D7B09">
            <w:pPr>
              <w:pStyle w:val="TableParagraph"/>
              <w:autoSpaceDE w:val="0"/>
              <w:autoSpaceDN w:val="0"/>
              <w:spacing w:line="280" w:lineRule="exact"/>
              <w:jc w:val="center"/>
              <w:rPr>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E7A96D8"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FF9A65A"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3.4.</w:t>
            </w:r>
            <w:r>
              <w:rPr>
                <w:rFonts w:hint="eastAsia"/>
                <w:color w:val="000000"/>
                <w:sz w:val="18"/>
                <w:szCs w:val="18"/>
                <w:lang w:val="en-US" w:eastAsia="zh-CN"/>
              </w:rPr>
              <w:t>11</w:t>
            </w:r>
            <w:r>
              <w:rPr>
                <w:rFonts w:hint="eastAsia"/>
                <w:color w:val="000000"/>
                <w:sz w:val="18"/>
                <w:szCs w:val="18"/>
                <w:lang w:eastAsia="zh-CN"/>
              </w:rPr>
              <w:t xml:space="preserve"> 充电服务设施应具有对充电车辆的管控措施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76F81EA"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0.8</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BD7E932"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2</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519C7F3" w14:textId="77777777" w:rsidR="008D7B09" w:rsidRDefault="00000000">
            <w:pPr>
              <w:pStyle w:val="TableParagraph"/>
              <w:spacing w:line="280" w:lineRule="exact"/>
              <w:jc w:val="center"/>
              <w:rPr>
                <w:color w:val="000000"/>
                <w:sz w:val="18"/>
                <w:szCs w:val="18"/>
              </w:rPr>
            </w:pPr>
            <w:r>
              <w:rPr>
                <w:rFonts w:hint="eastAsia"/>
                <w:color w:val="000000"/>
                <w:w w:val="99"/>
                <w:sz w:val="18"/>
                <w:szCs w:val="18"/>
              </w:rPr>
              <w:t>4</w:t>
            </w:r>
          </w:p>
        </w:tc>
      </w:tr>
      <w:tr w:rsidR="008D7B09" w14:paraId="17742ACA" w14:textId="77777777">
        <w:trPr>
          <w:trHeight w:val="738"/>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508153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222E4E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6FB355EA"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应急照明</w:t>
            </w:r>
            <w:proofErr w:type="spellEnd"/>
          </w:p>
          <w:p w14:paraId="4DF3EB77"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与疏散指示</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19D1F0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3.5.1 小区公共活动区域、楼宇内公共通道/</w:t>
            </w:r>
            <w:proofErr w:type="gramStart"/>
            <w:r>
              <w:rPr>
                <w:rFonts w:hint="eastAsia"/>
                <w:color w:val="000000"/>
                <w:sz w:val="18"/>
                <w:szCs w:val="18"/>
                <w:lang w:eastAsia="zh-CN"/>
              </w:rPr>
              <w:t>厅具有</w:t>
            </w:r>
            <w:proofErr w:type="gramEnd"/>
            <w:r>
              <w:rPr>
                <w:rFonts w:hint="eastAsia"/>
                <w:color w:val="000000"/>
                <w:sz w:val="18"/>
                <w:szCs w:val="18"/>
                <w:lang w:eastAsia="zh-CN"/>
              </w:rPr>
              <w:t>消防应急照明和疏散指示系统功能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3BB3CFC"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w w:val="99"/>
                <w:sz w:val="18"/>
                <w:szCs w:val="18"/>
                <w:lang w:val="en-US" w:eastAsia="zh-CN"/>
              </w:rPr>
              <w:t>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11F5E4B"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B715FC8"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1A70889" w14:textId="77777777">
        <w:trPr>
          <w:trHeight w:val="738"/>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E9A448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F43AAE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2008B81"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9F4AC0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3.5.2 具有检测数据和报警信息推送至管理平台功能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A7966E9"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E6DB99C"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2765BA8"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5E92891" w14:textId="77777777">
        <w:trPr>
          <w:trHeight w:val="7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FFF34B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C95BB6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7441CF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B1702F2"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3.5.</w:t>
            </w:r>
            <w:r>
              <w:rPr>
                <w:rFonts w:hint="eastAsia"/>
                <w:color w:val="000000"/>
                <w:sz w:val="18"/>
                <w:szCs w:val="18"/>
                <w:lang w:val="en-US" w:eastAsia="zh-CN"/>
              </w:rPr>
              <w:t>3</w:t>
            </w:r>
            <w:r>
              <w:rPr>
                <w:rFonts w:hint="eastAsia"/>
                <w:color w:val="000000"/>
                <w:sz w:val="18"/>
                <w:szCs w:val="18"/>
                <w:lang w:eastAsia="zh-CN"/>
              </w:rPr>
              <w:t xml:space="preserve"> 住区公共活动区域、楼宇内公共通道/</w:t>
            </w:r>
            <w:proofErr w:type="gramStart"/>
            <w:r>
              <w:rPr>
                <w:rFonts w:hint="eastAsia"/>
                <w:color w:val="000000"/>
                <w:sz w:val="18"/>
                <w:szCs w:val="18"/>
                <w:lang w:eastAsia="zh-CN"/>
              </w:rPr>
              <w:t>厅具有</w:t>
            </w:r>
            <w:proofErr w:type="gramEnd"/>
            <w:r>
              <w:rPr>
                <w:rFonts w:hint="eastAsia"/>
                <w:color w:val="000000"/>
                <w:sz w:val="18"/>
                <w:szCs w:val="18"/>
                <w:lang w:eastAsia="zh-CN"/>
              </w:rPr>
              <w:t>消防应急照明和疏散指示系统功能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CD8DD00"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0.9</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6A30FBB"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89F64C1" w14:textId="77777777" w:rsidR="008D7B09" w:rsidRDefault="008D7B09">
            <w:pPr>
              <w:pStyle w:val="TableParagraph"/>
              <w:spacing w:line="280" w:lineRule="exact"/>
              <w:jc w:val="center"/>
              <w:rPr>
                <w:color w:val="000000"/>
                <w:w w:val="99"/>
                <w:sz w:val="18"/>
                <w:szCs w:val="18"/>
              </w:rPr>
            </w:pPr>
          </w:p>
        </w:tc>
      </w:tr>
      <w:tr w:rsidR="008D7B09" w14:paraId="0886C558" w14:textId="77777777">
        <w:trPr>
          <w:trHeight w:val="79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CC5FE3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2B779D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3CB48B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8B05842" w14:textId="77777777" w:rsidR="008D7B09" w:rsidRDefault="00000000">
            <w:pPr>
              <w:pStyle w:val="TableParagraph"/>
              <w:spacing w:line="280" w:lineRule="exact"/>
              <w:rPr>
                <w:color w:val="000000"/>
                <w:sz w:val="18"/>
                <w:szCs w:val="18"/>
                <w:lang w:val="en-US" w:eastAsia="zh-CN"/>
              </w:rPr>
            </w:pPr>
            <w:r>
              <w:rPr>
                <w:rFonts w:hint="eastAsia"/>
                <w:color w:val="000000"/>
                <w:sz w:val="18"/>
                <w:szCs w:val="18"/>
                <w:lang w:val="en-US" w:eastAsia="zh-CN"/>
              </w:rPr>
              <w:t>C级无此要求。此项分数给到公共消防安全其他项中</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036D164"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20BB514"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62EB29B"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w:t>
            </w:r>
          </w:p>
        </w:tc>
      </w:tr>
      <w:tr w:rsidR="008D7B09" w14:paraId="3E5EC5E6" w14:textId="77777777">
        <w:trPr>
          <w:trHeight w:val="541"/>
          <w:jc w:val="center"/>
        </w:trPr>
        <w:tc>
          <w:tcPr>
            <w:tcW w:w="324"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354D7D10" w14:textId="77777777" w:rsidR="008D7B09" w:rsidRDefault="008D7B09">
            <w:pPr>
              <w:pStyle w:val="TableParagraph"/>
              <w:autoSpaceDE w:val="0"/>
              <w:autoSpaceDN w:val="0"/>
              <w:spacing w:line="280" w:lineRule="exact"/>
              <w:jc w:val="center"/>
              <w:rPr>
                <w:color w:val="000000"/>
                <w:sz w:val="18"/>
                <w:szCs w:val="18"/>
              </w:rPr>
            </w:pPr>
          </w:p>
          <w:p w14:paraId="78C39C36" w14:textId="77777777" w:rsidR="008D7B09" w:rsidRDefault="008D7B09">
            <w:pPr>
              <w:pStyle w:val="TableParagraph"/>
              <w:autoSpaceDE w:val="0"/>
              <w:autoSpaceDN w:val="0"/>
              <w:spacing w:line="280" w:lineRule="exact"/>
              <w:jc w:val="center"/>
              <w:rPr>
                <w:color w:val="000000"/>
                <w:sz w:val="18"/>
                <w:szCs w:val="18"/>
              </w:rPr>
            </w:pPr>
          </w:p>
          <w:p w14:paraId="034CB5D0" w14:textId="77777777" w:rsidR="008D7B09" w:rsidRDefault="008D7B09">
            <w:pPr>
              <w:pStyle w:val="TableParagraph"/>
              <w:autoSpaceDE w:val="0"/>
              <w:autoSpaceDN w:val="0"/>
              <w:spacing w:line="280" w:lineRule="exact"/>
              <w:jc w:val="center"/>
              <w:rPr>
                <w:color w:val="000000"/>
                <w:sz w:val="18"/>
                <w:szCs w:val="18"/>
              </w:rPr>
            </w:pPr>
          </w:p>
          <w:p w14:paraId="30E79925" w14:textId="77777777" w:rsidR="008D7B09" w:rsidRDefault="008D7B09">
            <w:pPr>
              <w:pStyle w:val="TableParagraph"/>
              <w:autoSpaceDE w:val="0"/>
              <w:autoSpaceDN w:val="0"/>
              <w:spacing w:line="280" w:lineRule="exact"/>
              <w:jc w:val="center"/>
              <w:rPr>
                <w:color w:val="000000"/>
                <w:sz w:val="18"/>
                <w:szCs w:val="18"/>
              </w:rPr>
            </w:pPr>
          </w:p>
          <w:p w14:paraId="3FEAFD35" w14:textId="77777777" w:rsidR="008D7B09" w:rsidRDefault="008D7B09">
            <w:pPr>
              <w:pStyle w:val="TableParagraph"/>
              <w:autoSpaceDE w:val="0"/>
              <w:autoSpaceDN w:val="0"/>
              <w:spacing w:line="280" w:lineRule="exact"/>
              <w:jc w:val="center"/>
              <w:rPr>
                <w:color w:val="000000"/>
                <w:sz w:val="18"/>
                <w:szCs w:val="18"/>
              </w:rPr>
            </w:pPr>
          </w:p>
          <w:p w14:paraId="35009FCA" w14:textId="77777777" w:rsidR="008D7B09" w:rsidRDefault="008D7B09">
            <w:pPr>
              <w:pStyle w:val="TableParagraph"/>
              <w:autoSpaceDE w:val="0"/>
              <w:autoSpaceDN w:val="0"/>
              <w:spacing w:line="280" w:lineRule="exact"/>
              <w:jc w:val="center"/>
              <w:rPr>
                <w:color w:val="000000"/>
                <w:sz w:val="18"/>
                <w:szCs w:val="18"/>
              </w:rPr>
            </w:pPr>
          </w:p>
          <w:p w14:paraId="73FED16F" w14:textId="77777777" w:rsidR="008D7B09" w:rsidRDefault="008D7B09">
            <w:pPr>
              <w:pStyle w:val="TableParagraph"/>
              <w:autoSpaceDE w:val="0"/>
              <w:autoSpaceDN w:val="0"/>
              <w:spacing w:line="280" w:lineRule="exact"/>
              <w:jc w:val="center"/>
              <w:rPr>
                <w:color w:val="000000"/>
                <w:sz w:val="18"/>
                <w:szCs w:val="18"/>
              </w:rPr>
            </w:pPr>
          </w:p>
          <w:p w14:paraId="11B5935A" w14:textId="77777777" w:rsidR="008D7B09" w:rsidRDefault="008D7B09">
            <w:pPr>
              <w:pStyle w:val="TableParagraph"/>
              <w:autoSpaceDE w:val="0"/>
              <w:autoSpaceDN w:val="0"/>
              <w:spacing w:line="280" w:lineRule="exact"/>
              <w:jc w:val="center"/>
              <w:rPr>
                <w:color w:val="000000"/>
                <w:sz w:val="18"/>
                <w:szCs w:val="18"/>
              </w:rPr>
            </w:pPr>
          </w:p>
          <w:p w14:paraId="7DE29944" w14:textId="77777777" w:rsidR="008D7B09" w:rsidRDefault="008D7B09">
            <w:pPr>
              <w:pStyle w:val="TableParagraph"/>
              <w:autoSpaceDE w:val="0"/>
              <w:autoSpaceDN w:val="0"/>
              <w:spacing w:line="280" w:lineRule="exact"/>
              <w:jc w:val="center"/>
              <w:rPr>
                <w:color w:val="000000"/>
                <w:sz w:val="18"/>
                <w:szCs w:val="18"/>
              </w:rPr>
            </w:pPr>
          </w:p>
          <w:p w14:paraId="791EC108" w14:textId="77777777" w:rsidR="008D7B09" w:rsidRDefault="008D7B09">
            <w:pPr>
              <w:pStyle w:val="TableParagraph"/>
              <w:autoSpaceDE w:val="0"/>
              <w:autoSpaceDN w:val="0"/>
              <w:spacing w:line="280" w:lineRule="exact"/>
              <w:jc w:val="center"/>
              <w:rPr>
                <w:color w:val="000000"/>
                <w:sz w:val="18"/>
                <w:szCs w:val="18"/>
              </w:rPr>
            </w:pPr>
          </w:p>
          <w:p w14:paraId="2BE04F83" w14:textId="77777777" w:rsidR="008D7B09" w:rsidRDefault="008D7B09">
            <w:pPr>
              <w:pStyle w:val="TableParagraph"/>
              <w:autoSpaceDE w:val="0"/>
              <w:autoSpaceDN w:val="0"/>
              <w:spacing w:line="280" w:lineRule="exact"/>
              <w:jc w:val="center"/>
              <w:rPr>
                <w:color w:val="000000"/>
                <w:sz w:val="18"/>
                <w:szCs w:val="18"/>
              </w:rPr>
            </w:pPr>
          </w:p>
          <w:p w14:paraId="575714F4" w14:textId="77777777" w:rsidR="008D7B09" w:rsidRDefault="008D7B09">
            <w:pPr>
              <w:pStyle w:val="TableParagraph"/>
              <w:autoSpaceDE w:val="0"/>
              <w:autoSpaceDN w:val="0"/>
              <w:spacing w:line="280" w:lineRule="exact"/>
              <w:jc w:val="center"/>
              <w:rPr>
                <w:color w:val="000000"/>
                <w:sz w:val="18"/>
                <w:szCs w:val="18"/>
              </w:rPr>
            </w:pPr>
          </w:p>
          <w:p w14:paraId="42CBAF9B"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家庭居室安全</w:t>
            </w:r>
            <w:proofErr w:type="spellEnd"/>
          </w:p>
        </w:tc>
        <w:tc>
          <w:tcPr>
            <w:tcW w:w="220"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1B1C946B" w14:textId="77777777" w:rsidR="008D7B09" w:rsidRDefault="008D7B09">
            <w:pPr>
              <w:pStyle w:val="TableParagraph"/>
              <w:autoSpaceDE w:val="0"/>
              <w:autoSpaceDN w:val="0"/>
              <w:spacing w:line="280" w:lineRule="exact"/>
              <w:jc w:val="center"/>
              <w:rPr>
                <w:color w:val="000000"/>
                <w:sz w:val="18"/>
                <w:szCs w:val="18"/>
              </w:rPr>
            </w:pPr>
          </w:p>
          <w:p w14:paraId="32768ECF" w14:textId="77777777" w:rsidR="008D7B09" w:rsidRDefault="008D7B09">
            <w:pPr>
              <w:pStyle w:val="TableParagraph"/>
              <w:autoSpaceDE w:val="0"/>
              <w:autoSpaceDN w:val="0"/>
              <w:spacing w:line="280" w:lineRule="exact"/>
              <w:jc w:val="center"/>
              <w:rPr>
                <w:color w:val="000000"/>
                <w:sz w:val="18"/>
                <w:szCs w:val="18"/>
              </w:rPr>
            </w:pPr>
          </w:p>
          <w:p w14:paraId="09516F0C" w14:textId="77777777" w:rsidR="008D7B09" w:rsidRDefault="008D7B09">
            <w:pPr>
              <w:pStyle w:val="TableParagraph"/>
              <w:autoSpaceDE w:val="0"/>
              <w:autoSpaceDN w:val="0"/>
              <w:spacing w:line="280" w:lineRule="exact"/>
              <w:jc w:val="center"/>
              <w:rPr>
                <w:color w:val="000000"/>
                <w:sz w:val="18"/>
                <w:szCs w:val="18"/>
              </w:rPr>
            </w:pPr>
          </w:p>
          <w:p w14:paraId="141DDCA7" w14:textId="77777777" w:rsidR="008D7B09" w:rsidRDefault="008D7B09">
            <w:pPr>
              <w:pStyle w:val="TableParagraph"/>
              <w:autoSpaceDE w:val="0"/>
              <w:autoSpaceDN w:val="0"/>
              <w:spacing w:line="280" w:lineRule="exact"/>
              <w:jc w:val="center"/>
              <w:rPr>
                <w:color w:val="000000"/>
                <w:sz w:val="18"/>
                <w:szCs w:val="18"/>
              </w:rPr>
            </w:pPr>
          </w:p>
          <w:p w14:paraId="58A6BC79" w14:textId="77777777" w:rsidR="008D7B09" w:rsidRDefault="008D7B09">
            <w:pPr>
              <w:pStyle w:val="TableParagraph"/>
              <w:autoSpaceDE w:val="0"/>
              <w:autoSpaceDN w:val="0"/>
              <w:spacing w:line="280" w:lineRule="exact"/>
              <w:jc w:val="center"/>
              <w:rPr>
                <w:color w:val="000000"/>
                <w:sz w:val="18"/>
                <w:szCs w:val="18"/>
              </w:rPr>
            </w:pPr>
          </w:p>
          <w:p w14:paraId="0F994494" w14:textId="77777777" w:rsidR="008D7B09" w:rsidRDefault="008D7B09">
            <w:pPr>
              <w:pStyle w:val="TableParagraph"/>
              <w:autoSpaceDE w:val="0"/>
              <w:autoSpaceDN w:val="0"/>
              <w:spacing w:line="280" w:lineRule="exact"/>
              <w:jc w:val="center"/>
              <w:rPr>
                <w:color w:val="000000"/>
                <w:sz w:val="18"/>
                <w:szCs w:val="18"/>
              </w:rPr>
            </w:pPr>
          </w:p>
          <w:p w14:paraId="05E89459" w14:textId="77777777" w:rsidR="008D7B09" w:rsidRDefault="008D7B09">
            <w:pPr>
              <w:pStyle w:val="TableParagraph"/>
              <w:autoSpaceDE w:val="0"/>
              <w:autoSpaceDN w:val="0"/>
              <w:spacing w:line="280" w:lineRule="exact"/>
              <w:jc w:val="center"/>
              <w:rPr>
                <w:color w:val="000000"/>
                <w:sz w:val="18"/>
                <w:szCs w:val="18"/>
              </w:rPr>
            </w:pPr>
          </w:p>
          <w:p w14:paraId="468FBEBF" w14:textId="77777777" w:rsidR="008D7B09" w:rsidRDefault="008D7B09">
            <w:pPr>
              <w:pStyle w:val="TableParagraph"/>
              <w:autoSpaceDE w:val="0"/>
              <w:autoSpaceDN w:val="0"/>
              <w:spacing w:line="280" w:lineRule="exact"/>
              <w:jc w:val="center"/>
              <w:rPr>
                <w:color w:val="000000"/>
                <w:sz w:val="18"/>
                <w:szCs w:val="18"/>
              </w:rPr>
            </w:pPr>
          </w:p>
          <w:p w14:paraId="139589DE" w14:textId="77777777" w:rsidR="008D7B09" w:rsidRDefault="008D7B09">
            <w:pPr>
              <w:pStyle w:val="TableParagraph"/>
              <w:autoSpaceDE w:val="0"/>
              <w:autoSpaceDN w:val="0"/>
              <w:spacing w:line="280" w:lineRule="exact"/>
              <w:jc w:val="center"/>
              <w:rPr>
                <w:color w:val="000000"/>
                <w:sz w:val="18"/>
                <w:szCs w:val="18"/>
              </w:rPr>
            </w:pPr>
          </w:p>
          <w:p w14:paraId="6AD6D360" w14:textId="77777777" w:rsidR="008D7B09" w:rsidRDefault="008D7B09">
            <w:pPr>
              <w:pStyle w:val="TableParagraph"/>
              <w:autoSpaceDE w:val="0"/>
              <w:autoSpaceDN w:val="0"/>
              <w:spacing w:line="280" w:lineRule="exact"/>
              <w:jc w:val="center"/>
              <w:rPr>
                <w:color w:val="000000"/>
                <w:sz w:val="18"/>
                <w:szCs w:val="18"/>
              </w:rPr>
            </w:pPr>
          </w:p>
          <w:p w14:paraId="4E77FFE3" w14:textId="77777777" w:rsidR="008D7B09" w:rsidRDefault="008D7B09">
            <w:pPr>
              <w:pStyle w:val="TableParagraph"/>
              <w:autoSpaceDE w:val="0"/>
              <w:autoSpaceDN w:val="0"/>
              <w:spacing w:line="280" w:lineRule="exact"/>
              <w:jc w:val="center"/>
              <w:rPr>
                <w:color w:val="000000"/>
                <w:sz w:val="18"/>
                <w:szCs w:val="18"/>
              </w:rPr>
            </w:pPr>
          </w:p>
          <w:p w14:paraId="6CA08499" w14:textId="77777777" w:rsidR="008D7B09" w:rsidRDefault="008D7B09">
            <w:pPr>
              <w:pStyle w:val="TableParagraph"/>
              <w:autoSpaceDE w:val="0"/>
              <w:autoSpaceDN w:val="0"/>
              <w:spacing w:line="280" w:lineRule="exact"/>
              <w:jc w:val="center"/>
              <w:rPr>
                <w:color w:val="000000"/>
                <w:sz w:val="18"/>
                <w:szCs w:val="18"/>
              </w:rPr>
            </w:pPr>
          </w:p>
          <w:p w14:paraId="650BD951"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sz w:val="18"/>
                <w:szCs w:val="18"/>
              </w:rPr>
              <w:t>1</w:t>
            </w:r>
            <w:r>
              <w:rPr>
                <w:rFonts w:hint="eastAsia"/>
                <w:color w:val="000000"/>
                <w:sz w:val="18"/>
                <w:szCs w:val="18"/>
                <w:lang w:val="en-US" w:eastAsia="zh-CN"/>
              </w:rPr>
              <w:t>0</w:t>
            </w: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129CDC75" w14:textId="77777777" w:rsidR="008D7B09" w:rsidRDefault="008D7B09">
            <w:pPr>
              <w:pStyle w:val="TableParagraph"/>
              <w:autoSpaceDE w:val="0"/>
              <w:autoSpaceDN w:val="0"/>
              <w:spacing w:line="280" w:lineRule="exact"/>
              <w:jc w:val="center"/>
              <w:rPr>
                <w:color w:val="000000"/>
                <w:sz w:val="18"/>
                <w:szCs w:val="18"/>
              </w:rPr>
            </w:pPr>
          </w:p>
          <w:p w14:paraId="26C23ACA" w14:textId="77777777" w:rsidR="008D7B09" w:rsidRDefault="008D7B09">
            <w:pPr>
              <w:pStyle w:val="TableParagraph"/>
              <w:autoSpaceDE w:val="0"/>
              <w:autoSpaceDN w:val="0"/>
              <w:spacing w:line="280" w:lineRule="exact"/>
              <w:jc w:val="center"/>
              <w:rPr>
                <w:color w:val="000000"/>
                <w:sz w:val="18"/>
                <w:szCs w:val="18"/>
              </w:rPr>
            </w:pPr>
          </w:p>
          <w:p w14:paraId="04561966" w14:textId="77777777" w:rsidR="008D7B09" w:rsidRDefault="008D7B09">
            <w:pPr>
              <w:pStyle w:val="TableParagraph"/>
              <w:autoSpaceDE w:val="0"/>
              <w:autoSpaceDN w:val="0"/>
              <w:spacing w:line="280" w:lineRule="exact"/>
              <w:jc w:val="center"/>
              <w:rPr>
                <w:color w:val="000000"/>
                <w:sz w:val="18"/>
                <w:szCs w:val="18"/>
              </w:rPr>
            </w:pPr>
          </w:p>
          <w:p w14:paraId="76191280"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基本要求</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AE7BE66"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4.1.</w:t>
            </w:r>
            <w:r>
              <w:rPr>
                <w:rFonts w:hint="eastAsia"/>
                <w:color w:val="000000"/>
                <w:sz w:val="18"/>
                <w:szCs w:val="18"/>
                <w:lang w:val="en-US" w:eastAsia="zh-CN"/>
              </w:rPr>
              <w:t>1</w:t>
            </w:r>
            <w:r>
              <w:rPr>
                <w:rFonts w:hint="eastAsia"/>
                <w:color w:val="000000"/>
                <w:sz w:val="18"/>
                <w:szCs w:val="18"/>
                <w:lang w:eastAsia="zh-CN"/>
              </w:rPr>
              <w:t xml:space="preserve"> 具备小区控制和管理的局域网络</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780194E"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857C5C4"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A4AB06B" w14:textId="77777777" w:rsidR="008D7B09" w:rsidRDefault="008D7B09">
            <w:pPr>
              <w:pStyle w:val="TableParagraph"/>
              <w:autoSpaceDE w:val="0"/>
              <w:autoSpaceDN w:val="0"/>
              <w:spacing w:line="280" w:lineRule="exact"/>
              <w:jc w:val="center"/>
              <w:rPr>
                <w:color w:val="000000"/>
                <w:sz w:val="18"/>
                <w:szCs w:val="18"/>
              </w:rPr>
            </w:pPr>
          </w:p>
        </w:tc>
      </w:tr>
      <w:tr w:rsidR="008D7B09" w14:paraId="2EAF5975"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4DAD7E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A99A07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2ADF67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6D5B330"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4.1.</w:t>
            </w:r>
            <w:r>
              <w:rPr>
                <w:rFonts w:hint="eastAsia"/>
                <w:color w:val="000000"/>
                <w:sz w:val="18"/>
                <w:szCs w:val="18"/>
                <w:lang w:val="en-US" w:eastAsia="zh-CN"/>
              </w:rPr>
              <w:t>2</w:t>
            </w:r>
            <w:r>
              <w:rPr>
                <w:rFonts w:hint="eastAsia"/>
                <w:color w:val="000000"/>
                <w:sz w:val="18"/>
                <w:szCs w:val="18"/>
                <w:lang w:eastAsia="zh-CN"/>
              </w:rPr>
              <w:t xml:space="preserve"> 具备楼</w:t>
            </w:r>
            <w:r>
              <w:rPr>
                <w:rFonts w:hint="eastAsia"/>
                <w:color w:val="000000"/>
                <w:sz w:val="18"/>
                <w:szCs w:val="18"/>
                <w:lang w:val="en-US" w:eastAsia="zh-CN"/>
              </w:rPr>
              <w:t>寓</w:t>
            </w:r>
            <w:r>
              <w:rPr>
                <w:rFonts w:hint="eastAsia"/>
                <w:color w:val="000000"/>
                <w:sz w:val="18"/>
                <w:szCs w:val="18"/>
                <w:lang w:eastAsia="zh-CN"/>
              </w:rPr>
              <w:t>对讲开锁控制功能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F47FE7F"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7FB219C"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8451E7D" w14:textId="77777777" w:rsidR="008D7B09" w:rsidRDefault="008D7B09">
            <w:pPr>
              <w:pStyle w:val="TableParagraph"/>
              <w:autoSpaceDE w:val="0"/>
              <w:autoSpaceDN w:val="0"/>
              <w:spacing w:line="280" w:lineRule="exact"/>
              <w:jc w:val="center"/>
              <w:rPr>
                <w:color w:val="000000"/>
                <w:sz w:val="18"/>
                <w:szCs w:val="18"/>
              </w:rPr>
            </w:pPr>
          </w:p>
        </w:tc>
      </w:tr>
      <w:tr w:rsidR="008D7B09" w14:paraId="0EA0282C"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807B24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A4E056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E33586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2D3429B"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4.1.</w:t>
            </w:r>
            <w:r>
              <w:rPr>
                <w:rFonts w:hint="eastAsia"/>
                <w:color w:val="000000"/>
                <w:sz w:val="18"/>
                <w:szCs w:val="18"/>
                <w:lang w:val="en-US" w:eastAsia="zh-CN"/>
              </w:rPr>
              <w:t>3</w:t>
            </w:r>
            <w:r>
              <w:rPr>
                <w:rFonts w:hint="eastAsia"/>
                <w:color w:val="000000"/>
                <w:sz w:val="18"/>
                <w:szCs w:val="18"/>
                <w:lang w:eastAsia="zh-CN"/>
              </w:rPr>
              <w:t xml:space="preserve"> 家居安全设备应符合 GBT35136 的相关技术要求</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DAF1051"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011F5B9" w14:textId="77777777" w:rsidR="008D7B09" w:rsidRDefault="008D7B09">
            <w:pPr>
              <w:pStyle w:val="TableParagraph"/>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C0CB59C" w14:textId="77777777" w:rsidR="008D7B09" w:rsidRDefault="008D7B09">
            <w:pPr>
              <w:pStyle w:val="TableParagraph"/>
              <w:spacing w:line="280" w:lineRule="exact"/>
              <w:jc w:val="center"/>
              <w:rPr>
                <w:color w:val="000000"/>
                <w:sz w:val="18"/>
                <w:szCs w:val="18"/>
              </w:rPr>
            </w:pPr>
          </w:p>
        </w:tc>
      </w:tr>
      <w:tr w:rsidR="008D7B09" w14:paraId="6DC02650"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131D54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FCF246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8B59FE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AC411C5"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4.1.</w:t>
            </w:r>
            <w:r>
              <w:rPr>
                <w:rFonts w:hint="eastAsia"/>
                <w:color w:val="000000"/>
                <w:sz w:val="18"/>
                <w:szCs w:val="18"/>
                <w:lang w:val="en-US" w:eastAsia="zh-CN"/>
              </w:rPr>
              <w:t>4</w:t>
            </w:r>
            <w:r>
              <w:rPr>
                <w:rFonts w:hint="eastAsia"/>
                <w:color w:val="000000"/>
                <w:sz w:val="18"/>
                <w:szCs w:val="18"/>
                <w:lang w:eastAsia="zh-CN"/>
              </w:rPr>
              <w:t xml:space="preserve"> 具备家居宽带网络通信接入条件</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EEA9CE4"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991A700" w14:textId="77777777" w:rsidR="008D7B09" w:rsidRDefault="008D7B09">
            <w:pPr>
              <w:pStyle w:val="TableParagraph"/>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3C09279" w14:textId="77777777" w:rsidR="008D7B09" w:rsidRDefault="008D7B09">
            <w:pPr>
              <w:pStyle w:val="TableParagraph"/>
              <w:spacing w:line="280" w:lineRule="exact"/>
              <w:jc w:val="center"/>
              <w:rPr>
                <w:color w:val="000000"/>
                <w:sz w:val="18"/>
                <w:szCs w:val="18"/>
              </w:rPr>
            </w:pPr>
          </w:p>
        </w:tc>
      </w:tr>
      <w:tr w:rsidR="008D7B09" w14:paraId="3B616B2F"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F8ABCA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8743A9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DF8B0A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89E1C42"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4.1.</w:t>
            </w:r>
            <w:r>
              <w:rPr>
                <w:rFonts w:hint="eastAsia"/>
                <w:color w:val="000000"/>
                <w:sz w:val="18"/>
                <w:szCs w:val="18"/>
                <w:lang w:val="en-US" w:eastAsia="zh-CN"/>
              </w:rPr>
              <w:t>5</w:t>
            </w:r>
            <w:r>
              <w:rPr>
                <w:rFonts w:hint="eastAsia"/>
                <w:color w:val="000000"/>
                <w:sz w:val="18"/>
                <w:szCs w:val="18"/>
                <w:lang w:eastAsia="zh-CN"/>
              </w:rPr>
              <w:t xml:space="preserve"> 具备楼宇对讲开锁控制功能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4AEFA4C"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7C52C39" w14:textId="77777777" w:rsidR="008D7B09" w:rsidRDefault="008D7B09">
            <w:pPr>
              <w:pStyle w:val="TableParagraph"/>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23E4ECA" w14:textId="77777777" w:rsidR="008D7B09" w:rsidRDefault="008D7B09">
            <w:pPr>
              <w:pStyle w:val="TableParagraph"/>
              <w:spacing w:line="280" w:lineRule="exact"/>
              <w:jc w:val="center"/>
              <w:rPr>
                <w:color w:val="000000"/>
                <w:sz w:val="18"/>
                <w:szCs w:val="18"/>
              </w:rPr>
            </w:pPr>
          </w:p>
        </w:tc>
      </w:tr>
      <w:tr w:rsidR="008D7B09" w14:paraId="686E4C5C"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359AEB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2903E4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2B2128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47E35C9"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4.1.</w:t>
            </w:r>
            <w:r>
              <w:rPr>
                <w:rFonts w:hint="eastAsia"/>
                <w:color w:val="000000"/>
                <w:sz w:val="18"/>
                <w:szCs w:val="18"/>
                <w:lang w:val="en-US" w:eastAsia="zh-CN"/>
              </w:rPr>
              <w:t>6</w:t>
            </w:r>
            <w:r>
              <w:rPr>
                <w:rFonts w:hint="eastAsia"/>
                <w:color w:val="000000"/>
                <w:sz w:val="18"/>
                <w:szCs w:val="18"/>
                <w:lang w:eastAsia="zh-CN"/>
              </w:rPr>
              <w:t>家居安全设备应符合 GBT35136 的相关技术要求</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8E25150"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D56361E" w14:textId="77777777" w:rsidR="008D7B09" w:rsidRDefault="008D7B09">
            <w:pPr>
              <w:pStyle w:val="TableParagraph"/>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F66DE63" w14:textId="77777777" w:rsidR="008D7B09" w:rsidRDefault="008D7B09">
            <w:pPr>
              <w:pStyle w:val="TableParagraph"/>
              <w:spacing w:line="280" w:lineRule="exact"/>
              <w:jc w:val="center"/>
              <w:rPr>
                <w:color w:val="000000"/>
                <w:sz w:val="18"/>
                <w:szCs w:val="18"/>
              </w:rPr>
            </w:pPr>
          </w:p>
        </w:tc>
      </w:tr>
      <w:tr w:rsidR="008D7B09" w14:paraId="7CB97073"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A7461C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DD8E36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4985F1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4843D62"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4.1.</w:t>
            </w:r>
            <w:r>
              <w:rPr>
                <w:rFonts w:hint="eastAsia"/>
                <w:color w:val="000000"/>
                <w:sz w:val="18"/>
                <w:szCs w:val="18"/>
                <w:lang w:val="en-US" w:eastAsia="zh-CN"/>
              </w:rPr>
              <w:t>7</w:t>
            </w:r>
            <w:r>
              <w:rPr>
                <w:rFonts w:hint="eastAsia"/>
                <w:color w:val="000000"/>
                <w:sz w:val="18"/>
                <w:szCs w:val="18"/>
                <w:lang w:eastAsia="zh-CN"/>
              </w:rPr>
              <w:t xml:space="preserve"> 具备楼宇对讲开锁控制功能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033BE82"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C2035E7" w14:textId="77777777" w:rsidR="008D7B09" w:rsidRDefault="008D7B09">
            <w:pPr>
              <w:pStyle w:val="TableParagraph"/>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AC0ACFE" w14:textId="77777777" w:rsidR="008D7B09" w:rsidRDefault="008D7B09">
            <w:pPr>
              <w:pStyle w:val="TableParagraph"/>
              <w:spacing w:line="280" w:lineRule="exact"/>
              <w:jc w:val="center"/>
              <w:rPr>
                <w:color w:val="000000"/>
                <w:sz w:val="18"/>
                <w:szCs w:val="18"/>
              </w:rPr>
            </w:pPr>
          </w:p>
        </w:tc>
      </w:tr>
      <w:tr w:rsidR="008D7B09" w14:paraId="3A5B97AC" w14:textId="77777777">
        <w:trPr>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11BE65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661378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6A9D1E39"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火灾防范</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89D502B"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4.2.1 厨房内设置燃气探测和报警装置，并与小区消防管理平台连接</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61944D5"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sz w:val="18"/>
                <w:szCs w:val="18"/>
              </w:rPr>
              <w:t>0.</w:t>
            </w:r>
            <w:r>
              <w:rPr>
                <w:rFonts w:hint="eastAsia"/>
                <w:color w:val="000000"/>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2727699"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C3C8F8A" w14:textId="77777777" w:rsidR="008D7B09" w:rsidRDefault="008D7B09">
            <w:pPr>
              <w:pStyle w:val="TableParagraph"/>
              <w:autoSpaceDE w:val="0"/>
              <w:autoSpaceDN w:val="0"/>
              <w:spacing w:line="280" w:lineRule="exact"/>
              <w:jc w:val="center"/>
              <w:rPr>
                <w:color w:val="000000"/>
                <w:sz w:val="18"/>
                <w:szCs w:val="18"/>
              </w:rPr>
            </w:pPr>
          </w:p>
        </w:tc>
      </w:tr>
      <w:tr w:rsidR="008D7B09" w14:paraId="67DB9C12" w14:textId="77777777">
        <w:trPr>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6D679A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D06B3A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5278E7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99097C3"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4.2.2 居室和厨房内设置烟雾探测和报警装置，并与小区消防管理平台连接</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B1AE058" w14:textId="77777777" w:rsidR="008D7B09" w:rsidRDefault="008D7B09">
            <w:pPr>
              <w:pStyle w:val="TableParagraph"/>
              <w:autoSpaceDE w:val="0"/>
              <w:autoSpaceDN w:val="0"/>
              <w:spacing w:line="280" w:lineRule="exact"/>
              <w:jc w:val="center"/>
              <w:rPr>
                <w:color w:val="000000"/>
                <w:sz w:val="18"/>
                <w:szCs w:val="18"/>
                <w:lang w:eastAsia="zh-CN"/>
              </w:rPr>
            </w:pPr>
          </w:p>
          <w:p w14:paraId="411D54E7"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rPr>
              <w:t>0.</w:t>
            </w:r>
            <w:r>
              <w:rPr>
                <w:rFonts w:hint="eastAsia"/>
                <w:color w:val="000000"/>
                <w:sz w:val="18"/>
                <w:szCs w:val="18"/>
                <w:lang w:val="en-US" w:eastAsia="zh-CN"/>
              </w:rPr>
              <w:t>15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D4EFFF5"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ABE0BE7" w14:textId="77777777" w:rsidR="008D7B09" w:rsidRDefault="008D7B09">
            <w:pPr>
              <w:pStyle w:val="TableParagraph"/>
              <w:autoSpaceDE w:val="0"/>
              <w:autoSpaceDN w:val="0"/>
              <w:spacing w:line="280" w:lineRule="exact"/>
              <w:jc w:val="center"/>
              <w:rPr>
                <w:color w:val="000000"/>
                <w:sz w:val="18"/>
                <w:szCs w:val="18"/>
              </w:rPr>
            </w:pPr>
          </w:p>
        </w:tc>
      </w:tr>
      <w:tr w:rsidR="008D7B09" w14:paraId="627CD8AC"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EFF41D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18CE29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4DE8C4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8B7970C"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4.2.3 具有小区对家居火灾报警验证后解除功能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62A5D63"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rPr>
              <w:t>0.</w:t>
            </w:r>
            <w:r>
              <w:rPr>
                <w:rFonts w:hint="eastAsia"/>
                <w:color w:val="000000"/>
                <w:sz w:val="18"/>
                <w:szCs w:val="18"/>
                <w:lang w:val="en-US" w:eastAsia="zh-CN"/>
              </w:rPr>
              <w:t>15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24D5105"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B29ED2F" w14:textId="77777777" w:rsidR="008D7B09" w:rsidRDefault="008D7B09">
            <w:pPr>
              <w:pStyle w:val="TableParagraph"/>
              <w:autoSpaceDE w:val="0"/>
              <w:autoSpaceDN w:val="0"/>
              <w:spacing w:line="280" w:lineRule="exact"/>
              <w:jc w:val="center"/>
              <w:rPr>
                <w:color w:val="000000"/>
                <w:sz w:val="18"/>
                <w:szCs w:val="18"/>
              </w:rPr>
            </w:pPr>
          </w:p>
        </w:tc>
      </w:tr>
      <w:tr w:rsidR="008D7B09" w14:paraId="24E3C312" w14:textId="77777777">
        <w:trPr>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A912BF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E5017F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1B34C6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686A259"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4.2.4 高层建筑设置消防喷淋系统，具有火灾后启动消防喷淋的功能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60EFA23"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79EE755"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61D80D2"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462655D1"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0BF47A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52CC1C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112257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0350979"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4.2.5 烟雾或燃气探测报警可推送用户 APP</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DB9315D"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sz w:val="18"/>
                <w:szCs w:val="18"/>
              </w:rPr>
              <w:t>0.</w:t>
            </w:r>
            <w:r>
              <w:rPr>
                <w:rFonts w:hint="eastAsia"/>
                <w:color w:val="000000"/>
                <w:sz w:val="18"/>
                <w:szCs w:val="18"/>
                <w:lang w:val="en-US" w:eastAsia="zh-CN"/>
              </w:rPr>
              <w:t>1</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4A77E6C"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8A9D392" w14:textId="77777777" w:rsidR="008D7B09" w:rsidRDefault="008D7B09">
            <w:pPr>
              <w:pStyle w:val="TableParagraph"/>
              <w:autoSpaceDE w:val="0"/>
              <w:autoSpaceDN w:val="0"/>
              <w:spacing w:line="280" w:lineRule="exact"/>
              <w:jc w:val="center"/>
              <w:rPr>
                <w:color w:val="000000"/>
                <w:sz w:val="18"/>
                <w:szCs w:val="18"/>
              </w:rPr>
            </w:pPr>
          </w:p>
        </w:tc>
      </w:tr>
      <w:tr w:rsidR="008D7B09" w14:paraId="50D70F5E"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7B6FB3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1D0EB2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6D97C5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0844BFA"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4.2.</w:t>
            </w:r>
            <w:r>
              <w:rPr>
                <w:rFonts w:hint="eastAsia"/>
                <w:color w:val="000000"/>
                <w:sz w:val="18"/>
                <w:szCs w:val="18"/>
                <w:lang w:val="en-US" w:eastAsia="zh-CN"/>
              </w:rPr>
              <w:t>6</w:t>
            </w:r>
            <w:r>
              <w:rPr>
                <w:rFonts w:hint="eastAsia"/>
                <w:color w:val="000000"/>
                <w:sz w:val="18"/>
                <w:szCs w:val="18"/>
                <w:lang w:eastAsia="zh-CN"/>
              </w:rPr>
              <w:t xml:space="preserve"> 厨房内设置燃气烟雾探测和报警装置，并与住区消防管理平台连接</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E63BA5F"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0.45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2F18E6C" w14:textId="77777777" w:rsidR="008D7B09" w:rsidRDefault="00000000">
            <w:pPr>
              <w:pStyle w:val="TableParagraph"/>
              <w:spacing w:line="280" w:lineRule="exact"/>
              <w:jc w:val="center"/>
              <w:rPr>
                <w:color w:val="000000"/>
                <w:sz w:val="18"/>
                <w:szCs w:val="18"/>
              </w:rPr>
            </w:pPr>
            <w:r>
              <w:rPr>
                <w:rFonts w:hint="eastAsia"/>
                <w:color w:val="000000"/>
                <w:sz w:val="18"/>
                <w:szCs w:val="18"/>
                <w:lang w:val="en-US" w:eastAsia="zh-CN"/>
              </w:rPr>
              <w:t>0</w:t>
            </w:r>
            <w:r>
              <w:rPr>
                <w:rFonts w:hint="eastAsia"/>
                <w:color w:val="000000"/>
                <w:sz w:val="18"/>
                <w:szCs w:val="18"/>
              </w:rPr>
              <w:t>.</w:t>
            </w:r>
            <w:r>
              <w:rPr>
                <w:rFonts w:hint="eastAsia"/>
                <w:color w:val="000000"/>
                <w:sz w:val="18"/>
                <w:szCs w:val="18"/>
                <w:lang w:val="en-US" w:eastAsia="zh-CN"/>
              </w:rPr>
              <w:t>7</w:t>
            </w:r>
            <w:r>
              <w:rPr>
                <w:rFonts w:hint="eastAsia"/>
                <w:color w:val="000000"/>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7F1C31D" w14:textId="77777777" w:rsidR="008D7B09" w:rsidRDefault="008D7B09">
            <w:pPr>
              <w:pStyle w:val="TableParagraph"/>
              <w:spacing w:line="280" w:lineRule="exact"/>
              <w:jc w:val="center"/>
              <w:rPr>
                <w:color w:val="000000"/>
                <w:sz w:val="18"/>
                <w:szCs w:val="18"/>
              </w:rPr>
            </w:pPr>
          </w:p>
        </w:tc>
      </w:tr>
      <w:tr w:rsidR="008D7B09" w14:paraId="349B597F"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5756F3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537E08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BAC7AB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2EBE398"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4.2.</w:t>
            </w:r>
            <w:r>
              <w:rPr>
                <w:rFonts w:hint="eastAsia"/>
                <w:color w:val="000000"/>
                <w:sz w:val="18"/>
                <w:szCs w:val="18"/>
                <w:lang w:val="en-US" w:eastAsia="zh-CN"/>
              </w:rPr>
              <w:t>7</w:t>
            </w:r>
            <w:r>
              <w:rPr>
                <w:rFonts w:hint="eastAsia"/>
                <w:color w:val="000000"/>
                <w:sz w:val="18"/>
                <w:szCs w:val="18"/>
                <w:lang w:eastAsia="zh-CN"/>
              </w:rPr>
              <w:t xml:space="preserve"> </w:t>
            </w:r>
            <w:proofErr w:type="gramStart"/>
            <w:r>
              <w:rPr>
                <w:rFonts w:hint="eastAsia"/>
                <w:color w:val="000000"/>
                <w:sz w:val="18"/>
                <w:szCs w:val="18"/>
                <w:lang w:eastAsia="zh-CN"/>
              </w:rPr>
              <w:t>具有住</w:t>
            </w:r>
            <w:proofErr w:type="gramEnd"/>
            <w:r>
              <w:rPr>
                <w:rFonts w:hint="eastAsia"/>
                <w:color w:val="000000"/>
                <w:sz w:val="18"/>
                <w:szCs w:val="18"/>
                <w:lang w:eastAsia="zh-CN"/>
              </w:rPr>
              <w:t>区对家居火灾报警验证后解除功能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E870B64"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0.45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DCCFEFB" w14:textId="77777777" w:rsidR="008D7B09" w:rsidRDefault="00000000">
            <w:pPr>
              <w:pStyle w:val="TableParagraph"/>
              <w:spacing w:line="280" w:lineRule="exact"/>
              <w:jc w:val="center"/>
              <w:rPr>
                <w:color w:val="000000"/>
                <w:sz w:val="18"/>
                <w:szCs w:val="18"/>
              </w:rPr>
            </w:pPr>
            <w:r>
              <w:rPr>
                <w:rFonts w:hint="eastAsia"/>
                <w:color w:val="000000"/>
                <w:sz w:val="18"/>
                <w:szCs w:val="18"/>
                <w:lang w:val="en-US" w:eastAsia="zh-CN"/>
              </w:rPr>
              <w:t>0</w:t>
            </w:r>
            <w:r>
              <w:rPr>
                <w:rFonts w:hint="eastAsia"/>
                <w:color w:val="000000"/>
                <w:sz w:val="18"/>
                <w:szCs w:val="18"/>
              </w:rPr>
              <w:t>.</w:t>
            </w:r>
            <w:r>
              <w:rPr>
                <w:rFonts w:hint="eastAsia"/>
                <w:color w:val="000000"/>
                <w:sz w:val="18"/>
                <w:szCs w:val="18"/>
                <w:lang w:val="en-US" w:eastAsia="zh-CN"/>
              </w:rPr>
              <w:t>7</w:t>
            </w:r>
            <w:r>
              <w:rPr>
                <w:rFonts w:hint="eastAsia"/>
                <w:color w:val="000000"/>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C5E9C34" w14:textId="77777777" w:rsidR="008D7B09" w:rsidRDefault="008D7B09">
            <w:pPr>
              <w:pStyle w:val="TableParagraph"/>
              <w:spacing w:line="280" w:lineRule="exact"/>
              <w:jc w:val="center"/>
              <w:rPr>
                <w:color w:val="000000"/>
                <w:sz w:val="18"/>
                <w:szCs w:val="18"/>
              </w:rPr>
            </w:pPr>
          </w:p>
        </w:tc>
      </w:tr>
      <w:tr w:rsidR="008D7B09" w14:paraId="684E5860"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6C5387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71463E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4498EF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4FEE28B"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4.2.</w:t>
            </w:r>
            <w:r>
              <w:rPr>
                <w:rFonts w:hint="eastAsia"/>
                <w:color w:val="000000"/>
                <w:sz w:val="18"/>
                <w:szCs w:val="18"/>
                <w:lang w:val="en-US" w:eastAsia="zh-CN"/>
              </w:rPr>
              <w:t>8</w:t>
            </w:r>
            <w:r>
              <w:rPr>
                <w:rFonts w:hint="eastAsia"/>
                <w:color w:val="000000"/>
                <w:sz w:val="18"/>
                <w:szCs w:val="18"/>
                <w:lang w:eastAsia="zh-CN"/>
              </w:rPr>
              <w:t xml:space="preserve"> 住区具有控制和管理家居火灾报警系统能力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1459A2F"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638AC94"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74189C0"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2</w:t>
            </w:r>
          </w:p>
        </w:tc>
      </w:tr>
      <w:tr w:rsidR="008D7B09" w14:paraId="09C89C9A"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0A13B9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478964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129198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0C40DD5"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4.2.</w:t>
            </w:r>
            <w:r>
              <w:rPr>
                <w:rFonts w:hint="eastAsia"/>
                <w:color w:val="000000"/>
                <w:sz w:val="18"/>
                <w:szCs w:val="18"/>
                <w:lang w:val="en-US" w:eastAsia="zh-CN"/>
              </w:rPr>
              <w:t>9</w:t>
            </w:r>
            <w:r>
              <w:rPr>
                <w:rFonts w:hint="eastAsia"/>
                <w:color w:val="000000"/>
                <w:sz w:val="18"/>
                <w:szCs w:val="18"/>
                <w:lang w:eastAsia="zh-CN"/>
              </w:rPr>
              <w:t xml:space="preserve"> 家居预留居室和</w:t>
            </w:r>
            <w:proofErr w:type="gramStart"/>
            <w:r>
              <w:rPr>
                <w:rFonts w:hint="eastAsia"/>
                <w:color w:val="000000"/>
                <w:sz w:val="18"/>
                <w:szCs w:val="18"/>
                <w:lang w:eastAsia="zh-CN"/>
              </w:rPr>
              <w:t>厨房消防探测</w:t>
            </w:r>
            <w:proofErr w:type="gramEnd"/>
            <w:r>
              <w:rPr>
                <w:rFonts w:hint="eastAsia"/>
                <w:color w:val="000000"/>
                <w:sz w:val="18"/>
                <w:szCs w:val="18"/>
                <w:lang w:eastAsia="zh-CN"/>
              </w:rPr>
              <w:t>与报警管线</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C535F0D"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5723D51"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AA7287A"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1</w:t>
            </w:r>
          </w:p>
        </w:tc>
      </w:tr>
      <w:tr w:rsidR="008D7B09" w14:paraId="640F12ED" w14:textId="77777777">
        <w:trPr>
          <w:trHeight w:val="12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02C6FF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3D08DD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22DEE1B4" w14:textId="77777777" w:rsidR="008D7B09" w:rsidRDefault="008D7B09">
            <w:pPr>
              <w:pStyle w:val="TableParagraph"/>
              <w:autoSpaceDE w:val="0"/>
              <w:autoSpaceDN w:val="0"/>
              <w:spacing w:line="280" w:lineRule="exact"/>
              <w:jc w:val="center"/>
              <w:rPr>
                <w:color w:val="000000"/>
                <w:sz w:val="18"/>
                <w:szCs w:val="18"/>
              </w:rPr>
            </w:pPr>
          </w:p>
          <w:p w14:paraId="5B857375" w14:textId="77777777" w:rsidR="008D7B09" w:rsidRDefault="008D7B09">
            <w:pPr>
              <w:pStyle w:val="TableParagraph"/>
              <w:autoSpaceDE w:val="0"/>
              <w:autoSpaceDN w:val="0"/>
              <w:spacing w:line="280" w:lineRule="exact"/>
              <w:jc w:val="center"/>
              <w:rPr>
                <w:color w:val="000000"/>
                <w:sz w:val="18"/>
                <w:szCs w:val="18"/>
              </w:rPr>
            </w:pPr>
          </w:p>
          <w:p w14:paraId="29AB2AC5" w14:textId="77777777" w:rsidR="008D7B09" w:rsidRDefault="008D7B09">
            <w:pPr>
              <w:pStyle w:val="TableParagraph"/>
              <w:autoSpaceDE w:val="0"/>
              <w:autoSpaceDN w:val="0"/>
              <w:spacing w:line="280" w:lineRule="exact"/>
              <w:jc w:val="center"/>
              <w:rPr>
                <w:color w:val="000000"/>
                <w:sz w:val="18"/>
                <w:szCs w:val="18"/>
              </w:rPr>
            </w:pPr>
          </w:p>
          <w:p w14:paraId="2694842F" w14:textId="77777777" w:rsidR="008D7B09" w:rsidRDefault="008D7B09">
            <w:pPr>
              <w:pStyle w:val="TableParagraph"/>
              <w:autoSpaceDE w:val="0"/>
              <w:autoSpaceDN w:val="0"/>
              <w:spacing w:line="280" w:lineRule="exact"/>
              <w:jc w:val="center"/>
              <w:rPr>
                <w:color w:val="000000"/>
                <w:sz w:val="18"/>
                <w:szCs w:val="18"/>
              </w:rPr>
            </w:pPr>
          </w:p>
          <w:p w14:paraId="2A9FD6E4" w14:textId="77777777" w:rsidR="008D7B09" w:rsidRDefault="008D7B09">
            <w:pPr>
              <w:pStyle w:val="TableParagraph"/>
              <w:autoSpaceDE w:val="0"/>
              <w:autoSpaceDN w:val="0"/>
              <w:spacing w:line="280" w:lineRule="exact"/>
              <w:jc w:val="center"/>
              <w:rPr>
                <w:color w:val="000000"/>
                <w:sz w:val="18"/>
                <w:szCs w:val="18"/>
              </w:rPr>
            </w:pPr>
          </w:p>
          <w:p w14:paraId="5103BE2C"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访客控制</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7A3738E" w14:textId="77777777" w:rsidR="008D7B09" w:rsidRDefault="00000000">
            <w:pPr>
              <w:pStyle w:val="TableParagraph"/>
              <w:tabs>
                <w:tab w:val="left" w:pos="950"/>
              </w:tabs>
              <w:autoSpaceDE w:val="0"/>
              <w:autoSpaceDN w:val="0"/>
              <w:spacing w:line="280" w:lineRule="exact"/>
              <w:rPr>
                <w:color w:val="000000"/>
                <w:sz w:val="18"/>
                <w:szCs w:val="18"/>
                <w:lang w:eastAsia="zh-CN"/>
              </w:rPr>
            </w:pPr>
            <w:r>
              <w:rPr>
                <w:rFonts w:hint="eastAsia"/>
                <w:color w:val="000000"/>
                <w:sz w:val="18"/>
                <w:szCs w:val="18"/>
                <w:lang w:eastAsia="zh-CN"/>
              </w:rPr>
              <w:t>4.3.1具备家居与楼宇单元出入口、小区周界出入口或含地下出入口与安保监控中心和家居进行彩色可视对讲开锁功能，出入记录上</w:t>
            </w:r>
            <w:proofErr w:type="gramStart"/>
            <w:r>
              <w:rPr>
                <w:rFonts w:hint="eastAsia"/>
                <w:color w:val="000000"/>
                <w:sz w:val="18"/>
                <w:szCs w:val="18"/>
                <w:lang w:eastAsia="zh-CN"/>
              </w:rPr>
              <w:t>传小区</w:t>
            </w:r>
            <w:proofErr w:type="gramEnd"/>
            <w:r>
              <w:rPr>
                <w:rFonts w:hint="eastAsia"/>
                <w:color w:val="000000"/>
                <w:sz w:val="18"/>
                <w:szCs w:val="18"/>
                <w:lang w:eastAsia="zh-CN"/>
              </w:rPr>
              <w:t>安全服务管理平台</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494D2B1"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C63D4C7"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CE68F29"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31A9FAD" w14:textId="77777777">
        <w:trPr>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155F1D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92B22C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6E271E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8379E0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4.3.2 访客设备运行状态信息上</w:t>
            </w:r>
            <w:proofErr w:type="gramStart"/>
            <w:r>
              <w:rPr>
                <w:rFonts w:hint="eastAsia"/>
                <w:color w:val="000000"/>
                <w:sz w:val="18"/>
                <w:szCs w:val="18"/>
                <w:lang w:eastAsia="zh-CN"/>
              </w:rPr>
              <w:t>传小区</w:t>
            </w:r>
            <w:proofErr w:type="gramEnd"/>
            <w:r>
              <w:rPr>
                <w:rFonts w:hint="eastAsia"/>
                <w:color w:val="000000"/>
                <w:sz w:val="18"/>
                <w:szCs w:val="18"/>
                <w:lang w:eastAsia="zh-CN"/>
              </w:rPr>
              <w:t>安全服务管理平台，设备离线或故障报警提示</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8B74657" w14:textId="77777777" w:rsidR="008D7B09" w:rsidRDefault="008D7B09">
            <w:pPr>
              <w:pStyle w:val="TableParagraph"/>
              <w:autoSpaceDE w:val="0"/>
              <w:autoSpaceDN w:val="0"/>
              <w:spacing w:line="280" w:lineRule="exact"/>
              <w:jc w:val="center"/>
              <w:rPr>
                <w:color w:val="000000"/>
                <w:sz w:val="18"/>
                <w:szCs w:val="18"/>
                <w:lang w:eastAsia="zh-CN"/>
              </w:rPr>
            </w:pPr>
          </w:p>
          <w:p w14:paraId="0A126DD9"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00CC313"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4A46DF2"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6582BD44"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F6C914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30E018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B5C418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D4A8A18"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4.3.3 具备访客</w:t>
            </w:r>
            <w:proofErr w:type="gramStart"/>
            <w:r>
              <w:rPr>
                <w:rFonts w:hint="eastAsia"/>
                <w:color w:val="000000"/>
                <w:sz w:val="18"/>
                <w:szCs w:val="18"/>
                <w:lang w:eastAsia="zh-CN"/>
              </w:rPr>
              <w:t>系统梯控联动</w:t>
            </w:r>
            <w:proofErr w:type="gramEnd"/>
            <w:r>
              <w:rPr>
                <w:rFonts w:hint="eastAsia"/>
                <w:color w:val="000000"/>
                <w:sz w:val="18"/>
                <w:szCs w:val="18"/>
                <w:lang w:eastAsia="zh-CN"/>
              </w:rPr>
              <w:t>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FA0A172"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05E6D61"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196E959" w14:textId="77777777" w:rsidR="008D7B09" w:rsidRDefault="008D7B09">
            <w:pPr>
              <w:pStyle w:val="TableParagraph"/>
              <w:autoSpaceDE w:val="0"/>
              <w:autoSpaceDN w:val="0"/>
              <w:spacing w:line="280" w:lineRule="exact"/>
              <w:jc w:val="center"/>
              <w:rPr>
                <w:color w:val="000000"/>
                <w:sz w:val="18"/>
                <w:szCs w:val="18"/>
              </w:rPr>
            </w:pPr>
          </w:p>
        </w:tc>
      </w:tr>
      <w:tr w:rsidR="008D7B09" w14:paraId="3DB99B97"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3A3D3E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F05754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F71D4C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CFCACE9" w14:textId="77777777" w:rsidR="008D7B09" w:rsidRDefault="00000000">
            <w:pPr>
              <w:pStyle w:val="TableParagraph"/>
              <w:autoSpaceDE w:val="0"/>
              <w:autoSpaceDN w:val="0"/>
              <w:spacing w:line="280" w:lineRule="exact"/>
              <w:rPr>
                <w:color w:val="000000"/>
                <w:sz w:val="18"/>
                <w:szCs w:val="18"/>
              </w:rPr>
            </w:pPr>
            <w:r>
              <w:rPr>
                <w:rFonts w:hint="eastAsia"/>
                <w:color w:val="000000"/>
                <w:sz w:val="18"/>
                <w:szCs w:val="18"/>
              </w:rPr>
              <w:t xml:space="preserve">4.3.4 </w:t>
            </w:r>
            <w:proofErr w:type="spellStart"/>
            <w:r>
              <w:rPr>
                <w:rFonts w:hint="eastAsia"/>
                <w:color w:val="000000"/>
                <w:sz w:val="18"/>
                <w:szCs w:val="18"/>
              </w:rPr>
              <w:t>具备访客预约功能</w:t>
            </w:r>
            <w:proofErr w:type="spellEnd"/>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4823F96"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3CE2845"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6EBC38C" w14:textId="77777777" w:rsidR="008D7B09" w:rsidRDefault="008D7B09">
            <w:pPr>
              <w:pStyle w:val="TableParagraph"/>
              <w:autoSpaceDE w:val="0"/>
              <w:autoSpaceDN w:val="0"/>
              <w:spacing w:line="280" w:lineRule="exact"/>
              <w:jc w:val="center"/>
              <w:rPr>
                <w:color w:val="000000"/>
                <w:sz w:val="18"/>
                <w:szCs w:val="18"/>
              </w:rPr>
            </w:pPr>
          </w:p>
        </w:tc>
      </w:tr>
      <w:tr w:rsidR="008D7B09" w14:paraId="50E4C977"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492BF8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CC994E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C63128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FC9A080"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4.3.5 入户</w:t>
            </w:r>
            <w:proofErr w:type="gramStart"/>
            <w:r>
              <w:rPr>
                <w:rFonts w:hint="eastAsia"/>
                <w:color w:val="000000"/>
                <w:sz w:val="18"/>
                <w:szCs w:val="18"/>
                <w:lang w:eastAsia="zh-CN"/>
              </w:rPr>
              <w:t>门具备</w:t>
            </w:r>
            <w:proofErr w:type="gramEnd"/>
            <w:r>
              <w:rPr>
                <w:rFonts w:hint="eastAsia"/>
                <w:color w:val="000000"/>
                <w:sz w:val="18"/>
                <w:szCs w:val="18"/>
                <w:lang w:eastAsia="zh-CN"/>
              </w:rPr>
              <w:t>可视门铃功能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51F2CD6"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807DB86"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07D45A0"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15AD41C7"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411B8D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6EDDFE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EB4B22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5239CAD"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4.3.</w:t>
            </w:r>
            <w:r>
              <w:rPr>
                <w:rFonts w:hint="eastAsia"/>
                <w:color w:val="000000"/>
                <w:sz w:val="18"/>
                <w:szCs w:val="18"/>
                <w:lang w:val="en-US" w:eastAsia="zh-CN"/>
              </w:rPr>
              <w:t>6</w:t>
            </w:r>
            <w:r>
              <w:rPr>
                <w:rFonts w:hint="eastAsia"/>
                <w:color w:val="000000"/>
                <w:sz w:val="18"/>
                <w:szCs w:val="18"/>
                <w:lang w:eastAsia="zh-CN"/>
              </w:rPr>
              <w:t xml:space="preserve"> 可视对讲应具有按时间/日期查询及图像回放功能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23E3ACA" w14:textId="77777777" w:rsidR="008D7B09" w:rsidRDefault="00000000">
            <w:pPr>
              <w:pStyle w:val="TableParagraph"/>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1</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8623C16" w14:textId="77777777" w:rsidR="008D7B09" w:rsidRDefault="00000000">
            <w:pPr>
              <w:pStyle w:val="TableParagraph"/>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BA7F6A1" w14:textId="77777777" w:rsidR="008D7B09" w:rsidRDefault="008D7B09">
            <w:pPr>
              <w:pStyle w:val="TableParagraph"/>
              <w:spacing w:line="280" w:lineRule="exact"/>
              <w:jc w:val="center"/>
              <w:rPr>
                <w:color w:val="000000"/>
                <w:sz w:val="18"/>
                <w:szCs w:val="18"/>
              </w:rPr>
            </w:pPr>
          </w:p>
        </w:tc>
      </w:tr>
      <w:tr w:rsidR="008D7B09" w14:paraId="0E90001C"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2C1271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70669B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C13483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AC5FD35"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4.3.</w:t>
            </w:r>
            <w:r>
              <w:rPr>
                <w:rFonts w:hint="eastAsia"/>
                <w:color w:val="000000"/>
                <w:sz w:val="18"/>
                <w:szCs w:val="18"/>
                <w:lang w:val="en-US" w:eastAsia="zh-CN"/>
              </w:rPr>
              <w:t>7</w:t>
            </w:r>
            <w:r>
              <w:rPr>
                <w:rFonts w:hint="eastAsia"/>
                <w:color w:val="000000"/>
                <w:sz w:val="18"/>
                <w:szCs w:val="18"/>
                <w:lang w:eastAsia="zh-CN"/>
              </w:rPr>
              <w:t xml:space="preserve"> 可视对讲设备应具有访客留影、留言功能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88FBFEE" w14:textId="77777777" w:rsidR="008D7B09" w:rsidRDefault="00000000">
            <w:pPr>
              <w:pStyle w:val="TableParagraph"/>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1</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DC2F9F5" w14:textId="77777777" w:rsidR="008D7B09" w:rsidRDefault="00000000">
            <w:pPr>
              <w:pStyle w:val="TableParagraph"/>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BFC0670" w14:textId="77777777" w:rsidR="008D7B09" w:rsidRDefault="008D7B09">
            <w:pPr>
              <w:pStyle w:val="TableParagraph"/>
              <w:spacing w:line="280" w:lineRule="exact"/>
              <w:jc w:val="center"/>
              <w:rPr>
                <w:color w:val="000000"/>
                <w:sz w:val="18"/>
                <w:szCs w:val="18"/>
              </w:rPr>
            </w:pPr>
          </w:p>
        </w:tc>
      </w:tr>
      <w:tr w:rsidR="008D7B09" w14:paraId="4AEB2CCB"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560EAB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21A5A2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8028AC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492B5A1"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4.3.</w:t>
            </w:r>
            <w:r>
              <w:rPr>
                <w:rFonts w:hint="eastAsia"/>
                <w:color w:val="000000"/>
                <w:sz w:val="18"/>
                <w:szCs w:val="18"/>
                <w:lang w:val="en-US" w:eastAsia="zh-CN"/>
              </w:rPr>
              <w:t>8</w:t>
            </w:r>
            <w:r>
              <w:rPr>
                <w:rFonts w:hint="eastAsia"/>
                <w:color w:val="000000"/>
                <w:sz w:val="18"/>
                <w:szCs w:val="18"/>
                <w:lang w:eastAsia="zh-CN"/>
              </w:rPr>
              <w:t xml:space="preserve"> 可视对讲机</w:t>
            </w:r>
            <w:proofErr w:type="gramStart"/>
            <w:r>
              <w:rPr>
                <w:rFonts w:hint="eastAsia"/>
                <w:color w:val="000000"/>
                <w:sz w:val="18"/>
                <w:szCs w:val="18"/>
                <w:lang w:eastAsia="zh-CN"/>
              </w:rPr>
              <w:t>具有住</w:t>
            </w:r>
            <w:proofErr w:type="gramEnd"/>
            <w:r>
              <w:rPr>
                <w:rFonts w:hint="eastAsia"/>
                <w:color w:val="000000"/>
                <w:sz w:val="18"/>
                <w:szCs w:val="18"/>
                <w:lang w:eastAsia="zh-CN"/>
              </w:rPr>
              <w:t>区安全管理系统在线检测功能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B4ECA51"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8B43D53"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5A15FF5" w14:textId="77777777" w:rsidR="008D7B09" w:rsidRDefault="008D7B09">
            <w:pPr>
              <w:pStyle w:val="TableParagraph"/>
              <w:spacing w:line="280" w:lineRule="exact"/>
              <w:jc w:val="center"/>
              <w:rPr>
                <w:color w:val="000000"/>
                <w:w w:val="99"/>
                <w:sz w:val="18"/>
                <w:szCs w:val="18"/>
              </w:rPr>
            </w:pPr>
          </w:p>
        </w:tc>
      </w:tr>
      <w:tr w:rsidR="008D7B09" w14:paraId="238F69F2"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B224C1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DCD570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991B25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5738FEB"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4.3.</w:t>
            </w:r>
            <w:r>
              <w:rPr>
                <w:rFonts w:hint="eastAsia"/>
                <w:color w:val="000000"/>
                <w:sz w:val="18"/>
                <w:szCs w:val="18"/>
                <w:lang w:val="en-US" w:eastAsia="zh-CN"/>
              </w:rPr>
              <w:t>9</w:t>
            </w:r>
            <w:r>
              <w:rPr>
                <w:rFonts w:hint="eastAsia"/>
                <w:color w:val="000000"/>
                <w:sz w:val="18"/>
                <w:szCs w:val="18"/>
                <w:lang w:eastAsia="zh-CN"/>
              </w:rPr>
              <w:t xml:space="preserve"> 访客设备运行状态信息</w:t>
            </w:r>
            <w:proofErr w:type="gramStart"/>
            <w:r>
              <w:rPr>
                <w:rFonts w:hint="eastAsia"/>
                <w:color w:val="000000"/>
                <w:sz w:val="18"/>
                <w:szCs w:val="18"/>
                <w:lang w:eastAsia="zh-CN"/>
              </w:rPr>
              <w:t>上传住区</w:t>
            </w:r>
            <w:proofErr w:type="gramEnd"/>
            <w:r>
              <w:rPr>
                <w:rFonts w:hint="eastAsia"/>
                <w:color w:val="000000"/>
                <w:sz w:val="18"/>
                <w:szCs w:val="18"/>
                <w:lang w:eastAsia="zh-CN"/>
              </w:rPr>
              <w:t>安全服务管理平台， 设备离线或故障报警提示</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D64FBD1"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61D6BC7" w14:textId="77777777" w:rsidR="008D7B09" w:rsidRDefault="00000000">
            <w:pPr>
              <w:pStyle w:val="TableParagraph"/>
              <w:spacing w:line="280" w:lineRule="exact"/>
              <w:jc w:val="center"/>
              <w:rPr>
                <w:color w:val="000000"/>
                <w:sz w:val="18"/>
                <w:szCs w:val="18"/>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1BC6585" w14:textId="77777777" w:rsidR="008D7B09" w:rsidRDefault="008D7B09">
            <w:pPr>
              <w:pStyle w:val="TableParagraph"/>
              <w:spacing w:line="280" w:lineRule="exact"/>
              <w:jc w:val="center"/>
              <w:rPr>
                <w:color w:val="000000"/>
                <w:w w:val="99"/>
                <w:sz w:val="18"/>
                <w:szCs w:val="18"/>
              </w:rPr>
            </w:pPr>
          </w:p>
        </w:tc>
      </w:tr>
      <w:tr w:rsidR="008D7B09" w14:paraId="7EBD7DB1"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FE03F7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8EF3D7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D16403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9AA8873"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4.3.</w:t>
            </w:r>
            <w:r>
              <w:rPr>
                <w:rFonts w:hint="eastAsia"/>
                <w:color w:val="000000"/>
                <w:sz w:val="18"/>
                <w:szCs w:val="18"/>
                <w:lang w:val="en-US" w:eastAsia="zh-CN"/>
              </w:rPr>
              <w:t>10</w:t>
            </w:r>
            <w:r>
              <w:rPr>
                <w:rFonts w:hint="eastAsia"/>
                <w:color w:val="000000"/>
                <w:sz w:val="18"/>
                <w:szCs w:val="18"/>
                <w:lang w:eastAsia="zh-CN"/>
              </w:rPr>
              <w:t xml:space="preserve"> 入户</w:t>
            </w:r>
            <w:proofErr w:type="gramStart"/>
            <w:r>
              <w:rPr>
                <w:rFonts w:hint="eastAsia"/>
                <w:color w:val="000000"/>
                <w:sz w:val="18"/>
                <w:szCs w:val="18"/>
                <w:lang w:eastAsia="zh-CN"/>
              </w:rPr>
              <w:t>门具备</w:t>
            </w:r>
            <w:proofErr w:type="gramEnd"/>
            <w:r>
              <w:rPr>
                <w:rFonts w:hint="eastAsia"/>
                <w:color w:val="000000"/>
                <w:sz w:val="18"/>
                <w:szCs w:val="18"/>
                <w:lang w:eastAsia="zh-CN"/>
              </w:rPr>
              <w:t>可视门铃功能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E417107"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F99FDCB" w14:textId="77777777" w:rsidR="008D7B09" w:rsidRDefault="00000000">
            <w:pPr>
              <w:pStyle w:val="TableParagraph"/>
              <w:spacing w:line="280" w:lineRule="exact"/>
              <w:jc w:val="center"/>
              <w:rPr>
                <w:color w:val="000000"/>
                <w:sz w:val="18"/>
                <w:szCs w:val="18"/>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1AA564D" w14:textId="77777777" w:rsidR="008D7B09" w:rsidRDefault="008D7B09">
            <w:pPr>
              <w:pStyle w:val="TableParagraph"/>
              <w:spacing w:line="280" w:lineRule="exact"/>
              <w:jc w:val="center"/>
              <w:rPr>
                <w:color w:val="000000"/>
                <w:w w:val="99"/>
                <w:sz w:val="18"/>
                <w:szCs w:val="18"/>
              </w:rPr>
            </w:pPr>
          </w:p>
        </w:tc>
      </w:tr>
      <w:tr w:rsidR="008D7B09" w14:paraId="1BE54FE8"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68BF89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2CBD56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0C78F0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2C64CD1" w14:textId="77777777" w:rsidR="008D7B09" w:rsidRDefault="00000000">
            <w:pPr>
              <w:pStyle w:val="TableParagraph"/>
              <w:spacing w:line="280" w:lineRule="exact"/>
              <w:rPr>
                <w:color w:val="000000"/>
                <w:sz w:val="18"/>
                <w:szCs w:val="18"/>
                <w:lang w:val="en-US" w:eastAsia="zh-CN"/>
              </w:rPr>
            </w:pPr>
            <w:r>
              <w:rPr>
                <w:rFonts w:hint="eastAsia"/>
                <w:color w:val="000000"/>
                <w:sz w:val="18"/>
                <w:szCs w:val="18"/>
                <w:lang w:eastAsia="zh-CN"/>
              </w:rPr>
              <w:t>4.3.1</w:t>
            </w:r>
            <w:r>
              <w:rPr>
                <w:rFonts w:hint="eastAsia"/>
                <w:color w:val="000000"/>
                <w:sz w:val="18"/>
                <w:szCs w:val="18"/>
                <w:lang w:val="en-US" w:eastAsia="zh-CN"/>
              </w:rPr>
              <w:t>1</w:t>
            </w:r>
            <w:r>
              <w:rPr>
                <w:rFonts w:hint="eastAsia"/>
                <w:color w:val="000000"/>
                <w:sz w:val="18"/>
                <w:szCs w:val="18"/>
                <w:lang w:eastAsia="zh-CN"/>
              </w:rPr>
              <w:t xml:space="preserve"> 家居访客可视电话系统具有授权开启居住楼宇出入口</w:t>
            </w:r>
            <w:r>
              <w:rPr>
                <w:rFonts w:hint="eastAsia"/>
                <w:color w:val="000000"/>
                <w:sz w:val="18"/>
                <w:szCs w:val="18"/>
                <w:lang w:eastAsia="zh-CN"/>
              </w:rPr>
              <w:lastRenderedPageBreak/>
              <w:t>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C7DDFE4" w14:textId="77777777" w:rsidR="008D7B09" w:rsidRDefault="008D7B09">
            <w:pPr>
              <w:pStyle w:val="TableParagraph"/>
              <w:spacing w:line="280" w:lineRule="exact"/>
              <w:jc w:val="center"/>
              <w:rPr>
                <w:color w:val="000000"/>
                <w:sz w:val="18"/>
                <w:szCs w:val="18"/>
                <w:lang w:eastAsia="zh-CN"/>
              </w:rPr>
            </w:pPr>
          </w:p>
          <w:p w14:paraId="3403123C"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lastRenderedPageBreak/>
              <w:t>0.2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4DF4A8E" w14:textId="77777777" w:rsidR="008D7B09" w:rsidRDefault="008D7B09">
            <w:pPr>
              <w:pStyle w:val="TableParagraph"/>
              <w:spacing w:line="280" w:lineRule="exact"/>
              <w:jc w:val="center"/>
              <w:rPr>
                <w:color w:val="000000"/>
                <w:sz w:val="18"/>
                <w:szCs w:val="18"/>
              </w:rPr>
            </w:pPr>
          </w:p>
          <w:p w14:paraId="353C23B8"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lastRenderedPageBreak/>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F3326AE" w14:textId="77777777" w:rsidR="008D7B09" w:rsidRDefault="008D7B09">
            <w:pPr>
              <w:pStyle w:val="TableParagraph"/>
              <w:spacing w:line="280" w:lineRule="exact"/>
              <w:jc w:val="center"/>
              <w:rPr>
                <w:color w:val="000000"/>
                <w:sz w:val="18"/>
                <w:szCs w:val="18"/>
              </w:rPr>
            </w:pPr>
          </w:p>
          <w:p w14:paraId="485FBD13"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lastRenderedPageBreak/>
              <w:t>1</w:t>
            </w:r>
          </w:p>
        </w:tc>
      </w:tr>
      <w:tr w:rsidR="008D7B09" w14:paraId="49CAD2AB"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7372E2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AF1805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DD4F64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DF8BA84"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4.3.</w:t>
            </w:r>
            <w:r>
              <w:rPr>
                <w:rFonts w:hint="eastAsia"/>
                <w:color w:val="000000"/>
                <w:sz w:val="18"/>
                <w:szCs w:val="18"/>
                <w:lang w:val="en-US" w:eastAsia="zh-CN"/>
              </w:rPr>
              <w:t>1</w:t>
            </w:r>
            <w:r>
              <w:rPr>
                <w:rFonts w:hint="eastAsia"/>
                <w:color w:val="000000"/>
                <w:sz w:val="18"/>
                <w:szCs w:val="18"/>
                <w:lang w:eastAsia="zh-CN"/>
              </w:rPr>
              <w:t>2 住区访客管理系统应具有留存访客人</w:t>
            </w:r>
            <w:r>
              <w:rPr>
                <w:rFonts w:hint="eastAsia"/>
                <w:color w:val="000000"/>
                <w:sz w:val="18"/>
                <w:szCs w:val="18"/>
                <w:lang w:val="en-US" w:eastAsia="zh-CN"/>
              </w:rPr>
              <w:t>员</w:t>
            </w:r>
            <w:r>
              <w:rPr>
                <w:rFonts w:hint="eastAsia"/>
                <w:color w:val="000000"/>
                <w:sz w:val="18"/>
                <w:szCs w:val="18"/>
                <w:lang w:eastAsia="zh-CN"/>
              </w:rPr>
              <w:t>进入的时间、地</w:t>
            </w:r>
          </w:p>
          <w:p w14:paraId="0A1820B0" w14:textId="77777777" w:rsidR="008D7B09" w:rsidRDefault="00000000">
            <w:pPr>
              <w:pStyle w:val="TableParagraph"/>
              <w:spacing w:line="280" w:lineRule="exact"/>
              <w:rPr>
                <w:color w:val="000000"/>
                <w:sz w:val="18"/>
                <w:szCs w:val="18"/>
                <w:lang w:val="en-US" w:eastAsia="zh-CN"/>
              </w:rPr>
            </w:pPr>
            <w:r>
              <w:rPr>
                <w:rFonts w:hint="eastAsia"/>
                <w:color w:val="000000"/>
                <w:sz w:val="18"/>
                <w:szCs w:val="18"/>
                <w:lang w:eastAsia="zh-CN"/>
              </w:rPr>
              <w:t>点、人员图像和授权开启门禁系统等信息</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AAAC565" w14:textId="77777777" w:rsidR="008D7B09" w:rsidRDefault="008D7B09">
            <w:pPr>
              <w:pStyle w:val="TableParagraph"/>
              <w:spacing w:line="280" w:lineRule="exact"/>
              <w:jc w:val="center"/>
              <w:rPr>
                <w:color w:val="000000"/>
                <w:sz w:val="18"/>
                <w:szCs w:val="18"/>
                <w:lang w:eastAsia="zh-CN"/>
              </w:rPr>
            </w:pPr>
          </w:p>
          <w:p w14:paraId="64639C24"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C69F2DC" w14:textId="77777777" w:rsidR="008D7B09" w:rsidRDefault="008D7B09">
            <w:pPr>
              <w:pStyle w:val="TableParagraph"/>
              <w:spacing w:line="280" w:lineRule="exact"/>
              <w:jc w:val="center"/>
              <w:rPr>
                <w:color w:val="000000"/>
                <w:sz w:val="18"/>
                <w:szCs w:val="18"/>
              </w:rPr>
            </w:pPr>
          </w:p>
          <w:p w14:paraId="6796BD55" w14:textId="77777777" w:rsidR="008D7B09" w:rsidRDefault="00000000">
            <w:pPr>
              <w:pStyle w:val="TableParagraph"/>
              <w:spacing w:line="280" w:lineRule="exact"/>
              <w:jc w:val="center"/>
              <w:rPr>
                <w:color w:val="000000"/>
                <w:sz w:val="18"/>
                <w:szCs w:val="18"/>
              </w:rPr>
            </w:pPr>
            <w:r>
              <w:rPr>
                <w:rFonts w:hint="eastAsia"/>
                <w:color w:val="000000"/>
                <w:sz w:val="18"/>
                <w:szCs w:val="18"/>
                <w:lang w:val="en-US" w:eastAsia="zh-CN"/>
              </w:rPr>
              <w:t>0</w:t>
            </w:r>
            <w:r>
              <w:rPr>
                <w:rFonts w:hint="eastAsia"/>
                <w:color w:val="000000"/>
                <w:sz w:val="18"/>
                <w:szCs w:val="18"/>
              </w:rPr>
              <w:t>.</w:t>
            </w:r>
            <w:r>
              <w:rPr>
                <w:rFonts w:hint="eastAsia"/>
                <w:color w:val="000000"/>
                <w:sz w:val="18"/>
                <w:szCs w:val="18"/>
                <w:lang w:val="en-US" w:eastAsia="zh-CN"/>
              </w:rPr>
              <w:t>7</w:t>
            </w:r>
            <w:r>
              <w:rPr>
                <w:rFonts w:hint="eastAsia"/>
                <w:color w:val="000000"/>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CEA56CC" w14:textId="77777777" w:rsidR="008D7B09" w:rsidRDefault="008D7B09">
            <w:pPr>
              <w:pStyle w:val="TableParagraph"/>
              <w:spacing w:line="280" w:lineRule="exact"/>
              <w:jc w:val="center"/>
              <w:rPr>
                <w:color w:val="000000"/>
                <w:sz w:val="18"/>
                <w:szCs w:val="18"/>
              </w:rPr>
            </w:pPr>
          </w:p>
          <w:p w14:paraId="65109FAE" w14:textId="77777777" w:rsidR="008D7B09" w:rsidRDefault="00000000">
            <w:pPr>
              <w:pStyle w:val="TableParagraph"/>
              <w:spacing w:line="280" w:lineRule="exact"/>
              <w:jc w:val="center"/>
              <w:rPr>
                <w:color w:val="000000"/>
                <w:sz w:val="18"/>
                <w:szCs w:val="18"/>
              </w:rPr>
            </w:pPr>
            <w:r>
              <w:rPr>
                <w:rFonts w:hint="eastAsia"/>
                <w:color w:val="000000"/>
                <w:sz w:val="18"/>
                <w:szCs w:val="18"/>
              </w:rPr>
              <w:t>1.5</w:t>
            </w:r>
          </w:p>
        </w:tc>
      </w:tr>
      <w:tr w:rsidR="008D7B09" w14:paraId="69653806"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500B8A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7B8799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B1C918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207F0CA" w14:textId="77777777" w:rsidR="008D7B09" w:rsidRDefault="00000000">
            <w:pPr>
              <w:pStyle w:val="TableParagraph"/>
              <w:spacing w:line="280" w:lineRule="exact"/>
              <w:rPr>
                <w:color w:val="000000"/>
                <w:sz w:val="18"/>
                <w:szCs w:val="18"/>
                <w:lang w:val="en-US" w:eastAsia="zh-CN"/>
              </w:rPr>
            </w:pPr>
            <w:r>
              <w:rPr>
                <w:rFonts w:hint="eastAsia"/>
                <w:color w:val="000000"/>
                <w:sz w:val="18"/>
                <w:szCs w:val="18"/>
                <w:lang w:eastAsia="zh-CN"/>
              </w:rPr>
              <w:t>4.3.</w:t>
            </w:r>
            <w:r>
              <w:rPr>
                <w:rFonts w:hint="eastAsia"/>
                <w:color w:val="000000"/>
                <w:sz w:val="18"/>
                <w:szCs w:val="18"/>
                <w:lang w:val="en-US" w:eastAsia="zh-CN"/>
              </w:rPr>
              <w:t>1</w:t>
            </w:r>
            <w:r>
              <w:rPr>
                <w:rFonts w:hint="eastAsia"/>
                <w:color w:val="000000"/>
                <w:sz w:val="18"/>
                <w:szCs w:val="18"/>
                <w:lang w:eastAsia="zh-CN"/>
              </w:rPr>
              <w:t>3 访客设备运行状态信息</w:t>
            </w:r>
            <w:proofErr w:type="gramStart"/>
            <w:r>
              <w:rPr>
                <w:rFonts w:hint="eastAsia"/>
                <w:color w:val="000000"/>
                <w:sz w:val="18"/>
                <w:szCs w:val="18"/>
                <w:lang w:eastAsia="zh-CN"/>
              </w:rPr>
              <w:t>上传住区</w:t>
            </w:r>
            <w:proofErr w:type="gramEnd"/>
            <w:r>
              <w:rPr>
                <w:rFonts w:hint="eastAsia"/>
                <w:color w:val="000000"/>
                <w:sz w:val="18"/>
                <w:szCs w:val="18"/>
                <w:lang w:eastAsia="zh-CN"/>
              </w:rPr>
              <w:t>安全服务管理平台， 设备离线或故障报警提示</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5AD3BD1" w14:textId="77777777" w:rsidR="008D7B09" w:rsidRDefault="008D7B09">
            <w:pPr>
              <w:pStyle w:val="TableParagraph"/>
              <w:spacing w:line="280" w:lineRule="exact"/>
              <w:jc w:val="center"/>
              <w:rPr>
                <w:color w:val="000000"/>
                <w:sz w:val="18"/>
                <w:szCs w:val="18"/>
                <w:lang w:eastAsia="zh-CN"/>
              </w:rPr>
            </w:pPr>
          </w:p>
          <w:p w14:paraId="01DC90E1"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5AEB3F3" w14:textId="77777777" w:rsidR="008D7B09" w:rsidRDefault="008D7B09">
            <w:pPr>
              <w:pStyle w:val="TableParagraph"/>
              <w:spacing w:line="280" w:lineRule="exact"/>
              <w:jc w:val="center"/>
              <w:rPr>
                <w:color w:val="000000"/>
                <w:sz w:val="18"/>
                <w:szCs w:val="18"/>
              </w:rPr>
            </w:pPr>
          </w:p>
          <w:p w14:paraId="1A3A2B34" w14:textId="77777777" w:rsidR="008D7B09" w:rsidRDefault="00000000">
            <w:pPr>
              <w:pStyle w:val="TableParagraph"/>
              <w:spacing w:line="280" w:lineRule="exact"/>
              <w:jc w:val="center"/>
              <w:rPr>
                <w:color w:val="000000"/>
                <w:sz w:val="18"/>
                <w:szCs w:val="18"/>
              </w:rPr>
            </w:pPr>
            <w:r>
              <w:rPr>
                <w:rFonts w:hint="eastAsia"/>
                <w:color w:val="000000"/>
                <w:sz w:val="18"/>
                <w:szCs w:val="18"/>
                <w:lang w:val="en-US" w:eastAsia="zh-CN"/>
              </w:rPr>
              <w:t>0</w:t>
            </w:r>
            <w:r>
              <w:rPr>
                <w:rFonts w:hint="eastAsia"/>
                <w:color w:val="000000"/>
                <w:sz w:val="18"/>
                <w:szCs w:val="18"/>
              </w:rPr>
              <w:t>.</w:t>
            </w:r>
            <w:r>
              <w:rPr>
                <w:rFonts w:hint="eastAsia"/>
                <w:color w:val="000000"/>
                <w:sz w:val="18"/>
                <w:szCs w:val="18"/>
                <w:lang w:val="en-US" w:eastAsia="zh-CN"/>
              </w:rPr>
              <w:t>7</w:t>
            </w:r>
            <w:r>
              <w:rPr>
                <w:rFonts w:hint="eastAsia"/>
                <w:color w:val="000000"/>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4981DA8" w14:textId="77777777" w:rsidR="008D7B09" w:rsidRDefault="008D7B09">
            <w:pPr>
              <w:pStyle w:val="TableParagraph"/>
              <w:spacing w:line="280" w:lineRule="exact"/>
              <w:jc w:val="center"/>
              <w:rPr>
                <w:color w:val="000000"/>
                <w:sz w:val="18"/>
                <w:szCs w:val="18"/>
              </w:rPr>
            </w:pPr>
          </w:p>
          <w:p w14:paraId="1AB69455" w14:textId="77777777" w:rsidR="008D7B09" w:rsidRDefault="00000000">
            <w:pPr>
              <w:pStyle w:val="TableParagraph"/>
              <w:spacing w:line="280" w:lineRule="exact"/>
              <w:jc w:val="center"/>
              <w:rPr>
                <w:color w:val="000000"/>
                <w:sz w:val="18"/>
                <w:szCs w:val="18"/>
              </w:rPr>
            </w:pPr>
            <w:r>
              <w:rPr>
                <w:rFonts w:hint="eastAsia"/>
                <w:color w:val="000000"/>
                <w:sz w:val="18"/>
                <w:szCs w:val="18"/>
              </w:rPr>
              <w:t>1.5</w:t>
            </w:r>
          </w:p>
        </w:tc>
      </w:tr>
      <w:tr w:rsidR="008D7B09" w14:paraId="4A8D7EB4" w14:textId="77777777">
        <w:trPr>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B23326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0511BF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02AAB378"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安全服务</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9B3A2D0"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4.4.1 居室内设置与小区安全管理平台联动的紧急求助按钮，平台记录存储紧急求助信息一年以上</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B79E374" w14:textId="77777777" w:rsidR="008D7B09" w:rsidRDefault="008D7B09">
            <w:pPr>
              <w:pStyle w:val="TableParagraph"/>
              <w:autoSpaceDE w:val="0"/>
              <w:autoSpaceDN w:val="0"/>
              <w:spacing w:line="280" w:lineRule="exact"/>
              <w:jc w:val="center"/>
              <w:rPr>
                <w:color w:val="000000"/>
                <w:sz w:val="18"/>
                <w:szCs w:val="18"/>
                <w:lang w:eastAsia="zh-CN"/>
              </w:rPr>
            </w:pPr>
          </w:p>
          <w:p w14:paraId="7E17941B"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999CE23"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C85F825"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5EEC6C2" w14:textId="77777777">
        <w:trPr>
          <w:trHeight w:val="8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142A25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45BEE5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5D2E1D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62F8A7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4.4.2 低层住户外窗和室内入户门设置防盗装置与入侵探测报警，并具有小区与用户布撤防的功能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8E0C7E3"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261074A"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F6161B8"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57BEE36F"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44BD51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C39F02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5BECF2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41CD8F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4.4.3 家居入户门设置开门延时报警</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1BD3E00"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rPr>
              <w:t>0.</w:t>
            </w:r>
            <w:r>
              <w:rPr>
                <w:rFonts w:hint="eastAsia"/>
                <w:color w:val="000000"/>
                <w:sz w:val="18"/>
                <w:szCs w:val="18"/>
                <w:lang w:val="en-US" w:eastAsia="zh-CN"/>
              </w:rPr>
              <w:t>35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400428B"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9059F59" w14:textId="77777777" w:rsidR="008D7B09" w:rsidRDefault="008D7B09">
            <w:pPr>
              <w:pStyle w:val="TableParagraph"/>
              <w:autoSpaceDE w:val="0"/>
              <w:autoSpaceDN w:val="0"/>
              <w:spacing w:line="280" w:lineRule="exact"/>
              <w:jc w:val="center"/>
              <w:rPr>
                <w:color w:val="000000"/>
                <w:sz w:val="18"/>
                <w:szCs w:val="18"/>
              </w:rPr>
            </w:pPr>
          </w:p>
        </w:tc>
      </w:tr>
      <w:tr w:rsidR="008D7B09" w14:paraId="1C66518E" w14:textId="77777777">
        <w:trPr>
          <w:trHeight w:val="397"/>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1280BD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85A196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38C90E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29EDE2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4.4.4 家居入户门设置滞留报警</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3BC8262"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rPr>
              <w:t>0.</w:t>
            </w:r>
            <w:r>
              <w:rPr>
                <w:rFonts w:hint="eastAsia"/>
                <w:color w:val="000000"/>
                <w:sz w:val="18"/>
                <w:szCs w:val="18"/>
                <w:lang w:val="en-US" w:eastAsia="zh-CN"/>
              </w:rPr>
              <w:t>35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1E2E71B"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8C8DA2B" w14:textId="77777777" w:rsidR="008D7B09" w:rsidRDefault="008D7B09">
            <w:pPr>
              <w:pStyle w:val="TableParagraph"/>
              <w:autoSpaceDE w:val="0"/>
              <w:autoSpaceDN w:val="0"/>
              <w:spacing w:line="280" w:lineRule="exact"/>
              <w:jc w:val="center"/>
              <w:rPr>
                <w:color w:val="000000"/>
                <w:sz w:val="18"/>
                <w:szCs w:val="18"/>
              </w:rPr>
            </w:pPr>
          </w:p>
        </w:tc>
      </w:tr>
      <w:tr w:rsidR="008D7B09" w14:paraId="67BE15FA" w14:textId="77777777">
        <w:trPr>
          <w:trHeight w:val="397"/>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C53755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8C8C89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9C4481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A0E37C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4.4.5 小区提供家居通过 APP 形式的安全提示与留言功能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E7F9C12" w14:textId="77777777" w:rsidR="008D7B09" w:rsidRDefault="00000000">
            <w:pPr>
              <w:pStyle w:val="TableParagraph"/>
              <w:autoSpaceDE w:val="0"/>
              <w:autoSpaceDN w:val="0"/>
              <w:spacing w:line="280" w:lineRule="exact"/>
              <w:jc w:val="center"/>
              <w:rPr>
                <w:color w:val="000000"/>
                <w:sz w:val="18"/>
                <w:szCs w:val="18"/>
                <w:lang w:eastAsia="zh-CN"/>
              </w:rPr>
            </w:pPr>
            <w:r>
              <w:rPr>
                <w:rFonts w:hint="eastAsia"/>
                <w:color w:val="000000"/>
                <w:sz w:val="18"/>
                <w:szCs w:val="18"/>
              </w:rPr>
              <w:t>0.</w:t>
            </w:r>
            <w:r>
              <w:rPr>
                <w:rFonts w:hint="eastAsia"/>
                <w:color w:val="000000"/>
                <w:sz w:val="18"/>
                <w:szCs w:val="18"/>
                <w:lang w:val="en-US" w:eastAsia="zh-CN"/>
              </w:rPr>
              <w:t>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0934E42"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E2E0D39" w14:textId="77777777" w:rsidR="008D7B09" w:rsidRDefault="008D7B09">
            <w:pPr>
              <w:pStyle w:val="TableParagraph"/>
              <w:autoSpaceDE w:val="0"/>
              <w:autoSpaceDN w:val="0"/>
              <w:spacing w:line="280" w:lineRule="exact"/>
              <w:jc w:val="center"/>
              <w:rPr>
                <w:color w:val="000000"/>
                <w:sz w:val="18"/>
                <w:szCs w:val="18"/>
              </w:rPr>
            </w:pPr>
          </w:p>
        </w:tc>
      </w:tr>
      <w:tr w:rsidR="008D7B09" w14:paraId="0D865F72" w14:textId="77777777">
        <w:trPr>
          <w:trHeight w:val="397"/>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25E029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B9654D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1418AD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A78E0BB"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4.4.</w:t>
            </w:r>
            <w:r>
              <w:rPr>
                <w:rFonts w:hint="eastAsia"/>
                <w:color w:val="000000"/>
                <w:sz w:val="18"/>
                <w:szCs w:val="18"/>
                <w:lang w:val="en-US" w:eastAsia="zh-CN"/>
              </w:rPr>
              <w:t>6</w:t>
            </w:r>
            <w:r>
              <w:rPr>
                <w:rFonts w:hint="eastAsia"/>
                <w:color w:val="000000"/>
                <w:sz w:val="18"/>
                <w:szCs w:val="18"/>
                <w:lang w:eastAsia="zh-CN"/>
              </w:rPr>
              <w:t xml:space="preserve"> 低层住户外窗设置防盗装置与入侵探测报警，并</w:t>
            </w:r>
            <w:proofErr w:type="gramStart"/>
            <w:r>
              <w:rPr>
                <w:rFonts w:hint="eastAsia"/>
                <w:color w:val="000000"/>
                <w:sz w:val="18"/>
                <w:szCs w:val="18"/>
                <w:lang w:eastAsia="zh-CN"/>
              </w:rPr>
              <w:t>具有住</w:t>
            </w:r>
            <w:proofErr w:type="gramEnd"/>
            <w:r>
              <w:rPr>
                <w:rFonts w:hint="eastAsia"/>
                <w:color w:val="000000"/>
                <w:sz w:val="18"/>
                <w:szCs w:val="18"/>
                <w:lang w:eastAsia="zh-CN"/>
              </w:rPr>
              <w:t>区与用户布撤防的功能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A52325D"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E62E337"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2B38F1F" w14:textId="77777777" w:rsidR="008D7B09" w:rsidRDefault="008D7B09">
            <w:pPr>
              <w:pStyle w:val="TableParagraph"/>
              <w:spacing w:line="280" w:lineRule="exact"/>
              <w:jc w:val="center"/>
              <w:rPr>
                <w:color w:val="000000"/>
                <w:w w:val="99"/>
                <w:sz w:val="18"/>
                <w:szCs w:val="18"/>
              </w:rPr>
            </w:pPr>
          </w:p>
        </w:tc>
      </w:tr>
      <w:tr w:rsidR="008D7B09" w14:paraId="7E8CF31E" w14:textId="77777777">
        <w:trPr>
          <w:trHeight w:val="397"/>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708615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78A568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125C39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0CE710C"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4.4.</w:t>
            </w:r>
            <w:r>
              <w:rPr>
                <w:rFonts w:hint="eastAsia"/>
                <w:color w:val="000000"/>
                <w:sz w:val="18"/>
                <w:szCs w:val="18"/>
                <w:lang w:val="en-US" w:eastAsia="zh-CN"/>
              </w:rPr>
              <w:t>7</w:t>
            </w:r>
            <w:r>
              <w:rPr>
                <w:rFonts w:hint="eastAsia"/>
                <w:color w:val="000000"/>
                <w:sz w:val="18"/>
                <w:szCs w:val="18"/>
                <w:lang w:eastAsia="zh-CN"/>
              </w:rPr>
              <w:t xml:space="preserve"> 在居室内设置与住区安全管理平台连接的紧急呼叫求救按钮，并能记录地点、时间、内容等信息</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AD39B5F"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2FC6654" w14:textId="77777777" w:rsidR="008D7B09" w:rsidRDefault="00000000">
            <w:pPr>
              <w:pStyle w:val="TableParagraph"/>
              <w:spacing w:line="280" w:lineRule="exact"/>
              <w:jc w:val="center"/>
              <w:rPr>
                <w:color w:val="000000"/>
                <w:sz w:val="18"/>
                <w:szCs w:val="18"/>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7EE5DB0" w14:textId="77777777" w:rsidR="008D7B09" w:rsidRDefault="008D7B09">
            <w:pPr>
              <w:pStyle w:val="TableParagraph"/>
              <w:spacing w:line="280" w:lineRule="exact"/>
              <w:jc w:val="center"/>
              <w:rPr>
                <w:color w:val="000000"/>
                <w:w w:val="99"/>
                <w:sz w:val="18"/>
                <w:szCs w:val="18"/>
              </w:rPr>
            </w:pPr>
          </w:p>
        </w:tc>
      </w:tr>
      <w:tr w:rsidR="008D7B09" w14:paraId="27D6B612" w14:textId="77777777">
        <w:trPr>
          <w:trHeight w:val="395"/>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057B00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F07AB4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442438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D260CAE"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4.4.</w:t>
            </w:r>
            <w:r>
              <w:rPr>
                <w:rFonts w:hint="eastAsia"/>
                <w:color w:val="000000"/>
                <w:sz w:val="18"/>
                <w:szCs w:val="18"/>
                <w:lang w:val="en-US" w:eastAsia="zh-CN"/>
              </w:rPr>
              <w:t>8</w:t>
            </w:r>
            <w:r>
              <w:rPr>
                <w:rFonts w:hint="eastAsia"/>
                <w:color w:val="000000"/>
                <w:sz w:val="18"/>
                <w:szCs w:val="18"/>
                <w:lang w:eastAsia="zh-CN"/>
              </w:rPr>
              <w:t xml:space="preserve"> 家居入户门设置开门延时报警</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7C1393D"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ABDC4AF" w14:textId="77777777" w:rsidR="008D7B09" w:rsidRDefault="00000000">
            <w:pPr>
              <w:pStyle w:val="TableParagraph"/>
              <w:spacing w:line="280" w:lineRule="exact"/>
              <w:jc w:val="center"/>
              <w:rPr>
                <w:color w:val="000000"/>
                <w:sz w:val="18"/>
                <w:szCs w:val="18"/>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D2F3A27" w14:textId="77777777" w:rsidR="008D7B09" w:rsidRDefault="008D7B09">
            <w:pPr>
              <w:pStyle w:val="TableParagraph"/>
              <w:spacing w:line="280" w:lineRule="exact"/>
              <w:jc w:val="center"/>
              <w:rPr>
                <w:color w:val="000000"/>
                <w:w w:val="99"/>
                <w:sz w:val="18"/>
                <w:szCs w:val="18"/>
              </w:rPr>
            </w:pPr>
          </w:p>
        </w:tc>
      </w:tr>
      <w:tr w:rsidR="008D7B09" w14:paraId="76A1B995" w14:textId="77777777">
        <w:trPr>
          <w:trHeight w:val="397"/>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313AA7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47EFCC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6B45A0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FED8791"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4.4.</w:t>
            </w:r>
            <w:r>
              <w:rPr>
                <w:rFonts w:hint="eastAsia"/>
                <w:color w:val="000000"/>
                <w:sz w:val="18"/>
                <w:szCs w:val="18"/>
                <w:lang w:val="en-US" w:eastAsia="zh-CN"/>
              </w:rPr>
              <w:t>9</w:t>
            </w:r>
            <w:r>
              <w:rPr>
                <w:rFonts w:hint="eastAsia"/>
                <w:color w:val="000000"/>
                <w:sz w:val="18"/>
                <w:szCs w:val="18"/>
                <w:lang w:eastAsia="zh-CN"/>
              </w:rPr>
              <w:t xml:space="preserve"> 具有</w:t>
            </w:r>
            <w:proofErr w:type="gramStart"/>
            <w:r>
              <w:rPr>
                <w:rFonts w:hint="eastAsia"/>
                <w:color w:val="000000"/>
                <w:sz w:val="18"/>
                <w:szCs w:val="18"/>
                <w:lang w:eastAsia="zh-CN"/>
              </w:rPr>
              <w:t>家居消防</w:t>
            </w:r>
            <w:proofErr w:type="gramEnd"/>
            <w:r>
              <w:rPr>
                <w:rFonts w:hint="eastAsia"/>
                <w:color w:val="000000"/>
                <w:sz w:val="18"/>
                <w:szCs w:val="18"/>
                <w:lang w:eastAsia="zh-CN"/>
              </w:rPr>
              <w:t>灭火措施、家庭用电等安全检查电子记录系统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676B027"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2507FFE"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54AF31D" w14:textId="77777777" w:rsidR="008D7B09" w:rsidRDefault="008D7B09">
            <w:pPr>
              <w:pStyle w:val="TableParagraph"/>
              <w:spacing w:line="280" w:lineRule="exact"/>
              <w:jc w:val="center"/>
              <w:rPr>
                <w:color w:val="000000"/>
                <w:sz w:val="18"/>
                <w:szCs w:val="18"/>
              </w:rPr>
            </w:pPr>
          </w:p>
          <w:p w14:paraId="175D7016"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1</w:t>
            </w:r>
          </w:p>
        </w:tc>
      </w:tr>
      <w:tr w:rsidR="008D7B09" w14:paraId="55DD9DF5" w14:textId="77777777">
        <w:trPr>
          <w:trHeight w:val="400"/>
          <w:jc w:val="center"/>
        </w:trPr>
        <w:tc>
          <w:tcPr>
            <w:tcW w:w="324"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5596ECF" w14:textId="77777777" w:rsidR="008D7B09" w:rsidRDefault="008D7B09">
            <w:pPr>
              <w:pStyle w:val="TableParagraph"/>
              <w:autoSpaceDE w:val="0"/>
              <w:autoSpaceDN w:val="0"/>
              <w:spacing w:line="280" w:lineRule="exact"/>
              <w:jc w:val="center"/>
              <w:rPr>
                <w:color w:val="000000"/>
                <w:sz w:val="18"/>
                <w:szCs w:val="18"/>
                <w:lang w:val="en-US" w:eastAsia="zh-CN"/>
              </w:rPr>
            </w:pPr>
          </w:p>
        </w:tc>
        <w:tc>
          <w:tcPr>
            <w:tcW w:w="220"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2FCC168" w14:textId="77777777" w:rsidR="008D7B09" w:rsidRDefault="008D7B09">
            <w:pPr>
              <w:pStyle w:val="TableParagraph"/>
              <w:autoSpaceDE w:val="0"/>
              <w:autoSpaceDN w:val="0"/>
              <w:spacing w:line="280" w:lineRule="exact"/>
              <w:jc w:val="center"/>
              <w:rPr>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594942F"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005D45F"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4.4.</w:t>
            </w:r>
            <w:r>
              <w:rPr>
                <w:rFonts w:hint="eastAsia"/>
                <w:color w:val="000000"/>
                <w:sz w:val="18"/>
                <w:szCs w:val="18"/>
                <w:lang w:val="en-US" w:eastAsia="zh-CN"/>
              </w:rPr>
              <w:t>10</w:t>
            </w:r>
            <w:r>
              <w:rPr>
                <w:rFonts w:hint="eastAsia"/>
                <w:color w:val="000000"/>
                <w:sz w:val="18"/>
                <w:szCs w:val="18"/>
                <w:lang w:eastAsia="zh-CN"/>
              </w:rPr>
              <w:t xml:space="preserve"> 家居内设置与住区安保管理中心紧急报警系统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AB11FBF"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81BB70E"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A4A77AB"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2</w:t>
            </w:r>
          </w:p>
        </w:tc>
      </w:tr>
      <w:tr w:rsidR="008D7B09" w14:paraId="0F4B8D6B" w14:textId="77777777">
        <w:trPr>
          <w:trHeight w:val="400"/>
          <w:jc w:val="center"/>
        </w:trPr>
        <w:tc>
          <w:tcPr>
            <w:tcW w:w="324"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32019ABE" w14:textId="77777777" w:rsidR="008D7B09" w:rsidRDefault="008D7B09">
            <w:pPr>
              <w:pStyle w:val="TableParagraph"/>
              <w:autoSpaceDE w:val="0"/>
              <w:autoSpaceDN w:val="0"/>
              <w:spacing w:line="280" w:lineRule="exact"/>
              <w:jc w:val="center"/>
              <w:rPr>
                <w:color w:val="000000"/>
                <w:sz w:val="18"/>
                <w:szCs w:val="18"/>
              </w:rPr>
            </w:pPr>
          </w:p>
          <w:p w14:paraId="029A4398" w14:textId="77777777" w:rsidR="008D7B09" w:rsidRDefault="008D7B09">
            <w:pPr>
              <w:pStyle w:val="TableParagraph"/>
              <w:autoSpaceDE w:val="0"/>
              <w:autoSpaceDN w:val="0"/>
              <w:spacing w:line="280" w:lineRule="exact"/>
              <w:jc w:val="center"/>
              <w:rPr>
                <w:color w:val="000000"/>
                <w:sz w:val="18"/>
                <w:szCs w:val="18"/>
              </w:rPr>
            </w:pPr>
          </w:p>
          <w:p w14:paraId="731FC627" w14:textId="77777777" w:rsidR="008D7B09" w:rsidRDefault="008D7B09">
            <w:pPr>
              <w:pStyle w:val="TableParagraph"/>
              <w:autoSpaceDE w:val="0"/>
              <w:autoSpaceDN w:val="0"/>
              <w:spacing w:line="280" w:lineRule="exact"/>
              <w:jc w:val="center"/>
              <w:rPr>
                <w:color w:val="000000"/>
                <w:sz w:val="18"/>
                <w:szCs w:val="18"/>
              </w:rPr>
            </w:pPr>
          </w:p>
          <w:p w14:paraId="2501BF42" w14:textId="77777777" w:rsidR="008D7B09" w:rsidRDefault="008D7B09">
            <w:pPr>
              <w:pStyle w:val="TableParagraph"/>
              <w:autoSpaceDE w:val="0"/>
              <w:autoSpaceDN w:val="0"/>
              <w:spacing w:line="280" w:lineRule="exact"/>
              <w:jc w:val="center"/>
              <w:rPr>
                <w:color w:val="000000"/>
                <w:sz w:val="18"/>
                <w:szCs w:val="18"/>
              </w:rPr>
            </w:pPr>
          </w:p>
          <w:p w14:paraId="4F12FF8C" w14:textId="77777777" w:rsidR="008D7B09" w:rsidRDefault="008D7B09">
            <w:pPr>
              <w:pStyle w:val="TableParagraph"/>
              <w:autoSpaceDE w:val="0"/>
              <w:autoSpaceDN w:val="0"/>
              <w:spacing w:line="280" w:lineRule="exact"/>
              <w:jc w:val="center"/>
              <w:rPr>
                <w:color w:val="000000"/>
                <w:sz w:val="18"/>
                <w:szCs w:val="18"/>
              </w:rPr>
            </w:pPr>
          </w:p>
          <w:p w14:paraId="26E27D05" w14:textId="77777777" w:rsidR="008D7B09" w:rsidRDefault="008D7B09">
            <w:pPr>
              <w:pStyle w:val="TableParagraph"/>
              <w:autoSpaceDE w:val="0"/>
              <w:autoSpaceDN w:val="0"/>
              <w:spacing w:line="280" w:lineRule="exact"/>
              <w:jc w:val="center"/>
              <w:rPr>
                <w:color w:val="000000"/>
                <w:sz w:val="18"/>
                <w:szCs w:val="18"/>
              </w:rPr>
            </w:pPr>
          </w:p>
          <w:p w14:paraId="59E2F684" w14:textId="77777777" w:rsidR="008D7B09" w:rsidRDefault="008D7B09">
            <w:pPr>
              <w:pStyle w:val="TableParagraph"/>
              <w:autoSpaceDE w:val="0"/>
              <w:autoSpaceDN w:val="0"/>
              <w:spacing w:line="280" w:lineRule="exact"/>
              <w:jc w:val="center"/>
              <w:rPr>
                <w:color w:val="000000"/>
                <w:sz w:val="18"/>
                <w:szCs w:val="18"/>
              </w:rPr>
            </w:pPr>
          </w:p>
          <w:p w14:paraId="73180DA7" w14:textId="77777777" w:rsidR="008D7B09" w:rsidRDefault="008D7B09">
            <w:pPr>
              <w:pStyle w:val="TableParagraph"/>
              <w:autoSpaceDE w:val="0"/>
              <w:autoSpaceDN w:val="0"/>
              <w:spacing w:line="280" w:lineRule="exact"/>
              <w:jc w:val="center"/>
              <w:rPr>
                <w:color w:val="000000"/>
                <w:sz w:val="18"/>
                <w:szCs w:val="18"/>
              </w:rPr>
            </w:pPr>
          </w:p>
          <w:p w14:paraId="7CD0A87D" w14:textId="77777777" w:rsidR="008D7B09" w:rsidRDefault="008D7B09">
            <w:pPr>
              <w:pStyle w:val="TableParagraph"/>
              <w:autoSpaceDE w:val="0"/>
              <w:autoSpaceDN w:val="0"/>
              <w:spacing w:line="280" w:lineRule="exact"/>
              <w:jc w:val="center"/>
              <w:rPr>
                <w:color w:val="000000"/>
                <w:sz w:val="18"/>
                <w:szCs w:val="18"/>
              </w:rPr>
            </w:pPr>
          </w:p>
          <w:p w14:paraId="6BDCC81B" w14:textId="77777777" w:rsidR="008D7B09" w:rsidRDefault="008D7B09">
            <w:pPr>
              <w:pStyle w:val="TableParagraph"/>
              <w:autoSpaceDE w:val="0"/>
              <w:autoSpaceDN w:val="0"/>
              <w:spacing w:line="280" w:lineRule="exact"/>
              <w:jc w:val="center"/>
              <w:rPr>
                <w:color w:val="000000"/>
                <w:sz w:val="18"/>
                <w:szCs w:val="18"/>
              </w:rPr>
            </w:pPr>
          </w:p>
          <w:p w14:paraId="0FF5A807" w14:textId="77777777" w:rsidR="008D7B09" w:rsidRDefault="008D7B09">
            <w:pPr>
              <w:pStyle w:val="TableParagraph"/>
              <w:autoSpaceDE w:val="0"/>
              <w:autoSpaceDN w:val="0"/>
              <w:spacing w:line="280" w:lineRule="exact"/>
              <w:jc w:val="center"/>
              <w:rPr>
                <w:color w:val="000000"/>
                <w:sz w:val="18"/>
                <w:szCs w:val="18"/>
              </w:rPr>
            </w:pPr>
          </w:p>
          <w:p w14:paraId="5E3BBD87" w14:textId="77777777" w:rsidR="008D7B09" w:rsidRDefault="008D7B09">
            <w:pPr>
              <w:pStyle w:val="TableParagraph"/>
              <w:autoSpaceDE w:val="0"/>
              <w:autoSpaceDN w:val="0"/>
              <w:spacing w:line="280" w:lineRule="exact"/>
              <w:jc w:val="center"/>
              <w:rPr>
                <w:color w:val="000000"/>
                <w:sz w:val="18"/>
                <w:szCs w:val="18"/>
              </w:rPr>
            </w:pPr>
          </w:p>
          <w:p w14:paraId="34E2CB98" w14:textId="77777777" w:rsidR="008D7B09" w:rsidRDefault="008D7B09">
            <w:pPr>
              <w:pStyle w:val="TableParagraph"/>
              <w:autoSpaceDE w:val="0"/>
              <w:autoSpaceDN w:val="0"/>
              <w:spacing w:line="280" w:lineRule="exact"/>
              <w:jc w:val="center"/>
              <w:rPr>
                <w:color w:val="000000"/>
                <w:sz w:val="18"/>
                <w:szCs w:val="18"/>
              </w:rPr>
            </w:pPr>
          </w:p>
          <w:p w14:paraId="7BA9611A" w14:textId="77777777" w:rsidR="008D7B09" w:rsidRDefault="008D7B09">
            <w:pPr>
              <w:pStyle w:val="TableParagraph"/>
              <w:autoSpaceDE w:val="0"/>
              <w:autoSpaceDN w:val="0"/>
              <w:spacing w:line="280" w:lineRule="exact"/>
              <w:jc w:val="center"/>
              <w:rPr>
                <w:color w:val="000000"/>
                <w:sz w:val="18"/>
                <w:szCs w:val="18"/>
              </w:rPr>
            </w:pPr>
          </w:p>
          <w:p w14:paraId="2BFF2F50" w14:textId="77777777" w:rsidR="008D7B09" w:rsidRDefault="008D7B09">
            <w:pPr>
              <w:pStyle w:val="TableParagraph"/>
              <w:autoSpaceDE w:val="0"/>
              <w:autoSpaceDN w:val="0"/>
              <w:spacing w:line="280" w:lineRule="exact"/>
              <w:jc w:val="center"/>
              <w:rPr>
                <w:color w:val="000000"/>
                <w:sz w:val="18"/>
                <w:szCs w:val="18"/>
              </w:rPr>
            </w:pPr>
          </w:p>
          <w:p w14:paraId="77C6D61E" w14:textId="77777777" w:rsidR="008D7B09" w:rsidRDefault="008D7B09">
            <w:pPr>
              <w:pStyle w:val="TableParagraph"/>
              <w:autoSpaceDE w:val="0"/>
              <w:autoSpaceDN w:val="0"/>
              <w:spacing w:line="280" w:lineRule="exact"/>
              <w:jc w:val="center"/>
              <w:rPr>
                <w:color w:val="000000"/>
                <w:sz w:val="18"/>
                <w:szCs w:val="18"/>
              </w:rPr>
            </w:pPr>
          </w:p>
          <w:p w14:paraId="221136BC" w14:textId="77777777" w:rsidR="008D7B09" w:rsidRDefault="008D7B09">
            <w:pPr>
              <w:pStyle w:val="TableParagraph"/>
              <w:autoSpaceDE w:val="0"/>
              <w:autoSpaceDN w:val="0"/>
              <w:spacing w:line="280" w:lineRule="exact"/>
              <w:jc w:val="center"/>
              <w:rPr>
                <w:color w:val="000000"/>
                <w:sz w:val="18"/>
                <w:szCs w:val="18"/>
              </w:rPr>
            </w:pPr>
          </w:p>
          <w:p w14:paraId="096D8B43" w14:textId="77777777" w:rsidR="008D7B09" w:rsidRDefault="008D7B09">
            <w:pPr>
              <w:pStyle w:val="TableParagraph"/>
              <w:autoSpaceDE w:val="0"/>
              <w:autoSpaceDN w:val="0"/>
              <w:spacing w:line="280" w:lineRule="exact"/>
              <w:jc w:val="center"/>
              <w:rPr>
                <w:color w:val="000000"/>
                <w:sz w:val="18"/>
                <w:szCs w:val="18"/>
              </w:rPr>
            </w:pPr>
          </w:p>
          <w:p w14:paraId="4A844F53" w14:textId="77777777" w:rsidR="008D7B09" w:rsidRDefault="008D7B09">
            <w:pPr>
              <w:pStyle w:val="TableParagraph"/>
              <w:autoSpaceDE w:val="0"/>
              <w:autoSpaceDN w:val="0"/>
              <w:spacing w:line="280" w:lineRule="exact"/>
              <w:jc w:val="center"/>
              <w:rPr>
                <w:color w:val="000000"/>
                <w:sz w:val="18"/>
                <w:szCs w:val="18"/>
              </w:rPr>
            </w:pPr>
          </w:p>
          <w:p w14:paraId="50E3EFA7" w14:textId="77777777" w:rsidR="008D7B09" w:rsidRDefault="008D7B09">
            <w:pPr>
              <w:pStyle w:val="TableParagraph"/>
              <w:autoSpaceDE w:val="0"/>
              <w:autoSpaceDN w:val="0"/>
              <w:spacing w:line="280" w:lineRule="exact"/>
              <w:jc w:val="center"/>
              <w:rPr>
                <w:color w:val="000000"/>
                <w:sz w:val="18"/>
                <w:szCs w:val="18"/>
              </w:rPr>
            </w:pPr>
          </w:p>
          <w:p w14:paraId="536DC4F7" w14:textId="77777777" w:rsidR="008D7B09" w:rsidRDefault="008D7B09">
            <w:pPr>
              <w:pStyle w:val="TableParagraph"/>
              <w:autoSpaceDE w:val="0"/>
              <w:autoSpaceDN w:val="0"/>
              <w:spacing w:line="280" w:lineRule="exact"/>
              <w:jc w:val="center"/>
              <w:rPr>
                <w:color w:val="000000"/>
                <w:sz w:val="18"/>
                <w:szCs w:val="18"/>
              </w:rPr>
            </w:pPr>
          </w:p>
          <w:p w14:paraId="352A15C4"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管理</w:t>
            </w:r>
            <w:proofErr w:type="spellEnd"/>
          </w:p>
          <w:p w14:paraId="2A91D878"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平台</w:t>
            </w:r>
            <w:proofErr w:type="spellEnd"/>
          </w:p>
        </w:tc>
        <w:tc>
          <w:tcPr>
            <w:tcW w:w="220"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382A4C62" w14:textId="77777777" w:rsidR="008D7B09" w:rsidRDefault="008D7B09">
            <w:pPr>
              <w:pStyle w:val="TableParagraph"/>
              <w:autoSpaceDE w:val="0"/>
              <w:autoSpaceDN w:val="0"/>
              <w:spacing w:line="280" w:lineRule="exact"/>
              <w:jc w:val="center"/>
              <w:rPr>
                <w:color w:val="000000"/>
                <w:sz w:val="18"/>
                <w:szCs w:val="18"/>
              </w:rPr>
            </w:pPr>
          </w:p>
          <w:p w14:paraId="49C12ECE" w14:textId="77777777" w:rsidR="008D7B09" w:rsidRDefault="008D7B09">
            <w:pPr>
              <w:pStyle w:val="TableParagraph"/>
              <w:autoSpaceDE w:val="0"/>
              <w:autoSpaceDN w:val="0"/>
              <w:spacing w:line="280" w:lineRule="exact"/>
              <w:jc w:val="center"/>
              <w:rPr>
                <w:color w:val="000000"/>
                <w:sz w:val="18"/>
                <w:szCs w:val="18"/>
              </w:rPr>
            </w:pPr>
          </w:p>
          <w:p w14:paraId="132D818F" w14:textId="77777777" w:rsidR="008D7B09" w:rsidRDefault="008D7B09">
            <w:pPr>
              <w:pStyle w:val="TableParagraph"/>
              <w:autoSpaceDE w:val="0"/>
              <w:autoSpaceDN w:val="0"/>
              <w:spacing w:line="280" w:lineRule="exact"/>
              <w:jc w:val="center"/>
              <w:rPr>
                <w:color w:val="000000"/>
                <w:sz w:val="18"/>
                <w:szCs w:val="18"/>
              </w:rPr>
            </w:pPr>
          </w:p>
          <w:p w14:paraId="53D013EE" w14:textId="77777777" w:rsidR="008D7B09" w:rsidRDefault="008D7B09">
            <w:pPr>
              <w:pStyle w:val="TableParagraph"/>
              <w:autoSpaceDE w:val="0"/>
              <w:autoSpaceDN w:val="0"/>
              <w:spacing w:line="280" w:lineRule="exact"/>
              <w:jc w:val="center"/>
              <w:rPr>
                <w:color w:val="000000"/>
                <w:sz w:val="18"/>
                <w:szCs w:val="18"/>
              </w:rPr>
            </w:pPr>
          </w:p>
          <w:p w14:paraId="70996826" w14:textId="77777777" w:rsidR="008D7B09" w:rsidRDefault="008D7B09">
            <w:pPr>
              <w:pStyle w:val="TableParagraph"/>
              <w:autoSpaceDE w:val="0"/>
              <w:autoSpaceDN w:val="0"/>
              <w:spacing w:line="280" w:lineRule="exact"/>
              <w:jc w:val="center"/>
              <w:rPr>
                <w:color w:val="000000"/>
                <w:sz w:val="18"/>
                <w:szCs w:val="18"/>
              </w:rPr>
            </w:pPr>
          </w:p>
          <w:p w14:paraId="483D8013" w14:textId="77777777" w:rsidR="008D7B09" w:rsidRDefault="008D7B09">
            <w:pPr>
              <w:pStyle w:val="TableParagraph"/>
              <w:autoSpaceDE w:val="0"/>
              <w:autoSpaceDN w:val="0"/>
              <w:spacing w:line="280" w:lineRule="exact"/>
              <w:jc w:val="center"/>
              <w:rPr>
                <w:color w:val="000000"/>
                <w:sz w:val="18"/>
                <w:szCs w:val="18"/>
              </w:rPr>
            </w:pPr>
          </w:p>
          <w:p w14:paraId="7A6745EB" w14:textId="77777777" w:rsidR="008D7B09" w:rsidRDefault="008D7B09">
            <w:pPr>
              <w:pStyle w:val="TableParagraph"/>
              <w:autoSpaceDE w:val="0"/>
              <w:autoSpaceDN w:val="0"/>
              <w:spacing w:line="280" w:lineRule="exact"/>
              <w:jc w:val="center"/>
              <w:rPr>
                <w:color w:val="000000"/>
                <w:sz w:val="18"/>
                <w:szCs w:val="18"/>
              </w:rPr>
            </w:pPr>
          </w:p>
          <w:p w14:paraId="66F25396" w14:textId="77777777" w:rsidR="008D7B09" w:rsidRDefault="008D7B09">
            <w:pPr>
              <w:pStyle w:val="TableParagraph"/>
              <w:autoSpaceDE w:val="0"/>
              <w:autoSpaceDN w:val="0"/>
              <w:spacing w:line="280" w:lineRule="exact"/>
              <w:jc w:val="center"/>
              <w:rPr>
                <w:color w:val="000000"/>
                <w:sz w:val="18"/>
                <w:szCs w:val="18"/>
              </w:rPr>
            </w:pPr>
          </w:p>
          <w:p w14:paraId="797D8E36" w14:textId="77777777" w:rsidR="008D7B09" w:rsidRDefault="008D7B09">
            <w:pPr>
              <w:pStyle w:val="TableParagraph"/>
              <w:autoSpaceDE w:val="0"/>
              <w:autoSpaceDN w:val="0"/>
              <w:spacing w:line="280" w:lineRule="exact"/>
              <w:jc w:val="center"/>
              <w:rPr>
                <w:color w:val="000000"/>
                <w:sz w:val="18"/>
                <w:szCs w:val="18"/>
              </w:rPr>
            </w:pPr>
          </w:p>
          <w:p w14:paraId="60C59CF5" w14:textId="77777777" w:rsidR="008D7B09" w:rsidRDefault="008D7B09">
            <w:pPr>
              <w:pStyle w:val="TableParagraph"/>
              <w:autoSpaceDE w:val="0"/>
              <w:autoSpaceDN w:val="0"/>
              <w:spacing w:line="280" w:lineRule="exact"/>
              <w:jc w:val="center"/>
              <w:rPr>
                <w:color w:val="000000"/>
                <w:sz w:val="18"/>
                <w:szCs w:val="18"/>
              </w:rPr>
            </w:pPr>
          </w:p>
          <w:p w14:paraId="18236036" w14:textId="77777777" w:rsidR="008D7B09" w:rsidRDefault="008D7B09">
            <w:pPr>
              <w:pStyle w:val="TableParagraph"/>
              <w:autoSpaceDE w:val="0"/>
              <w:autoSpaceDN w:val="0"/>
              <w:spacing w:line="280" w:lineRule="exact"/>
              <w:jc w:val="center"/>
              <w:rPr>
                <w:color w:val="000000"/>
                <w:sz w:val="18"/>
                <w:szCs w:val="18"/>
              </w:rPr>
            </w:pPr>
          </w:p>
          <w:p w14:paraId="202EBF1A" w14:textId="77777777" w:rsidR="008D7B09" w:rsidRDefault="008D7B09">
            <w:pPr>
              <w:pStyle w:val="TableParagraph"/>
              <w:autoSpaceDE w:val="0"/>
              <w:autoSpaceDN w:val="0"/>
              <w:spacing w:line="280" w:lineRule="exact"/>
              <w:jc w:val="center"/>
              <w:rPr>
                <w:color w:val="000000"/>
                <w:sz w:val="18"/>
                <w:szCs w:val="18"/>
              </w:rPr>
            </w:pPr>
          </w:p>
          <w:p w14:paraId="3C6606DC" w14:textId="77777777" w:rsidR="008D7B09" w:rsidRDefault="008D7B09">
            <w:pPr>
              <w:pStyle w:val="TableParagraph"/>
              <w:autoSpaceDE w:val="0"/>
              <w:autoSpaceDN w:val="0"/>
              <w:spacing w:line="280" w:lineRule="exact"/>
              <w:jc w:val="center"/>
              <w:rPr>
                <w:color w:val="000000"/>
                <w:sz w:val="18"/>
                <w:szCs w:val="18"/>
              </w:rPr>
            </w:pPr>
          </w:p>
          <w:p w14:paraId="31220B87" w14:textId="77777777" w:rsidR="008D7B09" w:rsidRDefault="008D7B09">
            <w:pPr>
              <w:pStyle w:val="TableParagraph"/>
              <w:autoSpaceDE w:val="0"/>
              <w:autoSpaceDN w:val="0"/>
              <w:spacing w:line="280" w:lineRule="exact"/>
              <w:jc w:val="center"/>
              <w:rPr>
                <w:color w:val="000000"/>
                <w:sz w:val="18"/>
                <w:szCs w:val="18"/>
              </w:rPr>
            </w:pPr>
          </w:p>
          <w:p w14:paraId="0220F936" w14:textId="77777777" w:rsidR="008D7B09" w:rsidRDefault="008D7B09">
            <w:pPr>
              <w:pStyle w:val="TableParagraph"/>
              <w:autoSpaceDE w:val="0"/>
              <w:autoSpaceDN w:val="0"/>
              <w:spacing w:line="280" w:lineRule="exact"/>
              <w:jc w:val="center"/>
              <w:rPr>
                <w:color w:val="000000"/>
                <w:sz w:val="18"/>
                <w:szCs w:val="18"/>
              </w:rPr>
            </w:pPr>
          </w:p>
          <w:p w14:paraId="460544D0" w14:textId="77777777" w:rsidR="008D7B09" w:rsidRDefault="008D7B09">
            <w:pPr>
              <w:pStyle w:val="TableParagraph"/>
              <w:autoSpaceDE w:val="0"/>
              <w:autoSpaceDN w:val="0"/>
              <w:spacing w:line="280" w:lineRule="exact"/>
              <w:jc w:val="center"/>
              <w:rPr>
                <w:color w:val="000000"/>
                <w:sz w:val="18"/>
                <w:szCs w:val="18"/>
              </w:rPr>
            </w:pPr>
          </w:p>
          <w:p w14:paraId="532DC23F" w14:textId="77777777" w:rsidR="008D7B09" w:rsidRDefault="008D7B09">
            <w:pPr>
              <w:pStyle w:val="TableParagraph"/>
              <w:autoSpaceDE w:val="0"/>
              <w:autoSpaceDN w:val="0"/>
              <w:spacing w:line="280" w:lineRule="exact"/>
              <w:jc w:val="center"/>
              <w:rPr>
                <w:color w:val="000000"/>
                <w:sz w:val="18"/>
                <w:szCs w:val="18"/>
              </w:rPr>
            </w:pPr>
          </w:p>
          <w:p w14:paraId="1D81BDD6" w14:textId="77777777" w:rsidR="008D7B09" w:rsidRDefault="008D7B09">
            <w:pPr>
              <w:pStyle w:val="TableParagraph"/>
              <w:autoSpaceDE w:val="0"/>
              <w:autoSpaceDN w:val="0"/>
              <w:spacing w:line="280" w:lineRule="exact"/>
              <w:jc w:val="center"/>
              <w:rPr>
                <w:color w:val="000000"/>
                <w:sz w:val="18"/>
                <w:szCs w:val="18"/>
              </w:rPr>
            </w:pPr>
          </w:p>
          <w:p w14:paraId="155C7125" w14:textId="77777777" w:rsidR="008D7B09" w:rsidRDefault="008D7B09">
            <w:pPr>
              <w:pStyle w:val="TableParagraph"/>
              <w:autoSpaceDE w:val="0"/>
              <w:autoSpaceDN w:val="0"/>
              <w:spacing w:line="280" w:lineRule="exact"/>
              <w:jc w:val="center"/>
              <w:rPr>
                <w:color w:val="000000"/>
                <w:sz w:val="18"/>
                <w:szCs w:val="18"/>
              </w:rPr>
            </w:pPr>
          </w:p>
          <w:p w14:paraId="166D46FA" w14:textId="77777777" w:rsidR="008D7B09" w:rsidRDefault="008D7B09">
            <w:pPr>
              <w:pStyle w:val="TableParagraph"/>
              <w:autoSpaceDE w:val="0"/>
              <w:autoSpaceDN w:val="0"/>
              <w:spacing w:line="280" w:lineRule="exact"/>
              <w:jc w:val="center"/>
              <w:rPr>
                <w:color w:val="000000"/>
                <w:sz w:val="18"/>
                <w:szCs w:val="18"/>
              </w:rPr>
            </w:pPr>
          </w:p>
          <w:p w14:paraId="79489093" w14:textId="77777777" w:rsidR="008D7B09" w:rsidRDefault="008D7B09">
            <w:pPr>
              <w:pStyle w:val="TableParagraph"/>
              <w:autoSpaceDE w:val="0"/>
              <w:autoSpaceDN w:val="0"/>
              <w:spacing w:line="280" w:lineRule="exact"/>
              <w:jc w:val="center"/>
              <w:rPr>
                <w:color w:val="000000"/>
                <w:sz w:val="18"/>
                <w:szCs w:val="18"/>
              </w:rPr>
            </w:pPr>
          </w:p>
          <w:p w14:paraId="6FDF5A99" w14:textId="77777777" w:rsidR="008D7B09" w:rsidRDefault="008D7B09">
            <w:pPr>
              <w:pStyle w:val="TableParagraph"/>
              <w:autoSpaceDE w:val="0"/>
              <w:autoSpaceDN w:val="0"/>
              <w:spacing w:line="280" w:lineRule="exact"/>
              <w:jc w:val="center"/>
              <w:rPr>
                <w:color w:val="000000"/>
                <w:sz w:val="18"/>
                <w:szCs w:val="18"/>
              </w:rPr>
            </w:pPr>
          </w:p>
          <w:p w14:paraId="66A3A1E1" w14:textId="77777777" w:rsidR="008D7B09" w:rsidRDefault="008D7B09">
            <w:pPr>
              <w:pStyle w:val="TableParagraph"/>
              <w:autoSpaceDE w:val="0"/>
              <w:autoSpaceDN w:val="0"/>
              <w:spacing w:line="280" w:lineRule="exact"/>
              <w:jc w:val="center"/>
              <w:rPr>
                <w:color w:val="000000"/>
                <w:sz w:val="18"/>
                <w:szCs w:val="18"/>
              </w:rPr>
            </w:pPr>
          </w:p>
          <w:p w14:paraId="2E863026"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lastRenderedPageBreak/>
              <w:t>20</w:t>
            </w: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6CF1DB7F" w14:textId="77777777" w:rsidR="008D7B09" w:rsidRDefault="008D7B09">
            <w:pPr>
              <w:pStyle w:val="TableParagraph"/>
              <w:autoSpaceDE w:val="0"/>
              <w:autoSpaceDN w:val="0"/>
              <w:spacing w:line="280" w:lineRule="exact"/>
              <w:jc w:val="center"/>
              <w:rPr>
                <w:color w:val="000000"/>
                <w:sz w:val="18"/>
                <w:szCs w:val="18"/>
              </w:rPr>
            </w:pPr>
          </w:p>
          <w:p w14:paraId="157E9219" w14:textId="77777777" w:rsidR="008D7B09" w:rsidRDefault="008D7B09">
            <w:pPr>
              <w:pStyle w:val="TableParagraph"/>
              <w:autoSpaceDE w:val="0"/>
              <w:autoSpaceDN w:val="0"/>
              <w:spacing w:line="280" w:lineRule="exact"/>
              <w:jc w:val="center"/>
              <w:rPr>
                <w:color w:val="000000"/>
                <w:sz w:val="18"/>
                <w:szCs w:val="18"/>
              </w:rPr>
            </w:pPr>
          </w:p>
          <w:p w14:paraId="33B77F68" w14:textId="77777777" w:rsidR="008D7B09" w:rsidRDefault="008D7B09">
            <w:pPr>
              <w:pStyle w:val="TableParagraph"/>
              <w:autoSpaceDE w:val="0"/>
              <w:autoSpaceDN w:val="0"/>
              <w:spacing w:line="280" w:lineRule="exact"/>
              <w:jc w:val="center"/>
              <w:rPr>
                <w:color w:val="000000"/>
                <w:sz w:val="18"/>
                <w:szCs w:val="18"/>
              </w:rPr>
            </w:pPr>
          </w:p>
          <w:p w14:paraId="219F86B5" w14:textId="77777777" w:rsidR="008D7B09" w:rsidRDefault="008D7B09">
            <w:pPr>
              <w:pStyle w:val="TableParagraph"/>
              <w:autoSpaceDE w:val="0"/>
              <w:autoSpaceDN w:val="0"/>
              <w:spacing w:line="280" w:lineRule="exact"/>
              <w:jc w:val="center"/>
              <w:rPr>
                <w:color w:val="000000"/>
                <w:sz w:val="18"/>
                <w:szCs w:val="18"/>
              </w:rPr>
            </w:pPr>
          </w:p>
          <w:p w14:paraId="7FFFA3FE" w14:textId="77777777" w:rsidR="008D7B09" w:rsidRDefault="008D7B09">
            <w:pPr>
              <w:pStyle w:val="TableParagraph"/>
              <w:autoSpaceDE w:val="0"/>
              <w:autoSpaceDN w:val="0"/>
              <w:spacing w:line="280" w:lineRule="exact"/>
              <w:jc w:val="center"/>
              <w:rPr>
                <w:color w:val="000000"/>
                <w:sz w:val="18"/>
                <w:szCs w:val="18"/>
              </w:rPr>
            </w:pPr>
          </w:p>
          <w:p w14:paraId="0D434A1A"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基本要求</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97E809D" w14:textId="77777777" w:rsidR="008D7B09" w:rsidRDefault="00000000">
            <w:pPr>
              <w:pStyle w:val="TableParagraph"/>
              <w:autoSpaceDE w:val="0"/>
              <w:autoSpaceDN w:val="0"/>
              <w:spacing w:line="280" w:lineRule="exact"/>
              <w:rPr>
                <w:color w:val="000000"/>
                <w:sz w:val="18"/>
                <w:szCs w:val="18"/>
              </w:rPr>
            </w:pPr>
            <w:r>
              <w:rPr>
                <w:rFonts w:hint="eastAsia"/>
                <w:color w:val="000000"/>
                <w:sz w:val="18"/>
                <w:szCs w:val="18"/>
              </w:rPr>
              <w:t xml:space="preserve">5.1.1 </w:t>
            </w:r>
            <w:proofErr w:type="spellStart"/>
            <w:r>
              <w:rPr>
                <w:rFonts w:hint="eastAsia"/>
                <w:color w:val="000000"/>
                <w:sz w:val="18"/>
                <w:szCs w:val="18"/>
              </w:rPr>
              <w:t>符合</w:t>
            </w:r>
            <w:proofErr w:type="spellEnd"/>
            <w:r>
              <w:rPr>
                <w:rFonts w:hint="eastAsia"/>
                <w:color w:val="000000"/>
                <w:sz w:val="18"/>
                <w:szCs w:val="18"/>
              </w:rPr>
              <w:t xml:space="preserve"> B5.1 </w:t>
            </w:r>
            <w:proofErr w:type="spellStart"/>
            <w:r>
              <w:rPr>
                <w:rFonts w:hint="eastAsia"/>
                <w:color w:val="000000"/>
                <w:sz w:val="18"/>
                <w:szCs w:val="18"/>
              </w:rPr>
              <w:t>的要求</w:t>
            </w:r>
            <w:proofErr w:type="spellEnd"/>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518F794"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9DEBBDD"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0D9D19F" w14:textId="77777777" w:rsidR="008D7B09" w:rsidRDefault="008D7B09">
            <w:pPr>
              <w:pStyle w:val="TableParagraph"/>
              <w:autoSpaceDE w:val="0"/>
              <w:autoSpaceDN w:val="0"/>
              <w:spacing w:line="280" w:lineRule="exact"/>
              <w:jc w:val="center"/>
              <w:rPr>
                <w:color w:val="000000"/>
                <w:sz w:val="18"/>
                <w:szCs w:val="18"/>
              </w:rPr>
            </w:pPr>
          </w:p>
        </w:tc>
      </w:tr>
      <w:tr w:rsidR="008D7B09" w14:paraId="7CB7D2BA"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07CEE6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3D1D50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3E66CE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9ED6B7C" w14:textId="77777777" w:rsidR="008D7B09" w:rsidRDefault="00000000">
            <w:pPr>
              <w:pStyle w:val="TableParagraph"/>
              <w:tabs>
                <w:tab w:val="left" w:pos="948"/>
              </w:tabs>
              <w:autoSpaceDE w:val="0"/>
              <w:autoSpaceDN w:val="0"/>
              <w:spacing w:line="280" w:lineRule="exact"/>
              <w:rPr>
                <w:color w:val="000000"/>
                <w:sz w:val="18"/>
                <w:szCs w:val="18"/>
                <w:lang w:eastAsia="zh-CN"/>
              </w:rPr>
            </w:pPr>
            <w:r>
              <w:rPr>
                <w:rFonts w:hint="eastAsia"/>
                <w:color w:val="000000"/>
                <w:sz w:val="18"/>
                <w:szCs w:val="18"/>
                <w:lang w:eastAsia="zh-CN"/>
              </w:rPr>
              <w:t>5.1.2具备政府监管的数据上联接口</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4412E0A"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390261B"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C127FA6" w14:textId="77777777" w:rsidR="008D7B09" w:rsidRDefault="008D7B09">
            <w:pPr>
              <w:pStyle w:val="TableParagraph"/>
              <w:autoSpaceDE w:val="0"/>
              <w:autoSpaceDN w:val="0"/>
              <w:spacing w:line="280" w:lineRule="exact"/>
              <w:jc w:val="center"/>
              <w:rPr>
                <w:color w:val="000000"/>
                <w:sz w:val="18"/>
                <w:szCs w:val="18"/>
              </w:rPr>
            </w:pPr>
          </w:p>
        </w:tc>
      </w:tr>
      <w:tr w:rsidR="008D7B09" w14:paraId="1DC50AF4"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31C181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7D5013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19BC90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07B3681" w14:textId="77777777" w:rsidR="008D7B09" w:rsidRDefault="00000000">
            <w:pPr>
              <w:pStyle w:val="TableParagraph"/>
              <w:spacing w:line="280" w:lineRule="exact"/>
              <w:rPr>
                <w:color w:val="000000"/>
                <w:sz w:val="18"/>
                <w:szCs w:val="18"/>
              </w:rPr>
            </w:pPr>
            <w:r>
              <w:rPr>
                <w:rFonts w:hint="eastAsia"/>
                <w:color w:val="000000"/>
                <w:sz w:val="18"/>
                <w:szCs w:val="18"/>
              </w:rPr>
              <w:t>5.1.</w:t>
            </w:r>
            <w:r>
              <w:rPr>
                <w:rFonts w:hint="eastAsia"/>
                <w:color w:val="000000"/>
                <w:sz w:val="18"/>
                <w:szCs w:val="18"/>
                <w:lang w:val="en-US" w:eastAsia="zh-CN"/>
              </w:rPr>
              <w:t>3</w:t>
            </w:r>
            <w:r>
              <w:rPr>
                <w:rFonts w:hint="eastAsia"/>
                <w:color w:val="000000"/>
                <w:sz w:val="18"/>
                <w:szCs w:val="18"/>
              </w:rPr>
              <w:t xml:space="preserve"> </w:t>
            </w:r>
            <w:proofErr w:type="spellStart"/>
            <w:r>
              <w:rPr>
                <w:rFonts w:hint="eastAsia"/>
                <w:color w:val="000000"/>
                <w:sz w:val="18"/>
                <w:szCs w:val="18"/>
              </w:rPr>
              <w:t>符合</w:t>
            </w:r>
            <w:proofErr w:type="spellEnd"/>
            <w:r>
              <w:rPr>
                <w:rFonts w:hint="eastAsia"/>
                <w:color w:val="000000"/>
                <w:sz w:val="18"/>
                <w:szCs w:val="18"/>
              </w:rPr>
              <w:t xml:space="preserve"> C5.1 </w:t>
            </w:r>
            <w:proofErr w:type="spellStart"/>
            <w:r>
              <w:rPr>
                <w:rFonts w:hint="eastAsia"/>
                <w:color w:val="000000"/>
                <w:sz w:val="18"/>
                <w:szCs w:val="18"/>
              </w:rPr>
              <w:t>要求</w:t>
            </w:r>
            <w:proofErr w:type="spellEnd"/>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1E6D877"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00B32C2"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8A71B09" w14:textId="77777777" w:rsidR="008D7B09" w:rsidRDefault="008D7B09">
            <w:pPr>
              <w:pStyle w:val="TableParagraph"/>
              <w:spacing w:line="280" w:lineRule="exact"/>
              <w:jc w:val="center"/>
              <w:rPr>
                <w:color w:val="000000"/>
                <w:sz w:val="18"/>
                <w:szCs w:val="18"/>
              </w:rPr>
            </w:pPr>
          </w:p>
        </w:tc>
      </w:tr>
      <w:tr w:rsidR="008D7B09" w14:paraId="3B46A42E"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B41EE9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B6AAFF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6ED1E1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1A7911A"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5.1.</w:t>
            </w:r>
            <w:r>
              <w:rPr>
                <w:rFonts w:hint="eastAsia"/>
                <w:color w:val="000000"/>
                <w:sz w:val="18"/>
                <w:szCs w:val="18"/>
                <w:lang w:val="en-US" w:eastAsia="zh-CN"/>
              </w:rPr>
              <w:t>4</w:t>
            </w:r>
            <w:r>
              <w:rPr>
                <w:rFonts w:hint="eastAsia"/>
                <w:color w:val="000000"/>
                <w:sz w:val="18"/>
                <w:szCs w:val="18"/>
                <w:lang w:eastAsia="zh-CN"/>
              </w:rPr>
              <w:t xml:space="preserve"> 具备前端设备数据接入汇聚及清洗治理功能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4764FE4"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9E38F35"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9F9B2A1" w14:textId="77777777" w:rsidR="008D7B09" w:rsidRDefault="008D7B09">
            <w:pPr>
              <w:pStyle w:val="TableParagraph"/>
              <w:spacing w:line="280" w:lineRule="exact"/>
              <w:jc w:val="center"/>
              <w:rPr>
                <w:color w:val="000000"/>
                <w:sz w:val="18"/>
                <w:szCs w:val="18"/>
              </w:rPr>
            </w:pPr>
          </w:p>
        </w:tc>
      </w:tr>
      <w:tr w:rsidR="008D7B09" w14:paraId="6C9931A8"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0153C7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9BCC30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99370D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85C9489"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5.1.</w:t>
            </w:r>
            <w:r>
              <w:rPr>
                <w:rFonts w:hint="eastAsia"/>
                <w:color w:val="000000"/>
                <w:sz w:val="18"/>
                <w:szCs w:val="18"/>
                <w:lang w:val="en-US" w:eastAsia="zh-CN"/>
              </w:rPr>
              <w:t>5</w:t>
            </w:r>
            <w:r>
              <w:rPr>
                <w:rFonts w:hint="eastAsia"/>
                <w:color w:val="000000"/>
                <w:sz w:val="18"/>
                <w:szCs w:val="18"/>
                <w:lang w:eastAsia="zh-CN"/>
              </w:rPr>
              <w:t xml:space="preserve"> </w:t>
            </w:r>
            <w:proofErr w:type="gramStart"/>
            <w:r>
              <w:rPr>
                <w:rFonts w:hint="eastAsia"/>
                <w:color w:val="000000"/>
                <w:sz w:val="18"/>
                <w:szCs w:val="18"/>
                <w:lang w:eastAsia="zh-CN"/>
              </w:rPr>
              <w:t>具备住</w:t>
            </w:r>
            <w:proofErr w:type="gramEnd"/>
            <w:r>
              <w:rPr>
                <w:rFonts w:hint="eastAsia"/>
                <w:color w:val="000000"/>
                <w:sz w:val="18"/>
                <w:szCs w:val="18"/>
                <w:lang w:eastAsia="zh-CN"/>
              </w:rPr>
              <w:t>区安全事件管理功能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2BB40F6"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4B7D424"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B523A74" w14:textId="77777777" w:rsidR="008D7B09" w:rsidRDefault="008D7B09">
            <w:pPr>
              <w:pStyle w:val="TableParagraph"/>
              <w:spacing w:line="280" w:lineRule="exact"/>
              <w:jc w:val="center"/>
              <w:rPr>
                <w:color w:val="000000"/>
                <w:sz w:val="18"/>
                <w:szCs w:val="18"/>
              </w:rPr>
            </w:pPr>
          </w:p>
        </w:tc>
      </w:tr>
      <w:tr w:rsidR="008D7B09" w14:paraId="1C5847B4"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C12D8B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A11BB4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54A6CD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33EF422"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5.1.</w:t>
            </w:r>
            <w:r>
              <w:rPr>
                <w:rFonts w:hint="eastAsia"/>
                <w:color w:val="000000"/>
                <w:sz w:val="18"/>
                <w:szCs w:val="18"/>
                <w:lang w:val="en-US" w:eastAsia="zh-CN"/>
              </w:rPr>
              <w:t>6</w:t>
            </w:r>
            <w:r>
              <w:rPr>
                <w:rFonts w:hint="eastAsia"/>
                <w:color w:val="000000"/>
                <w:sz w:val="18"/>
                <w:szCs w:val="18"/>
                <w:lang w:eastAsia="zh-CN"/>
              </w:rPr>
              <w:t xml:space="preserve"> 具备各类数据信息数据可视化展示</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128AFBE"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0EADB60"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CEEB30F" w14:textId="77777777" w:rsidR="008D7B09" w:rsidRDefault="008D7B09">
            <w:pPr>
              <w:pStyle w:val="TableParagraph"/>
              <w:spacing w:line="280" w:lineRule="exact"/>
              <w:jc w:val="center"/>
              <w:rPr>
                <w:color w:val="000000"/>
                <w:sz w:val="18"/>
                <w:szCs w:val="18"/>
              </w:rPr>
            </w:pPr>
          </w:p>
        </w:tc>
      </w:tr>
      <w:tr w:rsidR="008D7B09" w14:paraId="0A4CA955"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1C3849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4C2FB5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730E19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94B5C68" w14:textId="77777777" w:rsidR="008D7B09" w:rsidRDefault="00000000">
            <w:pPr>
              <w:pStyle w:val="TableParagraph"/>
              <w:tabs>
                <w:tab w:val="left" w:pos="953"/>
              </w:tabs>
              <w:spacing w:line="280" w:lineRule="exact"/>
              <w:rPr>
                <w:color w:val="000000"/>
                <w:sz w:val="18"/>
                <w:szCs w:val="18"/>
                <w:lang w:eastAsia="zh-CN"/>
              </w:rPr>
            </w:pPr>
            <w:r>
              <w:rPr>
                <w:rFonts w:hint="eastAsia"/>
                <w:color w:val="000000"/>
                <w:sz w:val="18"/>
                <w:szCs w:val="18"/>
                <w:lang w:eastAsia="zh-CN"/>
              </w:rPr>
              <w:t>5.1.</w:t>
            </w:r>
            <w:r>
              <w:rPr>
                <w:rFonts w:hint="eastAsia"/>
                <w:color w:val="000000"/>
                <w:sz w:val="18"/>
                <w:szCs w:val="18"/>
                <w:lang w:val="en-US" w:eastAsia="zh-CN"/>
              </w:rPr>
              <w:t>7</w:t>
            </w:r>
            <w:r>
              <w:rPr>
                <w:rFonts w:hint="eastAsia"/>
                <w:color w:val="000000"/>
                <w:spacing w:val="1"/>
                <w:w w:val="95"/>
                <w:sz w:val="18"/>
                <w:szCs w:val="18"/>
                <w:lang w:eastAsia="zh-CN"/>
              </w:rPr>
              <w:t>具备为各相关方</w:t>
            </w:r>
            <w:r>
              <w:rPr>
                <w:rFonts w:hint="eastAsia"/>
                <w:color w:val="000000"/>
                <w:spacing w:val="4"/>
                <w:w w:val="95"/>
                <w:sz w:val="18"/>
                <w:szCs w:val="18"/>
                <w:lang w:eastAsia="zh-CN"/>
              </w:rPr>
              <w:t>（居民</w:t>
            </w:r>
            <w:r>
              <w:rPr>
                <w:rFonts w:hint="eastAsia"/>
                <w:color w:val="000000"/>
                <w:spacing w:val="3"/>
                <w:w w:val="95"/>
                <w:sz w:val="18"/>
                <w:szCs w:val="18"/>
                <w:lang w:eastAsia="zh-CN"/>
              </w:rPr>
              <w:t>/</w:t>
            </w:r>
            <w:r>
              <w:rPr>
                <w:rFonts w:hint="eastAsia"/>
                <w:color w:val="000000"/>
                <w:spacing w:val="4"/>
                <w:w w:val="95"/>
                <w:sz w:val="18"/>
                <w:szCs w:val="18"/>
                <w:lang w:eastAsia="zh-CN"/>
              </w:rPr>
              <w:t>物业</w:t>
            </w:r>
            <w:r>
              <w:rPr>
                <w:rFonts w:hint="eastAsia"/>
                <w:color w:val="000000"/>
                <w:spacing w:val="3"/>
                <w:w w:val="95"/>
                <w:sz w:val="18"/>
                <w:szCs w:val="18"/>
                <w:lang w:eastAsia="zh-CN"/>
              </w:rPr>
              <w:t>/</w:t>
            </w:r>
            <w:r>
              <w:rPr>
                <w:rFonts w:hint="eastAsia"/>
                <w:color w:val="000000"/>
                <w:spacing w:val="4"/>
                <w:w w:val="95"/>
                <w:sz w:val="18"/>
                <w:szCs w:val="18"/>
                <w:lang w:eastAsia="zh-CN"/>
              </w:rPr>
              <w:t>政府</w:t>
            </w:r>
            <w:r>
              <w:rPr>
                <w:rFonts w:hint="eastAsia"/>
                <w:color w:val="000000"/>
                <w:w w:val="95"/>
                <w:sz w:val="18"/>
                <w:szCs w:val="18"/>
                <w:lang w:eastAsia="zh-CN"/>
              </w:rPr>
              <w:t>）</w:t>
            </w:r>
            <w:r>
              <w:rPr>
                <w:rFonts w:hint="eastAsia"/>
                <w:color w:val="000000"/>
                <w:spacing w:val="2"/>
                <w:w w:val="95"/>
                <w:sz w:val="18"/>
                <w:szCs w:val="18"/>
                <w:lang w:eastAsia="zh-CN"/>
              </w:rPr>
              <w:t>提供服务的数据</w:t>
            </w:r>
            <w:r>
              <w:rPr>
                <w:rFonts w:hint="eastAsia"/>
                <w:color w:val="000000"/>
                <w:spacing w:val="2"/>
                <w:sz w:val="18"/>
                <w:szCs w:val="18"/>
                <w:lang w:eastAsia="zh-CN"/>
              </w:rPr>
              <w:t>节点，并能够采集汇聚居住人员、车辆、房屋等信息</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B24F9F7" w14:textId="77777777" w:rsidR="008D7B09" w:rsidRDefault="008D7B09">
            <w:pPr>
              <w:pStyle w:val="TableParagraph"/>
              <w:spacing w:line="280" w:lineRule="exact"/>
              <w:jc w:val="center"/>
              <w:rPr>
                <w:color w:val="000000"/>
                <w:sz w:val="18"/>
                <w:szCs w:val="18"/>
                <w:lang w:eastAsia="zh-CN"/>
              </w:rPr>
            </w:pPr>
          </w:p>
          <w:p w14:paraId="3496600F"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7EFE570" w14:textId="77777777" w:rsidR="008D7B09" w:rsidRDefault="008D7B09">
            <w:pPr>
              <w:pStyle w:val="TableParagraph"/>
              <w:spacing w:line="280" w:lineRule="exact"/>
              <w:jc w:val="center"/>
              <w:rPr>
                <w:color w:val="000000"/>
                <w:sz w:val="18"/>
                <w:szCs w:val="18"/>
              </w:rPr>
            </w:pPr>
          </w:p>
          <w:p w14:paraId="19419FD4"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59D4CF4" w14:textId="77777777" w:rsidR="008D7B09" w:rsidRDefault="008D7B09">
            <w:pPr>
              <w:pStyle w:val="TableParagraph"/>
              <w:spacing w:line="280" w:lineRule="exact"/>
              <w:jc w:val="center"/>
              <w:rPr>
                <w:color w:val="000000"/>
                <w:sz w:val="18"/>
                <w:szCs w:val="18"/>
              </w:rPr>
            </w:pPr>
          </w:p>
          <w:p w14:paraId="7E9DE44F"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r>
      <w:tr w:rsidR="008D7B09" w14:paraId="18E57F2A"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A08D47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FCB574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6E049A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575BC05"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5.1.</w:t>
            </w:r>
            <w:r>
              <w:rPr>
                <w:rFonts w:hint="eastAsia"/>
                <w:color w:val="000000"/>
                <w:sz w:val="18"/>
                <w:szCs w:val="18"/>
                <w:lang w:val="en-US" w:eastAsia="zh-CN"/>
              </w:rPr>
              <w:t>8</w:t>
            </w:r>
            <w:r>
              <w:rPr>
                <w:rFonts w:hint="eastAsia"/>
                <w:color w:val="000000"/>
                <w:sz w:val="18"/>
                <w:szCs w:val="18"/>
                <w:lang w:eastAsia="zh-CN"/>
              </w:rPr>
              <w:t xml:space="preserve"> 支持物业资产与运维以及居民有关安全服务</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0BAE270"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C8D9544"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EA41C7C"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r>
      <w:tr w:rsidR="008D7B09" w14:paraId="4EF74730"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74C37F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20CB49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C77AF0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681D07F"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5.1.</w:t>
            </w:r>
            <w:r>
              <w:rPr>
                <w:rFonts w:hint="eastAsia"/>
                <w:color w:val="000000"/>
                <w:sz w:val="18"/>
                <w:szCs w:val="18"/>
                <w:lang w:val="en-US" w:eastAsia="zh-CN"/>
              </w:rPr>
              <w:t xml:space="preserve">9 </w:t>
            </w:r>
            <w:r>
              <w:rPr>
                <w:rFonts w:hint="eastAsia"/>
                <w:color w:val="000000"/>
                <w:sz w:val="18"/>
                <w:szCs w:val="18"/>
                <w:lang w:eastAsia="zh-CN"/>
              </w:rPr>
              <w:t>安全防范系统、消防系统等各子系统可独立运行和管理，并能够与平台进行数据互联和共享</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D2870C7" w14:textId="77777777" w:rsidR="008D7B09" w:rsidRDefault="008D7B09">
            <w:pPr>
              <w:pStyle w:val="TableParagraph"/>
              <w:spacing w:line="280" w:lineRule="exact"/>
              <w:jc w:val="center"/>
              <w:rPr>
                <w:color w:val="000000"/>
                <w:sz w:val="18"/>
                <w:szCs w:val="18"/>
                <w:lang w:eastAsia="zh-CN"/>
              </w:rPr>
            </w:pPr>
          </w:p>
          <w:p w14:paraId="237B5790"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DDAFDE9" w14:textId="77777777" w:rsidR="008D7B09" w:rsidRDefault="008D7B09">
            <w:pPr>
              <w:pStyle w:val="TableParagraph"/>
              <w:spacing w:line="280" w:lineRule="exact"/>
              <w:jc w:val="center"/>
              <w:rPr>
                <w:color w:val="000000"/>
                <w:sz w:val="18"/>
                <w:szCs w:val="18"/>
              </w:rPr>
            </w:pPr>
          </w:p>
          <w:p w14:paraId="654BC23D"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6677BE6" w14:textId="77777777" w:rsidR="008D7B09" w:rsidRDefault="008D7B09">
            <w:pPr>
              <w:pStyle w:val="TableParagraph"/>
              <w:spacing w:line="280" w:lineRule="exact"/>
              <w:jc w:val="center"/>
              <w:rPr>
                <w:color w:val="000000"/>
                <w:sz w:val="18"/>
                <w:szCs w:val="18"/>
              </w:rPr>
            </w:pPr>
          </w:p>
          <w:p w14:paraId="6B08E2F2"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r>
      <w:tr w:rsidR="008D7B09" w14:paraId="5C1A1B72"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F72DE3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4C3E5C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A520E0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8F1188E"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5.1.</w:t>
            </w:r>
            <w:r>
              <w:rPr>
                <w:rFonts w:hint="eastAsia"/>
                <w:color w:val="000000"/>
                <w:sz w:val="18"/>
                <w:szCs w:val="18"/>
                <w:lang w:val="en-US" w:eastAsia="zh-CN"/>
              </w:rPr>
              <w:t>10</w:t>
            </w:r>
            <w:r>
              <w:rPr>
                <w:rFonts w:hint="eastAsia"/>
                <w:color w:val="000000"/>
                <w:sz w:val="18"/>
                <w:szCs w:val="18"/>
                <w:lang w:eastAsia="zh-CN"/>
              </w:rPr>
              <w:t xml:space="preserve"> 平台操作人员具备进入系统认证功能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447DCA6"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3E896B5"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CEA85C1" w14:textId="77777777" w:rsidR="008D7B09" w:rsidRDefault="00000000">
            <w:pPr>
              <w:pStyle w:val="TableParagraph"/>
              <w:spacing w:line="280" w:lineRule="exact"/>
              <w:jc w:val="center"/>
              <w:rPr>
                <w:color w:val="000000"/>
                <w:sz w:val="18"/>
                <w:szCs w:val="18"/>
              </w:rPr>
            </w:pPr>
            <w:r>
              <w:rPr>
                <w:rFonts w:hint="eastAsia"/>
                <w:color w:val="000000"/>
                <w:sz w:val="18"/>
                <w:szCs w:val="18"/>
              </w:rPr>
              <w:t>--</w:t>
            </w:r>
          </w:p>
        </w:tc>
      </w:tr>
      <w:tr w:rsidR="008D7B09" w14:paraId="6F18DA34" w14:textId="77777777">
        <w:trPr>
          <w:trHeight w:val="12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09BD88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5CF87E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259D1A9C" w14:textId="77777777" w:rsidR="008D7B09" w:rsidRDefault="008D7B09">
            <w:pPr>
              <w:pStyle w:val="TableParagraph"/>
              <w:autoSpaceDE w:val="0"/>
              <w:autoSpaceDN w:val="0"/>
              <w:spacing w:line="280" w:lineRule="exact"/>
              <w:jc w:val="center"/>
              <w:rPr>
                <w:color w:val="000000"/>
                <w:sz w:val="18"/>
                <w:szCs w:val="18"/>
              </w:rPr>
            </w:pPr>
          </w:p>
          <w:p w14:paraId="171291EA" w14:textId="77777777" w:rsidR="008D7B09" w:rsidRDefault="008D7B09">
            <w:pPr>
              <w:pStyle w:val="TableParagraph"/>
              <w:autoSpaceDE w:val="0"/>
              <w:autoSpaceDN w:val="0"/>
              <w:spacing w:line="280" w:lineRule="exact"/>
              <w:jc w:val="center"/>
              <w:rPr>
                <w:color w:val="000000"/>
                <w:sz w:val="18"/>
                <w:szCs w:val="18"/>
              </w:rPr>
            </w:pPr>
          </w:p>
          <w:p w14:paraId="3E747D2C"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主页信息</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5F2DF8C"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5.2.</w:t>
            </w:r>
            <w:r>
              <w:rPr>
                <w:rFonts w:hint="eastAsia"/>
                <w:color w:val="000000"/>
                <w:sz w:val="18"/>
                <w:szCs w:val="18"/>
                <w:lang w:val="en-US" w:eastAsia="zh-CN"/>
              </w:rPr>
              <w:t>1</w:t>
            </w:r>
            <w:r>
              <w:rPr>
                <w:rFonts w:hint="eastAsia"/>
                <w:color w:val="000000"/>
                <w:sz w:val="18"/>
                <w:szCs w:val="18"/>
                <w:lang w:eastAsia="zh-CN"/>
              </w:rPr>
              <w:t xml:space="preserve"> 主页面（常态）在电子地图上展示主监控视频、报警联动视频、警情环境和相关设备，以及全部类型子系统设备运行状态和管理数据可视化信息。</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176BA2E"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0.75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2D132A7"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E911680" w14:textId="77777777" w:rsidR="008D7B09" w:rsidRDefault="008D7B09">
            <w:pPr>
              <w:pStyle w:val="TableParagraph"/>
              <w:autoSpaceDE w:val="0"/>
              <w:autoSpaceDN w:val="0"/>
              <w:spacing w:line="280" w:lineRule="exact"/>
              <w:jc w:val="center"/>
              <w:rPr>
                <w:color w:val="000000"/>
                <w:sz w:val="18"/>
                <w:szCs w:val="18"/>
              </w:rPr>
            </w:pPr>
          </w:p>
        </w:tc>
      </w:tr>
      <w:tr w:rsidR="008D7B09" w14:paraId="14BB123F"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777F57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01020A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5C1ABBE"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1E66247" w14:textId="77777777" w:rsidR="008D7B09" w:rsidRDefault="00000000">
            <w:pPr>
              <w:pStyle w:val="TableParagraph"/>
              <w:spacing w:line="280" w:lineRule="exact"/>
              <w:rPr>
                <w:color w:val="000000"/>
                <w:sz w:val="18"/>
                <w:szCs w:val="18"/>
                <w:lang w:val="en-US" w:eastAsia="zh-CN"/>
              </w:rPr>
            </w:pPr>
            <w:r>
              <w:rPr>
                <w:rFonts w:hint="eastAsia"/>
                <w:color w:val="000000"/>
                <w:sz w:val="18"/>
                <w:szCs w:val="18"/>
                <w:lang w:eastAsia="zh-CN"/>
              </w:rPr>
              <w:t>5.2.</w:t>
            </w:r>
            <w:r>
              <w:rPr>
                <w:rFonts w:hint="eastAsia"/>
                <w:color w:val="000000"/>
                <w:sz w:val="18"/>
                <w:szCs w:val="18"/>
                <w:lang w:val="en-US" w:eastAsia="zh-CN"/>
              </w:rPr>
              <w:t>2</w:t>
            </w:r>
            <w:r>
              <w:rPr>
                <w:rFonts w:hint="eastAsia"/>
                <w:color w:val="000000"/>
                <w:sz w:val="18"/>
                <w:szCs w:val="18"/>
                <w:lang w:eastAsia="zh-CN"/>
              </w:rPr>
              <w:t xml:space="preserve"> 住区主要信息数据多维度、自定义统计、可视化显示</w:t>
            </w:r>
            <w:r>
              <w:rPr>
                <w:rFonts w:hint="eastAsia"/>
                <w:color w:val="000000"/>
                <w:sz w:val="18"/>
                <w:szCs w:val="18"/>
                <w:lang w:val="en-US" w:eastAsia="zh-CN"/>
              </w:rPr>
              <w:t>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E5517DB"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1811322"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FC7F2D0" w14:textId="77777777" w:rsidR="008D7B09" w:rsidRDefault="008D7B09">
            <w:pPr>
              <w:pStyle w:val="TableParagraph"/>
              <w:spacing w:line="280" w:lineRule="exact"/>
              <w:jc w:val="center"/>
              <w:rPr>
                <w:color w:val="000000"/>
                <w:w w:val="99"/>
                <w:sz w:val="18"/>
                <w:szCs w:val="18"/>
              </w:rPr>
            </w:pPr>
          </w:p>
        </w:tc>
      </w:tr>
      <w:tr w:rsidR="008D7B09" w14:paraId="48FAECF0"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7B7B7F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E18E6E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C5F0EE5"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5CB6560"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5.2.</w:t>
            </w:r>
            <w:r>
              <w:rPr>
                <w:rFonts w:hint="eastAsia"/>
                <w:color w:val="000000"/>
                <w:sz w:val="18"/>
                <w:szCs w:val="18"/>
                <w:lang w:val="en-US" w:eastAsia="zh-CN"/>
              </w:rPr>
              <w:t>3</w:t>
            </w:r>
            <w:r>
              <w:rPr>
                <w:rFonts w:hint="eastAsia"/>
                <w:color w:val="000000"/>
                <w:sz w:val="18"/>
                <w:szCs w:val="18"/>
                <w:lang w:eastAsia="zh-CN"/>
              </w:rPr>
              <w:t xml:space="preserve"> 系统报警信息与视频监控图像自动关联调度到主页显</w:t>
            </w:r>
            <w:r>
              <w:rPr>
                <w:rFonts w:hint="eastAsia"/>
                <w:color w:val="000000"/>
                <w:sz w:val="18"/>
                <w:szCs w:val="18"/>
                <w:lang w:eastAsia="zh-CN"/>
              </w:rPr>
              <w:lastRenderedPageBreak/>
              <w:t>示</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6FCC2DB" w14:textId="77777777" w:rsidR="008D7B09" w:rsidRDefault="008D7B09">
            <w:pPr>
              <w:pStyle w:val="TableParagraph"/>
              <w:spacing w:line="280" w:lineRule="exact"/>
              <w:jc w:val="center"/>
              <w:rPr>
                <w:color w:val="000000"/>
                <w:sz w:val="18"/>
                <w:szCs w:val="18"/>
                <w:lang w:eastAsia="zh-CN"/>
              </w:rPr>
            </w:pPr>
          </w:p>
          <w:p w14:paraId="19CC2121"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lastRenderedPageBreak/>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71FB319" w14:textId="77777777" w:rsidR="008D7B09" w:rsidRDefault="008D7B09">
            <w:pPr>
              <w:pStyle w:val="TableParagraph"/>
              <w:spacing w:line="280" w:lineRule="exact"/>
              <w:jc w:val="center"/>
              <w:rPr>
                <w:color w:val="000000"/>
                <w:sz w:val="18"/>
                <w:szCs w:val="18"/>
              </w:rPr>
            </w:pPr>
          </w:p>
          <w:p w14:paraId="2626A432" w14:textId="77777777" w:rsidR="008D7B09" w:rsidRDefault="00000000">
            <w:pPr>
              <w:pStyle w:val="TableParagraph"/>
              <w:spacing w:line="280" w:lineRule="exact"/>
              <w:jc w:val="center"/>
              <w:rPr>
                <w:color w:val="000000"/>
                <w:sz w:val="18"/>
                <w:szCs w:val="18"/>
              </w:rPr>
            </w:pPr>
            <w:r>
              <w:rPr>
                <w:rFonts w:hint="eastAsia"/>
                <w:color w:val="000000"/>
                <w:w w:val="99"/>
                <w:sz w:val="18"/>
                <w:szCs w:val="18"/>
                <w:lang w:val="en-US" w:eastAsia="zh-CN"/>
              </w:rPr>
              <w:lastRenderedPageBreak/>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375CB09" w14:textId="77777777" w:rsidR="008D7B09" w:rsidRDefault="008D7B09">
            <w:pPr>
              <w:pStyle w:val="TableParagraph"/>
              <w:spacing w:line="280" w:lineRule="exact"/>
              <w:jc w:val="center"/>
              <w:rPr>
                <w:color w:val="000000"/>
                <w:w w:val="99"/>
                <w:sz w:val="18"/>
                <w:szCs w:val="18"/>
              </w:rPr>
            </w:pPr>
          </w:p>
        </w:tc>
      </w:tr>
      <w:tr w:rsidR="008D7B09" w14:paraId="0ED6B7FD" w14:textId="77777777">
        <w:trPr>
          <w:trHeight w:val="6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D6096C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D84C66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9BC3828"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4C32F18"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5.2.</w:t>
            </w:r>
            <w:r>
              <w:rPr>
                <w:rFonts w:hint="eastAsia"/>
                <w:color w:val="000000"/>
                <w:sz w:val="18"/>
                <w:szCs w:val="18"/>
                <w:lang w:val="en-US" w:eastAsia="zh-CN"/>
              </w:rPr>
              <w:t>4</w:t>
            </w:r>
            <w:r>
              <w:rPr>
                <w:rFonts w:hint="eastAsia"/>
                <w:color w:val="000000"/>
                <w:sz w:val="18"/>
                <w:szCs w:val="18"/>
                <w:lang w:eastAsia="zh-CN"/>
              </w:rPr>
              <w:t xml:space="preserve"> 住区主要信息数据统计、显示功能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EF2A061"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CFFA253"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6031203" w14:textId="77777777" w:rsidR="008D7B09" w:rsidRDefault="00000000">
            <w:pPr>
              <w:pStyle w:val="TableParagraph"/>
              <w:spacing w:line="280" w:lineRule="exact"/>
              <w:jc w:val="center"/>
              <w:rPr>
                <w:color w:val="000000"/>
                <w:sz w:val="18"/>
                <w:szCs w:val="18"/>
              </w:rPr>
            </w:pPr>
            <w:r>
              <w:rPr>
                <w:rFonts w:hint="eastAsia"/>
                <w:color w:val="000000"/>
                <w:w w:val="99"/>
                <w:sz w:val="18"/>
                <w:szCs w:val="18"/>
              </w:rPr>
              <w:t>2</w:t>
            </w:r>
          </w:p>
        </w:tc>
      </w:tr>
      <w:tr w:rsidR="008D7B09" w14:paraId="4BF8A615" w14:textId="77777777">
        <w:trPr>
          <w:trHeight w:val="425"/>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E5D0F8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32A2EE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455FA81"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178159C"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5.2.</w:t>
            </w:r>
            <w:r>
              <w:rPr>
                <w:rFonts w:hint="eastAsia"/>
                <w:color w:val="000000"/>
                <w:sz w:val="18"/>
                <w:szCs w:val="18"/>
                <w:lang w:val="en-US" w:eastAsia="zh-CN"/>
              </w:rPr>
              <w:t>5</w:t>
            </w:r>
            <w:r>
              <w:rPr>
                <w:rFonts w:hint="eastAsia"/>
                <w:color w:val="000000"/>
                <w:sz w:val="18"/>
                <w:szCs w:val="18"/>
                <w:lang w:eastAsia="zh-CN"/>
              </w:rPr>
              <w:t xml:space="preserve"> 报警信息显示与报警环境视频监控联动</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6E1C722"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EA12570"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7261B78" w14:textId="77777777" w:rsidR="008D7B09" w:rsidRDefault="00000000">
            <w:pPr>
              <w:pStyle w:val="TableParagraph"/>
              <w:spacing w:line="280" w:lineRule="exact"/>
              <w:jc w:val="center"/>
              <w:rPr>
                <w:color w:val="000000"/>
                <w:sz w:val="18"/>
                <w:szCs w:val="18"/>
              </w:rPr>
            </w:pPr>
            <w:r>
              <w:rPr>
                <w:rFonts w:hint="eastAsia"/>
                <w:color w:val="000000"/>
                <w:w w:val="99"/>
                <w:sz w:val="18"/>
                <w:szCs w:val="18"/>
              </w:rPr>
              <w:t>2</w:t>
            </w:r>
          </w:p>
        </w:tc>
      </w:tr>
      <w:tr w:rsidR="008D7B09" w14:paraId="33BD75A8"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D08452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151B49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168B0E3B"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电子地图</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FADB86F"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5.3.1 具备二维电子地图导入功能，及三维地图和 VR 图的加载与使用</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68973B4"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228CA7D"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1ECC7E5"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4F9F4CE9"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657833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6520FB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53138B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C5AAE61"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5.3.2 电子地图具备时间轴的维度</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DE0CC07"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lang w:val="en-US" w:eastAsia="zh-CN"/>
              </w:rPr>
              <w:t>0.7</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4000E11"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128A719" w14:textId="77777777" w:rsidR="008D7B09" w:rsidRDefault="008D7B09">
            <w:pPr>
              <w:pStyle w:val="TableParagraph"/>
              <w:autoSpaceDE w:val="0"/>
              <w:autoSpaceDN w:val="0"/>
              <w:spacing w:line="280" w:lineRule="exact"/>
              <w:jc w:val="center"/>
              <w:rPr>
                <w:color w:val="000000"/>
                <w:sz w:val="18"/>
                <w:szCs w:val="18"/>
              </w:rPr>
            </w:pPr>
          </w:p>
        </w:tc>
      </w:tr>
      <w:tr w:rsidR="008D7B09" w14:paraId="7F1B5395"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D5676E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91BC00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8A3878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493AAA6"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5.3.1 具备二维电子地图导入功能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0068344"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4E67CD3" w14:textId="77777777" w:rsidR="008D7B09" w:rsidRDefault="00000000">
            <w:pPr>
              <w:pStyle w:val="TableParagraph"/>
              <w:spacing w:line="280" w:lineRule="exact"/>
              <w:jc w:val="center"/>
              <w:rPr>
                <w:color w:val="000000"/>
                <w:sz w:val="18"/>
                <w:szCs w:val="18"/>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94FA289" w14:textId="77777777" w:rsidR="008D7B09" w:rsidRDefault="008D7B09">
            <w:pPr>
              <w:pStyle w:val="TableParagraph"/>
              <w:spacing w:line="280" w:lineRule="exact"/>
              <w:jc w:val="center"/>
              <w:rPr>
                <w:color w:val="000000"/>
                <w:w w:val="99"/>
                <w:sz w:val="18"/>
                <w:szCs w:val="18"/>
              </w:rPr>
            </w:pPr>
          </w:p>
        </w:tc>
      </w:tr>
      <w:tr w:rsidR="008D7B09" w14:paraId="2FF68DEB"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662780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AA3C35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788D04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6ABAD3A"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5.3.</w:t>
            </w:r>
            <w:r>
              <w:rPr>
                <w:rFonts w:hint="eastAsia"/>
                <w:color w:val="000000"/>
                <w:sz w:val="18"/>
                <w:szCs w:val="18"/>
                <w:lang w:val="en-US" w:eastAsia="zh-CN"/>
              </w:rPr>
              <w:t>4</w:t>
            </w:r>
            <w:r>
              <w:rPr>
                <w:rFonts w:hint="eastAsia"/>
                <w:color w:val="000000"/>
                <w:sz w:val="18"/>
                <w:szCs w:val="18"/>
                <w:lang w:eastAsia="zh-CN"/>
              </w:rPr>
              <w:t xml:space="preserve"> 电子地图支持报警事件联动周边视频图像调用，以及和报警事件相关的人、房、车等信息的关联查询</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3217E0F"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0.45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6EDE62F"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0.75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FA45FA9" w14:textId="77777777" w:rsidR="008D7B09" w:rsidRDefault="008D7B09">
            <w:pPr>
              <w:pStyle w:val="TableParagraph"/>
              <w:spacing w:line="280" w:lineRule="exact"/>
              <w:jc w:val="center"/>
              <w:rPr>
                <w:color w:val="000000"/>
                <w:sz w:val="18"/>
                <w:szCs w:val="18"/>
              </w:rPr>
            </w:pPr>
          </w:p>
        </w:tc>
      </w:tr>
      <w:tr w:rsidR="008D7B09" w14:paraId="195C7D25"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0AF3AB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D6BC60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A9A0FE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36104D4" w14:textId="77777777" w:rsidR="008D7B09" w:rsidRDefault="00000000">
            <w:pPr>
              <w:pStyle w:val="TableParagraph"/>
              <w:spacing w:line="280" w:lineRule="exact"/>
              <w:rPr>
                <w:color w:val="000000"/>
                <w:sz w:val="18"/>
                <w:szCs w:val="18"/>
                <w:lang w:eastAsia="zh-CN"/>
              </w:rPr>
            </w:pPr>
            <w:r>
              <w:rPr>
                <w:rFonts w:hint="eastAsia"/>
                <w:color w:val="000000"/>
                <w:sz w:val="18"/>
                <w:szCs w:val="18"/>
                <w:lang w:val="en-US" w:eastAsia="zh-CN"/>
              </w:rPr>
              <w:t>5</w:t>
            </w:r>
            <w:r>
              <w:rPr>
                <w:rFonts w:hint="eastAsia"/>
                <w:color w:val="000000"/>
                <w:sz w:val="18"/>
                <w:szCs w:val="18"/>
                <w:lang w:eastAsia="zh-CN"/>
              </w:rPr>
              <w:t>.3.</w:t>
            </w:r>
            <w:r>
              <w:rPr>
                <w:rFonts w:hint="eastAsia"/>
                <w:color w:val="000000"/>
                <w:sz w:val="18"/>
                <w:szCs w:val="18"/>
                <w:lang w:val="en-US" w:eastAsia="zh-CN"/>
              </w:rPr>
              <w:t>5</w:t>
            </w:r>
            <w:r>
              <w:rPr>
                <w:rFonts w:hint="eastAsia"/>
                <w:color w:val="000000"/>
                <w:sz w:val="18"/>
                <w:szCs w:val="18"/>
                <w:lang w:eastAsia="zh-CN"/>
              </w:rPr>
              <w:t xml:space="preserve"> 具备电子地图，并支持在电子地图上进行平台业务功能调用、设备和设施的标注、关注对象选择、多维数据可视化展示</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C033924"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0.45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2B40B4B"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0.75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02227C4" w14:textId="77777777" w:rsidR="008D7B09" w:rsidRDefault="008D7B09">
            <w:pPr>
              <w:pStyle w:val="TableParagraph"/>
              <w:spacing w:line="280" w:lineRule="exact"/>
              <w:jc w:val="center"/>
              <w:rPr>
                <w:color w:val="000000"/>
                <w:sz w:val="18"/>
                <w:szCs w:val="18"/>
              </w:rPr>
            </w:pPr>
          </w:p>
        </w:tc>
      </w:tr>
      <w:tr w:rsidR="008D7B09" w14:paraId="53F2AD9D"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C39C05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E94C9E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D11BBB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C5C3D4B" w14:textId="77777777" w:rsidR="008D7B09" w:rsidRDefault="00000000">
            <w:pPr>
              <w:pStyle w:val="TableParagraph"/>
              <w:spacing w:line="280" w:lineRule="exact"/>
              <w:rPr>
                <w:color w:val="000000"/>
                <w:sz w:val="18"/>
                <w:szCs w:val="18"/>
                <w:lang w:val="en-US" w:eastAsia="zh-CN"/>
              </w:rPr>
            </w:pPr>
            <w:r>
              <w:rPr>
                <w:rFonts w:hint="eastAsia"/>
                <w:color w:val="000000"/>
                <w:sz w:val="18"/>
                <w:szCs w:val="18"/>
                <w:lang w:val="en-US" w:eastAsia="zh-CN"/>
              </w:rPr>
              <w:t>C级无此项要求，此项分数给到管理平台其他项中</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9A834D9"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5003111"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367108C"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w:t>
            </w:r>
          </w:p>
        </w:tc>
      </w:tr>
      <w:tr w:rsidR="008D7B09" w14:paraId="72D6411F"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FFB497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63DFD2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13256703" w14:textId="77777777" w:rsidR="008D7B09" w:rsidRDefault="008D7B09">
            <w:pPr>
              <w:pStyle w:val="TableParagraph"/>
              <w:autoSpaceDE w:val="0"/>
              <w:autoSpaceDN w:val="0"/>
              <w:spacing w:line="280" w:lineRule="exact"/>
              <w:jc w:val="center"/>
              <w:rPr>
                <w:color w:val="000000"/>
                <w:sz w:val="18"/>
                <w:szCs w:val="18"/>
              </w:rPr>
            </w:pPr>
          </w:p>
          <w:p w14:paraId="1CED8727" w14:textId="77777777" w:rsidR="008D7B09" w:rsidRDefault="008D7B09">
            <w:pPr>
              <w:pStyle w:val="TableParagraph"/>
              <w:autoSpaceDE w:val="0"/>
              <w:autoSpaceDN w:val="0"/>
              <w:spacing w:line="280" w:lineRule="exact"/>
              <w:jc w:val="center"/>
              <w:rPr>
                <w:color w:val="000000"/>
                <w:sz w:val="18"/>
                <w:szCs w:val="18"/>
              </w:rPr>
            </w:pPr>
          </w:p>
          <w:p w14:paraId="5F66AB53" w14:textId="77777777" w:rsidR="008D7B09" w:rsidRDefault="008D7B09">
            <w:pPr>
              <w:pStyle w:val="TableParagraph"/>
              <w:autoSpaceDE w:val="0"/>
              <w:autoSpaceDN w:val="0"/>
              <w:spacing w:line="280" w:lineRule="exact"/>
              <w:jc w:val="center"/>
              <w:rPr>
                <w:color w:val="000000"/>
                <w:sz w:val="18"/>
                <w:szCs w:val="18"/>
              </w:rPr>
            </w:pPr>
          </w:p>
          <w:p w14:paraId="00C765EC" w14:textId="77777777" w:rsidR="008D7B09" w:rsidRDefault="008D7B09">
            <w:pPr>
              <w:pStyle w:val="TableParagraph"/>
              <w:autoSpaceDE w:val="0"/>
              <w:autoSpaceDN w:val="0"/>
              <w:spacing w:line="280" w:lineRule="exact"/>
              <w:jc w:val="center"/>
              <w:rPr>
                <w:color w:val="000000"/>
                <w:sz w:val="18"/>
                <w:szCs w:val="18"/>
              </w:rPr>
            </w:pPr>
          </w:p>
          <w:p w14:paraId="7C9DCF3F" w14:textId="77777777" w:rsidR="008D7B09" w:rsidRDefault="008D7B09">
            <w:pPr>
              <w:pStyle w:val="TableParagraph"/>
              <w:autoSpaceDE w:val="0"/>
              <w:autoSpaceDN w:val="0"/>
              <w:spacing w:line="280" w:lineRule="exact"/>
              <w:jc w:val="center"/>
              <w:rPr>
                <w:color w:val="000000"/>
                <w:sz w:val="18"/>
                <w:szCs w:val="18"/>
              </w:rPr>
            </w:pPr>
          </w:p>
          <w:p w14:paraId="4D248CC9" w14:textId="77777777" w:rsidR="008D7B09" w:rsidRDefault="008D7B09">
            <w:pPr>
              <w:pStyle w:val="TableParagraph"/>
              <w:autoSpaceDE w:val="0"/>
              <w:autoSpaceDN w:val="0"/>
              <w:spacing w:line="280" w:lineRule="exact"/>
              <w:jc w:val="center"/>
              <w:rPr>
                <w:color w:val="000000"/>
                <w:sz w:val="18"/>
                <w:szCs w:val="18"/>
              </w:rPr>
            </w:pPr>
          </w:p>
          <w:p w14:paraId="0E39EBCA" w14:textId="77777777" w:rsidR="008D7B09" w:rsidRDefault="008D7B09">
            <w:pPr>
              <w:pStyle w:val="TableParagraph"/>
              <w:autoSpaceDE w:val="0"/>
              <w:autoSpaceDN w:val="0"/>
              <w:spacing w:line="280" w:lineRule="exact"/>
              <w:jc w:val="center"/>
              <w:rPr>
                <w:color w:val="000000"/>
                <w:sz w:val="18"/>
                <w:szCs w:val="18"/>
              </w:rPr>
            </w:pPr>
          </w:p>
          <w:p w14:paraId="5F176605" w14:textId="77777777" w:rsidR="008D7B09" w:rsidRDefault="008D7B09">
            <w:pPr>
              <w:pStyle w:val="TableParagraph"/>
              <w:autoSpaceDE w:val="0"/>
              <w:autoSpaceDN w:val="0"/>
              <w:spacing w:line="280" w:lineRule="exact"/>
              <w:jc w:val="center"/>
              <w:rPr>
                <w:color w:val="000000"/>
                <w:sz w:val="18"/>
                <w:szCs w:val="18"/>
              </w:rPr>
            </w:pPr>
          </w:p>
          <w:p w14:paraId="1FB1AC27" w14:textId="77777777" w:rsidR="008D7B09" w:rsidRDefault="008D7B09">
            <w:pPr>
              <w:pStyle w:val="TableParagraph"/>
              <w:autoSpaceDE w:val="0"/>
              <w:autoSpaceDN w:val="0"/>
              <w:spacing w:line="280" w:lineRule="exact"/>
              <w:jc w:val="center"/>
              <w:rPr>
                <w:color w:val="000000"/>
                <w:sz w:val="18"/>
                <w:szCs w:val="18"/>
              </w:rPr>
            </w:pPr>
          </w:p>
          <w:p w14:paraId="7E2621F1"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安全服务</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17F10939"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5.4.1 具有对小区居民提供 APP 服务所需要对应的资源或设备使用与工作状态监测功能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4FB8E20"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18820DE"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E61A3D0"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5C7DF69E"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08D24F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1CF13E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03C7E4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BC479E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5.4.2 与属地社区、公安、应急部门信息联网、互动</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B864BAC"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A11BF68"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5E8BBEA"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57C99043"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76AF9D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DFFA34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32752B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69C858E"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5.4.3 具备电子日志管理和登录密码管理功能；具备本地存储的物理介质数据泄漏报警装置</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DBC5AF9"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DFAD9C0"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B8065AF"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43F1F7CD"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AB0423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6E8223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274D48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70AC66B"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5.4.4 具备警情报警录音、电子警情记录与存储功能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36ABC41"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0C4EB19"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D7BDD9E"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71F73EDA"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4BC41A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52E5BE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E88C9B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0B05E87"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5.4.5 平台涉及人员、车辆、居住地址等信息编码应与国</w:t>
            </w:r>
            <w:r>
              <w:rPr>
                <w:rFonts w:hint="eastAsia"/>
                <w:color w:val="000000"/>
                <w:sz w:val="18"/>
                <w:szCs w:val="18"/>
                <w:lang w:val="en-US" w:eastAsia="zh-CN"/>
              </w:rPr>
              <w:t>家</w:t>
            </w:r>
            <w:r>
              <w:rPr>
                <w:rFonts w:hint="eastAsia"/>
                <w:color w:val="000000"/>
                <w:sz w:val="18"/>
                <w:szCs w:val="18"/>
                <w:lang w:eastAsia="zh-CN"/>
              </w:rPr>
              <w:t>标准相一致，并符合 GB/T 31000 相关要求</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9275F73"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1.5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68582BD"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AF55CD6"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628B57D9" w14:textId="77777777">
        <w:trPr>
          <w:trHeight w:val="12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5332B7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717D1F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7DDF69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94A2293"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5.4.6 具备入侵报警、视频监控、出入控制、停车管理、消防等信息管理集成功能；公共服务区域入口设置出入控制装置应具备活动预约和服务信息联动功能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C1D36D3"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7CCF2D3"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C8C6F01"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60814C84" w14:textId="77777777">
        <w:trPr>
          <w:trHeight w:val="73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6B5FB9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E82C9C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A84521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14DA13C"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5.4.</w:t>
            </w:r>
            <w:r>
              <w:rPr>
                <w:rFonts w:hint="eastAsia"/>
                <w:color w:val="000000"/>
                <w:sz w:val="18"/>
                <w:szCs w:val="18"/>
                <w:lang w:val="en-US" w:eastAsia="zh-CN"/>
              </w:rPr>
              <w:t>7</w:t>
            </w:r>
            <w:r>
              <w:rPr>
                <w:rFonts w:hint="eastAsia"/>
                <w:color w:val="000000"/>
                <w:sz w:val="18"/>
                <w:szCs w:val="18"/>
                <w:lang w:eastAsia="zh-CN"/>
              </w:rPr>
              <w:t xml:space="preserve"> 具备入侵报警、视频监控、出入口</w:t>
            </w:r>
            <w:r>
              <w:rPr>
                <w:rFonts w:hint="eastAsia"/>
                <w:color w:val="000000"/>
                <w:sz w:val="18"/>
                <w:szCs w:val="18"/>
                <w:lang w:val="en-US" w:eastAsia="zh-CN"/>
              </w:rPr>
              <w:t>监</w:t>
            </w:r>
            <w:r>
              <w:rPr>
                <w:rFonts w:hint="eastAsia"/>
                <w:color w:val="000000"/>
                <w:sz w:val="18"/>
                <w:szCs w:val="18"/>
                <w:lang w:eastAsia="zh-CN"/>
              </w:rPr>
              <w:t>控、停车管理、消防信息系统集成管理功能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A2F37B7"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07934CF" w14:textId="77777777" w:rsidR="008D7B09" w:rsidRDefault="00000000">
            <w:pPr>
              <w:pStyle w:val="TableParagraph"/>
              <w:spacing w:line="280" w:lineRule="exact"/>
              <w:jc w:val="center"/>
              <w:rPr>
                <w:color w:val="000000"/>
                <w:sz w:val="18"/>
                <w:szCs w:val="18"/>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4EBAE10" w14:textId="77777777" w:rsidR="008D7B09" w:rsidRDefault="008D7B09">
            <w:pPr>
              <w:pStyle w:val="TableParagraph"/>
              <w:spacing w:line="280" w:lineRule="exact"/>
              <w:jc w:val="center"/>
              <w:rPr>
                <w:color w:val="000000"/>
                <w:w w:val="99"/>
                <w:sz w:val="18"/>
                <w:szCs w:val="18"/>
              </w:rPr>
            </w:pPr>
          </w:p>
        </w:tc>
      </w:tr>
      <w:tr w:rsidR="008D7B09" w14:paraId="29D74556" w14:textId="77777777">
        <w:trPr>
          <w:trHeight w:val="48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B61405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CEE220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69C008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9CDAF75"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5.4.</w:t>
            </w:r>
            <w:r>
              <w:rPr>
                <w:rFonts w:hint="eastAsia"/>
                <w:color w:val="000000"/>
                <w:sz w:val="18"/>
                <w:szCs w:val="18"/>
                <w:lang w:val="en-US" w:eastAsia="zh-CN"/>
              </w:rPr>
              <w:t>8</w:t>
            </w:r>
            <w:r>
              <w:rPr>
                <w:rFonts w:hint="eastAsia"/>
                <w:color w:val="000000"/>
                <w:sz w:val="18"/>
                <w:szCs w:val="18"/>
                <w:lang w:eastAsia="zh-CN"/>
              </w:rPr>
              <w:t xml:space="preserve"> 具有提供向居住用户提供车位租赁、家庭维修或工具租赁、电动车充电、接处警、访客、邮件寄存等需求及匹配信息服务</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2D108F9"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85220D6"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1C26631" w14:textId="77777777" w:rsidR="008D7B09" w:rsidRDefault="008D7B09">
            <w:pPr>
              <w:pStyle w:val="TableParagraph"/>
              <w:spacing w:line="280" w:lineRule="exact"/>
              <w:jc w:val="center"/>
              <w:rPr>
                <w:color w:val="000000"/>
                <w:w w:val="99"/>
                <w:sz w:val="18"/>
                <w:szCs w:val="18"/>
              </w:rPr>
            </w:pPr>
          </w:p>
        </w:tc>
      </w:tr>
      <w:tr w:rsidR="008D7B09" w14:paraId="1A732BB4" w14:textId="77777777">
        <w:trPr>
          <w:trHeight w:val="28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28BBE6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615085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FED693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1EA2FA3"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5.4.</w:t>
            </w:r>
            <w:r>
              <w:rPr>
                <w:rFonts w:hint="eastAsia"/>
                <w:color w:val="000000"/>
                <w:sz w:val="18"/>
                <w:szCs w:val="18"/>
                <w:lang w:val="en-US" w:eastAsia="zh-CN"/>
              </w:rPr>
              <w:t>9</w:t>
            </w:r>
            <w:r>
              <w:rPr>
                <w:rFonts w:hint="eastAsia"/>
                <w:color w:val="000000"/>
                <w:sz w:val="18"/>
                <w:szCs w:val="18"/>
                <w:lang w:eastAsia="zh-CN"/>
              </w:rPr>
              <w:t xml:space="preserve"> 具有对住区居民提供服务所需要对应的资源或设备使用状态信息显示功能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0322CCD"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FED6ADF"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229D8EA" w14:textId="77777777" w:rsidR="008D7B09" w:rsidRDefault="008D7B09">
            <w:pPr>
              <w:pStyle w:val="TableParagraph"/>
              <w:spacing w:line="280" w:lineRule="exact"/>
              <w:jc w:val="center"/>
              <w:rPr>
                <w:color w:val="000000"/>
                <w:w w:val="99"/>
                <w:sz w:val="18"/>
                <w:szCs w:val="18"/>
              </w:rPr>
            </w:pPr>
          </w:p>
        </w:tc>
      </w:tr>
      <w:tr w:rsidR="008D7B09" w14:paraId="0D883502" w14:textId="77777777">
        <w:trPr>
          <w:trHeight w:val="54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F604FB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CDE05B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C8E94E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4F31DB5"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5.4.</w:t>
            </w:r>
            <w:r>
              <w:rPr>
                <w:rFonts w:hint="eastAsia"/>
                <w:color w:val="000000"/>
                <w:sz w:val="18"/>
                <w:szCs w:val="18"/>
                <w:lang w:val="en-US" w:eastAsia="zh-CN"/>
              </w:rPr>
              <w:t>10</w:t>
            </w:r>
            <w:r>
              <w:rPr>
                <w:rFonts w:hint="eastAsia"/>
                <w:color w:val="000000"/>
                <w:sz w:val="18"/>
                <w:szCs w:val="18"/>
                <w:lang w:eastAsia="zh-CN"/>
              </w:rPr>
              <w:t xml:space="preserve"> 与属地社区、公安、应急部门预留信息互动接口</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DC7A702"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1.2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F5ED41D" w14:textId="77777777" w:rsidR="008D7B09" w:rsidRDefault="00000000">
            <w:pPr>
              <w:pStyle w:val="TableParagraph"/>
              <w:spacing w:line="280" w:lineRule="exact"/>
              <w:jc w:val="center"/>
              <w:rPr>
                <w:color w:val="000000"/>
                <w:sz w:val="18"/>
                <w:szCs w:val="18"/>
                <w:lang w:eastAsia="zh-CN"/>
              </w:rPr>
            </w:pPr>
            <w:r>
              <w:rPr>
                <w:rFonts w:hint="eastAsia"/>
                <w:color w:val="000000"/>
                <w:w w:val="99"/>
                <w:sz w:val="18"/>
                <w:szCs w:val="18"/>
                <w:lang w:val="en-US" w:eastAsia="zh-CN"/>
              </w:rPr>
              <w:t>2</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3FC34F3" w14:textId="77777777" w:rsidR="008D7B09" w:rsidRDefault="008D7B09">
            <w:pPr>
              <w:pStyle w:val="TableParagraph"/>
              <w:spacing w:line="280" w:lineRule="exact"/>
              <w:jc w:val="center"/>
              <w:rPr>
                <w:color w:val="000000"/>
                <w:w w:val="99"/>
                <w:sz w:val="18"/>
                <w:szCs w:val="18"/>
              </w:rPr>
            </w:pPr>
          </w:p>
        </w:tc>
      </w:tr>
      <w:tr w:rsidR="008D7B09" w14:paraId="36E31D19" w14:textId="77777777">
        <w:trPr>
          <w:trHeight w:val="62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D66425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70B57A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92D571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B71D4A8"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5.3.1</w:t>
            </w:r>
            <w:r>
              <w:rPr>
                <w:rFonts w:hint="eastAsia"/>
                <w:color w:val="000000"/>
                <w:sz w:val="18"/>
                <w:szCs w:val="18"/>
                <w:lang w:val="en-US" w:eastAsia="zh-CN"/>
              </w:rPr>
              <w:t>1</w:t>
            </w:r>
            <w:r>
              <w:rPr>
                <w:rFonts w:hint="eastAsia"/>
                <w:color w:val="000000"/>
                <w:sz w:val="18"/>
                <w:szCs w:val="18"/>
                <w:lang w:eastAsia="zh-CN"/>
              </w:rPr>
              <w:t xml:space="preserve"> 具备入侵报警、视频监控、出入控制、消防信息集成管理功能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8F814AF"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03E6DBF"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1.5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604E8A4" w14:textId="77777777" w:rsidR="008D7B09" w:rsidRDefault="008D7B09">
            <w:pPr>
              <w:pStyle w:val="TableParagraph"/>
              <w:spacing w:line="280" w:lineRule="exact"/>
              <w:jc w:val="center"/>
              <w:rPr>
                <w:color w:val="000000"/>
                <w:sz w:val="18"/>
                <w:szCs w:val="18"/>
              </w:rPr>
            </w:pPr>
          </w:p>
          <w:p w14:paraId="455DB485" w14:textId="77777777" w:rsidR="008D7B09" w:rsidRDefault="00000000">
            <w:pPr>
              <w:pStyle w:val="TableParagraph"/>
              <w:spacing w:line="280" w:lineRule="exact"/>
              <w:jc w:val="center"/>
              <w:rPr>
                <w:color w:val="000000"/>
                <w:sz w:val="18"/>
                <w:szCs w:val="18"/>
              </w:rPr>
            </w:pPr>
            <w:r>
              <w:rPr>
                <w:rFonts w:hint="eastAsia"/>
                <w:color w:val="000000"/>
                <w:w w:val="99"/>
                <w:sz w:val="18"/>
                <w:szCs w:val="18"/>
              </w:rPr>
              <w:t>3</w:t>
            </w:r>
          </w:p>
        </w:tc>
      </w:tr>
      <w:tr w:rsidR="008D7B09" w14:paraId="1F69461C" w14:textId="77777777">
        <w:trPr>
          <w:trHeight w:val="55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1E0063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A5A9C4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11295FA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B465A2F"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5.3.</w:t>
            </w:r>
            <w:r>
              <w:rPr>
                <w:rFonts w:hint="eastAsia"/>
                <w:color w:val="000000"/>
                <w:sz w:val="18"/>
                <w:szCs w:val="18"/>
                <w:lang w:val="en-US" w:eastAsia="zh-CN"/>
              </w:rPr>
              <w:t>1</w:t>
            </w:r>
            <w:r>
              <w:rPr>
                <w:rFonts w:hint="eastAsia"/>
                <w:color w:val="000000"/>
                <w:sz w:val="18"/>
                <w:szCs w:val="18"/>
                <w:lang w:eastAsia="zh-CN"/>
              </w:rPr>
              <w:t>2 具备电子日志管理和登录密码管理功能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4FEADD7"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95FF92E"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1E73F05" w14:textId="77777777" w:rsidR="008D7B09" w:rsidRDefault="00000000">
            <w:pPr>
              <w:pStyle w:val="TableParagraph"/>
              <w:spacing w:line="280" w:lineRule="exact"/>
              <w:jc w:val="center"/>
              <w:rPr>
                <w:color w:val="000000"/>
                <w:sz w:val="18"/>
                <w:szCs w:val="18"/>
              </w:rPr>
            </w:pPr>
            <w:r>
              <w:rPr>
                <w:rFonts w:hint="eastAsia"/>
                <w:color w:val="000000"/>
                <w:w w:val="99"/>
                <w:sz w:val="18"/>
                <w:szCs w:val="18"/>
              </w:rPr>
              <w:t>2</w:t>
            </w:r>
          </w:p>
        </w:tc>
      </w:tr>
      <w:tr w:rsidR="008D7B09" w14:paraId="30ACDCAE" w14:textId="77777777">
        <w:trPr>
          <w:trHeight w:val="297"/>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4B368D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1CA6B6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tcBorders>
              <w:top w:val="dotted" w:sz="4" w:space="0" w:color="auto"/>
              <w:left w:val="dotted" w:sz="4" w:space="0" w:color="auto"/>
              <w:bottom w:val="dotted" w:sz="4" w:space="0" w:color="auto"/>
              <w:right w:val="dotted" w:sz="4" w:space="0" w:color="auto"/>
            </w:tcBorders>
            <w:shd w:val="clear" w:color="auto" w:fill="FFFFFF"/>
            <w:vAlign w:val="center"/>
          </w:tcPr>
          <w:p w14:paraId="1D864F9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4A733A9"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5.3.</w:t>
            </w:r>
            <w:r>
              <w:rPr>
                <w:rFonts w:hint="eastAsia"/>
                <w:color w:val="000000"/>
                <w:sz w:val="18"/>
                <w:szCs w:val="18"/>
                <w:lang w:val="en-US" w:eastAsia="zh-CN"/>
              </w:rPr>
              <w:t>1</w:t>
            </w:r>
            <w:r>
              <w:rPr>
                <w:rFonts w:hint="eastAsia"/>
                <w:color w:val="000000"/>
                <w:sz w:val="18"/>
                <w:szCs w:val="18"/>
                <w:lang w:eastAsia="zh-CN"/>
              </w:rPr>
              <w:t>3 与属地社区、公安、应急部门预留信息互动接口</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D75A6E5"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1.2</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5908A7E"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3</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151DBB73" w14:textId="77777777" w:rsidR="008D7B09" w:rsidRDefault="00000000">
            <w:pPr>
              <w:pStyle w:val="TableParagraph"/>
              <w:spacing w:line="280" w:lineRule="exact"/>
              <w:jc w:val="center"/>
              <w:rPr>
                <w:color w:val="000000"/>
                <w:sz w:val="18"/>
                <w:szCs w:val="18"/>
              </w:rPr>
            </w:pPr>
            <w:r>
              <w:rPr>
                <w:rFonts w:hint="eastAsia"/>
                <w:color w:val="000000"/>
                <w:w w:val="99"/>
                <w:sz w:val="18"/>
                <w:szCs w:val="18"/>
              </w:rPr>
              <w:t>6</w:t>
            </w:r>
          </w:p>
        </w:tc>
      </w:tr>
      <w:tr w:rsidR="008D7B09" w14:paraId="5DB9E894"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29AD80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95D5B35"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4D80C69C" w14:textId="77777777" w:rsidR="008D7B09" w:rsidRDefault="008D7B09">
            <w:pPr>
              <w:pStyle w:val="TableParagraph"/>
              <w:autoSpaceDE w:val="0"/>
              <w:autoSpaceDN w:val="0"/>
              <w:spacing w:line="280" w:lineRule="exact"/>
              <w:jc w:val="center"/>
              <w:rPr>
                <w:color w:val="000000"/>
                <w:sz w:val="18"/>
                <w:szCs w:val="18"/>
              </w:rPr>
            </w:pPr>
          </w:p>
          <w:p w14:paraId="60503E03"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lastRenderedPageBreak/>
              <w:t>预案管理</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167F626"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lastRenderedPageBreak/>
              <w:t>5.5.1 具备电子预案的编辑及使用监测功能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C5AC95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1EB485B"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A43950E"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2415043F" w14:textId="77777777">
        <w:trPr>
          <w:trHeight w:val="14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01C579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A58E12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EC319F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DC90A46"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5.5.2 具备警情与相匹配预案电子显示系统及与相关处置人员联动通知功能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49C19F0"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0.25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39BE56E"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EBD6D3F" w14:textId="77777777" w:rsidR="008D7B09" w:rsidRDefault="008D7B09">
            <w:pPr>
              <w:pStyle w:val="TableParagraph"/>
              <w:autoSpaceDE w:val="0"/>
              <w:autoSpaceDN w:val="0"/>
              <w:spacing w:line="280" w:lineRule="exact"/>
              <w:jc w:val="center"/>
              <w:rPr>
                <w:color w:val="000000"/>
                <w:sz w:val="18"/>
                <w:szCs w:val="18"/>
              </w:rPr>
            </w:pPr>
          </w:p>
        </w:tc>
      </w:tr>
      <w:tr w:rsidR="008D7B09" w14:paraId="3E7A80A9"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550B01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381307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E2CF63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DEF2DB1"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5.5.</w:t>
            </w:r>
            <w:r>
              <w:rPr>
                <w:rFonts w:hint="eastAsia"/>
                <w:color w:val="000000"/>
                <w:sz w:val="18"/>
                <w:szCs w:val="18"/>
                <w:lang w:val="en-US" w:eastAsia="zh-CN"/>
              </w:rPr>
              <w:t>3</w:t>
            </w:r>
            <w:r>
              <w:rPr>
                <w:rFonts w:hint="eastAsia"/>
                <w:color w:val="000000"/>
                <w:sz w:val="18"/>
                <w:szCs w:val="18"/>
                <w:lang w:eastAsia="zh-CN"/>
              </w:rPr>
              <w:t xml:space="preserve"> 具备警情与相匹配预案查询功能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BB8CD98"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BB42871" w14:textId="77777777" w:rsidR="008D7B09" w:rsidRDefault="00000000">
            <w:pPr>
              <w:pStyle w:val="TableParagraph"/>
              <w:spacing w:line="280" w:lineRule="exact"/>
              <w:jc w:val="center"/>
              <w:rPr>
                <w:color w:val="000000"/>
                <w:sz w:val="18"/>
                <w:szCs w:val="18"/>
              </w:rPr>
            </w:pPr>
            <w:r>
              <w:rPr>
                <w:rFonts w:hint="eastAsia"/>
                <w:color w:val="000000"/>
                <w:sz w:val="18"/>
                <w:szCs w:val="18"/>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9806A4B" w14:textId="77777777" w:rsidR="008D7B09" w:rsidRDefault="008D7B09">
            <w:pPr>
              <w:pStyle w:val="TableParagraph"/>
              <w:spacing w:line="280" w:lineRule="exact"/>
              <w:jc w:val="center"/>
              <w:rPr>
                <w:color w:val="000000"/>
                <w:w w:val="99"/>
                <w:sz w:val="18"/>
                <w:szCs w:val="18"/>
              </w:rPr>
            </w:pPr>
          </w:p>
        </w:tc>
      </w:tr>
      <w:tr w:rsidR="008D7B09" w14:paraId="4F0F3C13"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CA69CD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EDB24C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581F470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2F3C13D"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B5.5.</w:t>
            </w:r>
            <w:r>
              <w:rPr>
                <w:rFonts w:hint="eastAsia"/>
                <w:color w:val="000000"/>
                <w:sz w:val="18"/>
                <w:szCs w:val="18"/>
                <w:lang w:val="en-US" w:eastAsia="zh-CN"/>
              </w:rPr>
              <w:t>4</w:t>
            </w:r>
            <w:r>
              <w:rPr>
                <w:rFonts w:hint="eastAsia"/>
                <w:color w:val="000000"/>
                <w:sz w:val="18"/>
                <w:szCs w:val="18"/>
                <w:lang w:eastAsia="zh-CN"/>
              </w:rPr>
              <w:t xml:space="preserve"> 具备电子预案的编辑及使用监测功能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C490CC4"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97B793F" w14:textId="77777777" w:rsidR="008D7B09" w:rsidRDefault="00000000">
            <w:pPr>
              <w:pStyle w:val="TableParagraph"/>
              <w:spacing w:line="280" w:lineRule="exact"/>
              <w:jc w:val="center"/>
              <w:rPr>
                <w:color w:val="000000"/>
                <w:sz w:val="18"/>
                <w:szCs w:val="18"/>
              </w:rPr>
            </w:pPr>
            <w:r>
              <w:rPr>
                <w:rFonts w:hint="eastAsia"/>
                <w:color w:val="000000"/>
                <w:sz w:val="18"/>
                <w:szCs w:val="18"/>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0E728A6" w14:textId="77777777" w:rsidR="008D7B09" w:rsidRDefault="008D7B09">
            <w:pPr>
              <w:pStyle w:val="TableParagraph"/>
              <w:spacing w:line="280" w:lineRule="exact"/>
              <w:jc w:val="center"/>
              <w:rPr>
                <w:color w:val="000000"/>
                <w:w w:val="99"/>
                <w:sz w:val="18"/>
                <w:szCs w:val="18"/>
              </w:rPr>
            </w:pPr>
          </w:p>
        </w:tc>
      </w:tr>
      <w:tr w:rsidR="008D7B09" w14:paraId="7B936B3F" w14:textId="77777777">
        <w:trPr>
          <w:trHeight w:val="9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680819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AF84BC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2800DE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5A20D05" w14:textId="77777777" w:rsidR="008D7B09" w:rsidRDefault="00000000">
            <w:pPr>
              <w:pStyle w:val="TableParagraph"/>
              <w:spacing w:line="280" w:lineRule="exact"/>
              <w:rPr>
                <w:color w:val="000000"/>
                <w:sz w:val="18"/>
                <w:szCs w:val="18"/>
                <w:lang w:eastAsia="zh-CN"/>
              </w:rPr>
            </w:pPr>
            <w:r>
              <w:rPr>
                <w:rFonts w:hint="eastAsia"/>
                <w:color w:val="000000"/>
                <w:sz w:val="18"/>
                <w:szCs w:val="18"/>
                <w:lang w:val="en-US" w:eastAsia="zh-CN"/>
              </w:rPr>
              <w:t>C级无此项要求，此项分数给到管理平台其他项中</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4DA31D7"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1B6D858"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0</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E966AFE" w14:textId="77777777" w:rsidR="008D7B09" w:rsidRDefault="00000000">
            <w:pPr>
              <w:pStyle w:val="TableParagraph"/>
              <w:spacing w:line="280" w:lineRule="exact"/>
              <w:jc w:val="center"/>
              <w:rPr>
                <w:color w:val="000000"/>
                <w:w w:val="99"/>
                <w:sz w:val="18"/>
                <w:szCs w:val="18"/>
                <w:lang w:val="en-US" w:eastAsia="zh-CN"/>
              </w:rPr>
            </w:pPr>
            <w:r>
              <w:rPr>
                <w:rFonts w:hint="eastAsia"/>
                <w:color w:val="000000"/>
                <w:w w:val="99"/>
                <w:sz w:val="18"/>
                <w:szCs w:val="18"/>
                <w:lang w:val="en-US" w:eastAsia="zh-CN"/>
              </w:rPr>
              <w:t>0</w:t>
            </w:r>
          </w:p>
        </w:tc>
      </w:tr>
      <w:tr w:rsidR="008D7B09" w14:paraId="495F443B"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18657A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9DDA6F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475B30E4" w14:textId="77777777" w:rsidR="008D7B09" w:rsidRDefault="008D7B09">
            <w:pPr>
              <w:pStyle w:val="TableParagraph"/>
              <w:autoSpaceDE w:val="0"/>
              <w:autoSpaceDN w:val="0"/>
              <w:spacing w:line="280" w:lineRule="exact"/>
              <w:jc w:val="center"/>
              <w:rPr>
                <w:color w:val="000000"/>
                <w:sz w:val="18"/>
                <w:szCs w:val="18"/>
              </w:rPr>
            </w:pPr>
          </w:p>
          <w:p w14:paraId="106F68AF" w14:textId="77777777" w:rsidR="008D7B09" w:rsidRDefault="008D7B09">
            <w:pPr>
              <w:pStyle w:val="TableParagraph"/>
              <w:autoSpaceDE w:val="0"/>
              <w:autoSpaceDN w:val="0"/>
              <w:spacing w:line="280" w:lineRule="exact"/>
              <w:jc w:val="center"/>
              <w:rPr>
                <w:color w:val="000000"/>
                <w:sz w:val="18"/>
                <w:szCs w:val="18"/>
              </w:rPr>
            </w:pPr>
          </w:p>
          <w:p w14:paraId="1D0FAA7D"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分析研判</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7D0C37A0"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5.6.1 具备多元跨界的数据关联分析模型</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8BEFA7F"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19CC044"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588BA48" w14:textId="77777777" w:rsidR="008D7B09" w:rsidRDefault="008D7B09">
            <w:pPr>
              <w:pStyle w:val="TableParagraph"/>
              <w:autoSpaceDE w:val="0"/>
              <w:autoSpaceDN w:val="0"/>
              <w:spacing w:line="280" w:lineRule="exact"/>
              <w:jc w:val="center"/>
              <w:rPr>
                <w:color w:val="000000"/>
                <w:sz w:val="18"/>
                <w:szCs w:val="18"/>
              </w:rPr>
            </w:pPr>
          </w:p>
        </w:tc>
      </w:tr>
      <w:tr w:rsidR="008D7B09" w14:paraId="24146F63" w14:textId="77777777">
        <w:trPr>
          <w:trHeight w:val="8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6C970B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8F6CC50"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0F09081C"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6888D4F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5.6.2 具备对网络传输、安防系统、消防系统、水电气热系统关键设备的运行数据监测分析，确定异常范围和可能原因能力</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45FDE4D"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CE01B7F"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C8BA3B7"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34ADCE99"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F01DC8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5758C98"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99F787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5DE2204"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5.6.3 具备对异常人员、车辆出入异常预警系统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5CB9552"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lang w:val="en-US" w:eastAsia="zh-CN"/>
              </w:rPr>
              <w:t>0</w:t>
            </w:r>
            <w:r>
              <w:rPr>
                <w:rFonts w:hint="eastAsia"/>
                <w:color w:val="000000"/>
                <w:sz w:val="18"/>
                <w:szCs w:val="18"/>
              </w:rPr>
              <w:t>.</w:t>
            </w:r>
            <w:r>
              <w:rPr>
                <w:rFonts w:hint="eastAsia"/>
                <w:color w:val="000000"/>
                <w:sz w:val="18"/>
                <w:szCs w:val="18"/>
                <w:lang w:val="en-US" w:eastAsia="zh-CN"/>
              </w:rPr>
              <w:t>7</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E2C4886"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63E71F6F" w14:textId="77777777" w:rsidR="008D7B09" w:rsidRDefault="008D7B09">
            <w:pPr>
              <w:pStyle w:val="TableParagraph"/>
              <w:autoSpaceDE w:val="0"/>
              <w:autoSpaceDN w:val="0"/>
              <w:spacing w:line="280" w:lineRule="exact"/>
              <w:jc w:val="center"/>
              <w:rPr>
                <w:color w:val="000000"/>
                <w:sz w:val="18"/>
                <w:szCs w:val="18"/>
              </w:rPr>
            </w:pPr>
          </w:p>
        </w:tc>
      </w:tr>
      <w:tr w:rsidR="008D7B09" w14:paraId="4EF65831"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0ADBA54B"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760DC5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49F1513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49C49400"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val="en-US" w:eastAsia="zh-CN"/>
              </w:rPr>
              <w:t>B级无此项要求，此项分数给到管理平台其他项中</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156E9D9E"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FA1732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7FCBF802" w14:textId="77777777" w:rsidR="008D7B09" w:rsidRDefault="008D7B09">
            <w:pPr>
              <w:pStyle w:val="TableParagraph"/>
              <w:autoSpaceDE w:val="0"/>
              <w:autoSpaceDN w:val="0"/>
              <w:spacing w:line="280" w:lineRule="exact"/>
              <w:jc w:val="center"/>
              <w:rPr>
                <w:color w:val="000000"/>
                <w:sz w:val="18"/>
                <w:szCs w:val="18"/>
              </w:rPr>
            </w:pPr>
          </w:p>
        </w:tc>
      </w:tr>
      <w:tr w:rsidR="008D7B09" w14:paraId="0C3348F9" w14:textId="77777777">
        <w:trPr>
          <w:trHeight w:val="40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BA22631"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76A0103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59A4BAA"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3B55C28D"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val="en-US" w:eastAsia="zh-CN"/>
              </w:rPr>
              <w:t>C级无此项要求，此项分数给到管理平台其他项中</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415768F"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67235E6"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068A8C41"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sz w:val="18"/>
                <w:szCs w:val="18"/>
                <w:lang w:val="en-US" w:eastAsia="zh-CN"/>
              </w:rPr>
              <w:t>0</w:t>
            </w:r>
          </w:p>
        </w:tc>
      </w:tr>
      <w:tr w:rsidR="008D7B09" w14:paraId="24F792A2" w14:textId="77777777">
        <w:trPr>
          <w:trHeight w:val="35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2683242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00E4EF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val="restart"/>
            <w:tcBorders>
              <w:top w:val="dotted" w:sz="4" w:space="0" w:color="auto"/>
              <w:left w:val="dotted" w:sz="4" w:space="0" w:color="auto"/>
              <w:bottom w:val="dotted" w:sz="4" w:space="0" w:color="auto"/>
              <w:right w:val="dotted" w:sz="4" w:space="0" w:color="auto"/>
            </w:tcBorders>
            <w:shd w:val="clear" w:color="auto" w:fill="FFFFFF"/>
            <w:vAlign w:val="center"/>
          </w:tcPr>
          <w:p w14:paraId="0FF779E7" w14:textId="77777777" w:rsidR="008D7B09" w:rsidRDefault="008D7B09">
            <w:pPr>
              <w:pStyle w:val="TableParagraph"/>
              <w:autoSpaceDE w:val="0"/>
              <w:autoSpaceDN w:val="0"/>
              <w:spacing w:line="280" w:lineRule="exact"/>
              <w:jc w:val="center"/>
              <w:rPr>
                <w:color w:val="000000"/>
                <w:sz w:val="18"/>
                <w:szCs w:val="18"/>
              </w:rPr>
            </w:pPr>
          </w:p>
          <w:p w14:paraId="240C3A2F" w14:textId="77777777" w:rsidR="008D7B09" w:rsidRDefault="00000000">
            <w:pPr>
              <w:pStyle w:val="TableParagraph"/>
              <w:autoSpaceDE w:val="0"/>
              <w:autoSpaceDN w:val="0"/>
              <w:spacing w:line="280" w:lineRule="exact"/>
              <w:jc w:val="center"/>
              <w:rPr>
                <w:color w:val="000000"/>
                <w:sz w:val="18"/>
                <w:szCs w:val="18"/>
              </w:rPr>
            </w:pPr>
            <w:proofErr w:type="spellStart"/>
            <w:r>
              <w:rPr>
                <w:rFonts w:hint="eastAsia"/>
                <w:color w:val="000000"/>
                <w:sz w:val="18"/>
                <w:szCs w:val="18"/>
              </w:rPr>
              <w:t>设备与信息维护</w:t>
            </w:r>
            <w:proofErr w:type="spellEnd"/>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420D773"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5.7.1</w:t>
            </w:r>
            <w:r>
              <w:rPr>
                <w:rFonts w:hint="eastAsia"/>
                <w:color w:val="000000"/>
                <w:spacing w:val="2"/>
                <w:sz w:val="18"/>
                <w:szCs w:val="18"/>
                <w:lang w:eastAsia="zh-CN"/>
              </w:rPr>
              <w:t xml:space="preserve"> 具备小区公共设备台账管理、维护管理、生命周期管</w:t>
            </w:r>
            <w:r>
              <w:rPr>
                <w:rFonts w:hint="eastAsia"/>
                <w:color w:val="000000"/>
                <w:spacing w:val="7"/>
                <w:w w:val="95"/>
                <w:sz w:val="18"/>
                <w:szCs w:val="18"/>
                <w:lang w:eastAsia="zh-CN"/>
              </w:rPr>
              <w:t>理（</w:t>
            </w:r>
            <w:r>
              <w:rPr>
                <w:rFonts w:hint="eastAsia"/>
                <w:color w:val="000000"/>
                <w:spacing w:val="6"/>
                <w:w w:val="95"/>
                <w:sz w:val="18"/>
                <w:szCs w:val="18"/>
                <w:lang w:eastAsia="zh-CN"/>
              </w:rPr>
              <w:t>包含配置手持灭火器</w:t>
            </w:r>
            <w:r>
              <w:rPr>
                <w:rFonts w:hint="eastAsia"/>
                <w:color w:val="000000"/>
                <w:spacing w:val="-97"/>
                <w:w w:val="95"/>
                <w:sz w:val="18"/>
                <w:szCs w:val="18"/>
                <w:lang w:eastAsia="zh-CN"/>
              </w:rPr>
              <w:t>）</w:t>
            </w:r>
            <w:r>
              <w:rPr>
                <w:rFonts w:hint="eastAsia"/>
                <w:color w:val="000000"/>
                <w:spacing w:val="5"/>
                <w:w w:val="95"/>
                <w:sz w:val="18"/>
                <w:szCs w:val="18"/>
                <w:lang w:eastAsia="zh-CN"/>
              </w:rPr>
              <w:t>、维护成本统计及设备故障管理系</w:t>
            </w:r>
            <w:r>
              <w:rPr>
                <w:rFonts w:hint="eastAsia"/>
                <w:color w:val="000000"/>
                <w:w w:val="99"/>
                <w:sz w:val="18"/>
                <w:szCs w:val="18"/>
                <w:lang w:eastAsia="zh-CN"/>
              </w:rPr>
              <w:t>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AF5F6FE" w14:textId="77777777" w:rsidR="008D7B09" w:rsidRDefault="00000000">
            <w:pPr>
              <w:pStyle w:val="TableParagraph"/>
              <w:autoSpaceDE w:val="0"/>
              <w:autoSpaceDN w:val="0"/>
              <w:spacing w:line="280" w:lineRule="exact"/>
              <w:jc w:val="center"/>
              <w:rPr>
                <w:color w:val="000000"/>
                <w:sz w:val="18"/>
                <w:szCs w:val="18"/>
              </w:rPr>
            </w:pPr>
            <w:r>
              <w:rPr>
                <w:rFonts w:hint="eastAsia"/>
                <w:color w:val="000000"/>
                <w:sz w:val="18"/>
                <w:szCs w:val="18"/>
              </w:rPr>
              <w:t>0.</w:t>
            </w:r>
            <w:r>
              <w:rPr>
                <w:rFonts w:hint="eastAsia"/>
                <w:color w:val="000000"/>
                <w:sz w:val="18"/>
                <w:szCs w:val="18"/>
                <w:lang w:val="en-US" w:eastAsia="zh-CN"/>
              </w:rPr>
              <w:t>2</w:t>
            </w:r>
            <w:r>
              <w:rPr>
                <w:rFonts w:hint="eastAsia"/>
                <w:color w:val="000000"/>
                <w:sz w:val="18"/>
                <w:szCs w:val="18"/>
              </w:rPr>
              <w:t>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49117286" w14:textId="77777777" w:rsidR="008D7B09" w:rsidRDefault="008D7B09">
            <w:pPr>
              <w:pStyle w:val="TableParagraph"/>
              <w:autoSpaceDE w:val="0"/>
              <w:autoSpaceDN w:val="0"/>
              <w:spacing w:line="280" w:lineRule="exact"/>
              <w:jc w:val="center"/>
              <w:rPr>
                <w:color w:val="000000"/>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D634915" w14:textId="77777777" w:rsidR="008D7B09" w:rsidRDefault="008D7B09">
            <w:pPr>
              <w:pStyle w:val="TableParagraph"/>
              <w:autoSpaceDE w:val="0"/>
              <w:autoSpaceDN w:val="0"/>
              <w:spacing w:line="280" w:lineRule="exact"/>
              <w:jc w:val="center"/>
              <w:rPr>
                <w:color w:val="000000"/>
                <w:sz w:val="18"/>
                <w:szCs w:val="18"/>
              </w:rPr>
            </w:pPr>
          </w:p>
        </w:tc>
      </w:tr>
      <w:tr w:rsidR="008D7B09" w14:paraId="17C7FBAF" w14:textId="77777777">
        <w:trPr>
          <w:trHeight w:val="42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48C108D3"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307C546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2CBFC845"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472BD68" w14:textId="77777777" w:rsidR="008D7B09" w:rsidRDefault="00000000">
            <w:pPr>
              <w:pStyle w:val="TableParagraph"/>
              <w:autoSpaceDE w:val="0"/>
              <w:autoSpaceDN w:val="0"/>
              <w:spacing w:line="280" w:lineRule="exact"/>
              <w:rPr>
                <w:color w:val="000000"/>
                <w:sz w:val="18"/>
                <w:szCs w:val="18"/>
                <w:lang w:eastAsia="zh-CN"/>
              </w:rPr>
            </w:pPr>
            <w:r>
              <w:rPr>
                <w:rFonts w:hint="eastAsia"/>
                <w:color w:val="000000"/>
                <w:sz w:val="18"/>
                <w:szCs w:val="18"/>
                <w:lang w:eastAsia="zh-CN"/>
              </w:rPr>
              <w:t>5.7.2 具备系统日常维护和主动报修电子工单管理系统</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50D91D6A" w14:textId="77777777" w:rsidR="008D7B09" w:rsidRDefault="00000000">
            <w:pPr>
              <w:pStyle w:val="TableParagraph"/>
              <w:autoSpaceDE w:val="0"/>
              <w:autoSpaceDN w:val="0"/>
              <w:spacing w:line="280" w:lineRule="exact"/>
              <w:jc w:val="center"/>
              <w:rPr>
                <w:color w:val="000000"/>
                <w:sz w:val="18"/>
                <w:szCs w:val="18"/>
                <w:lang w:val="en-US" w:eastAsia="zh-CN"/>
              </w:rPr>
            </w:pPr>
            <w:r>
              <w:rPr>
                <w:rFonts w:hint="eastAsia"/>
                <w:color w:val="000000"/>
                <w:w w:val="99"/>
                <w:sz w:val="18"/>
                <w:szCs w:val="18"/>
                <w:lang w:val="en-US" w:eastAsia="zh-CN"/>
              </w:rPr>
              <w:t>0.5</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44A5528" w14:textId="77777777" w:rsidR="008D7B09" w:rsidRDefault="008D7B09">
            <w:pPr>
              <w:pStyle w:val="TableParagraph"/>
              <w:autoSpaceDE w:val="0"/>
              <w:autoSpaceDN w:val="0"/>
              <w:spacing w:line="280" w:lineRule="exact"/>
              <w:jc w:val="center"/>
              <w:rPr>
                <w:color w:val="000000"/>
                <w:w w:val="99"/>
                <w:sz w:val="18"/>
                <w:szCs w:val="18"/>
              </w:rPr>
            </w:pP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22B1BDB8" w14:textId="77777777" w:rsidR="008D7B09" w:rsidRDefault="008D7B09">
            <w:pPr>
              <w:pStyle w:val="TableParagraph"/>
              <w:autoSpaceDE w:val="0"/>
              <w:autoSpaceDN w:val="0"/>
              <w:spacing w:line="280" w:lineRule="exact"/>
              <w:jc w:val="center"/>
              <w:rPr>
                <w:color w:val="000000"/>
                <w:w w:val="99"/>
                <w:sz w:val="18"/>
                <w:szCs w:val="18"/>
              </w:rPr>
            </w:pPr>
          </w:p>
        </w:tc>
      </w:tr>
      <w:tr w:rsidR="008D7B09" w14:paraId="7AE41985" w14:textId="77777777">
        <w:trPr>
          <w:trHeight w:val="23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E0F391F"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90F3E3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38D2A9CF"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04C93E46"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w:t>
            </w:r>
            <w:r>
              <w:rPr>
                <w:rFonts w:hint="eastAsia"/>
                <w:color w:val="000000"/>
                <w:sz w:val="18"/>
                <w:szCs w:val="18"/>
                <w:lang w:val="en-US" w:eastAsia="zh-CN"/>
              </w:rPr>
              <w:t>7</w:t>
            </w:r>
            <w:r>
              <w:rPr>
                <w:rFonts w:hint="eastAsia"/>
                <w:color w:val="000000"/>
                <w:sz w:val="18"/>
                <w:szCs w:val="18"/>
                <w:lang w:eastAsia="zh-CN"/>
              </w:rPr>
              <w:t xml:space="preserve">.1 </w:t>
            </w:r>
            <w:proofErr w:type="gramStart"/>
            <w:r>
              <w:rPr>
                <w:rFonts w:hint="eastAsia"/>
                <w:color w:val="000000"/>
                <w:sz w:val="18"/>
                <w:szCs w:val="18"/>
                <w:lang w:eastAsia="zh-CN"/>
              </w:rPr>
              <w:t>具备住</w:t>
            </w:r>
            <w:proofErr w:type="gramEnd"/>
            <w:r>
              <w:rPr>
                <w:rFonts w:hint="eastAsia"/>
                <w:color w:val="000000"/>
                <w:sz w:val="18"/>
                <w:szCs w:val="18"/>
                <w:lang w:eastAsia="zh-CN"/>
              </w:rPr>
              <w:t>区公共设备资产管理，以及维护日志管理功能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766AF43"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795E8124" w14:textId="77777777" w:rsidR="008D7B09" w:rsidRDefault="00000000">
            <w:pPr>
              <w:pStyle w:val="TableParagraph"/>
              <w:spacing w:line="280" w:lineRule="exact"/>
              <w:jc w:val="center"/>
              <w:rPr>
                <w:color w:val="000000"/>
                <w:w w:val="99"/>
                <w:sz w:val="18"/>
                <w:szCs w:val="18"/>
                <w:lang w:eastAsia="zh-CN"/>
              </w:rPr>
            </w:pPr>
            <w:r>
              <w:rPr>
                <w:rFonts w:hint="eastAsia"/>
                <w:color w:val="000000"/>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398D402F" w14:textId="77777777" w:rsidR="008D7B09" w:rsidRDefault="008D7B09">
            <w:pPr>
              <w:pStyle w:val="TableParagraph"/>
              <w:spacing w:line="280" w:lineRule="exact"/>
              <w:jc w:val="center"/>
              <w:rPr>
                <w:color w:val="000000"/>
                <w:w w:val="99"/>
                <w:sz w:val="18"/>
                <w:szCs w:val="18"/>
              </w:rPr>
            </w:pPr>
          </w:p>
        </w:tc>
      </w:tr>
      <w:tr w:rsidR="008D7B09" w14:paraId="61067AA0" w14:textId="77777777">
        <w:trPr>
          <w:trHeight w:val="37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1BB40A57"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4FD6B5E"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690CE517"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2EBD8B6F"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5.</w:t>
            </w:r>
            <w:r>
              <w:rPr>
                <w:rFonts w:hint="eastAsia"/>
                <w:color w:val="000000"/>
                <w:sz w:val="18"/>
                <w:szCs w:val="18"/>
                <w:lang w:val="en-US" w:eastAsia="zh-CN"/>
              </w:rPr>
              <w:t>7</w:t>
            </w:r>
            <w:r>
              <w:rPr>
                <w:rFonts w:hint="eastAsia"/>
                <w:color w:val="000000"/>
                <w:sz w:val="18"/>
                <w:szCs w:val="18"/>
                <w:lang w:eastAsia="zh-CN"/>
              </w:rPr>
              <w:t>.</w:t>
            </w:r>
            <w:r>
              <w:rPr>
                <w:rFonts w:hint="eastAsia"/>
                <w:color w:val="000000"/>
                <w:sz w:val="18"/>
                <w:szCs w:val="18"/>
                <w:lang w:val="en-US" w:eastAsia="zh-CN"/>
              </w:rPr>
              <w:t>1</w:t>
            </w:r>
            <w:r>
              <w:rPr>
                <w:rFonts w:hint="eastAsia"/>
                <w:color w:val="000000"/>
                <w:sz w:val="18"/>
                <w:szCs w:val="18"/>
                <w:lang w:eastAsia="zh-CN"/>
              </w:rPr>
              <w:t xml:space="preserve"> 具备系统维护计划编制与作业提示、计划执行管理功</w:t>
            </w:r>
            <w:r>
              <w:rPr>
                <w:rFonts w:hint="eastAsia"/>
                <w:color w:val="000000"/>
                <w:w w:val="99"/>
                <w:sz w:val="18"/>
                <w:szCs w:val="18"/>
                <w:lang w:eastAsia="zh-CN"/>
              </w:rPr>
              <w:t>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389AE044"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0.3</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289A5A5C" w14:textId="77777777" w:rsidR="008D7B09" w:rsidRDefault="00000000">
            <w:pPr>
              <w:pStyle w:val="TableParagraph"/>
              <w:spacing w:line="280" w:lineRule="exact"/>
              <w:jc w:val="center"/>
              <w:rPr>
                <w:color w:val="000000"/>
                <w:w w:val="99"/>
                <w:sz w:val="18"/>
                <w:szCs w:val="18"/>
              </w:rPr>
            </w:pPr>
            <w:r>
              <w:rPr>
                <w:rFonts w:hint="eastAsia"/>
                <w:color w:val="000000"/>
                <w:sz w:val="18"/>
                <w:szCs w:val="18"/>
              </w:rPr>
              <w:t>0.5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4489441A" w14:textId="77777777" w:rsidR="008D7B09" w:rsidRDefault="008D7B09">
            <w:pPr>
              <w:pStyle w:val="TableParagraph"/>
              <w:spacing w:line="280" w:lineRule="exact"/>
              <w:jc w:val="center"/>
              <w:rPr>
                <w:color w:val="000000"/>
                <w:w w:val="99"/>
                <w:sz w:val="18"/>
                <w:szCs w:val="18"/>
              </w:rPr>
            </w:pPr>
          </w:p>
        </w:tc>
      </w:tr>
      <w:tr w:rsidR="008D7B09" w14:paraId="33DDD48A" w14:textId="77777777">
        <w:trPr>
          <w:trHeight w:val="320"/>
          <w:jc w:val="center"/>
        </w:trPr>
        <w:tc>
          <w:tcPr>
            <w:tcW w:w="324"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509B3C84"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FFFFFF"/>
            <w:vAlign w:val="center"/>
          </w:tcPr>
          <w:p w14:paraId="6E6D7F79"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4" w:space="0" w:color="auto"/>
              <w:left w:val="dotted" w:sz="4" w:space="0" w:color="auto"/>
              <w:bottom w:val="dotted" w:sz="4" w:space="0" w:color="auto"/>
              <w:right w:val="dotted" w:sz="4" w:space="0" w:color="auto"/>
            </w:tcBorders>
            <w:shd w:val="clear" w:color="auto" w:fill="FFFFFF"/>
            <w:vAlign w:val="center"/>
          </w:tcPr>
          <w:p w14:paraId="79C037E5" w14:textId="77777777" w:rsidR="008D7B09" w:rsidRDefault="008D7B09">
            <w:pPr>
              <w:pStyle w:val="TableParagraph"/>
              <w:autoSpaceDE w:val="0"/>
              <w:autoSpaceDN w:val="0"/>
              <w:spacing w:line="280" w:lineRule="exact"/>
              <w:jc w:val="center"/>
              <w:rPr>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vAlign w:val="center"/>
          </w:tcPr>
          <w:p w14:paraId="5E2D3E9B" w14:textId="77777777" w:rsidR="008D7B09" w:rsidRDefault="00000000">
            <w:pPr>
              <w:pStyle w:val="TableParagraph"/>
              <w:spacing w:line="280" w:lineRule="exact"/>
              <w:rPr>
                <w:color w:val="000000"/>
                <w:sz w:val="18"/>
                <w:szCs w:val="18"/>
                <w:lang w:eastAsia="zh-CN"/>
              </w:rPr>
            </w:pPr>
            <w:r>
              <w:rPr>
                <w:rFonts w:hint="eastAsia"/>
                <w:color w:val="000000"/>
                <w:sz w:val="18"/>
                <w:szCs w:val="18"/>
                <w:lang w:eastAsia="zh-CN"/>
              </w:rPr>
              <w:t xml:space="preserve">5.4.1 </w:t>
            </w:r>
            <w:proofErr w:type="gramStart"/>
            <w:r>
              <w:rPr>
                <w:rFonts w:hint="eastAsia"/>
                <w:color w:val="000000"/>
                <w:sz w:val="18"/>
                <w:szCs w:val="18"/>
                <w:lang w:eastAsia="zh-CN"/>
              </w:rPr>
              <w:t>具备住</w:t>
            </w:r>
            <w:proofErr w:type="gramEnd"/>
            <w:r>
              <w:rPr>
                <w:rFonts w:hint="eastAsia"/>
                <w:color w:val="000000"/>
                <w:sz w:val="18"/>
                <w:szCs w:val="18"/>
                <w:lang w:eastAsia="zh-CN"/>
              </w:rPr>
              <w:t>区公共设备资产与维护管理功能 ，以及日常维护管理功能</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08C7A83D" w14:textId="77777777" w:rsidR="008D7B09" w:rsidRDefault="00000000">
            <w:pPr>
              <w:pStyle w:val="TableParagraph"/>
              <w:spacing w:line="280" w:lineRule="exact"/>
              <w:jc w:val="center"/>
              <w:rPr>
                <w:color w:val="000000"/>
                <w:sz w:val="18"/>
                <w:szCs w:val="18"/>
                <w:lang w:val="en-US" w:eastAsia="zh-CN"/>
              </w:rPr>
            </w:pPr>
            <w:r>
              <w:rPr>
                <w:rFonts w:hint="eastAsia"/>
                <w:color w:val="000000"/>
                <w:w w:val="99"/>
                <w:sz w:val="18"/>
                <w:szCs w:val="18"/>
                <w:lang w:val="en-US" w:eastAsia="zh-CN"/>
              </w:rPr>
              <w:t>0.6</w:t>
            </w:r>
          </w:p>
        </w:tc>
        <w:tc>
          <w:tcPr>
            <w:tcW w:w="433" w:type="pct"/>
            <w:tcBorders>
              <w:top w:val="dotted" w:sz="4" w:space="0" w:color="auto"/>
              <w:left w:val="dotted" w:sz="4" w:space="0" w:color="auto"/>
              <w:bottom w:val="dotted" w:sz="4" w:space="0" w:color="auto"/>
              <w:right w:val="dotted" w:sz="4" w:space="0" w:color="auto"/>
            </w:tcBorders>
            <w:shd w:val="clear" w:color="auto" w:fill="FFFFFF"/>
            <w:vAlign w:val="center"/>
          </w:tcPr>
          <w:p w14:paraId="6E8DDD29" w14:textId="77777777" w:rsidR="008D7B09" w:rsidRDefault="00000000">
            <w:pPr>
              <w:pStyle w:val="TableParagraph"/>
              <w:spacing w:line="280" w:lineRule="exact"/>
              <w:jc w:val="center"/>
              <w:rPr>
                <w:color w:val="000000"/>
                <w:w w:val="99"/>
                <w:sz w:val="18"/>
                <w:szCs w:val="18"/>
              </w:rPr>
            </w:pPr>
            <w:r>
              <w:rPr>
                <w:rFonts w:hint="eastAsia"/>
                <w:color w:val="000000"/>
                <w:sz w:val="18"/>
                <w:szCs w:val="18"/>
                <w:lang w:val="en-US" w:eastAsia="zh-CN"/>
              </w:rPr>
              <w:t>1</w:t>
            </w:r>
            <w:r>
              <w:rPr>
                <w:rFonts w:hint="eastAsia"/>
                <w:color w:val="000000"/>
                <w:sz w:val="18"/>
                <w:szCs w:val="18"/>
              </w:rPr>
              <w:t>.5</w:t>
            </w:r>
          </w:p>
        </w:tc>
        <w:tc>
          <w:tcPr>
            <w:tcW w:w="442" w:type="pct"/>
            <w:tcBorders>
              <w:top w:val="dotted" w:sz="4" w:space="0" w:color="auto"/>
              <w:left w:val="dotted" w:sz="4" w:space="0" w:color="auto"/>
              <w:bottom w:val="dotted" w:sz="4" w:space="0" w:color="auto"/>
              <w:right w:val="dotted" w:sz="4" w:space="0" w:color="auto"/>
            </w:tcBorders>
            <w:shd w:val="clear" w:color="auto" w:fill="FFFFFF"/>
            <w:vAlign w:val="center"/>
          </w:tcPr>
          <w:p w14:paraId="536A6627" w14:textId="77777777" w:rsidR="008D7B09" w:rsidRDefault="00000000">
            <w:pPr>
              <w:pStyle w:val="TableParagraph"/>
              <w:spacing w:line="280" w:lineRule="exact"/>
              <w:jc w:val="center"/>
              <w:rPr>
                <w:color w:val="000000"/>
                <w:sz w:val="18"/>
                <w:szCs w:val="18"/>
                <w:lang w:val="en-US" w:eastAsia="zh-CN"/>
              </w:rPr>
            </w:pPr>
            <w:r>
              <w:rPr>
                <w:rFonts w:hint="eastAsia"/>
                <w:color w:val="000000"/>
                <w:sz w:val="18"/>
                <w:szCs w:val="18"/>
                <w:lang w:val="en-US" w:eastAsia="zh-CN"/>
              </w:rPr>
              <w:t>3</w:t>
            </w:r>
          </w:p>
        </w:tc>
      </w:tr>
      <w:tr w:rsidR="008D7B09" w14:paraId="2A34E462" w14:textId="77777777">
        <w:trPr>
          <w:trHeight w:val="439"/>
          <w:jc w:val="center"/>
        </w:trPr>
        <w:tc>
          <w:tcPr>
            <w:tcW w:w="324" w:type="pct"/>
            <w:vMerge/>
            <w:tcBorders>
              <w:top w:val="dotted" w:sz="0" w:space="0" w:color="auto"/>
              <w:left w:val="dotted" w:sz="4" w:space="0" w:color="auto"/>
              <w:bottom w:val="dotted" w:sz="4" w:space="0" w:color="auto"/>
              <w:right w:val="dotted" w:sz="4" w:space="0" w:color="auto"/>
            </w:tcBorders>
            <w:shd w:val="clear" w:color="auto" w:fill="CDEDF6"/>
            <w:vAlign w:val="center"/>
          </w:tcPr>
          <w:p w14:paraId="602F7AF6"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20" w:type="pct"/>
            <w:vMerge/>
            <w:tcBorders>
              <w:top w:val="dotted" w:sz="0" w:space="0" w:color="auto"/>
              <w:left w:val="dotted" w:sz="4" w:space="0" w:color="auto"/>
              <w:bottom w:val="dotted" w:sz="4" w:space="0" w:color="auto"/>
              <w:right w:val="dotted" w:sz="4" w:space="0" w:color="auto"/>
            </w:tcBorders>
            <w:shd w:val="clear" w:color="auto" w:fill="CDEDF6"/>
            <w:vAlign w:val="center"/>
          </w:tcPr>
          <w:p w14:paraId="188D1E7D"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375" w:type="pct"/>
            <w:vMerge/>
            <w:tcBorders>
              <w:top w:val="dotted" w:sz="0" w:space="0" w:color="auto"/>
              <w:left w:val="dotted" w:sz="4" w:space="0" w:color="auto"/>
              <w:bottom w:val="dotted" w:sz="4" w:space="0" w:color="auto"/>
              <w:right w:val="dotted" w:sz="4" w:space="0" w:color="auto"/>
            </w:tcBorders>
            <w:shd w:val="clear" w:color="auto" w:fill="CDEDF6"/>
            <w:vAlign w:val="center"/>
          </w:tcPr>
          <w:p w14:paraId="78D76332" w14:textId="77777777" w:rsidR="008D7B09" w:rsidRDefault="008D7B09">
            <w:pPr>
              <w:autoSpaceDE w:val="0"/>
              <w:autoSpaceDN w:val="0"/>
              <w:spacing w:line="280" w:lineRule="exact"/>
              <w:jc w:val="center"/>
              <w:rPr>
                <w:rFonts w:ascii="宋体" w:eastAsia="宋体" w:hAnsi="宋体" w:cs="宋体"/>
                <w:color w:val="000000"/>
                <w:sz w:val="18"/>
                <w:szCs w:val="18"/>
              </w:rPr>
            </w:pPr>
          </w:p>
        </w:tc>
        <w:tc>
          <w:tcPr>
            <w:tcW w:w="277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A05616F" w14:textId="77777777" w:rsidR="008D7B09" w:rsidRDefault="00000000">
            <w:pPr>
              <w:pStyle w:val="TableParagraph"/>
              <w:spacing w:line="280" w:lineRule="exact"/>
              <w:rPr>
                <w:sz w:val="18"/>
                <w:szCs w:val="18"/>
                <w:lang w:eastAsia="zh-CN"/>
              </w:rPr>
            </w:pPr>
            <w:r>
              <w:rPr>
                <w:rFonts w:hint="eastAsia"/>
                <w:sz w:val="18"/>
                <w:szCs w:val="18"/>
                <w:lang w:eastAsia="zh-CN"/>
              </w:rPr>
              <w:t>5.4.2 具备系统维护计划编制与计划执行管理功能</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B77CB4C" w14:textId="77777777" w:rsidR="008D7B09" w:rsidRDefault="00000000">
            <w:pPr>
              <w:pStyle w:val="TableParagraph"/>
              <w:spacing w:line="280" w:lineRule="exact"/>
              <w:jc w:val="center"/>
              <w:rPr>
                <w:sz w:val="18"/>
                <w:szCs w:val="18"/>
                <w:lang w:val="en-US" w:eastAsia="zh-CN"/>
              </w:rPr>
            </w:pPr>
            <w:r>
              <w:rPr>
                <w:rFonts w:hint="eastAsia"/>
                <w:w w:val="99"/>
                <w:sz w:val="18"/>
                <w:szCs w:val="18"/>
                <w:lang w:val="en-US" w:eastAsia="zh-CN"/>
              </w:rPr>
              <w:t>0.4</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DBEF2B4" w14:textId="77777777" w:rsidR="008D7B09" w:rsidRDefault="00000000">
            <w:pPr>
              <w:pStyle w:val="TableParagraph"/>
              <w:spacing w:line="280" w:lineRule="exact"/>
              <w:jc w:val="center"/>
              <w:rPr>
                <w:w w:val="99"/>
                <w:sz w:val="18"/>
                <w:szCs w:val="18"/>
                <w:lang w:eastAsia="zh-CN"/>
              </w:rPr>
            </w:pPr>
            <w:r>
              <w:rPr>
                <w:rFonts w:hint="eastAsia"/>
                <w:w w:val="99"/>
                <w:sz w:val="18"/>
                <w:szCs w:val="18"/>
                <w:lang w:val="en-US" w:eastAsia="zh-CN"/>
              </w:rPr>
              <w:t>1</w:t>
            </w:r>
          </w:p>
        </w:tc>
        <w:tc>
          <w:tcPr>
            <w:tcW w:w="442"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171EA44" w14:textId="77777777" w:rsidR="008D7B09" w:rsidRDefault="00000000">
            <w:pPr>
              <w:pStyle w:val="TableParagraph"/>
              <w:spacing w:line="280" w:lineRule="exact"/>
              <w:jc w:val="center"/>
              <w:rPr>
                <w:sz w:val="18"/>
                <w:szCs w:val="18"/>
              </w:rPr>
            </w:pPr>
            <w:r>
              <w:rPr>
                <w:rFonts w:hint="eastAsia"/>
                <w:w w:val="99"/>
                <w:sz w:val="18"/>
                <w:szCs w:val="18"/>
              </w:rPr>
              <w:t>2</w:t>
            </w:r>
          </w:p>
        </w:tc>
      </w:tr>
    </w:tbl>
    <w:tbl>
      <w:tblPr>
        <w:tblStyle w:val="af3"/>
        <w:tblpPr w:leftFromText="180" w:rightFromText="180" w:vertAnchor="text" w:tblpX="10214" w:tblpY="171"/>
        <w:tblOverlap w:val="never"/>
        <w:tblW w:w="204" w:type="pct"/>
        <w:tblLook w:val="04A0" w:firstRow="1" w:lastRow="0" w:firstColumn="1" w:lastColumn="0" w:noHBand="0" w:noVBand="1"/>
      </w:tblPr>
      <w:tblGrid>
        <w:gridCol w:w="348"/>
      </w:tblGrid>
      <w:tr w:rsidR="008D7B09" w14:paraId="53054F9D" w14:textId="77777777">
        <w:trPr>
          <w:trHeight w:val="30"/>
        </w:trPr>
        <w:tc>
          <w:tcPr>
            <w:tcW w:w="5000" w:type="pct"/>
          </w:tcPr>
          <w:p w14:paraId="4A2A477C" w14:textId="77777777" w:rsidR="008D7B09" w:rsidRDefault="008D7B09">
            <w:pPr>
              <w:spacing w:line="360" w:lineRule="auto"/>
              <w:rPr>
                <w:sz w:val="24"/>
              </w:rPr>
            </w:pPr>
          </w:p>
        </w:tc>
      </w:tr>
    </w:tbl>
    <w:p w14:paraId="0DCC25A3" w14:textId="77777777" w:rsidR="008D7B09" w:rsidRDefault="008D7B09">
      <w:pPr>
        <w:spacing w:line="360" w:lineRule="auto"/>
        <w:rPr>
          <w:sz w:val="24"/>
        </w:rPr>
      </w:pPr>
    </w:p>
    <w:p w14:paraId="6BCC8B65" w14:textId="77777777" w:rsidR="008D7B09" w:rsidRDefault="00000000">
      <w:pPr>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br w:type="page"/>
      </w:r>
    </w:p>
    <w:p w14:paraId="210C8FD7" w14:textId="77777777" w:rsidR="008D7B09" w:rsidRDefault="00000000">
      <w:pPr>
        <w:pStyle w:val="1"/>
        <w:pageBreakBefore/>
        <w:spacing w:line="312" w:lineRule="auto"/>
        <w:jc w:val="center"/>
        <w:rPr>
          <w:sz w:val="28"/>
          <w:szCs w:val="28"/>
        </w:rPr>
      </w:pPr>
      <w:bookmarkStart w:id="352" w:name="_Toc1795"/>
      <w:bookmarkStart w:id="353" w:name="_Toc144244483"/>
      <w:bookmarkStart w:id="354" w:name="_Toc20867"/>
      <w:r>
        <w:rPr>
          <w:sz w:val="28"/>
          <w:szCs w:val="28"/>
        </w:rPr>
        <w:lastRenderedPageBreak/>
        <w:t>本</w:t>
      </w:r>
      <w:r>
        <w:rPr>
          <w:rFonts w:hint="eastAsia"/>
          <w:sz w:val="28"/>
          <w:szCs w:val="28"/>
        </w:rPr>
        <w:t>标准</w:t>
      </w:r>
      <w:r>
        <w:rPr>
          <w:sz w:val="28"/>
          <w:szCs w:val="28"/>
        </w:rPr>
        <w:t>用词说明</w:t>
      </w:r>
      <w:bookmarkEnd w:id="352"/>
      <w:bookmarkEnd w:id="353"/>
      <w:bookmarkEnd w:id="354"/>
    </w:p>
    <w:p w14:paraId="79F6DF2D" w14:textId="77777777" w:rsidR="008D7B09" w:rsidRDefault="00000000">
      <w:pPr>
        <w:spacing w:line="360" w:lineRule="auto"/>
        <w:rPr>
          <w:rStyle w:val="15"/>
          <w:rFonts w:ascii="宋体" w:eastAsia="宋体" w:hAnsi="宋体" w:cs="宋体"/>
          <w:b w:val="0"/>
          <w:bCs w:val="0"/>
          <w:sz w:val="24"/>
        </w:rPr>
      </w:pPr>
      <w:r>
        <w:rPr>
          <w:rStyle w:val="15"/>
          <w:rFonts w:ascii="宋体" w:eastAsia="宋体" w:hAnsi="宋体" w:cs="宋体" w:hint="eastAsia"/>
          <w:b w:val="0"/>
          <w:bCs w:val="0"/>
          <w:sz w:val="24"/>
        </w:rPr>
        <w:t>1  为便于在执行本标准条文时区别对待，对要求严格程度不同的用词说明如下：</w:t>
      </w:r>
    </w:p>
    <w:p w14:paraId="0EDCCAC5" w14:textId="77777777" w:rsidR="008D7B09" w:rsidRDefault="00000000">
      <w:pPr>
        <w:spacing w:line="360" w:lineRule="auto"/>
        <w:ind w:firstLineChars="200" w:firstLine="480"/>
        <w:rPr>
          <w:rStyle w:val="15"/>
          <w:rFonts w:ascii="宋体" w:eastAsia="宋体" w:hAnsi="宋体" w:cs="宋体"/>
          <w:b w:val="0"/>
          <w:bCs w:val="0"/>
          <w:sz w:val="24"/>
        </w:rPr>
      </w:pPr>
      <w:r>
        <w:rPr>
          <w:rStyle w:val="15"/>
          <w:rFonts w:ascii="宋体" w:eastAsia="宋体" w:hAnsi="宋体" w:cs="宋体" w:hint="eastAsia"/>
          <w:b w:val="0"/>
          <w:bCs w:val="0"/>
          <w:sz w:val="24"/>
        </w:rPr>
        <w:t>1）表示很严格，非这样做不可的：</w:t>
      </w:r>
    </w:p>
    <w:p w14:paraId="475BA023" w14:textId="77777777" w:rsidR="008D7B09" w:rsidRDefault="00000000">
      <w:pPr>
        <w:spacing w:line="360" w:lineRule="auto"/>
        <w:ind w:firstLineChars="350" w:firstLine="840"/>
        <w:rPr>
          <w:rStyle w:val="15"/>
          <w:rFonts w:ascii="宋体" w:eastAsia="宋体" w:hAnsi="宋体" w:cs="宋体"/>
          <w:b w:val="0"/>
          <w:bCs w:val="0"/>
          <w:sz w:val="24"/>
        </w:rPr>
      </w:pPr>
      <w:r>
        <w:rPr>
          <w:rStyle w:val="15"/>
          <w:rFonts w:ascii="宋体" w:eastAsia="宋体" w:hAnsi="宋体" w:cs="宋体" w:hint="eastAsia"/>
          <w:b w:val="0"/>
          <w:bCs w:val="0"/>
          <w:sz w:val="24"/>
        </w:rPr>
        <w:t>正面</w:t>
      </w:r>
      <w:proofErr w:type="gramStart"/>
      <w:r>
        <w:rPr>
          <w:rStyle w:val="15"/>
          <w:rFonts w:ascii="宋体" w:eastAsia="宋体" w:hAnsi="宋体" w:cs="宋体" w:hint="eastAsia"/>
          <w:b w:val="0"/>
          <w:bCs w:val="0"/>
          <w:sz w:val="24"/>
        </w:rPr>
        <w:t>词采用</w:t>
      </w:r>
      <w:proofErr w:type="gramEnd"/>
      <w:r>
        <w:rPr>
          <w:rStyle w:val="15"/>
          <w:rFonts w:ascii="宋体" w:eastAsia="宋体" w:hAnsi="宋体" w:cs="宋体" w:hint="eastAsia"/>
          <w:b w:val="0"/>
          <w:bCs w:val="0"/>
          <w:sz w:val="24"/>
        </w:rPr>
        <w:t>“必须”，反面</w:t>
      </w:r>
      <w:proofErr w:type="gramStart"/>
      <w:r>
        <w:rPr>
          <w:rStyle w:val="15"/>
          <w:rFonts w:ascii="宋体" w:eastAsia="宋体" w:hAnsi="宋体" w:cs="宋体" w:hint="eastAsia"/>
          <w:b w:val="0"/>
          <w:bCs w:val="0"/>
          <w:sz w:val="24"/>
        </w:rPr>
        <w:t>词采用</w:t>
      </w:r>
      <w:proofErr w:type="gramEnd"/>
      <w:r>
        <w:rPr>
          <w:rStyle w:val="15"/>
          <w:rFonts w:ascii="宋体" w:eastAsia="宋体" w:hAnsi="宋体" w:cs="宋体" w:hint="eastAsia"/>
          <w:b w:val="0"/>
          <w:bCs w:val="0"/>
          <w:sz w:val="24"/>
        </w:rPr>
        <w:t>“严禁”；</w:t>
      </w:r>
    </w:p>
    <w:p w14:paraId="211B3DE0" w14:textId="77777777" w:rsidR="008D7B09" w:rsidRDefault="00000000">
      <w:pPr>
        <w:spacing w:line="360" w:lineRule="auto"/>
        <w:ind w:firstLineChars="200" w:firstLine="480"/>
        <w:rPr>
          <w:rStyle w:val="15"/>
          <w:rFonts w:ascii="宋体" w:eastAsia="宋体" w:hAnsi="宋体" w:cs="宋体"/>
          <w:b w:val="0"/>
          <w:bCs w:val="0"/>
          <w:sz w:val="24"/>
        </w:rPr>
      </w:pPr>
      <w:r>
        <w:rPr>
          <w:rStyle w:val="15"/>
          <w:rFonts w:ascii="宋体" w:eastAsia="宋体" w:hAnsi="宋体" w:cs="宋体" w:hint="eastAsia"/>
          <w:b w:val="0"/>
          <w:bCs w:val="0"/>
          <w:sz w:val="24"/>
        </w:rPr>
        <w:t>2）表示严格，在正常情况下均应这样做的：</w:t>
      </w:r>
    </w:p>
    <w:p w14:paraId="2D218814" w14:textId="77777777" w:rsidR="008D7B09" w:rsidRDefault="00000000">
      <w:pPr>
        <w:spacing w:line="360" w:lineRule="auto"/>
        <w:ind w:firstLineChars="350" w:firstLine="840"/>
        <w:rPr>
          <w:rStyle w:val="15"/>
          <w:rFonts w:ascii="宋体" w:eastAsia="宋体" w:hAnsi="宋体" w:cs="宋体"/>
          <w:b w:val="0"/>
          <w:bCs w:val="0"/>
          <w:sz w:val="24"/>
        </w:rPr>
      </w:pPr>
      <w:r>
        <w:rPr>
          <w:rStyle w:val="15"/>
          <w:rFonts w:ascii="宋体" w:eastAsia="宋体" w:hAnsi="宋体" w:cs="宋体" w:hint="eastAsia"/>
          <w:b w:val="0"/>
          <w:bCs w:val="0"/>
          <w:sz w:val="24"/>
        </w:rPr>
        <w:t>正面</w:t>
      </w:r>
      <w:proofErr w:type="gramStart"/>
      <w:r>
        <w:rPr>
          <w:rStyle w:val="15"/>
          <w:rFonts w:ascii="宋体" w:eastAsia="宋体" w:hAnsi="宋体" w:cs="宋体" w:hint="eastAsia"/>
          <w:b w:val="0"/>
          <w:bCs w:val="0"/>
          <w:sz w:val="24"/>
        </w:rPr>
        <w:t>词采用</w:t>
      </w:r>
      <w:proofErr w:type="gramEnd"/>
      <w:r>
        <w:rPr>
          <w:rStyle w:val="15"/>
          <w:rFonts w:ascii="宋体" w:eastAsia="宋体" w:hAnsi="宋体" w:cs="宋体" w:hint="eastAsia"/>
          <w:b w:val="0"/>
          <w:bCs w:val="0"/>
          <w:sz w:val="24"/>
        </w:rPr>
        <w:t>“应”，反面</w:t>
      </w:r>
      <w:proofErr w:type="gramStart"/>
      <w:r>
        <w:rPr>
          <w:rStyle w:val="15"/>
          <w:rFonts w:ascii="宋体" w:eastAsia="宋体" w:hAnsi="宋体" w:cs="宋体" w:hint="eastAsia"/>
          <w:b w:val="0"/>
          <w:bCs w:val="0"/>
          <w:sz w:val="24"/>
        </w:rPr>
        <w:t>词采用</w:t>
      </w:r>
      <w:proofErr w:type="gramEnd"/>
      <w:r>
        <w:rPr>
          <w:rStyle w:val="15"/>
          <w:rFonts w:ascii="宋体" w:eastAsia="宋体" w:hAnsi="宋体" w:cs="宋体" w:hint="eastAsia"/>
          <w:b w:val="0"/>
          <w:bCs w:val="0"/>
          <w:sz w:val="24"/>
        </w:rPr>
        <w:t>“不应”或“不得”；</w:t>
      </w:r>
    </w:p>
    <w:p w14:paraId="7A6E289A" w14:textId="77777777" w:rsidR="008D7B09" w:rsidRDefault="00000000">
      <w:pPr>
        <w:spacing w:line="360" w:lineRule="auto"/>
        <w:ind w:firstLineChars="200" w:firstLine="480"/>
        <w:rPr>
          <w:rStyle w:val="15"/>
          <w:rFonts w:ascii="宋体" w:eastAsia="宋体" w:hAnsi="宋体" w:cs="宋体"/>
          <w:b w:val="0"/>
          <w:bCs w:val="0"/>
          <w:sz w:val="24"/>
        </w:rPr>
      </w:pPr>
      <w:r>
        <w:rPr>
          <w:rStyle w:val="15"/>
          <w:rFonts w:ascii="宋体" w:eastAsia="宋体" w:hAnsi="宋体" w:cs="宋体" w:hint="eastAsia"/>
          <w:b w:val="0"/>
          <w:bCs w:val="0"/>
          <w:sz w:val="24"/>
        </w:rPr>
        <w:t>3）表示允许稍有选择，在条件许可时首先应这样做的：</w:t>
      </w:r>
    </w:p>
    <w:p w14:paraId="6F1884C4" w14:textId="77777777" w:rsidR="008D7B09" w:rsidRDefault="00000000">
      <w:pPr>
        <w:spacing w:line="360" w:lineRule="auto"/>
        <w:ind w:firstLineChars="350" w:firstLine="840"/>
        <w:rPr>
          <w:rStyle w:val="15"/>
          <w:rFonts w:ascii="宋体" w:eastAsia="宋体" w:hAnsi="宋体" w:cs="宋体"/>
          <w:b w:val="0"/>
          <w:bCs w:val="0"/>
          <w:sz w:val="24"/>
        </w:rPr>
      </w:pPr>
      <w:r>
        <w:rPr>
          <w:rStyle w:val="15"/>
          <w:rFonts w:ascii="宋体" w:eastAsia="宋体" w:hAnsi="宋体" w:cs="宋体" w:hint="eastAsia"/>
          <w:b w:val="0"/>
          <w:bCs w:val="0"/>
          <w:sz w:val="24"/>
        </w:rPr>
        <w:t>正面</w:t>
      </w:r>
      <w:proofErr w:type="gramStart"/>
      <w:r>
        <w:rPr>
          <w:rStyle w:val="15"/>
          <w:rFonts w:ascii="宋体" w:eastAsia="宋体" w:hAnsi="宋体" w:cs="宋体" w:hint="eastAsia"/>
          <w:b w:val="0"/>
          <w:bCs w:val="0"/>
          <w:sz w:val="24"/>
        </w:rPr>
        <w:t>词采用</w:t>
      </w:r>
      <w:proofErr w:type="gramEnd"/>
      <w:r>
        <w:rPr>
          <w:rStyle w:val="15"/>
          <w:rFonts w:ascii="宋体" w:eastAsia="宋体" w:hAnsi="宋体" w:cs="宋体" w:hint="eastAsia"/>
          <w:b w:val="0"/>
          <w:bCs w:val="0"/>
          <w:sz w:val="24"/>
        </w:rPr>
        <w:t>“宜”，反面</w:t>
      </w:r>
      <w:proofErr w:type="gramStart"/>
      <w:r>
        <w:rPr>
          <w:rStyle w:val="15"/>
          <w:rFonts w:ascii="宋体" w:eastAsia="宋体" w:hAnsi="宋体" w:cs="宋体" w:hint="eastAsia"/>
          <w:b w:val="0"/>
          <w:bCs w:val="0"/>
          <w:sz w:val="24"/>
        </w:rPr>
        <w:t>词采用</w:t>
      </w:r>
      <w:proofErr w:type="gramEnd"/>
      <w:r>
        <w:rPr>
          <w:rStyle w:val="15"/>
          <w:rFonts w:ascii="宋体" w:eastAsia="宋体" w:hAnsi="宋体" w:cs="宋体" w:hint="eastAsia"/>
          <w:b w:val="0"/>
          <w:bCs w:val="0"/>
          <w:sz w:val="24"/>
        </w:rPr>
        <w:t>“不宜”；</w:t>
      </w:r>
    </w:p>
    <w:p w14:paraId="1AAA57E7" w14:textId="77777777" w:rsidR="008D7B09" w:rsidRDefault="00000000">
      <w:pPr>
        <w:spacing w:line="360" w:lineRule="auto"/>
        <w:ind w:firstLineChars="200" w:firstLine="480"/>
        <w:rPr>
          <w:rStyle w:val="15"/>
          <w:rFonts w:ascii="宋体" w:eastAsia="宋体" w:hAnsi="宋体" w:cs="宋体"/>
          <w:b w:val="0"/>
          <w:bCs w:val="0"/>
          <w:sz w:val="24"/>
        </w:rPr>
      </w:pPr>
      <w:r>
        <w:rPr>
          <w:rStyle w:val="15"/>
          <w:rFonts w:ascii="宋体" w:eastAsia="宋体" w:hAnsi="宋体" w:cs="宋体" w:hint="eastAsia"/>
          <w:b w:val="0"/>
          <w:bCs w:val="0"/>
          <w:sz w:val="24"/>
        </w:rPr>
        <w:t>4）表示有选择，在一定条件下可以这样做的，采用“可”。</w:t>
      </w:r>
    </w:p>
    <w:p w14:paraId="13FB06C5" w14:textId="77777777" w:rsidR="008D7B09" w:rsidRDefault="00000000">
      <w:pPr>
        <w:spacing w:line="360" w:lineRule="auto"/>
        <w:rPr>
          <w:rStyle w:val="15"/>
          <w:rFonts w:ascii="宋体" w:eastAsia="宋体" w:hAnsi="宋体" w:cs="宋体"/>
          <w:b w:val="0"/>
          <w:bCs w:val="0"/>
          <w:sz w:val="24"/>
        </w:rPr>
      </w:pPr>
      <w:r>
        <w:rPr>
          <w:rStyle w:val="15"/>
          <w:rFonts w:ascii="宋体" w:eastAsia="宋体" w:hAnsi="宋体" w:cs="宋体" w:hint="eastAsia"/>
          <w:b w:val="0"/>
          <w:bCs w:val="0"/>
          <w:sz w:val="24"/>
        </w:rPr>
        <w:t>2  条文中指明应按其他有关标准执行的写法为：“应符合……的规定”或“应按……执行”。</w:t>
      </w:r>
    </w:p>
    <w:p w14:paraId="203F82D8" w14:textId="77777777" w:rsidR="008D7B09" w:rsidRDefault="00000000">
      <w:pPr>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br w:type="page"/>
      </w:r>
    </w:p>
    <w:p w14:paraId="3F8B52B0" w14:textId="77777777" w:rsidR="008D7B09" w:rsidRDefault="00000000">
      <w:pPr>
        <w:pStyle w:val="1"/>
        <w:spacing w:line="240" w:lineRule="auto"/>
        <w:jc w:val="center"/>
        <w:rPr>
          <w:rFonts w:ascii="Times New Roman" w:eastAsia="宋体" w:hAnsi="Times New Roman" w:cs="Times New Roman"/>
          <w:sz w:val="24"/>
        </w:rPr>
      </w:pPr>
      <w:bookmarkStart w:id="355" w:name="_Toc21868"/>
      <w:bookmarkStart w:id="356" w:name="_Toc10015"/>
      <w:bookmarkStart w:id="357" w:name="_Toc11560"/>
      <w:bookmarkStart w:id="358" w:name="_Toc3996"/>
      <w:r>
        <w:rPr>
          <w:rFonts w:ascii="Times New Roman" w:eastAsia="宋体" w:hAnsi="Times New Roman" w:cs="Times New Roman"/>
          <w:color w:val="000000"/>
          <w:sz w:val="24"/>
        </w:rPr>
        <w:lastRenderedPageBreak/>
        <w:t>引用标准名录</w:t>
      </w:r>
      <w:bookmarkEnd w:id="355"/>
      <w:bookmarkEnd w:id="356"/>
      <w:bookmarkEnd w:id="357"/>
      <w:bookmarkEnd w:id="358"/>
    </w:p>
    <w:p w14:paraId="5EF008F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《楼寓对讲系统安全技术要求》</w:t>
      </w:r>
      <w:r>
        <w:rPr>
          <w:rFonts w:ascii="Times New Roman" w:eastAsia="宋体" w:hAnsi="Times New Roman" w:cs="Times New Roman"/>
          <w:sz w:val="24"/>
        </w:rPr>
        <w:t>GA 1210</w:t>
      </w:r>
    </w:p>
    <w:p w14:paraId="3994120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《公共安全视频监控联网信息安全技术要求》</w:t>
      </w:r>
      <w:r>
        <w:rPr>
          <w:rFonts w:ascii="Times New Roman" w:eastAsia="宋体" w:hAnsi="Times New Roman" w:cs="Times New Roman"/>
          <w:sz w:val="24"/>
        </w:rPr>
        <w:t>GB35114</w:t>
      </w:r>
    </w:p>
    <w:p w14:paraId="0084F99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《建筑设计防火规范》</w:t>
      </w:r>
      <w:r>
        <w:rPr>
          <w:rFonts w:ascii="Times New Roman" w:eastAsia="宋体" w:hAnsi="Times New Roman" w:cs="Times New Roman"/>
          <w:sz w:val="24"/>
        </w:rPr>
        <w:t>GB50016</w:t>
      </w:r>
    </w:p>
    <w:p w14:paraId="0867647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《高层民用建筑设计防火规范》</w:t>
      </w:r>
      <w:r>
        <w:rPr>
          <w:rFonts w:ascii="Times New Roman" w:eastAsia="宋体" w:hAnsi="Times New Roman" w:cs="Times New Roman"/>
          <w:sz w:val="24"/>
        </w:rPr>
        <w:t>GB 50045</w:t>
      </w:r>
    </w:p>
    <w:p w14:paraId="018681A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《火灾自动报警设备设计标准》</w:t>
      </w:r>
      <w:r>
        <w:rPr>
          <w:rFonts w:ascii="Times New Roman" w:eastAsia="宋体" w:hAnsi="Times New Roman" w:cs="Times New Roman"/>
          <w:sz w:val="24"/>
        </w:rPr>
        <w:t xml:space="preserve"> GB50116</w:t>
      </w:r>
    </w:p>
    <w:p w14:paraId="2027AC49"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6  </w:t>
      </w:r>
      <w:r>
        <w:rPr>
          <w:rFonts w:ascii="Times New Roman" w:eastAsia="宋体" w:hAnsi="Times New Roman" w:cs="Times New Roman"/>
          <w:sz w:val="24"/>
        </w:rPr>
        <w:t>《安全防范工程技术标准》</w:t>
      </w:r>
      <w:r>
        <w:rPr>
          <w:rFonts w:ascii="Times New Roman" w:eastAsia="宋体" w:hAnsi="Times New Roman" w:cs="Times New Roman"/>
          <w:sz w:val="24"/>
        </w:rPr>
        <w:t>GB 50348</w:t>
      </w:r>
    </w:p>
    <w:p w14:paraId="2D091D7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7  </w:t>
      </w:r>
      <w:r>
        <w:rPr>
          <w:rFonts w:ascii="Times New Roman" w:eastAsia="宋体" w:hAnsi="Times New Roman" w:cs="Times New Roman"/>
          <w:sz w:val="24"/>
        </w:rPr>
        <w:t>《入侵报警系统工程设计规范》</w:t>
      </w:r>
      <w:r>
        <w:rPr>
          <w:rFonts w:ascii="Times New Roman" w:eastAsia="宋体" w:hAnsi="Times New Roman" w:cs="Times New Roman"/>
          <w:sz w:val="24"/>
        </w:rPr>
        <w:t>GB 50394</w:t>
      </w:r>
    </w:p>
    <w:p w14:paraId="51BD0B2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8  </w:t>
      </w:r>
      <w:r>
        <w:rPr>
          <w:rFonts w:ascii="Times New Roman" w:eastAsia="宋体" w:hAnsi="Times New Roman" w:cs="Times New Roman"/>
          <w:sz w:val="24"/>
        </w:rPr>
        <w:t>《视频安防监控系统工程设计规范》</w:t>
      </w:r>
      <w:r>
        <w:rPr>
          <w:rFonts w:ascii="Times New Roman" w:eastAsia="宋体" w:hAnsi="Times New Roman" w:cs="Times New Roman"/>
          <w:sz w:val="24"/>
        </w:rPr>
        <w:t>GB 50395</w:t>
      </w:r>
    </w:p>
    <w:p w14:paraId="5C614FE6"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9  </w:t>
      </w:r>
      <w:r>
        <w:rPr>
          <w:rFonts w:ascii="Times New Roman" w:eastAsia="宋体" w:hAnsi="Times New Roman" w:cs="Times New Roman"/>
          <w:sz w:val="24"/>
        </w:rPr>
        <w:t>《出入口控制系统工程设计规范》</w:t>
      </w:r>
      <w:r>
        <w:rPr>
          <w:rFonts w:ascii="Times New Roman" w:eastAsia="宋体" w:hAnsi="Times New Roman" w:cs="Times New Roman"/>
          <w:sz w:val="24"/>
        </w:rPr>
        <w:t>GB 50396</w:t>
      </w:r>
    </w:p>
    <w:p w14:paraId="1C43130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10  </w:t>
      </w:r>
      <w:r>
        <w:rPr>
          <w:rFonts w:ascii="Times New Roman" w:eastAsia="宋体" w:hAnsi="Times New Roman" w:cs="Times New Roman"/>
          <w:sz w:val="24"/>
        </w:rPr>
        <w:t>《民用建筑电气设计规范》</w:t>
      </w:r>
      <w:r>
        <w:rPr>
          <w:rFonts w:ascii="Times New Roman" w:eastAsia="宋体" w:hAnsi="Times New Roman" w:cs="Times New Roman"/>
          <w:sz w:val="24"/>
        </w:rPr>
        <w:t>GB 51348</w:t>
      </w:r>
    </w:p>
    <w:p w14:paraId="543CEF2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11  </w:t>
      </w:r>
      <w:r>
        <w:rPr>
          <w:rFonts w:ascii="Times New Roman" w:eastAsia="宋体" w:hAnsi="Times New Roman" w:cs="Times New Roman"/>
          <w:sz w:val="24"/>
        </w:rPr>
        <w:t>《建筑电气与智能化通用规范》</w:t>
      </w:r>
      <w:r>
        <w:rPr>
          <w:rFonts w:ascii="Times New Roman" w:eastAsia="宋体" w:hAnsi="Times New Roman" w:cs="Times New Roman"/>
          <w:sz w:val="24"/>
        </w:rPr>
        <w:t>GB 55024</w:t>
      </w:r>
    </w:p>
    <w:p w14:paraId="40AF39D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12  </w:t>
      </w:r>
      <w:r>
        <w:rPr>
          <w:rFonts w:ascii="Times New Roman" w:eastAsia="宋体" w:hAnsi="Times New Roman" w:cs="Times New Roman"/>
          <w:sz w:val="24"/>
        </w:rPr>
        <w:t>《安全防范工程通用规范》</w:t>
      </w:r>
      <w:r>
        <w:rPr>
          <w:rFonts w:ascii="Times New Roman" w:eastAsia="宋体" w:hAnsi="Times New Roman" w:cs="Times New Roman"/>
          <w:sz w:val="24"/>
        </w:rPr>
        <w:t>GB 55029</w:t>
      </w:r>
    </w:p>
    <w:p w14:paraId="1D4B511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13  </w:t>
      </w:r>
      <w:r>
        <w:rPr>
          <w:rFonts w:ascii="Times New Roman" w:eastAsia="宋体" w:hAnsi="Times New Roman" w:cs="Times New Roman"/>
          <w:sz w:val="24"/>
        </w:rPr>
        <w:t>《停车库</w:t>
      </w:r>
      <w:r>
        <w:rPr>
          <w:rFonts w:ascii="Times New Roman" w:eastAsia="宋体" w:hAnsi="Times New Roman" w:cs="Times New Roman"/>
          <w:sz w:val="24"/>
        </w:rPr>
        <w:t>(</w:t>
      </w:r>
      <w:r>
        <w:rPr>
          <w:rFonts w:ascii="Times New Roman" w:eastAsia="宋体" w:hAnsi="Times New Roman" w:cs="Times New Roman"/>
          <w:sz w:val="24"/>
        </w:rPr>
        <w:t>场</w:t>
      </w:r>
      <w:r>
        <w:rPr>
          <w:rFonts w:ascii="Times New Roman" w:eastAsia="宋体" w:hAnsi="Times New Roman" w:cs="Times New Roman"/>
          <w:sz w:val="24"/>
        </w:rPr>
        <w:t>)</w:t>
      </w:r>
      <w:r>
        <w:rPr>
          <w:rFonts w:ascii="Times New Roman" w:eastAsia="宋体" w:hAnsi="Times New Roman" w:cs="Times New Roman"/>
          <w:sz w:val="24"/>
        </w:rPr>
        <w:t>安全管理系统技术要求》</w:t>
      </w:r>
      <w:r>
        <w:rPr>
          <w:rFonts w:ascii="Times New Roman" w:eastAsia="宋体" w:hAnsi="Times New Roman" w:cs="Times New Roman"/>
          <w:sz w:val="24"/>
        </w:rPr>
        <w:t>GA/T 761</w:t>
      </w:r>
    </w:p>
    <w:p w14:paraId="6D73951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14  </w:t>
      </w:r>
      <w:r>
        <w:rPr>
          <w:rFonts w:ascii="Times New Roman" w:eastAsia="宋体" w:hAnsi="Times New Roman" w:cs="Times New Roman"/>
          <w:sz w:val="24"/>
        </w:rPr>
        <w:t>《停车库</w:t>
      </w:r>
      <w:r>
        <w:rPr>
          <w:rFonts w:ascii="Times New Roman" w:eastAsia="宋体" w:hAnsi="Times New Roman" w:cs="Times New Roman"/>
          <w:sz w:val="24"/>
        </w:rPr>
        <w:t>(</w:t>
      </w:r>
      <w:r>
        <w:rPr>
          <w:rFonts w:ascii="Times New Roman" w:eastAsia="宋体" w:hAnsi="Times New Roman" w:cs="Times New Roman"/>
          <w:sz w:val="24"/>
        </w:rPr>
        <w:t>场</w:t>
      </w:r>
      <w:r>
        <w:rPr>
          <w:rFonts w:ascii="Times New Roman" w:eastAsia="宋体" w:hAnsi="Times New Roman" w:cs="Times New Roman"/>
          <w:sz w:val="24"/>
        </w:rPr>
        <w:t>)</w:t>
      </w:r>
      <w:r>
        <w:rPr>
          <w:rFonts w:ascii="Times New Roman" w:eastAsia="宋体" w:hAnsi="Times New Roman" w:cs="Times New Roman"/>
          <w:sz w:val="24"/>
        </w:rPr>
        <w:t>出入口控制设备技术要求》</w:t>
      </w:r>
      <w:r>
        <w:rPr>
          <w:rFonts w:ascii="Times New Roman" w:eastAsia="宋体" w:hAnsi="Times New Roman" w:cs="Times New Roman"/>
          <w:sz w:val="24"/>
        </w:rPr>
        <w:t>GA/T 992</w:t>
      </w:r>
    </w:p>
    <w:p w14:paraId="062C2945"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15  </w:t>
      </w:r>
      <w:r>
        <w:rPr>
          <w:rFonts w:ascii="Times New Roman" w:eastAsia="宋体" w:hAnsi="Times New Roman" w:cs="Times New Roman"/>
          <w:sz w:val="24"/>
        </w:rPr>
        <w:t>《出入口控制人脸识别系统技术要求》</w:t>
      </w:r>
      <w:r>
        <w:rPr>
          <w:rFonts w:ascii="Times New Roman" w:eastAsia="宋体" w:hAnsi="Times New Roman" w:cs="Times New Roman"/>
          <w:sz w:val="24"/>
        </w:rPr>
        <w:t>GA/T 1093</w:t>
      </w:r>
    </w:p>
    <w:p w14:paraId="6737E44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16  </w:t>
      </w:r>
      <w:r>
        <w:rPr>
          <w:rFonts w:ascii="Times New Roman" w:eastAsia="宋体" w:hAnsi="Times New Roman" w:cs="Times New Roman"/>
          <w:sz w:val="24"/>
        </w:rPr>
        <w:t>《安全防范视频监控摄像机通用技术要求》</w:t>
      </w:r>
      <w:r>
        <w:rPr>
          <w:rFonts w:ascii="Times New Roman" w:eastAsia="宋体" w:hAnsi="Times New Roman" w:cs="Times New Roman"/>
          <w:sz w:val="24"/>
        </w:rPr>
        <w:t>GA/T 1127</w:t>
      </w:r>
    </w:p>
    <w:p w14:paraId="663E4C91"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17  </w:t>
      </w:r>
      <w:r>
        <w:rPr>
          <w:rFonts w:ascii="Times New Roman" w:eastAsia="宋体" w:hAnsi="Times New Roman" w:cs="Times New Roman"/>
          <w:sz w:val="24"/>
        </w:rPr>
        <w:t>《安全防范高清视频监控系统技术要求》</w:t>
      </w:r>
      <w:r>
        <w:rPr>
          <w:rFonts w:ascii="Times New Roman" w:eastAsia="宋体" w:hAnsi="Times New Roman" w:cs="Times New Roman"/>
          <w:sz w:val="24"/>
        </w:rPr>
        <w:t>GA/T 1211</w:t>
      </w:r>
    </w:p>
    <w:p w14:paraId="7F0C346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18  </w:t>
      </w:r>
      <w:r>
        <w:rPr>
          <w:rFonts w:ascii="Times New Roman" w:eastAsia="宋体" w:hAnsi="Times New Roman" w:cs="Times New Roman"/>
          <w:sz w:val="24"/>
        </w:rPr>
        <w:t>《人行出入口电控通道闸通用技术要求》</w:t>
      </w:r>
      <w:r>
        <w:rPr>
          <w:rFonts w:ascii="Times New Roman" w:eastAsia="宋体" w:hAnsi="Times New Roman" w:cs="Times New Roman"/>
          <w:sz w:val="24"/>
        </w:rPr>
        <w:t>GA/T 1260</w:t>
      </w:r>
    </w:p>
    <w:p w14:paraId="124382E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19  </w:t>
      </w:r>
      <w:r>
        <w:rPr>
          <w:rFonts w:ascii="Times New Roman" w:eastAsia="宋体" w:hAnsi="Times New Roman" w:cs="Times New Roman"/>
          <w:sz w:val="24"/>
        </w:rPr>
        <w:t>《安全防范</w:t>
      </w:r>
      <w:r>
        <w:rPr>
          <w:rFonts w:ascii="Times New Roman" w:eastAsia="宋体" w:hAnsi="Times New Roman" w:cs="Times New Roman"/>
          <w:sz w:val="24"/>
        </w:rPr>
        <w:t xml:space="preserve"> </w:t>
      </w:r>
      <w:r>
        <w:rPr>
          <w:rFonts w:ascii="Times New Roman" w:eastAsia="宋体" w:hAnsi="Times New Roman" w:cs="Times New Roman"/>
          <w:sz w:val="24"/>
        </w:rPr>
        <w:t>人脸识别应用</w:t>
      </w:r>
      <w:r>
        <w:rPr>
          <w:rFonts w:ascii="Times New Roman" w:eastAsia="宋体" w:hAnsi="Times New Roman" w:cs="Times New Roman"/>
          <w:sz w:val="24"/>
        </w:rPr>
        <w:t xml:space="preserve"> </w:t>
      </w:r>
      <w:r>
        <w:rPr>
          <w:rFonts w:ascii="Times New Roman" w:eastAsia="宋体" w:hAnsi="Times New Roman" w:cs="Times New Roman"/>
          <w:sz w:val="24"/>
        </w:rPr>
        <w:t>视频图像采集规范》</w:t>
      </w:r>
      <w:r>
        <w:rPr>
          <w:rFonts w:ascii="Times New Roman" w:eastAsia="宋体" w:hAnsi="Times New Roman" w:cs="Times New Roman"/>
          <w:sz w:val="24"/>
        </w:rPr>
        <w:t>GA/T 1325</w:t>
      </w:r>
    </w:p>
    <w:p w14:paraId="43019AFB"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20  </w:t>
      </w:r>
      <w:r>
        <w:rPr>
          <w:rFonts w:ascii="Times New Roman" w:eastAsia="宋体" w:hAnsi="Times New Roman" w:cs="Times New Roman"/>
          <w:sz w:val="24"/>
        </w:rPr>
        <w:t>《安全防范</w:t>
      </w:r>
      <w:r>
        <w:rPr>
          <w:rFonts w:ascii="Times New Roman" w:eastAsia="宋体" w:hAnsi="Times New Roman" w:cs="Times New Roman"/>
          <w:sz w:val="24"/>
        </w:rPr>
        <w:t xml:space="preserve"> </w:t>
      </w:r>
      <w:r>
        <w:rPr>
          <w:rFonts w:ascii="Times New Roman" w:eastAsia="宋体" w:hAnsi="Times New Roman" w:cs="Times New Roman"/>
          <w:sz w:val="24"/>
        </w:rPr>
        <w:t>人脸识别应用</w:t>
      </w:r>
      <w:r>
        <w:rPr>
          <w:rFonts w:ascii="Times New Roman" w:eastAsia="宋体" w:hAnsi="Times New Roman" w:cs="Times New Roman"/>
          <w:sz w:val="24"/>
        </w:rPr>
        <w:t xml:space="preserve"> </w:t>
      </w:r>
      <w:r>
        <w:rPr>
          <w:rFonts w:ascii="Times New Roman" w:eastAsia="宋体" w:hAnsi="Times New Roman" w:cs="Times New Roman"/>
          <w:sz w:val="24"/>
        </w:rPr>
        <w:t>程序接口规范》</w:t>
      </w:r>
      <w:r>
        <w:rPr>
          <w:rFonts w:ascii="Times New Roman" w:eastAsia="宋体" w:hAnsi="Times New Roman" w:cs="Times New Roman"/>
          <w:sz w:val="24"/>
        </w:rPr>
        <w:t>GA/T 1326</w:t>
      </w:r>
    </w:p>
    <w:p w14:paraId="2FA3587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21  </w:t>
      </w:r>
      <w:r>
        <w:rPr>
          <w:rFonts w:ascii="Times New Roman" w:eastAsia="宋体" w:hAnsi="Times New Roman" w:cs="Times New Roman"/>
          <w:sz w:val="24"/>
        </w:rPr>
        <w:t>《公安视频图像信息应用系统</w:t>
      </w:r>
      <w:r>
        <w:rPr>
          <w:rFonts w:ascii="Times New Roman" w:eastAsia="宋体" w:hAnsi="Times New Roman" w:cs="Times New Roman"/>
          <w:sz w:val="24"/>
        </w:rPr>
        <w:t xml:space="preserve"> </w:t>
      </w:r>
      <w:r>
        <w:rPr>
          <w:rFonts w:ascii="Times New Roman" w:eastAsia="宋体" w:hAnsi="Times New Roman" w:cs="Times New Roman"/>
          <w:sz w:val="24"/>
        </w:rPr>
        <w:t>第</w:t>
      </w:r>
      <w:r>
        <w:rPr>
          <w:rFonts w:ascii="Times New Roman" w:eastAsia="宋体" w:hAnsi="Times New Roman" w:cs="Times New Roman"/>
          <w:sz w:val="24"/>
        </w:rPr>
        <w:t>1</w:t>
      </w:r>
      <w:r>
        <w:rPr>
          <w:rFonts w:ascii="Times New Roman" w:eastAsia="宋体" w:hAnsi="Times New Roman" w:cs="Times New Roman"/>
          <w:sz w:val="24"/>
        </w:rPr>
        <w:t>部分</w:t>
      </w:r>
      <w:r>
        <w:rPr>
          <w:rFonts w:ascii="Times New Roman" w:eastAsia="宋体" w:hAnsi="Times New Roman" w:cs="Times New Roman"/>
          <w:sz w:val="24"/>
        </w:rPr>
        <w:t xml:space="preserve">: </w:t>
      </w:r>
      <w:r>
        <w:rPr>
          <w:rFonts w:ascii="Times New Roman" w:eastAsia="宋体" w:hAnsi="Times New Roman" w:cs="Times New Roman"/>
          <w:sz w:val="24"/>
        </w:rPr>
        <w:t>通用技术要求》</w:t>
      </w:r>
      <w:r>
        <w:rPr>
          <w:rFonts w:ascii="Times New Roman" w:eastAsia="宋体" w:hAnsi="Times New Roman" w:cs="Times New Roman"/>
          <w:sz w:val="24"/>
        </w:rPr>
        <w:t>GA/T 1400.1</w:t>
      </w:r>
    </w:p>
    <w:p w14:paraId="2885996F"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22  </w:t>
      </w:r>
      <w:r>
        <w:rPr>
          <w:rFonts w:ascii="Times New Roman" w:eastAsia="宋体" w:hAnsi="Times New Roman" w:cs="Times New Roman"/>
          <w:sz w:val="24"/>
        </w:rPr>
        <w:t>《公安视频图</w:t>
      </w:r>
      <w:r>
        <w:rPr>
          <w:rFonts w:ascii="Times New Roman" w:eastAsia="宋体" w:hAnsi="Times New Roman" w:cs="Times New Roman"/>
          <w:sz w:val="24"/>
        </w:rPr>
        <w:t xml:space="preserve"> </w:t>
      </w:r>
      <w:r>
        <w:rPr>
          <w:rFonts w:ascii="Times New Roman" w:eastAsia="宋体" w:hAnsi="Times New Roman" w:cs="Times New Roman"/>
          <w:sz w:val="24"/>
        </w:rPr>
        <w:t>像信息应用系统</w:t>
      </w:r>
      <w:r>
        <w:rPr>
          <w:rFonts w:ascii="Times New Roman" w:eastAsia="宋体" w:hAnsi="Times New Roman" w:cs="Times New Roman"/>
          <w:sz w:val="24"/>
        </w:rPr>
        <w:t xml:space="preserve"> </w:t>
      </w:r>
      <w:r>
        <w:rPr>
          <w:rFonts w:ascii="Times New Roman" w:eastAsia="宋体" w:hAnsi="Times New Roman" w:cs="Times New Roman"/>
          <w:sz w:val="24"/>
        </w:rPr>
        <w:t>第</w:t>
      </w:r>
      <w:r>
        <w:rPr>
          <w:rFonts w:ascii="Times New Roman" w:eastAsia="宋体" w:hAnsi="Times New Roman" w:cs="Times New Roman"/>
          <w:sz w:val="24"/>
        </w:rPr>
        <w:t>3</w:t>
      </w:r>
      <w:r>
        <w:rPr>
          <w:rFonts w:ascii="Times New Roman" w:eastAsia="宋体" w:hAnsi="Times New Roman" w:cs="Times New Roman"/>
          <w:sz w:val="24"/>
        </w:rPr>
        <w:t>部分</w:t>
      </w:r>
      <w:r>
        <w:rPr>
          <w:rFonts w:ascii="Times New Roman" w:eastAsia="宋体" w:hAnsi="Times New Roman" w:cs="Times New Roman"/>
          <w:sz w:val="24"/>
        </w:rPr>
        <w:t xml:space="preserve">: </w:t>
      </w:r>
      <w:r>
        <w:rPr>
          <w:rFonts w:ascii="Times New Roman" w:eastAsia="宋体" w:hAnsi="Times New Roman" w:cs="Times New Roman"/>
          <w:sz w:val="24"/>
        </w:rPr>
        <w:t>数据库技术要求》</w:t>
      </w:r>
      <w:r>
        <w:rPr>
          <w:rFonts w:ascii="Times New Roman" w:eastAsia="宋体" w:hAnsi="Times New Roman" w:cs="Times New Roman"/>
          <w:sz w:val="24"/>
        </w:rPr>
        <w:t xml:space="preserve"> GA/T 1400.3</w:t>
      </w:r>
    </w:p>
    <w:p w14:paraId="285C06C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23  </w:t>
      </w:r>
      <w:r>
        <w:rPr>
          <w:rFonts w:ascii="Times New Roman" w:eastAsia="宋体" w:hAnsi="Times New Roman" w:cs="Times New Roman"/>
          <w:sz w:val="24"/>
        </w:rPr>
        <w:t>《公共安全社会视频资源安全联网设备技术要求》</w:t>
      </w:r>
      <w:r>
        <w:rPr>
          <w:rFonts w:ascii="Times New Roman" w:eastAsia="宋体" w:hAnsi="Times New Roman" w:cs="Times New Roman"/>
          <w:sz w:val="24"/>
        </w:rPr>
        <w:t>GA/T 1781</w:t>
      </w:r>
    </w:p>
    <w:p w14:paraId="6D7BBBE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24  </w:t>
      </w:r>
      <w:r>
        <w:rPr>
          <w:rFonts w:ascii="Times New Roman" w:eastAsia="宋体" w:hAnsi="Times New Roman" w:cs="Times New Roman"/>
          <w:sz w:val="24"/>
        </w:rPr>
        <w:t>《信息安全技术</w:t>
      </w:r>
      <w:r>
        <w:rPr>
          <w:rFonts w:ascii="Times New Roman" w:eastAsia="宋体" w:hAnsi="Times New Roman" w:cs="Times New Roman"/>
          <w:sz w:val="24"/>
        </w:rPr>
        <w:t xml:space="preserve"> - </w:t>
      </w:r>
      <w:r>
        <w:rPr>
          <w:rFonts w:ascii="Times New Roman" w:eastAsia="宋体" w:hAnsi="Times New Roman" w:cs="Times New Roman"/>
          <w:sz w:val="24"/>
        </w:rPr>
        <w:t>信息系统通用安全技术要求》</w:t>
      </w:r>
      <w:r>
        <w:rPr>
          <w:rFonts w:ascii="Times New Roman" w:eastAsia="宋体" w:hAnsi="Times New Roman" w:cs="Times New Roman"/>
          <w:sz w:val="24"/>
        </w:rPr>
        <w:t>GB/T 20271</w:t>
      </w:r>
    </w:p>
    <w:p w14:paraId="3EE48A0C"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25  </w:t>
      </w:r>
      <w:r>
        <w:rPr>
          <w:rFonts w:ascii="Times New Roman" w:eastAsia="宋体" w:hAnsi="Times New Roman" w:cs="Times New Roman"/>
          <w:sz w:val="24"/>
        </w:rPr>
        <w:t>《住宅小区安全防范系统通用技术要求》</w:t>
      </w:r>
      <w:r>
        <w:rPr>
          <w:rFonts w:ascii="Times New Roman" w:eastAsia="宋体" w:hAnsi="Times New Roman" w:cs="Times New Roman"/>
          <w:sz w:val="24"/>
        </w:rPr>
        <w:t>GB/T 21741</w:t>
      </w:r>
    </w:p>
    <w:p w14:paraId="6090D562"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26  </w:t>
      </w:r>
      <w:r>
        <w:rPr>
          <w:rFonts w:ascii="Times New Roman" w:eastAsia="宋体" w:hAnsi="Times New Roman" w:cs="Times New Roman"/>
          <w:sz w:val="24"/>
        </w:rPr>
        <w:t>《信息安全技术</w:t>
      </w:r>
      <w:r>
        <w:rPr>
          <w:rFonts w:ascii="Times New Roman" w:eastAsia="宋体" w:hAnsi="Times New Roman" w:cs="Times New Roman"/>
          <w:sz w:val="24"/>
        </w:rPr>
        <w:t xml:space="preserve"> </w:t>
      </w:r>
      <w:r>
        <w:rPr>
          <w:rFonts w:ascii="Times New Roman" w:eastAsia="宋体" w:hAnsi="Times New Roman" w:cs="Times New Roman"/>
          <w:sz w:val="24"/>
        </w:rPr>
        <w:t>网络安全等级保护基本要求》</w:t>
      </w:r>
      <w:r>
        <w:rPr>
          <w:rFonts w:ascii="Times New Roman" w:eastAsia="宋体" w:hAnsi="Times New Roman" w:cs="Times New Roman"/>
          <w:sz w:val="24"/>
        </w:rPr>
        <w:t>GB/T 22239</w:t>
      </w:r>
    </w:p>
    <w:p w14:paraId="2F570770"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27  </w:t>
      </w:r>
      <w:r>
        <w:rPr>
          <w:rFonts w:ascii="Times New Roman" w:eastAsia="宋体" w:hAnsi="Times New Roman" w:cs="Times New Roman"/>
          <w:sz w:val="24"/>
        </w:rPr>
        <w:t>《公共安全视频监控联网系统信息传输、交换、控制技术要求》</w:t>
      </w:r>
      <w:r>
        <w:rPr>
          <w:rFonts w:ascii="Times New Roman" w:eastAsia="宋体" w:hAnsi="Times New Roman" w:cs="Times New Roman"/>
          <w:sz w:val="24"/>
        </w:rPr>
        <w:t xml:space="preserve"> GB/T 28181</w:t>
      </w:r>
    </w:p>
    <w:p w14:paraId="38C530AD"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28  </w:t>
      </w:r>
      <w:r>
        <w:rPr>
          <w:rFonts w:ascii="Times New Roman" w:eastAsia="宋体" w:hAnsi="Times New Roman" w:cs="Times New Roman"/>
          <w:sz w:val="24"/>
        </w:rPr>
        <w:t>《社会治安综合治理基础数据规范》</w:t>
      </w:r>
      <w:r>
        <w:rPr>
          <w:rFonts w:ascii="Times New Roman" w:eastAsia="宋体" w:hAnsi="Times New Roman" w:cs="Times New Roman"/>
          <w:sz w:val="24"/>
        </w:rPr>
        <w:t xml:space="preserve"> GB/T 31000</w:t>
      </w:r>
    </w:p>
    <w:p w14:paraId="7FE92048"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lastRenderedPageBreak/>
        <w:t xml:space="preserve">29  </w:t>
      </w:r>
      <w:r>
        <w:rPr>
          <w:rFonts w:ascii="Times New Roman" w:eastAsia="宋体" w:hAnsi="Times New Roman" w:cs="Times New Roman"/>
          <w:sz w:val="24"/>
        </w:rPr>
        <w:t>《楼寓对讲系统　第</w:t>
      </w:r>
      <w:r>
        <w:rPr>
          <w:rFonts w:ascii="Times New Roman" w:eastAsia="宋体" w:hAnsi="Times New Roman" w:cs="Times New Roman"/>
          <w:sz w:val="24"/>
        </w:rPr>
        <w:t>1</w:t>
      </w:r>
      <w:r>
        <w:rPr>
          <w:rFonts w:ascii="Times New Roman" w:eastAsia="宋体" w:hAnsi="Times New Roman" w:cs="Times New Roman"/>
          <w:sz w:val="24"/>
        </w:rPr>
        <w:t>部分：通用技术要求》</w:t>
      </w:r>
      <w:r>
        <w:rPr>
          <w:rFonts w:ascii="Times New Roman" w:eastAsia="宋体" w:hAnsi="Times New Roman" w:cs="Times New Roman"/>
          <w:sz w:val="24"/>
        </w:rPr>
        <w:t>GB/T 31070.1</w:t>
      </w:r>
    </w:p>
    <w:p w14:paraId="2D885647"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30  </w:t>
      </w:r>
      <w:r>
        <w:rPr>
          <w:rFonts w:ascii="Times New Roman" w:eastAsia="宋体" w:hAnsi="Times New Roman" w:cs="Times New Roman"/>
          <w:sz w:val="24"/>
        </w:rPr>
        <w:t>《出入口控制系统技术要求》</w:t>
      </w:r>
      <w:r>
        <w:rPr>
          <w:rFonts w:ascii="Times New Roman" w:eastAsia="宋体" w:hAnsi="Times New Roman" w:cs="Times New Roman"/>
          <w:sz w:val="24"/>
        </w:rPr>
        <w:t>GB/T37078</w:t>
      </w:r>
    </w:p>
    <w:p w14:paraId="6262BFD4" w14:textId="77777777" w:rsidR="008D7B09"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31  </w:t>
      </w:r>
      <w:r>
        <w:rPr>
          <w:rFonts w:ascii="Times New Roman" w:eastAsia="宋体" w:hAnsi="Times New Roman" w:cs="Times New Roman"/>
          <w:sz w:val="24"/>
        </w:rPr>
        <w:t>《数据安全技术</w:t>
      </w:r>
      <w:r>
        <w:rPr>
          <w:rFonts w:ascii="Times New Roman" w:eastAsia="宋体" w:hAnsi="Times New Roman" w:cs="Times New Roman"/>
          <w:sz w:val="24"/>
        </w:rPr>
        <w:t xml:space="preserve"> </w:t>
      </w:r>
      <w:r>
        <w:rPr>
          <w:rFonts w:ascii="Times New Roman" w:eastAsia="宋体" w:hAnsi="Times New Roman" w:cs="Times New Roman"/>
          <w:sz w:val="24"/>
        </w:rPr>
        <w:t>数据分类分级的规则》</w:t>
      </w:r>
      <w:r>
        <w:rPr>
          <w:rFonts w:ascii="Times New Roman" w:eastAsia="宋体" w:hAnsi="Times New Roman" w:cs="Times New Roman"/>
          <w:sz w:val="24"/>
        </w:rPr>
        <w:t>GB/T 43697</w:t>
      </w:r>
    </w:p>
    <w:p w14:paraId="01660049" w14:textId="77777777" w:rsidR="008D7B09" w:rsidRDefault="008D7B09">
      <w:pPr>
        <w:spacing w:line="360" w:lineRule="auto"/>
        <w:rPr>
          <w:rFonts w:ascii="Times New Roman" w:eastAsia="宋体" w:hAnsi="Times New Roman" w:cs="Times New Roman"/>
          <w:sz w:val="24"/>
        </w:rPr>
      </w:pPr>
    </w:p>
    <w:sectPr w:rsidR="008D7B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F93B4" w14:textId="77777777" w:rsidR="007552D4" w:rsidRDefault="007552D4">
      <w:r>
        <w:separator/>
      </w:r>
    </w:p>
  </w:endnote>
  <w:endnote w:type="continuationSeparator" w:id="0">
    <w:p w14:paraId="7827D0C6" w14:textId="77777777" w:rsidR="007552D4" w:rsidRDefault="0075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方正仿宋简体">
    <w:panose1 w:val="03000509000000000000"/>
    <w:charset w:val="86"/>
    <w:family w:val="script"/>
    <w:pitch w:val="fixed"/>
    <w:sig w:usb0="00000001" w:usb1="080E0000" w:usb2="00000010" w:usb3="00000000" w:csb0="00040000" w:csb1="00000000"/>
  </w:font>
  <w:font w:name="Courier New">
    <w:panose1 w:val="02070309020205020404"/>
    <w:charset w:val="01"/>
    <w:family w:val="modern"/>
    <w:pitch w:val="default"/>
    <w:sig w:usb0="E0002EFF" w:usb1="C0007843" w:usb2="00000009" w:usb3="00000000" w:csb0="400001FF" w:csb1="FFFF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6EFB6" w14:textId="77777777" w:rsidR="008D7B09" w:rsidRDefault="008D7B09">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7DE64" w14:textId="77777777" w:rsidR="008D7B09" w:rsidRDefault="008D7B09">
    <w:pPr>
      <w:pStyle w:val="ad"/>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87771" w14:textId="77777777" w:rsidR="008D7B09" w:rsidRDefault="008D7B09">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9667E" w14:textId="77777777" w:rsidR="008D7B09" w:rsidRDefault="00000000">
    <w:pPr>
      <w:pStyle w:val="ad"/>
      <w:ind w:firstLine="360"/>
    </w:pPr>
    <w:r>
      <w:rPr>
        <w:noProof/>
      </w:rPr>
      <mc:AlternateContent>
        <mc:Choice Requires="wps">
          <w:drawing>
            <wp:anchor distT="0" distB="0" distL="114300" distR="114300" simplePos="0" relativeHeight="251659264" behindDoc="0" locked="0" layoutInCell="1" allowOverlap="1" wp14:anchorId="40F49072" wp14:editId="01564D7E">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E799B6" w14:textId="77777777" w:rsidR="008D7B09" w:rsidRDefault="00000000">
                          <w:pPr>
                            <w:pStyle w:val="ad"/>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type w14:anchorId="40F49072"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66E799B6" w14:textId="77777777" w:rsidR="008D7B09" w:rsidRDefault="00000000">
                    <w:pPr>
                      <w:pStyle w:val="ad"/>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654543"/>
    </w:sdtPr>
    <w:sdtContent>
      <w:p w14:paraId="67F4F286" w14:textId="77777777" w:rsidR="008D7B09" w:rsidRDefault="00000000">
        <w:pPr>
          <w:pStyle w:val="ad"/>
          <w:jc w:val="center"/>
        </w:pPr>
        <w:r>
          <w:fldChar w:fldCharType="begin"/>
        </w:r>
        <w:r>
          <w:instrText>PAGE   \* MERGEFORMAT</w:instrText>
        </w:r>
        <w:r>
          <w:fldChar w:fldCharType="separate"/>
        </w:r>
        <w:r>
          <w:rPr>
            <w:lang w:val="zh-CN"/>
          </w:rPr>
          <w:t>50</w:t>
        </w:r>
        <w:r>
          <w:fldChar w:fldCharType="end"/>
        </w:r>
      </w:p>
    </w:sdtContent>
  </w:sdt>
  <w:p w14:paraId="3B08DF43" w14:textId="77777777" w:rsidR="008D7B09" w:rsidRDefault="008D7B0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C08B7" w14:textId="77777777" w:rsidR="007552D4" w:rsidRDefault="007552D4">
      <w:r>
        <w:separator/>
      </w:r>
    </w:p>
  </w:footnote>
  <w:footnote w:type="continuationSeparator" w:id="0">
    <w:p w14:paraId="13CDFE1F" w14:textId="77777777" w:rsidR="007552D4" w:rsidRDefault="00755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E46D0" w14:textId="77777777" w:rsidR="008D7B09" w:rsidRDefault="008D7B09">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FDFA0" w14:textId="77777777" w:rsidR="008D7B09" w:rsidRDefault="008D7B09">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C7DDB" w14:textId="77777777" w:rsidR="008D7B09" w:rsidRDefault="008D7B09">
    <w:pPr>
      <w:pStyle w:val="af"/>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7759E" w14:textId="77777777" w:rsidR="008D7B09" w:rsidRDefault="008D7B09">
    <w:pPr>
      <w:pStyle w:val="af"/>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517E8"/>
    <w:multiLevelType w:val="multilevel"/>
    <w:tmpl w:val="01C517E8"/>
    <w:lvl w:ilvl="0">
      <w:start w:val="1"/>
      <w:numFmt w:val="decimal"/>
      <w:pStyle w:val="0-"/>
      <w:suff w:val="space"/>
      <w:lvlText w:val="6.%1"/>
      <w:lvlJc w:val="left"/>
      <w:pPr>
        <w:ind w:left="5099" w:hanging="420"/>
      </w:pPr>
      <w:rPr>
        <w:rFonts w:ascii="黑体" w:eastAsia="黑体" w:hAnsi="Times New Roman" w:hint="eastAsia"/>
        <w:b/>
        <w:i w:val="0"/>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78A0676"/>
    <w:multiLevelType w:val="multilevel"/>
    <w:tmpl w:val="578A0676"/>
    <w:lvl w:ilvl="0">
      <w:start w:val="1"/>
      <w:numFmt w:val="ideographDigital"/>
      <w:pStyle w:val="a"/>
      <w:suff w:val="nothing"/>
      <w:lvlText w:val="第%1章"/>
      <w:lvlJc w:val="left"/>
      <w:pPr>
        <w:ind w:left="0" w:firstLine="0"/>
      </w:pPr>
      <w:rPr>
        <w:rFonts w:ascii="Times New Roman" w:eastAsia="黑体" w:hAnsi="Times New Roman" w:hint="default"/>
        <w:b/>
        <w:i w:val="0"/>
        <w:sz w:val="21"/>
        <w:szCs w:val="21"/>
      </w:rPr>
    </w:lvl>
    <w:lvl w:ilvl="1">
      <w:start w:val="1"/>
      <w:numFmt w:val="ideographDigital"/>
      <w:suff w:val="nothing"/>
      <w:lvlText w:val="%1第%2章　"/>
      <w:lvlJc w:val="center"/>
      <w:pPr>
        <w:ind w:left="284" w:firstLine="4"/>
      </w:pPr>
      <w:rPr>
        <w:rFonts w:ascii="黑体" w:eastAsia="黑体" w:hAnsi="Times New Roman" w:hint="eastAsia"/>
        <w:b w:val="0"/>
        <w:i w:val="0"/>
        <w:sz w:val="21"/>
        <w:szCs w:val="21"/>
      </w:rPr>
    </w:lvl>
    <w:lvl w:ilvl="2">
      <w:start w:val="1"/>
      <w:numFmt w:val="decimal"/>
      <w:suff w:val="nothing"/>
      <w:lvlText w:val="%1第2.0.%3条　"/>
      <w:lvlJc w:val="left"/>
      <w:pPr>
        <w:ind w:left="510" w:hanging="510"/>
      </w:pPr>
      <w:rPr>
        <w:rFonts w:ascii="宋体" w:eastAsia="宋体" w:hAnsi="Times New Roman" w:hint="eastAsia"/>
        <w:b w:val="0"/>
        <w:i w:val="0"/>
        <w:sz w:val="21"/>
        <w:szCs w:val="21"/>
      </w:rPr>
    </w:lvl>
    <w:lvl w:ilvl="3">
      <w:start w:val="1"/>
      <w:numFmt w:val="decimal"/>
      <w:suff w:val="nothing"/>
      <w:lvlText w:val="%1%4."/>
      <w:lvlJc w:val="left"/>
      <w:pPr>
        <w:ind w:left="700" w:hanging="340"/>
      </w:pPr>
      <w:rPr>
        <w:rFonts w:ascii="宋体" w:eastAsia="宋体" w:hAnsi="Times New Roman" w:hint="eastAsia"/>
        <w:b w:val="0"/>
        <w:i w:val="0"/>
        <w:sz w:val="21"/>
        <w:szCs w:val="21"/>
      </w:rPr>
    </w:lvl>
    <w:lvl w:ilvl="4">
      <w:start w:val="1"/>
      <w:numFmt w:val="lowerLetter"/>
      <w:suff w:val="nothing"/>
      <w:lvlText w:val="%1%5）　"/>
      <w:lvlJc w:val="left"/>
      <w:pPr>
        <w:ind w:left="1701" w:hanging="567"/>
      </w:pPr>
      <w:rPr>
        <w:rFonts w:ascii="黑体" w:eastAsia="黑体" w:hAnsi="Times New Roman" w:hint="eastAsia"/>
        <w:b w:val="0"/>
        <w:i w:val="0"/>
        <w:sz w:val="21"/>
      </w:rPr>
    </w:lvl>
    <w:lvl w:ilvl="5">
      <w:start w:val="1"/>
      <w:numFmt w:val="bullet"/>
      <w:suff w:val="nothing"/>
      <w:lvlText w:val=""/>
      <w:lvlJc w:val="left"/>
      <w:pPr>
        <w:ind w:left="0" w:firstLine="1418"/>
      </w:pPr>
      <w:rPr>
        <w:rFonts w:ascii="Symbol" w:hAnsi="Symbol" w:hint="default"/>
        <w:b w:val="0"/>
        <w:i w:val="0"/>
        <w:color w:val="auto"/>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740711141">
    <w:abstractNumId w:val="0"/>
  </w:num>
  <w:num w:numId="2" w16cid:durableId="449592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EyNTAwMDgxNTU2MTcwZTc2MDk2ZTIzOGE2OTU2OWQifQ=="/>
  </w:docVars>
  <w:rsids>
    <w:rsidRoot w:val="50B55ABF"/>
    <w:rsid w:val="50B55ABF"/>
    <w:rsid w:val="BFFC55FE"/>
    <w:rsid w:val="F59BBA9C"/>
    <w:rsid w:val="00003015"/>
    <w:rsid w:val="00022C1C"/>
    <w:rsid w:val="000B7ACE"/>
    <w:rsid w:val="000D26A7"/>
    <w:rsid w:val="000E1066"/>
    <w:rsid w:val="00120322"/>
    <w:rsid w:val="00150B33"/>
    <w:rsid w:val="001804A4"/>
    <w:rsid w:val="002236F2"/>
    <w:rsid w:val="00240162"/>
    <w:rsid w:val="002436B1"/>
    <w:rsid w:val="00251080"/>
    <w:rsid w:val="0028050A"/>
    <w:rsid w:val="00283991"/>
    <w:rsid w:val="00290F2E"/>
    <w:rsid w:val="002A0CD9"/>
    <w:rsid w:val="002A3625"/>
    <w:rsid w:val="002A64E1"/>
    <w:rsid w:val="002D631C"/>
    <w:rsid w:val="002F05D0"/>
    <w:rsid w:val="00323966"/>
    <w:rsid w:val="003476EE"/>
    <w:rsid w:val="00350A27"/>
    <w:rsid w:val="00390C50"/>
    <w:rsid w:val="00392994"/>
    <w:rsid w:val="00411F7B"/>
    <w:rsid w:val="00415B92"/>
    <w:rsid w:val="004340F6"/>
    <w:rsid w:val="00437385"/>
    <w:rsid w:val="00471CD6"/>
    <w:rsid w:val="004B2F1B"/>
    <w:rsid w:val="004E65C2"/>
    <w:rsid w:val="00505FB2"/>
    <w:rsid w:val="00524BFC"/>
    <w:rsid w:val="00570404"/>
    <w:rsid w:val="0057644D"/>
    <w:rsid w:val="005A64ED"/>
    <w:rsid w:val="005D6080"/>
    <w:rsid w:val="005E1730"/>
    <w:rsid w:val="005F1CC0"/>
    <w:rsid w:val="005F38F1"/>
    <w:rsid w:val="00604F3E"/>
    <w:rsid w:val="0063094A"/>
    <w:rsid w:val="006354CE"/>
    <w:rsid w:val="00657D19"/>
    <w:rsid w:val="00677093"/>
    <w:rsid w:val="006776A7"/>
    <w:rsid w:val="006A1483"/>
    <w:rsid w:val="006B6231"/>
    <w:rsid w:val="006D1B51"/>
    <w:rsid w:val="006D7003"/>
    <w:rsid w:val="006E4F8B"/>
    <w:rsid w:val="006F5BDB"/>
    <w:rsid w:val="007468F3"/>
    <w:rsid w:val="007552D4"/>
    <w:rsid w:val="007675F6"/>
    <w:rsid w:val="007D06AD"/>
    <w:rsid w:val="007E5CF3"/>
    <w:rsid w:val="007E7306"/>
    <w:rsid w:val="0080426B"/>
    <w:rsid w:val="00804F4D"/>
    <w:rsid w:val="00825EC2"/>
    <w:rsid w:val="00863F99"/>
    <w:rsid w:val="00870459"/>
    <w:rsid w:val="00872ADC"/>
    <w:rsid w:val="00890914"/>
    <w:rsid w:val="008B5538"/>
    <w:rsid w:val="008C3811"/>
    <w:rsid w:val="008D7B09"/>
    <w:rsid w:val="008E348F"/>
    <w:rsid w:val="0092118B"/>
    <w:rsid w:val="00972292"/>
    <w:rsid w:val="009934EB"/>
    <w:rsid w:val="009C15FE"/>
    <w:rsid w:val="009C26A7"/>
    <w:rsid w:val="00A00176"/>
    <w:rsid w:val="00A63AD1"/>
    <w:rsid w:val="00A644D2"/>
    <w:rsid w:val="00A670E2"/>
    <w:rsid w:val="00A82CA8"/>
    <w:rsid w:val="00AB4C3A"/>
    <w:rsid w:val="00AD101E"/>
    <w:rsid w:val="00AE0D80"/>
    <w:rsid w:val="00AF3417"/>
    <w:rsid w:val="00B16B64"/>
    <w:rsid w:val="00B517BF"/>
    <w:rsid w:val="00B76E2B"/>
    <w:rsid w:val="00B9729B"/>
    <w:rsid w:val="00BC14AC"/>
    <w:rsid w:val="00BD7AAA"/>
    <w:rsid w:val="00BE2264"/>
    <w:rsid w:val="00BF4538"/>
    <w:rsid w:val="00BF6ED7"/>
    <w:rsid w:val="00C10517"/>
    <w:rsid w:val="00C14E82"/>
    <w:rsid w:val="00C16820"/>
    <w:rsid w:val="00C24691"/>
    <w:rsid w:val="00C26ED5"/>
    <w:rsid w:val="00C369C0"/>
    <w:rsid w:val="00C4332A"/>
    <w:rsid w:val="00C43DF2"/>
    <w:rsid w:val="00C8565F"/>
    <w:rsid w:val="00CA51B0"/>
    <w:rsid w:val="00CC2F6D"/>
    <w:rsid w:val="00D02FE7"/>
    <w:rsid w:val="00D17743"/>
    <w:rsid w:val="00D2540E"/>
    <w:rsid w:val="00D72C9E"/>
    <w:rsid w:val="00D85274"/>
    <w:rsid w:val="00D8661A"/>
    <w:rsid w:val="00DA0445"/>
    <w:rsid w:val="00DD5520"/>
    <w:rsid w:val="00E03CC2"/>
    <w:rsid w:val="00E20A95"/>
    <w:rsid w:val="00E2128F"/>
    <w:rsid w:val="00E45EA7"/>
    <w:rsid w:val="00E579AE"/>
    <w:rsid w:val="00E709B5"/>
    <w:rsid w:val="00E93E7A"/>
    <w:rsid w:val="00EC3305"/>
    <w:rsid w:val="00ED434B"/>
    <w:rsid w:val="00EE7E4B"/>
    <w:rsid w:val="00F04A04"/>
    <w:rsid w:val="00F404DF"/>
    <w:rsid w:val="00F50CA6"/>
    <w:rsid w:val="00F62EB4"/>
    <w:rsid w:val="00F90901"/>
    <w:rsid w:val="00FB177A"/>
    <w:rsid w:val="00FB3A90"/>
    <w:rsid w:val="00FC02C5"/>
    <w:rsid w:val="00FE0D57"/>
    <w:rsid w:val="00FE1009"/>
    <w:rsid w:val="00FF1C19"/>
    <w:rsid w:val="00FF25EF"/>
    <w:rsid w:val="00FF7E24"/>
    <w:rsid w:val="01100EB0"/>
    <w:rsid w:val="0163669C"/>
    <w:rsid w:val="01D00792"/>
    <w:rsid w:val="030B7FA0"/>
    <w:rsid w:val="03EC2E8A"/>
    <w:rsid w:val="05260795"/>
    <w:rsid w:val="056B356F"/>
    <w:rsid w:val="05F477B7"/>
    <w:rsid w:val="06285D2F"/>
    <w:rsid w:val="06DC3A97"/>
    <w:rsid w:val="06FC63AE"/>
    <w:rsid w:val="07444C6B"/>
    <w:rsid w:val="07B47437"/>
    <w:rsid w:val="089E1E25"/>
    <w:rsid w:val="09E109D0"/>
    <w:rsid w:val="0A1E3055"/>
    <w:rsid w:val="0C434FF4"/>
    <w:rsid w:val="0C766696"/>
    <w:rsid w:val="0CD25CC4"/>
    <w:rsid w:val="0D055085"/>
    <w:rsid w:val="0D446B95"/>
    <w:rsid w:val="0D5D38A4"/>
    <w:rsid w:val="0D694735"/>
    <w:rsid w:val="0D704CDE"/>
    <w:rsid w:val="0E1316CE"/>
    <w:rsid w:val="0E560096"/>
    <w:rsid w:val="0E634DC9"/>
    <w:rsid w:val="0FD536AF"/>
    <w:rsid w:val="10046849"/>
    <w:rsid w:val="105568F6"/>
    <w:rsid w:val="10DA3E18"/>
    <w:rsid w:val="110F343B"/>
    <w:rsid w:val="11C10E95"/>
    <w:rsid w:val="13406C6F"/>
    <w:rsid w:val="146B2337"/>
    <w:rsid w:val="14793FFF"/>
    <w:rsid w:val="15CA6903"/>
    <w:rsid w:val="15D31945"/>
    <w:rsid w:val="189632DA"/>
    <w:rsid w:val="18B512B0"/>
    <w:rsid w:val="18EE2534"/>
    <w:rsid w:val="192F2724"/>
    <w:rsid w:val="193A79F0"/>
    <w:rsid w:val="194F322A"/>
    <w:rsid w:val="199D10AB"/>
    <w:rsid w:val="19D0415D"/>
    <w:rsid w:val="19D0474D"/>
    <w:rsid w:val="1A044015"/>
    <w:rsid w:val="1A420299"/>
    <w:rsid w:val="1ACE610E"/>
    <w:rsid w:val="1AD91820"/>
    <w:rsid w:val="1AE16BD0"/>
    <w:rsid w:val="1AE95B14"/>
    <w:rsid w:val="1B116E24"/>
    <w:rsid w:val="1B9D59B9"/>
    <w:rsid w:val="1C0068F2"/>
    <w:rsid w:val="1D2B01EB"/>
    <w:rsid w:val="1D657AA1"/>
    <w:rsid w:val="1DB97BD1"/>
    <w:rsid w:val="1E5C35AB"/>
    <w:rsid w:val="1ECF7568"/>
    <w:rsid w:val="1F02063F"/>
    <w:rsid w:val="1F0F5D5E"/>
    <w:rsid w:val="1F285F67"/>
    <w:rsid w:val="1F513AA3"/>
    <w:rsid w:val="205144F0"/>
    <w:rsid w:val="20B01EC9"/>
    <w:rsid w:val="212F5C8B"/>
    <w:rsid w:val="21582A8B"/>
    <w:rsid w:val="219E0152"/>
    <w:rsid w:val="229F3C09"/>
    <w:rsid w:val="22CE0442"/>
    <w:rsid w:val="23DF0691"/>
    <w:rsid w:val="2409047A"/>
    <w:rsid w:val="245A2A83"/>
    <w:rsid w:val="254F2F80"/>
    <w:rsid w:val="25D47DED"/>
    <w:rsid w:val="25EE416D"/>
    <w:rsid w:val="2607181F"/>
    <w:rsid w:val="27076EF2"/>
    <w:rsid w:val="29350497"/>
    <w:rsid w:val="2976210D"/>
    <w:rsid w:val="29B6399D"/>
    <w:rsid w:val="2AAD7DB1"/>
    <w:rsid w:val="2AEB170D"/>
    <w:rsid w:val="2B54022C"/>
    <w:rsid w:val="2BC40160"/>
    <w:rsid w:val="2C276E10"/>
    <w:rsid w:val="2C541C87"/>
    <w:rsid w:val="2C9A7A20"/>
    <w:rsid w:val="2D79041E"/>
    <w:rsid w:val="2FB17B64"/>
    <w:rsid w:val="30030473"/>
    <w:rsid w:val="30371AF7"/>
    <w:rsid w:val="30F651C2"/>
    <w:rsid w:val="319A74AE"/>
    <w:rsid w:val="31E919DA"/>
    <w:rsid w:val="322647E1"/>
    <w:rsid w:val="32721F04"/>
    <w:rsid w:val="32D55A01"/>
    <w:rsid w:val="3306292B"/>
    <w:rsid w:val="33144D06"/>
    <w:rsid w:val="335C7BA1"/>
    <w:rsid w:val="33615BDC"/>
    <w:rsid w:val="33701DC0"/>
    <w:rsid w:val="34937792"/>
    <w:rsid w:val="34DE64BF"/>
    <w:rsid w:val="35070373"/>
    <w:rsid w:val="35220199"/>
    <w:rsid w:val="366F7B8A"/>
    <w:rsid w:val="36B424C7"/>
    <w:rsid w:val="378B76CC"/>
    <w:rsid w:val="37EC3390"/>
    <w:rsid w:val="3826047B"/>
    <w:rsid w:val="387F7482"/>
    <w:rsid w:val="39253208"/>
    <w:rsid w:val="39541925"/>
    <w:rsid w:val="39987FE9"/>
    <w:rsid w:val="3A0F71C1"/>
    <w:rsid w:val="3A284B42"/>
    <w:rsid w:val="3B6C3D85"/>
    <w:rsid w:val="3B750CAF"/>
    <w:rsid w:val="3BA64AD4"/>
    <w:rsid w:val="3BCE1159"/>
    <w:rsid w:val="3C302648"/>
    <w:rsid w:val="3CCE36D3"/>
    <w:rsid w:val="3D231C22"/>
    <w:rsid w:val="3D354CA1"/>
    <w:rsid w:val="3E123D6F"/>
    <w:rsid w:val="3E480A51"/>
    <w:rsid w:val="3E92137B"/>
    <w:rsid w:val="3F23643C"/>
    <w:rsid w:val="3F3B5533"/>
    <w:rsid w:val="3FD6790D"/>
    <w:rsid w:val="4013490E"/>
    <w:rsid w:val="404945FF"/>
    <w:rsid w:val="408B541B"/>
    <w:rsid w:val="41D2028B"/>
    <w:rsid w:val="41EE18D0"/>
    <w:rsid w:val="42371D60"/>
    <w:rsid w:val="427E23AB"/>
    <w:rsid w:val="42F32A14"/>
    <w:rsid w:val="432713F2"/>
    <w:rsid w:val="436D237B"/>
    <w:rsid w:val="43D10F9F"/>
    <w:rsid w:val="43EF4BA9"/>
    <w:rsid w:val="44A44EEE"/>
    <w:rsid w:val="45C40E45"/>
    <w:rsid w:val="467E46C6"/>
    <w:rsid w:val="46E942DA"/>
    <w:rsid w:val="47225A3D"/>
    <w:rsid w:val="47FA415A"/>
    <w:rsid w:val="48390E19"/>
    <w:rsid w:val="49341F33"/>
    <w:rsid w:val="497F59DB"/>
    <w:rsid w:val="4A0E1911"/>
    <w:rsid w:val="4A7B2F88"/>
    <w:rsid w:val="4AC518C9"/>
    <w:rsid w:val="4B543C2B"/>
    <w:rsid w:val="4BD25813"/>
    <w:rsid w:val="4CA108BE"/>
    <w:rsid w:val="4CA24E44"/>
    <w:rsid w:val="4D1B2666"/>
    <w:rsid w:val="4DB50F2E"/>
    <w:rsid w:val="4DF21690"/>
    <w:rsid w:val="50637986"/>
    <w:rsid w:val="50832552"/>
    <w:rsid w:val="50903205"/>
    <w:rsid w:val="50B55ABF"/>
    <w:rsid w:val="51117F9B"/>
    <w:rsid w:val="51172517"/>
    <w:rsid w:val="512C7B16"/>
    <w:rsid w:val="51315568"/>
    <w:rsid w:val="515A4204"/>
    <w:rsid w:val="5178160E"/>
    <w:rsid w:val="51895977"/>
    <w:rsid w:val="52A31916"/>
    <w:rsid w:val="534C7FC1"/>
    <w:rsid w:val="53BD3242"/>
    <w:rsid w:val="53CC489B"/>
    <w:rsid w:val="54435BDD"/>
    <w:rsid w:val="558C6691"/>
    <w:rsid w:val="55A55E02"/>
    <w:rsid w:val="56175C35"/>
    <w:rsid w:val="56B0015D"/>
    <w:rsid w:val="56F42CE3"/>
    <w:rsid w:val="571166BB"/>
    <w:rsid w:val="578F2469"/>
    <w:rsid w:val="57E44562"/>
    <w:rsid w:val="58965EAA"/>
    <w:rsid w:val="59485C93"/>
    <w:rsid w:val="59D8008E"/>
    <w:rsid w:val="5ABD0186"/>
    <w:rsid w:val="5B6178FB"/>
    <w:rsid w:val="5C1B22E0"/>
    <w:rsid w:val="5C1C286E"/>
    <w:rsid w:val="5C4F747D"/>
    <w:rsid w:val="5CB901CC"/>
    <w:rsid w:val="5CBE3053"/>
    <w:rsid w:val="5CC65CD3"/>
    <w:rsid w:val="5CE94613"/>
    <w:rsid w:val="5E1370AD"/>
    <w:rsid w:val="5E267E24"/>
    <w:rsid w:val="5E2C0A11"/>
    <w:rsid w:val="5EDA3A30"/>
    <w:rsid w:val="5EED2869"/>
    <w:rsid w:val="5F8B4E0F"/>
    <w:rsid w:val="5F97635E"/>
    <w:rsid w:val="5FAC5AC7"/>
    <w:rsid w:val="60DD1F2D"/>
    <w:rsid w:val="61B660BB"/>
    <w:rsid w:val="621C2353"/>
    <w:rsid w:val="63630791"/>
    <w:rsid w:val="63AF72DA"/>
    <w:rsid w:val="63D67427"/>
    <w:rsid w:val="63E755B2"/>
    <w:rsid w:val="642668A5"/>
    <w:rsid w:val="653D40D0"/>
    <w:rsid w:val="65F44F3D"/>
    <w:rsid w:val="660B1C7D"/>
    <w:rsid w:val="66614CFB"/>
    <w:rsid w:val="6692787F"/>
    <w:rsid w:val="67370062"/>
    <w:rsid w:val="673F446F"/>
    <w:rsid w:val="68FF022F"/>
    <w:rsid w:val="69325074"/>
    <w:rsid w:val="693937A3"/>
    <w:rsid w:val="69D01083"/>
    <w:rsid w:val="6A91355A"/>
    <w:rsid w:val="6B014FD4"/>
    <w:rsid w:val="6B326417"/>
    <w:rsid w:val="6B777044"/>
    <w:rsid w:val="6B95500E"/>
    <w:rsid w:val="6BF1329A"/>
    <w:rsid w:val="6C63155E"/>
    <w:rsid w:val="6C757A27"/>
    <w:rsid w:val="6C7B6CE8"/>
    <w:rsid w:val="6CFB71F5"/>
    <w:rsid w:val="6D0F4BFB"/>
    <w:rsid w:val="6D2A1B54"/>
    <w:rsid w:val="6DA15FEE"/>
    <w:rsid w:val="6DFC15C8"/>
    <w:rsid w:val="6E9340D2"/>
    <w:rsid w:val="6F42154E"/>
    <w:rsid w:val="70221711"/>
    <w:rsid w:val="7028034A"/>
    <w:rsid w:val="70932B72"/>
    <w:rsid w:val="709A6BC1"/>
    <w:rsid w:val="7274728C"/>
    <w:rsid w:val="72F260C9"/>
    <w:rsid w:val="731D4975"/>
    <w:rsid w:val="73D03795"/>
    <w:rsid w:val="740B01D3"/>
    <w:rsid w:val="74555BC7"/>
    <w:rsid w:val="74C720D3"/>
    <w:rsid w:val="753C0A3B"/>
    <w:rsid w:val="757C2C87"/>
    <w:rsid w:val="75A71F12"/>
    <w:rsid w:val="75DC28C5"/>
    <w:rsid w:val="766E0BC1"/>
    <w:rsid w:val="76741BAB"/>
    <w:rsid w:val="76EB54F6"/>
    <w:rsid w:val="772D5BC3"/>
    <w:rsid w:val="77D33971"/>
    <w:rsid w:val="77FC0C05"/>
    <w:rsid w:val="787B5276"/>
    <w:rsid w:val="788E630F"/>
    <w:rsid w:val="799A720D"/>
    <w:rsid w:val="79A529EF"/>
    <w:rsid w:val="7A017322"/>
    <w:rsid w:val="7A225D0C"/>
    <w:rsid w:val="7A926E10"/>
    <w:rsid w:val="7AE91D0C"/>
    <w:rsid w:val="7B643D93"/>
    <w:rsid w:val="7B6847D1"/>
    <w:rsid w:val="7BF02C26"/>
    <w:rsid w:val="7BFF318C"/>
    <w:rsid w:val="7C352D2F"/>
    <w:rsid w:val="7C3D5739"/>
    <w:rsid w:val="7C4B4C59"/>
    <w:rsid w:val="7D461F9F"/>
    <w:rsid w:val="7D543CCA"/>
    <w:rsid w:val="7D6822A0"/>
    <w:rsid w:val="7EC565EC"/>
    <w:rsid w:val="7FDD4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D131AE"/>
  <w15:docId w15:val="{16E8C0C3-1448-45CD-874B-6FB1D1F36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qFormat="1"/>
    <w:lsdException w:name="annotation text"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1" w:qFormat="1"/>
    <w:lsdException w:name="Subtitle" w:qFormat="1"/>
    <w:lsdException w:name="Date" w:qFormat="1"/>
    <w:lsdException w:name="Hyperlink" w:uiPriority="99" w:qFormat="1"/>
    <w:lsdException w:name="FollowedHyperlink" w:semiHidden="1" w:unhideWhenUsed="1"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0"/>
    <w:next w:val="a0"/>
    <w:link w:val="10"/>
    <w:qFormat/>
    <w:pPr>
      <w:keepNext/>
      <w:keepLines/>
      <w:spacing w:before="340" w:after="330" w:line="576" w:lineRule="auto"/>
      <w:outlineLvl w:val="0"/>
    </w:pPr>
    <w:rPr>
      <w:b/>
      <w:kern w:val="44"/>
      <w:sz w:val="44"/>
    </w:rPr>
  </w:style>
  <w:style w:type="paragraph" w:styleId="2">
    <w:name w:val="heading 2"/>
    <w:basedOn w:val="a0"/>
    <w:next w:val="a0"/>
    <w:uiPriority w:val="9"/>
    <w:qFormat/>
    <w:pPr>
      <w:keepNext/>
      <w:keepLines/>
      <w:spacing w:beforeLines="30" w:afterLines="30"/>
      <w:jc w:val="center"/>
      <w:outlineLvl w:val="1"/>
    </w:pPr>
    <w:rPr>
      <w:rFonts w:ascii="Times New Roman" w:eastAsia="黑体" w:hAnsi="Times New Roman"/>
      <w:bCs/>
      <w:kern w:val="0"/>
      <w:sz w:val="28"/>
      <w:szCs w:val="32"/>
    </w:rPr>
  </w:style>
  <w:style w:type="paragraph" w:styleId="4">
    <w:name w:val="heading 4"/>
    <w:basedOn w:val="a0"/>
    <w:next w:val="a0"/>
    <w:uiPriority w:val="9"/>
    <w:qFormat/>
    <w:pPr>
      <w:keepLines/>
      <w:outlineLvl w:val="3"/>
    </w:pPr>
    <w:rPr>
      <w:rFonts w:ascii="Times New Roman" w:hAnsi="Times New Roman"/>
      <w:bCs/>
      <w:kern w:val="0"/>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uiPriority w:val="99"/>
    <w:qFormat/>
    <w:pPr>
      <w:ind w:firstLineChars="200" w:firstLine="420"/>
    </w:pPr>
    <w:rPr>
      <w:rFonts w:eastAsia="方正仿宋简体"/>
    </w:rPr>
  </w:style>
  <w:style w:type="paragraph" w:styleId="a5">
    <w:name w:val="annotation text"/>
    <w:basedOn w:val="a0"/>
    <w:link w:val="a6"/>
    <w:qFormat/>
    <w:pPr>
      <w:jc w:val="left"/>
    </w:pPr>
  </w:style>
  <w:style w:type="paragraph" w:styleId="a7">
    <w:name w:val="Body Text"/>
    <w:basedOn w:val="a0"/>
    <w:next w:val="a0"/>
    <w:uiPriority w:val="1"/>
    <w:qFormat/>
    <w:pPr>
      <w:ind w:left="434"/>
    </w:pPr>
    <w:rPr>
      <w:rFonts w:ascii="宋体" w:eastAsia="宋体" w:hAnsi="宋体"/>
      <w:sz w:val="28"/>
      <w:szCs w:val="28"/>
    </w:rPr>
  </w:style>
  <w:style w:type="paragraph" w:styleId="TOC3">
    <w:name w:val="toc 3"/>
    <w:basedOn w:val="a0"/>
    <w:next w:val="a0"/>
    <w:uiPriority w:val="39"/>
    <w:qFormat/>
    <w:pPr>
      <w:ind w:leftChars="400" w:left="840"/>
    </w:pPr>
  </w:style>
  <w:style w:type="paragraph" w:styleId="a8">
    <w:name w:val="Plain Text"/>
    <w:basedOn w:val="a0"/>
    <w:uiPriority w:val="99"/>
    <w:qFormat/>
    <w:rPr>
      <w:rFonts w:ascii="宋体" w:hAnsi="Courier New"/>
      <w:szCs w:val="20"/>
    </w:rPr>
  </w:style>
  <w:style w:type="paragraph" w:styleId="a9">
    <w:name w:val="Date"/>
    <w:basedOn w:val="a0"/>
    <w:next w:val="a0"/>
    <w:link w:val="aa"/>
    <w:qFormat/>
    <w:pPr>
      <w:ind w:leftChars="2500" w:left="100"/>
    </w:pPr>
  </w:style>
  <w:style w:type="paragraph" w:styleId="ab">
    <w:name w:val="Balloon Text"/>
    <w:basedOn w:val="a0"/>
    <w:link w:val="ac"/>
    <w:qFormat/>
    <w:rPr>
      <w:sz w:val="18"/>
      <w:szCs w:val="18"/>
    </w:rPr>
  </w:style>
  <w:style w:type="paragraph" w:styleId="ad">
    <w:name w:val="footer"/>
    <w:basedOn w:val="a0"/>
    <w:link w:val="ae"/>
    <w:uiPriority w:val="99"/>
    <w:unhideWhenUsed/>
    <w:qFormat/>
    <w:pPr>
      <w:tabs>
        <w:tab w:val="center" w:pos="4153"/>
        <w:tab w:val="right" w:pos="8306"/>
      </w:tabs>
      <w:snapToGrid w:val="0"/>
      <w:jc w:val="left"/>
    </w:pPr>
    <w:rPr>
      <w:sz w:val="18"/>
      <w:szCs w:val="18"/>
    </w:rPr>
  </w:style>
  <w:style w:type="paragraph" w:styleId="af">
    <w:name w:val="header"/>
    <w:basedOn w:val="a0"/>
    <w:uiPriority w:val="99"/>
    <w:unhideWhenUsed/>
    <w:qFormat/>
    <w:pPr>
      <w:tabs>
        <w:tab w:val="center" w:pos="4153"/>
        <w:tab w:val="right" w:pos="8306"/>
      </w:tabs>
      <w:snapToGrid w:val="0"/>
    </w:pPr>
    <w:rPr>
      <w:sz w:val="18"/>
    </w:rPr>
  </w:style>
  <w:style w:type="paragraph" w:styleId="TOC1">
    <w:name w:val="toc 1"/>
    <w:basedOn w:val="a0"/>
    <w:next w:val="a0"/>
    <w:uiPriority w:val="39"/>
    <w:qFormat/>
  </w:style>
  <w:style w:type="paragraph" w:styleId="TOC2">
    <w:name w:val="toc 2"/>
    <w:basedOn w:val="a0"/>
    <w:next w:val="a0"/>
    <w:uiPriority w:val="39"/>
    <w:qFormat/>
    <w:pPr>
      <w:ind w:leftChars="200" w:left="420"/>
    </w:pPr>
  </w:style>
  <w:style w:type="paragraph" w:styleId="af0">
    <w:name w:val="Normal (Web)"/>
    <w:basedOn w:val="a0"/>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f1">
    <w:name w:val="annotation subject"/>
    <w:basedOn w:val="a5"/>
    <w:next w:val="a5"/>
    <w:link w:val="af2"/>
    <w:qFormat/>
    <w:rPr>
      <w:b/>
      <w:bCs/>
    </w:rPr>
  </w:style>
  <w:style w:type="table" w:styleId="af3">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semiHidden/>
    <w:unhideWhenUsed/>
    <w:qFormat/>
    <w:rPr>
      <w:color w:val="800080"/>
      <w:u w:val="single"/>
    </w:rPr>
  </w:style>
  <w:style w:type="character" w:styleId="af5">
    <w:name w:val="Hyperlink"/>
    <w:basedOn w:val="a1"/>
    <w:uiPriority w:val="99"/>
    <w:qFormat/>
    <w:rPr>
      <w:color w:val="0000FF"/>
      <w:u w:val="single"/>
    </w:rPr>
  </w:style>
  <w:style w:type="character" w:styleId="af6">
    <w:name w:val="annotation reference"/>
    <w:basedOn w:val="a1"/>
    <w:qFormat/>
    <w:rPr>
      <w:sz w:val="21"/>
      <w:szCs w:val="21"/>
    </w:rPr>
  </w:style>
  <w:style w:type="character" w:customStyle="1" w:styleId="10">
    <w:name w:val="标题 1 字符"/>
    <w:link w:val="1"/>
    <w:qFormat/>
    <w:rPr>
      <w:b/>
      <w:kern w:val="44"/>
      <w:sz w:val="44"/>
    </w:rPr>
  </w:style>
  <w:style w:type="character" w:customStyle="1" w:styleId="fontstyle01">
    <w:name w:val="fontstyle01"/>
    <w:basedOn w:val="a1"/>
    <w:qFormat/>
    <w:rPr>
      <w:rFonts w:ascii="黑体" w:eastAsia="黑体" w:hAnsi="黑体" w:hint="eastAsia"/>
      <w:color w:val="000000"/>
      <w:sz w:val="24"/>
      <w:szCs w:val="24"/>
    </w:rPr>
  </w:style>
  <w:style w:type="paragraph" w:customStyle="1" w:styleId="af7">
    <w:name w:val="条文说明"/>
    <w:basedOn w:val="a0"/>
    <w:qFormat/>
    <w:pPr>
      <w:adjustRightInd w:val="0"/>
      <w:snapToGrid w:val="0"/>
      <w:spacing w:line="360" w:lineRule="auto"/>
    </w:pPr>
    <w:rPr>
      <w:rFonts w:ascii="宋体" w:eastAsia="宋体" w:hAnsi="宋体" w:cs="Times New Roman"/>
      <w:color w:val="5B9BD5" w:themeColor="accent1"/>
      <w:sz w:val="24"/>
    </w:rPr>
  </w:style>
  <w:style w:type="paragraph" w:customStyle="1" w:styleId="af8">
    <w:name w:val="规程英文名称（封面）"/>
    <w:basedOn w:val="a8"/>
    <w:qFormat/>
    <w:pPr>
      <w:widowControl/>
      <w:snapToGrid w:val="0"/>
      <w:ind w:leftChars="85" w:left="178"/>
      <w:jc w:val="center"/>
    </w:pPr>
    <w:rPr>
      <w:rFonts w:ascii="Times New Roman" w:eastAsia="黑体" w:hAnsi="Times New Roman"/>
      <w:kern w:val="0"/>
      <w:sz w:val="44"/>
      <w:szCs w:val="44"/>
    </w:rPr>
  </w:style>
  <w:style w:type="paragraph" w:customStyle="1" w:styleId="0-">
    <w:name w:val="0-二级标题"/>
    <w:basedOn w:val="a0"/>
    <w:qFormat/>
    <w:pPr>
      <w:numPr>
        <w:numId w:val="1"/>
      </w:numPr>
      <w:adjustRightInd w:val="0"/>
      <w:snapToGrid w:val="0"/>
      <w:spacing w:before="240" w:afterLines="100" w:after="312" w:line="480" w:lineRule="exact"/>
      <w:ind w:left="4962" w:hanging="1701"/>
      <w:outlineLvl w:val="1"/>
    </w:pPr>
    <w:rPr>
      <w:rFonts w:ascii="黑体" w:eastAsia="黑体" w:hAnsi="黑体"/>
      <w:sz w:val="28"/>
      <w:szCs w:val="32"/>
    </w:rPr>
  </w:style>
  <w:style w:type="paragraph" w:styleId="af9">
    <w:name w:val="List Paragraph"/>
    <w:basedOn w:val="a0"/>
    <w:uiPriority w:val="34"/>
    <w:qFormat/>
    <w:pPr>
      <w:ind w:firstLineChars="200" w:firstLine="420"/>
    </w:pPr>
  </w:style>
  <w:style w:type="paragraph" w:customStyle="1" w:styleId="a">
    <w:name w:val="前言、引言标题"/>
    <w:basedOn w:val="a0"/>
    <w:qFormat/>
    <w:pPr>
      <w:numPr>
        <w:numId w:val="2"/>
      </w:numPr>
    </w:pPr>
    <w:rPr>
      <w:rFonts w:ascii="Times New Roman" w:eastAsia="宋体" w:hAnsi="Times New Roman" w:cs="Times New Roman"/>
    </w:rPr>
  </w:style>
  <w:style w:type="paragraph" w:customStyle="1" w:styleId="afa">
    <w:name w:val="封面正文"/>
    <w:qFormat/>
    <w:pPr>
      <w:spacing w:line="360" w:lineRule="auto"/>
      <w:ind w:firstLineChars="200" w:firstLine="200"/>
      <w:jc w:val="both"/>
    </w:pPr>
  </w:style>
  <w:style w:type="character" w:customStyle="1" w:styleId="ae">
    <w:name w:val="页脚 字符"/>
    <w:basedOn w:val="a1"/>
    <w:link w:val="ad"/>
    <w:uiPriority w:val="99"/>
    <w:qFormat/>
    <w:rPr>
      <w:rFonts w:asciiTheme="minorHAnsi" w:eastAsiaTheme="minorEastAsia" w:hAnsiTheme="minorHAnsi" w:cstheme="minorBidi"/>
      <w:kern w:val="2"/>
      <w:sz w:val="18"/>
      <w:szCs w:val="18"/>
    </w:rPr>
  </w:style>
  <w:style w:type="character" w:customStyle="1" w:styleId="aa">
    <w:name w:val="日期 字符"/>
    <w:basedOn w:val="a1"/>
    <w:link w:val="a9"/>
    <w:qFormat/>
    <w:rPr>
      <w:rFonts w:asciiTheme="minorHAnsi" w:eastAsiaTheme="minorEastAsia" w:hAnsiTheme="minorHAnsi" w:cstheme="minorBidi"/>
      <w:kern w:val="2"/>
      <w:sz w:val="21"/>
      <w:szCs w:val="24"/>
    </w:rPr>
  </w:style>
  <w:style w:type="character" w:customStyle="1" w:styleId="ac">
    <w:name w:val="批注框文本 字符"/>
    <w:basedOn w:val="a1"/>
    <w:link w:val="ab"/>
    <w:qFormat/>
    <w:rPr>
      <w:rFonts w:asciiTheme="minorHAnsi" w:eastAsiaTheme="minorEastAsia" w:hAnsiTheme="minorHAnsi" w:cstheme="minorBidi"/>
      <w:kern w:val="2"/>
      <w:sz w:val="18"/>
      <w:szCs w:val="18"/>
    </w:rPr>
  </w:style>
  <w:style w:type="character" w:customStyle="1" w:styleId="a6">
    <w:name w:val="批注文字 字符"/>
    <w:basedOn w:val="a1"/>
    <w:link w:val="a5"/>
    <w:qFormat/>
    <w:rPr>
      <w:rFonts w:asciiTheme="minorHAnsi" w:eastAsiaTheme="minorEastAsia" w:hAnsiTheme="minorHAnsi" w:cstheme="minorBidi"/>
      <w:kern w:val="2"/>
      <w:sz w:val="21"/>
      <w:szCs w:val="24"/>
    </w:rPr>
  </w:style>
  <w:style w:type="character" w:customStyle="1" w:styleId="af2">
    <w:name w:val="批注主题 字符"/>
    <w:basedOn w:val="a6"/>
    <w:link w:val="af1"/>
    <w:qFormat/>
    <w:rPr>
      <w:rFonts w:asciiTheme="minorHAnsi" w:eastAsiaTheme="minorEastAsia" w:hAnsiTheme="minorHAnsi" w:cstheme="minorBidi"/>
      <w:b/>
      <w:bCs/>
      <w:kern w:val="2"/>
      <w:sz w:val="21"/>
      <w:szCs w:val="24"/>
    </w:rPr>
  </w:style>
  <w:style w:type="character" w:customStyle="1" w:styleId="15">
    <w:name w:val="15"/>
    <w:basedOn w:val="a1"/>
    <w:qFormat/>
    <w:rPr>
      <w:rFonts w:ascii="Times New Roman" w:eastAsia="黑体" w:hAnsi="Times New Roman" w:cs="Times New Roman" w:hint="default"/>
      <w:b/>
      <w:bCs/>
    </w:rPr>
  </w:style>
  <w:style w:type="paragraph" w:customStyle="1" w:styleId="afb">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character" w:customStyle="1" w:styleId="11">
    <w:name w:val="书籍标题1"/>
    <w:basedOn w:val="a1"/>
    <w:uiPriority w:val="33"/>
    <w:qFormat/>
    <w:rPr>
      <w:b/>
      <w:bCs/>
      <w:i/>
      <w:iCs/>
      <w:spacing w:val="5"/>
    </w:rPr>
  </w:style>
  <w:style w:type="paragraph" w:customStyle="1" w:styleId="afc">
    <w:name w:val="段"/>
    <w:qFormat/>
    <w:pPr>
      <w:tabs>
        <w:tab w:val="center" w:pos="4201"/>
        <w:tab w:val="right" w:leader="dot" w:pos="9298"/>
      </w:tabs>
      <w:autoSpaceDE w:val="0"/>
      <w:autoSpaceDN w:val="0"/>
      <w:ind w:firstLineChars="200" w:firstLine="420"/>
      <w:jc w:val="both"/>
    </w:pPr>
    <w:rPr>
      <w:rFonts w:ascii="宋体"/>
      <w:sz w:val="21"/>
    </w:rPr>
  </w:style>
  <w:style w:type="paragraph" w:customStyle="1" w:styleId="afd">
    <w:name w:val="其他"/>
    <w:basedOn w:val="a0"/>
    <w:qFormat/>
    <w:pPr>
      <w:spacing w:line="442" w:lineRule="auto"/>
      <w:ind w:firstLineChars="200" w:firstLine="400"/>
    </w:pPr>
    <w:rPr>
      <w:rFonts w:ascii="宋体" w:hAnsi="宋体" w:cs="宋体"/>
      <w:sz w:val="28"/>
      <w:szCs w:val="28"/>
    </w:rPr>
  </w:style>
  <w:style w:type="paragraph" w:customStyle="1" w:styleId="TableParagraph">
    <w:name w:val="Table Paragraph"/>
    <w:basedOn w:val="a0"/>
    <w:uiPriority w:val="1"/>
    <w:qFormat/>
    <w:rPr>
      <w:rFonts w:ascii="宋体" w:eastAsia="宋体" w:hAnsi="宋体" w:cs="宋体"/>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6097</Words>
  <Characters>34753</Characters>
  <Application>Microsoft Office Word</Application>
  <DocSecurity>0</DocSecurity>
  <Lines>289</Lines>
  <Paragraphs>81</Paragraphs>
  <ScaleCrop>false</ScaleCrop>
  <Company>CSWADI</Company>
  <LinksUpToDate>false</LinksUpToDate>
  <CharactersWithSpaces>40769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gongkena</dc:creator>
  <cp:lastModifiedBy>X</cp:lastModifiedBy>
  <cp:revision>39</cp:revision>
  <dcterms:created xsi:type="dcterms:W3CDTF">2022-06-23T11:23:00Z</dcterms:created>
  <dcterms:modified xsi:type="dcterms:W3CDTF">2024-09-13T09:48:00Z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6F1CA9793DB94FE485B7C48B0A5820F2_13</vt:lpwstr>
  </property>
</Properties>
</file>