
<file path=[Content_Types].xml><?xml version="1.0" encoding="utf-8"?>
<Types xmlns="http://schemas.openxmlformats.org/package/2006/content-types">
  <Default Extension="xml" ContentType="application/xml"/>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color w:val="auto"/>
          <w:kern w:val="2"/>
          <w:sz w:val="36"/>
          <w:szCs w:val="22"/>
        </w:rPr>
      </w:pPr>
      <w:r>
        <w:rPr>
          <w:color w:val="auto"/>
          <w:kern w:val="2"/>
          <w:sz w:val="28"/>
        </w:rPr>
        <w:t>备案号:</w:t>
      </w:r>
      <w:r>
        <w:rPr>
          <w:color w:val="auto"/>
          <w:sz w:val="28"/>
        </w:rPr>
        <w:t>JXXXXX-XXXX</w:t>
      </w:r>
    </w:p>
    <w:p>
      <w:pPr>
        <w:spacing w:line="360" w:lineRule="auto"/>
        <w:ind w:firstLine="160"/>
        <w:jc w:val="right"/>
        <w:rPr>
          <w:color w:val="auto"/>
          <w:kern w:val="2"/>
          <w:sz w:val="36"/>
          <w:szCs w:val="22"/>
        </w:rPr>
      </w:pPr>
    </w:p>
    <w:p>
      <w:pPr>
        <w:spacing w:line="360" w:lineRule="auto"/>
        <w:ind w:firstLine="160"/>
        <w:jc w:val="center"/>
        <w:rPr>
          <w:color w:val="auto"/>
          <w:sz w:val="36"/>
          <w:szCs w:val="22"/>
        </w:rPr>
      </w:pPr>
      <w:r>
        <w:rPr>
          <w:color w:val="auto"/>
          <w:kern w:val="2"/>
          <w:sz w:val="36"/>
          <w:szCs w:val="22"/>
        </w:rPr>
        <w:t>四川省工程建设地方标准</w:t>
      </w:r>
      <w:r>
        <w:rPr>
          <w:color w:val="auto"/>
          <w:kern w:val="2"/>
          <w:sz w:val="72"/>
          <w:szCs w:val="22"/>
        </w:rPr>
        <w:pict>
          <v:shape id="_x0000_i1025" o:spt="136" type="#_x0000_t136" style="height:15.6pt;width:45.5pt;" filled="t" stroked="f" coordsize="21600,21600">
            <v:path/>
            <v:fill type="gradient" on="t" color2="#AAAAAA" focussize="0f,0f"/>
            <v:stroke on="f"/>
            <v:imagedata o:title=""/>
            <o:lock v:ext="edit"/>
            <v:textpath on="t" fitshape="t" fitpath="t" trim="t" xscale="f" string="DB" style="font-family:宋体;font-size:36pt;v-text-align:center;v-text-spacing:78650f;"/>
            <v:shadow on="t" color="#4D4D4D" opacity="52429f" offset="2pt,3pt"/>
            <w10:wrap type="none"/>
            <w10:anchorlock/>
          </v:shape>
        </w:pict>
      </w:r>
      <w:bookmarkStart w:id="0" w:name="_Toc385024256"/>
    </w:p>
    <w:p>
      <w:pPr>
        <w:spacing w:line="360" w:lineRule="auto"/>
        <w:ind w:firstLine="160"/>
        <w:jc w:val="right"/>
        <w:rPr>
          <w:color w:val="auto"/>
          <w:sz w:val="36"/>
          <w:szCs w:val="22"/>
        </w:rPr>
      </w:pPr>
    </w:p>
    <w:p>
      <w:pPr>
        <w:spacing w:line="360" w:lineRule="auto"/>
        <w:ind w:firstLine="160"/>
        <w:jc w:val="left"/>
        <w:rPr>
          <w:color w:val="auto"/>
          <w:kern w:val="2"/>
          <w:szCs w:val="22"/>
        </w:rPr>
      </w:pPr>
      <w:r>
        <w:rPr>
          <w:color w:val="auto"/>
          <w:sz w:val="36"/>
          <w:szCs w:val="22"/>
        </w:rPr>
        <w:t xml:space="preserve">P                             </w:t>
      </w:r>
      <w:r>
        <w:rPr>
          <w:color w:val="auto"/>
          <w:sz w:val="28"/>
          <w:szCs w:val="28"/>
        </w:rPr>
        <w:t>DBXXXX—XXXX</w:t>
      </w:r>
      <w:bookmarkEnd w:id="0"/>
    </w:p>
    <w:p>
      <w:pPr>
        <w:spacing w:line="360" w:lineRule="auto"/>
        <w:ind w:firstLine="160"/>
        <w:jc w:val="left"/>
        <w:rPr>
          <w:color w:val="auto"/>
          <w:kern w:val="2"/>
          <w:szCs w:val="22"/>
        </w:rPr>
      </w:pPr>
    </w:p>
    <w:p>
      <w:pPr>
        <w:spacing w:line="360" w:lineRule="auto"/>
        <w:ind w:firstLine="160"/>
        <w:jc w:val="left"/>
        <w:rPr>
          <w:color w:val="auto"/>
          <w:kern w:val="2"/>
          <w:szCs w:val="22"/>
        </w:rPr>
      </w:pPr>
    </w:p>
    <w:p>
      <w:pPr>
        <w:spacing w:line="360" w:lineRule="auto"/>
        <w:ind w:firstLine="160"/>
        <w:jc w:val="left"/>
        <w:rPr>
          <w:color w:val="auto"/>
          <w:kern w:val="2"/>
          <w:sz w:val="44"/>
          <w:szCs w:val="44"/>
        </w:rPr>
      </w:pPr>
    </w:p>
    <w:p>
      <w:pPr>
        <w:spacing w:line="360" w:lineRule="auto"/>
        <w:jc w:val="center"/>
        <w:rPr>
          <w:rFonts w:eastAsia="方正小标宋简体"/>
          <w:color w:val="auto"/>
          <w:kern w:val="2"/>
          <w:sz w:val="48"/>
          <w:szCs w:val="48"/>
        </w:rPr>
      </w:pPr>
      <w:r>
        <w:rPr>
          <w:rFonts w:eastAsia="方正小标宋简体"/>
          <w:color w:val="auto"/>
          <w:kern w:val="2"/>
          <w:sz w:val="48"/>
          <w:szCs w:val="48"/>
        </w:rPr>
        <w:t>四川省高寒高海拔地区生活污水强化型厌氧处理技术规程</w:t>
      </w:r>
    </w:p>
    <w:p>
      <w:pPr>
        <w:spacing w:line="360" w:lineRule="auto"/>
        <w:jc w:val="center"/>
        <w:rPr>
          <w:color w:val="auto"/>
          <w:kern w:val="2"/>
          <w:sz w:val="36"/>
          <w:szCs w:val="22"/>
          <w:u w:val="single"/>
        </w:rPr>
      </w:pPr>
      <w:r>
        <w:rPr>
          <w:color w:val="auto"/>
          <w:kern w:val="2"/>
          <w:sz w:val="36"/>
          <w:szCs w:val="36"/>
        </w:rPr>
        <w:t>Technical specification for domestic wastewater enhanced anaerobic treatment in high altitude and cold areas in Sichuan Province</w:t>
      </w:r>
    </w:p>
    <w:p>
      <w:pPr>
        <w:spacing w:line="360" w:lineRule="auto"/>
        <w:jc w:val="center"/>
        <w:rPr>
          <w:color w:val="auto"/>
          <w:kern w:val="2"/>
          <w:sz w:val="44"/>
          <w:szCs w:val="44"/>
        </w:rPr>
      </w:pPr>
    </w:p>
    <w:p>
      <w:pPr>
        <w:spacing w:line="360" w:lineRule="auto"/>
        <w:rPr>
          <w:color w:val="auto"/>
          <w:kern w:val="2"/>
          <w:sz w:val="36"/>
          <w:szCs w:val="22"/>
          <w:u w:val="single"/>
        </w:rPr>
      </w:pPr>
    </w:p>
    <w:p>
      <w:pPr>
        <w:spacing w:line="360" w:lineRule="auto"/>
        <w:jc w:val="center"/>
        <w:rPr>
          <w:color w:val="auto"/>
          <w:kern w:val="2"/>
          <w:sz w:val="36"/>
          <w:szCs w:val="22"/>
          <w:u w:val="single"/>
        </w:rPr>
      </w:pPr>
    </w:p>
    <w:p>
      <w:pPr>
        <w:spacing w:line="360" w:lineRule="auto"/>
        <w:jc w:val="center"/>
        <w:rPr>
          <w:color w:val="auto"/>
          <w:kern w:val="2"/>
          <w:sz w:val="36"/>
          <w:szCs w:val="22"/>
          <w:u w:val="single"/>
        </w:rPr>
      </w:pPr>
      <w:r>
        <w:rPr>
          <w:color w:val="auto"/>
          <w:kern w:val="2"/>
          <w:sz w:val="36"/>
          <w:szCs w:val="44"/>
        </w:rPr>
        <w:t>(征求意见稿)</w:t>
      </w:r>
    </w:p>
    <w:p>
      <w:pPr>
        <w:spacing w:line="360" w:lineRule="auto"/>
        <w:jc w:val="center"/>
        <w:rPr>
          <w:color w:val="auto"/>
          <w:kern w:val="2"/>
          <w:sz w:val="36"/>
          <w:szCs w:val="22"/>
          <w:u w:val="single"/>
        </w:rPr>
      </w:pPr>
    </w:p>
    <w:p>
      <w:pPr>
        <w:spacing w:line="360" w:lineRule="auto"/>
        <w:jc w:val="center"/>
        <w:rPr>
          <w:color w:val="auto"/>
          <w:kern w:val="2"/>
          <w:sz w:val="36"/>
          <w:szCs w:val="22"/>
          <w:u w:val="single"/>
        </w:rPr>
      </w:pPr>
    </w:p>
    <w:p>
      <w:pPr>
        <w:spacing w:line="360" w:lineRule="auto"/>
        <w:jc w:val="center"/>
        <w:rPr>
          <w:color w:val="auto"/>
          <w:kern w:val="2"/>
          <w:sz w:val="36"/>
          <w:szCs w:val="22"/>
          <w:u w:val="single"/>
        </w:rPr>
      </w:pPr>
    </w:p>
    <w:p>
      <w:pPr>
        <w:spacing w:line="360" w:lineRule="auto"/>
        <w:jc w:val="center"/>
        <w:rPr>
          <w:color w:val="auto"/>
          <w:kern w:val="2"/>
          <w:sz w:val="28"/>
          <w:szCs w:val="28"/>
        </w:rPr>
      </w:pPr>
      <w:r>
        <w:rPr>
          <w:color w:val="auto"/>
          <w:kern w:val="2"/>
          <w:sz w:val="28"/>
          <w:szCs w:val="28"/>
          <w:u w:val="single"/>
        </w:rPr>
        <w:t>XXXX-XX-XX发布                     XXXX-XX-XX实施</w:t>
      </w:r>
    </w:p>
    <w:p>
      <w:pPr>
        <w:tabs>
          <w:tab w:val="left" w:pos="2235"/>
          <w:tab w:val="center" w:pos="4422"/>
        </w:tabs>
        <w:spacing w:line="360" w:lineRule="auto"/>
        <w:ind w:left="650" w:right="640" w:hanging="650" w:hangingChars="250"/>
        <w:jc w:val="center"/>
        <w:rPr>
          <w:rFonts w:eastAsia="黑体"/>
          <w:color w:val="auto"/>
          <w:kern w:val="2"/>
          <w:sz w:val="28"/>
          <w:szCs w:val="28"/>
        </w:rPr>
      </w:pPr>
      <w:r>
        <w:rPr>
          <w:rFonts w:eastAsia="黑体"/>
          <w:color w:val="auto"/>
          <w:spacing w:val="-10"/>
          <w:kern w:val="2"/>
          <w:sz w:val="28"/>
          <w:szCs w:val="28"/>
        </w:rPr>
        <w:t xml:space="preserve">四川省住房和城乡建设厅     </w:t>
      </w:r>
      <w:r>
        <w:rPr>
          <w:rFonts w:eastAsia="黑体"/>
          <w:color w:val="auto"/>
          <w:kern w:val="2"/>
          <w:sz w:val="28"/>
          <w:szCs w:val="28"/>
        </w:rPr>
        <w:t>发布</w:t>
      </w:r>
    </w:p>
    <w:p>
      <w:pPr>
        <w:widowControl/>
        <w:spacing w:line="360" w:lineRule="auto"/>
        <w:jc w:val="center"/>
        <w:rPr>
          <w:rFonts w:eastAsia="仿宋"/>
          <w:b/>
          <w:color w:val="auto"/>
          <w:kern w:val="2"/>
          <w:sz w:val="36"/>
          <w:szCs w:val="36"/>
        </w:rPr>
        <w:sectPr>
          <w:footerReference r:id="rId3" w:type="default"/>
          <w:pgSz w:w="11906" w:h="16838"/>
          <w:pgMar w:top="1440" w:right="1800" w:bottom="1440" w:left="1800" w:header="851" w:footer="992" w:gutter="0"/>
          <w:cols w:space="425" w:num="1"/>
          <w:docGrid w:type="lines" w:linePitch="312" w:charSpace="0"/>
        </w:sectPr>
      </w:pPr>
    </w:p>
    <w:p>
      <w:pPr>
        <w:widowControl/>
        <w:spacing w:line="360" w:lineRule="auto"/>
        <w:jc w:val="center"/>
        <w:rPr>
          <w:rFonts w:eastAsia="仿宋"/>
          <w:b/>
          <w:color w:val="auto"/>
          <w:kern w:val="2"/>
          <w:sz w:val="36"/>
          <w:szCs w:val="36"/>
        </w:rPr>
        <w:sectPr>
          <w:footerReference r:id="rId4" w:type="default"/>
          <w:pgSz w:w="11906" w:h="16838"/>
          <w:pgMar w:top="1440" w:right="1800" w:bottom="1440" w:left="1800" w:header="851" w:footer="992" w:gutter="0"/>
          <w:pgNumType w:start="1"/>
          <w:cols w:space="425" w:num="1"/>
          <w:docGrid w:type="lines" w:linePitch="312" w:charSpace="0"/>
        </w:sectPr>
      </w:pPr>
    </w:p>
    <w:p>
      <w:pPr>
        <w:widowControl/>
        <w:shd w:val="clear" w:color="FFFFFF" w:fill="FFFFFF"/>
        <w:tabs>
          <w:tab w:val="center" w:pos="4200"/>
          <w:tab w:val="right" w:pos="8400"/>
        </w:tabs>
        <w:spacing w:before="156" w:beforeLines="50" w:after="560" w:line="360" w:lineRule="auto"/>
        <w:ind w:right="-2"/>
        <w:jc w:val="center"/>
        <w:rPr>
          <w:color w:val="auto"/>
          <w:kern w:val="2"/>
          <w:sz w:val="30"/>
          <w:szCs w:val="30"/>
        </w:rPr>
      </w:pPr>
    </w:p>
    <w:p>
      <w:pPr>
        <w:widowControl/>
        <w:shd w:val="clear" w:color="FFFFFF" w:fill="FFFFFF"/>
        <w:tabs>
          <w:tab w:val="center" w:pos="4200"/>
          <w:tab w:val="right" w:pos="8400"/>
        </w:tabs>
        <w:spacing w:before="156" w:beforeLines="50" w:after="560" w:line="360" w:lineRule="auto"/>
        <w:ind w:right="-2"/>
        <w:jc w:val="center"/>
        <w:rPr>
          <w:rFonts w:eastAsia="黑体"/>
          <w:color w:val="auto"/>
          <w:kern w:val="2"/>
          <w:sz w:val="30"/>
          <w:szCs w:val="30"/>
        </w:rPr>
      </w:pPr>
      <w:r>
        <w:rPr>
          <w:rFonts w:eastAsia="黑体"/>
          <w:color w:val="auto"/>
          <w:kern w:val="2"/>
          <w:sz w:val="30"/>
          <w:szCs w:val="30"/>
        </w:rPr>
        <w:t>四川省工程建设地方标准</w:t>
      </w:r>
    </w:p>
    <w:p>
      <w:pPr>
        <w:tabs>
          <w:tab w:val="center" w:pos="4200"/>
          <w:tab w:val="right" w:pos="8400"/>
        </w:tabs>
        <w:autoSpaceDE w:val="0"/>
        <w:autoSpaceDN w:val="0"/>
        <w:adjustRightInd w:val="0"/>
        <w:spacing w:after="312" w:afterLines="100" w:line="360" w:lineRule="auto"/>
        <w:jc w:val="center"/>
        <w:rPr>
          <w:rFonts w:eastAsia="黑体"/>
          <w:color w:val="auto"/>
          <w:kern w:val="2"/>
          <w:sz w:val="44"/>
          <w:szCs w:val="44"/>
        </w:rPr>
      </w:pPr>
      <w:r>
        <w:rPr>
          <w:rFonts w:eastAsia="黑体"/>
          <w:color w:val="auto"/>
          <w:kern w:val="2"/>
          <w:sz w:val="44"/>
          <w:szCs w:val="44"/>
        </w:rPr>
        <w:t>四川省高寒高海拔地区生活污水强化型</w:t>
      </w:r>
    </w:p>
    <w:p>
      <w:pPr>
        <w:tabs>
          <w:tab w:val="center" w:pos="4200"/>
          <w:tab w:val="right" w:pos="8400"/>
        </w:tabs>
        <w:autoSpaceDE w:val="0"/>
        <w:autoSpaceDN w:val="0"/>
        <w:adjustRightInd w:val="0"/>
        <w:spacing w:after="312" w:afterLines="100" w:line="360" w:lineRule="auto"/>
        <w:jc w:val="center"/>
        <w:rPr>
          <w:rFonts w:eastAsia="黑体"/>
          <w:color w:val="auto"/>
          <w:kern w:val="2"/>
          <w:sz w:val="44"/>
          <w:szCs w:val="44"/>
        </w:rPr>
      </w:pPr>
      <w:r>
        <w:rPr>
          <w:rFonts w:eastAsia="黑体"/>
          <w:color w:val="auto"/>
          <w:kern w:val="2"/>
          <w:sz w:val="44"/>
          <w:szCs w:val="44"/>
        </w:rPr>
        <w:t>厌氧处理技术规程</w:t>
      </w:r>
    </w:p>
    <w:p>
      <w:pPr>
        <w:tabs>
          <w:tab w:val="center" w:pos="4200"/>
          <w:tab w:val="right" w:pos="8400"/>
        </w:tabs>
        <w:autoSpaceDE w:val="0"/>
        <w:autoSpaceDN w:val="0"/>
        <w:adjustRightInd w:val="0"/>
        <w:spacing w:line="360" w:lineRule="auto"/>
        <w:jc w:val="center"/>
        <w:rPr>
          <w:color w:val="auto"/>
          <w:kern w:val="2"/>
          <w:sz w:val="30"/>
          <w:szCs w:val="30"/>
        </w:rPr>
      </w:pPr>
      <w:r>
        <w:rPr>
          <w:color w:val="auto"/>
          <w:kern w:val="2"/>
          <w:sz w:val="30"/>
          <w:szCs w:val="30"/>
        </w:rPr>
        <w:t>Technical specification for domestic wastewater enhanced anaerobic treatment in high altitude and cold areas in Sichuan Province</w:t>
      </w:r>
    </w:p>
    <w:p>
      <w:pPr>
        <w:tabs>
          <w:tab w:val="center" w:pos="4200"/>
          <w:tab w:val="right" w:pos="8400"/>
        </w:tabs>
        <w:autoSpaceDE w:val="0"/>
        <w:autoSpaceDN w:val="0"/>
        <w:adjustRightInd w:val="0"/>
        <w:spacing w:line="360" w:lineRule="auto"/>
        <w:jc w:val="center"/>
        <w:rPr>
          <w:b/>
          <w:bCs/>
          <w:color w:val="auto"/>
          <w:spacing w:val="-4"/>
          <w:kern w:val="2"/>
          <w:sz w:val="28"/>
          <w:szCs w:val="28"/>
        </w:rPr>
      </w:pPr>
      <w:r>
        <w:rPr>
          <w:b/>
          <w:bCs/>
          <w:color w:val="auto"/>
          <w:spacing w:val="-4"/>
          <w:kern w:val="2"/>
          <w:sz w:val="28"/>
          <w:szCs w:val="28"/>
        </w:rPr>
        <w:t>DB51/Txxx-2025</w:t>
      </w:r>
    </w:p>
    <w:p>
      <w:pPr>
        <w:tabs>
          <w:tab w:val="center" w:pos="4200"/>
          <w:tab w:val="right" w:pos="8400"/>
        </w:tabs>
        <w:autoSpaceDE w:val="0"/>
        <w:autoSpaceDN w:val="0"/>
        <w:adjustRightInd w:val="0"/>
        <w:spacing w:line="360" w:lineRule="auto"/>
        <w:jc w:val="center"/>
        <w:rPr>
          <w:color w:val="auto"/>
          <w:spacing w:val="-4"/>
          <w:kern w:val="2"/>
          <w:sz w:val="28"/>
          <w:szCs w:val="28"/>
        </w:rPr>
      </w:pPr>
    </w:p>
    <w:p>
      <w:pPr>
        <w:tabs>
          <w:tab w:val="center" w:pos="4200"/>
          <w:tab w:val="right" w:pos="8400"/>
        </w:tabs>
        <w:spacing w:line="360" w:lineRule="auto"/>
        <w:ind w:firstLine="1400" w:firstLineChars="500"/>
        <w:rPr>
          <w:color w:val="auto"/>
          <w:kern w:val="2"/>
          <w:sz w:val="28"/>
          <w:szCs w:val="28"/>
        </w:rPr>
      </w:pPr>
      <w:r>
        <w:rPr>
          <w:color w:val="auto"/>
          <w:kern w:val="2"/>
          <w:sz w:val="28"/>
          <w:szCs w:val="28"/>
        </w:rPr>
        <w:t>主编单位：四川建筑职业技术学院</w:t>
      </w:r>
    </w:p>
    <w:p>
      <w:pPr>
        <w:tabs>
          <w:tab w:val="center" w:pos="4200"/>
          <w:tab w:val="right" w:pos="8400"/>
        </w:tabs>
        <w:spacing w:line="360" w:lineRule="auto"/>
        <w:ind w:firstLine="1400" w:firstLineChars="500"/>
        <w:rPr>
          <w:color w:val="auto"/>
          <w:kern w:val="2"/>
          <w:sz w:val="28"/>
          <w:szCs w:val="28"/>
        </w:rPr>
      </w:pPr>
      <w:r>
        <w:rPr>
          <w:color w:val="auto"/>
          <w:kern w:val="2"/>
          <w:sz w:val="28"/>
          <w:szCs w:val="28"/>
        </w:rPr>
        <w:t xml:space="preserve">          四川宣澜生物环保科技有限公司</w:t>
      </w:r>
    </w:p>
    <w:p>
      <w:pPr>
        <w:tabs>
          <w:tab w:val="center" w:pos="4200"/>
          <w:tab w:val="right" w:pos="8400"/>
        </w:tabs>
        <w:spacing w:line="360" w:lineRule="auto"/>
        <w:ind w:firstLine="1400" w:firstLineChars="500"/>
        <w:rPr>
          <w:color w:val="auto"/>
          <w:kern w:val="2"/>
          <w:sz w:val="28"/>
          <w:szCs w:val="28"/>
        </w:rPr>
      </w:pPr>
      <w:r>
        <w:rPr>
          <w:color w:val="auto"/>
          <w:kern w:val="2"/>
          <w:sz w:val="28"/>
          <w:szCs w:val="28"/>
        </w:rPr>
        <w:t xml:space="preserve">          中国市政工程西南设计研究总院有限公司</w:t>
      </w:r>
    </w:p>
    <w:p>
      <w:pPr>
        <w:tabs>
          <w:tab w:val="center" w:pos="4200"/>
          <w:tab w:val="right" w:pos="8400"/>
        </w:tabs>
        <w:spacing w:line="360" w:lineRule="auto"/>
        <w:ind w:firstLine="1400" w:firstLineChars="500"/>
        <w:rPr>
          <w:color w:val="auto"/>
          <w:kern w:val="2"/>
          <w:sz w:val="28"/>
          <w:szCs w:val="28"/>
        </w:rPr>
      </w:pPr>
      <w:r>
        <w:rPr>
          <w:color w:val="auto"/>
          <w:kern w:val="2"/>
          <w:sz w:val="28"/>
          <w:szCs w:val="28"/>
        </w:rPr>
        <w:t>批准部门：四川省住房和城乡建设厅</w:t>
      </w:r>
    </w:p>
    <w:p>
      <w:pPr>
        <w:tabs>
          <w:tab w:val="center" w:pos="4200"/>
          <w:tab w:val="right" w:pos="8400"/>
        </w:tabs>
        <w:spacing w:line="360" w:lineRule="auto"/>
        <w:ind w:firstLine="1400" w:firstLineChars="500"/>
        <w:rPr>
          <w:color w:val="auto"/>
          <w:kern w:val="2"/>
          <w:sz w:val="28"/>
          <w:szCs w:val="28"/>
        </w:rPr>
      </w:pPr>
      <w:r>
        <w:rPr>
          <w:color w:val="auto"/>
          <w:kern w:val="2"/>
          <w:sz w:val="28"/>
          <w:szCs w:val="28"/>
        </w:rPr>
        <w:t>施行日期：XXXX年XX月XX日</w:t>
      </w:r>
    </w:p>
    <w:p>
      <w:pPr>
        <w:tabs>
          <w:tab w:val="center" w:pos="4200"/>
          <w:tab w:val="right" w:pos="8400"/>
        </w:tabs>
        <w:spacing w:before="440" w:line="360" w:lineRule="auto"/>
        <w:ind w:right="-2" w:firstLine="560" w:firstLineChars="200"/>
        <w:rPr>
          <w:color w:val="auto"/>
          <w:kern w:val="2"/>
          <w:sz w:val="28"/>
          <w:szCs w:val="24"/>
        </w:rPr>
      </w:pPr>
    </w:p>
    <w:p>
      <w:pPr>
        <w:widowControl/>
        <w:shd w:val="clear" w:color="FFFFFF" w:fill="FFFFFF"/>
        <w:tabs>
          <w:tab w:val="center" w:pos="4200"/>
          <w:tab w:val="right" w:pos="8400"/>
        </w:tabs>
        <w:spacing w:before="156" w:beforeLines="50" w:after="560" w:line="360" w:lineRule="auto"/>
        <w:ind w:right="-2"/>
        <w:jc w:val="center"/>
        <w:rPr>
          <w:bCs/>
          <w:color w:val="auto"/>
          <w:kern w:val="2"/>
          <w:sz w:val="36"/>
          <w:szCs w:val="36"/>
        </w:rPr>
      </w:pPr>
      <w:bookmarkStart w:id="1" w:name="_Toc268531097"/>
      <w:r>
        <w:rPr>
          <w:bCs/>
          <w:color w:val="auto"/>
          <w:kern w:val="2"/>
          <w:sz w:val="36"/>
          <w:szCs w:val="36"/>
        </w:rPr>
        <w:t>（征求意见稿）</w:t>
      </w:r>
      <w:bookmarkEnd w:id="1"/>
    </w:p>
    <w:p>
      <w:pPr>
        <w:widowControl/>
        <w:shd w:val="clear" w:color="FFFFFF" w:fill="FFFFFF"/>
        <w:tabs>
          <w:tab w:val="center" w:pos="4200"/>
          <w:tab w:val="right" w:pos="8400"/>
        </w:tabs>
        <w:spacing w:before="156" w:beforeLines="50" w:after="200" w:line="360" w:lineRule="auto"/>
        <w:jc w:val="center"/>
        <w:rPr>
          <w:color w:val="auto"/>
          <w:kern w:val="2"/>
          <w:sz w:val="30"/>
          <w:szCs w:val="30"/>
        </w:rPr>
      </w:pPr>
      <w:r>
        <w:rPr>
          <w:color w:val="auto"/>
          <w:kern w:val="2"/>
          <w:sz w:val="30"/>
          <w:szCs w:val="30"/>
        </w:rPr>
        <w:t>XXX出版社</w:t>
      </w:r>
    </w:p>
    <w:p>
      <w:pPr>
        <w:widowControl/>
        <w:spacing w:line="360" w:lineRule="auto"/>
        <w:jc w:val="center"/>
        <w:rPr>
          <w:rFonts w:eastAsia="黑体"/>
          <w:color w:val="auto"/>
          <w:kern w:val="2"/>
          <w:sz w:val="30"/>
          <w:szCs w:val="30"/>
        </w:rPr>
        <w:sectPr>
          <w:footerReference r:id="rId5" w:type="default"/>
          <w:pgSz w:w="11906" w:h="16838"/>
          <w:pgMar w:top="1440" w:right="1800" w:bottom="1440" w:left="1800" w:header="851" w:footer="992" w:gutter="0"/>
          <w:cols w:space="425" w:num="1"/>
          <w:docGrid w:type="lines" w:linePitch="312" w:charSpace="0"/>
        </w:sectPr>
      </w:pPr>
      <w:bookmarkStart w:id="2" w:name="_Toc261276416"/>
      <w:bookmarkStart w:id="3" w:name="_Toc258945390"/>
      <w:bookmarkStart w:id="4" w:name="_Toc262025715"/>
      <w:bookmarkStart w:id="5" w:name="_Toc261597618"/>
      <w:bookmarkStart w:id="6" w:name="_Toc262026332"/>
      <w:bookmarkStart w:id="7" w:name="_Toc268531098"/>
      <w:bookmarkStart w:id="8" w:name="_Toc262026161"/>
      <w:bookmarkStart w:id="9" w:name="_Toc261595538"/>
      <w:r>
        <w:rPr>
          <w:rFonts w:eastAsia="黑体"/>
          <w:color w:val="auto"/>
          <w:kern w:val="2"/>
          <w:sz w:val="30"/>
          <w:szCs w:val="30"/>
        </w:rPr>
        <w:t>2025-XX-XX</w:t>
      </w:r>
      <w:r>
        <w:rPr>
          <w:color w:val="auto"/>
          <w:kern w:val="2"/>
          <w:sz w:val="30"/>
          <w:szCs w:val="30"/>
        </w:rPr>
        <w:t xml:space="preserve"> </w:t>
      </w:r>
      <w:bookmarkEnd w:id="2"/>
      <w:bookmarkEnd w:id="3"/>
      <w:bookmarkEnd w:id="4"/>
      <w:bookmarkEnd w:id="5"/>
      <w:bookmarkEnd w:id="6"/>
      <w:bookmarkEnd w:id="7"/>
      <w:bookmarkEnd w:id="8"/>
      <w:bookmarkEnd w:id="9"/>
      <w:r>
        <w:rPr>
          <w:rFonts w:eastAsia="黑体"/>
          <w:color w:val="auto"/>
          <w:kern w:val="2"/>
          <w:sz w:val="30"/>
          <w:szCs w:val="30"/>
        </w:rPr>
        <w:t>成都</w:t>
      </w:r>
    </w:p>
    <w:p>
      <w:pPr>
        <w:widowControl/>
        <w:spacing w:line="360" w:lineRule="auto"/>
        <w:jc w:val="center"/>
        <w:rPr>
          <w:rFonts w:eastAsia="黑体"/>
          <w:color w:val="auto"/>
          <w:kern w:val="2"/>
          <w:sz w:val="30"/>
          <w:szCs w:val="30"/>
        </w:rPr>
        <w:sectPr>
          <w:footerReference r:id="rId6" w:type="default"/>
          <w:pgSz w:w="11906" w:h="16838"/>
          <w:pgMar w:top="1440" w:right="1800" w:bottom="1440" w:left="1800" w:header="851" w:footer="992" w:gutter="0"/>
          <w:cols w:space="425" w:num="1"/>
          <w:docGrid w:type="lines" w:linePitch="312" w:charSpace="0"/>
        </w:sectPr>
      </w:pPr>
    </w:p>
    <w:p>
      <w:pPr>
        <w:spacing w:line="360" w:lineRule="auto"/>
        <w:jc w:val="center"/>
        <w:rPr>
          <w:b/>
          <w:color w:val="auto"/>
          <w:sz w:val="32"/>
          <w:szCs w:val="32"/>
        </w:rPr>
      </w:pPr>
      <w:r>
        <w:rPr>
          <w:b/>
          <w:color w:val="auto"/>
          <w:sz w:val="32"/>
          <w:szCs w:val="32"/>
        </w:rPr>
        <w:t>前 言</w:t>
      </w:r>
    </w:p>
    <w:p>
      <w:pPr>
        <w:spacing w:line="360" w:lineRule="auto"/>
        <w:ind w:firstLine="420" w:firstLineChars="200"/>
        <w:rPr>
          <w:color w:val="auto"/>
          <w:kern w:val="2"/>
          <w:szCs w:val="22"/>
        </w:rPr>
      </w:pPr>
      <w:r>
        <w:rPr>
          <w:color w:val="auto"/>
          <w:kern w:val="2"/>
          <w:szCs w:val="22"/>
        </w:rPr>
        <w:t>本标准是根据《四川省住房和城乡建设厅关于下达 2024 年四川省工程建设地方标准制（修）订计划的通知》（川建标函〔202</w:t>
      </w:r>
      <w:r>
        <w:rPr>
          <w:rFonts w:hint="eastAsia"/>
          <w:color w:val="auto"/>
          <w:kern w:val="2"/>
          <w:szCs w:val="22"/>
          <w:lang w:val="en-US" w:eastAsia="zh-CN"/>
        </w:rPr>
        <w:t>4</w:t>
      </w:r>
      <w:r>
        <w:rPr>
          <w:color w:val="auto"/>
          <w:kern w:val="2"/>
          <w:szCs w:val="22"/>
        </w:rPr>
        <w:t>〕</w:t>
      </w:r>
      <w:r>
        <w:rPr>
          <w:rFonts w:hint="eastAsia"/>
          <w:color w:val="auto"/>
          <w:kern w:val="2"/>
          <w:szCs w:val="22"/>
          <w:lang w:val="en-US" w:eastAsia="zh-CN"/>
        </w:rPr>
        <w:t>3030</w:t>
      </w:r>
      <w:r>
        <w:rPr>
          <w:color w:val="auto"/>
          <w:kern w:val="2"/>
          <w:szCs w:val="22"/>
        </w:rPr>
        <w:t>号）的要求，由四川建筑职业技术学院、四川宣澜生物环保科技有限公司、中国市政工程西南设计研究总院有限公司会同有关单位共同编制完成。</w:t>
      </w:r>
    </w:p>
    <w:p>
      <w:pPr>
        <w:spacing w:line="360" w:lineRule="auto"/>
        <w:ind w:firstLine="420" w:firstLineChars="200"/>
        <w:rPr>
          <w:color w:val="auto"/>
          <w:kern w:val="2"/>
          <w:szCs w:val="22"/>
        </w:rPr>
      </w:pPr>
      <w:r>
        <w:rPr>
          <w:color w:val="auto"/>
          <w:kern w:val="2"/>
          <w:szCs w:val="22"/>
        </w:rPr>
        <w:t>标准编制组经过广泛的调查研究，参考了省内外相关技术资料，总结了近年来四川省建制镇污水处理设计运行的实践经验，并在广泛征求意见的基础上，完成本标准的编制。</w:t>
      </w:r>
    </w:p>
    <w:p>
      <w:pPr>
        <w:spacing w:line="360" w:lineRule="auto"/>
        <w:ind w:firstLine="420" w:firstLineChars="200"/>
        <w:rPr>
          <w:color w:val="auto"/>
          <w:kern w:val="2"/>
          <w:szCs w:val="22"/>
        </w:rPr>
      </w:pPr>
      <w:r>
        <w:rPr>
          <w:color w:val="auto"/>
          <w:kern w:val="2"/>
          <w:szCs w:val="22"/>
        </w:rPr>
        <w:t>本标准共分为8章，主要技术内容包括：1 总则；2 术语；3 基本规定；4 管网收集；5 污水</w:t>
      </w:r>
      <w:r>
        <w:rPr>
          <w:rFonts w:hint="eastAsia"/>
          <w:color w:val="auto"/>
          <w:kern w:val="2"/>
          <w:szCs w:val="22"/>
          <w:lang w:val="en-US" w:eastAsia="zh-CN"/>
        </w:rPr>
        <w:t>处理</w:t>
      </w:r>
      <w:r>
        <w:rPr>
          <w:color w:val="auto"/>
          <w:kern w:val="2"/>
          <w:szCs w:val="22"/>
        </w:rPr>
        <w:t>；6 控制系统；7 施工</w:t>
      </w:r>
      <w:r>
        <w:rPr>
          <w:rFonts w:hint="eastAsia"/>
          <w:color w:val="auto"/>
          <w:kern w:val="2"/>
          <w:szCs w:val="22"/>
          <w:lang w:val="en-US" w:eastAsia="zh-CN"/>
        </w:rPr>
        <w:t>和</w:t>
      </w:r>
      <w:r>
        <w:rPr>
          <w:color w:val="auto"/>
          <w:kern w:val="2"/>
          <w:szCs w:val="22"/>
        </w:rPr>
        <w:t>验收；8 运行与维护。</w:t>
      </w:r>
    </w:p>
    <w:p>
      <w:pPr>
        <w:spacing w:line="360" w:lineRule="auto"/>
        <w:ind w:firstLine="420" w:firstLineChars="200"/>
        <w:rPr>
          <w:color w:val="auto"/>
          <w:kern w:val="2"/>
          <w:szCs w:val="22"/>
        </w:rPr>
      </w:pPr>
      <w:r>
        <w:rPr>
          <w:color w:val="auto"/>
          <w:kern w:val="2"/>
          <w:szCs w:val="22"/>
        </w:rPr>
        <w:t>本标准由四川省住房和城乡建设厅负责管理，对标准进行归口、组织实施，并负责组织编制单位对具体技术内容进行解释。执行过程中如有意见或建议，请反馈至四川建筑职业技术学院（地址：德阳市嘉陵江西路四号，邮政编码：618000，E-mail：19391637@qq.com</w:t>
      </w:r>
      <w:r>
        <w:rPr>
          <w:color w:val="auto"/>
          <w:kern w:val="2"/>
          <w:sz w:val="24"/>
          <w:szCs w:val="24"/>
        </w:rPr>
        <w:t>，</w:t>
      </w:r>
      <w:r>
        <w:rPr>
          <w:color w:val="auto"/>
          <w:kern w:val="2"/>
          <w:szCs w:val="22"/>
        </w:rPr>
        <w:t>电话13438998291）。</w:t>
      </w:r>
      <w:bookmarkStart w:id="85" w:name="_GoBack"/>
      <w:bookmarkEnd w:id="85"/>
    </w:p>
    <w:p>
      <w:pPr>
        <w:spacing w:line="360" w:lineRule="auto"/>
        <w:ind w:firstLine="366" w:firstLineChars="150"/>
        <w:rPr>
          <w:color w:val="auto"/>
          <w:kern w:val="2"/>
          <w:szCs w:val="22"/>
        </w:rPr>
      </w:pPr>
      <w:r>
        <w:rPr>
          <w:color w:val="auto"/>
          <w:spacing w:val="17"/>
          <w:kern w:val="2"/>
          <w:szCs w:val="22"/>
        </w:rPr>
        <w:t>主编单位：</w:t>
      </w:r>
      <w:r>
        <w:rPr>
          <w:color w:val="auto"/>
          <w:kern w:val="2"/>
          <w:szCs w:val="22"/>
        </w:rPr>
        <w:t>四川建筑职业技术学院</w:t>
      </w:r>
    </w:p>
    <w:p>
      <w:pPr>
        <w:spacing w:line="360" w:lineRule="auto"/>
        <w:ind w:firstLine="315" w:firstLineChars="150"/>
        <w:rPr>
          <w:color w:val="auto"/>
          <w:kern w:val="2"/>
          <w:szCs w:val="22"/>
        </w:rPr>
      </w:pPr>
      <w:r>
        <w:rPr>
          <w:color w:val="auto"/>
          <w:kern w:val="2"/>
          <w:szCs w:val="22"/>
        </w:rPr>
        <w:t xml:space="preserve">            四川宣澜生物环保科技有限公司</w:t>
      </w:r>
    </w:p>
    <w:p>
      <w:pPr>
        <w:spacing w:line="360" w:lineRule="auto"/>
        <w:ind w:firstLine="315" w:firstLineChars="150"/>
        <w:rPr>
          <w:color w:val="auto"/>
          <w:kern w:val="2"/>
          <w:szCs w:val="22"/>
        </w:rPr>
      </w:pPr>
      <w:r>
        <w:rPr>
          <w:color w:val="auto"/>
          <w:kern w:val="2"/>
          <w:szCs w:val="22"/>
        </w:rPr>
        <w:t xml:space="preserve">            中国市政工程西南设计研究总院有限公司</w:t>
      </w:r>
    </w:p>
    <w:p>
      <w:pPr>
        <w:spacing w:line="360" w:lineRule="auto"/>
        <w:ind w:firstLine="366" w:firstLineChars="150"/>
        <w:rPr>
          <w:color w:val="auto"/>
          <w:kern w:val="2"/>
          <w:szCs w:val="22"/>
        </w:rPr>
      </w:pPr>
      <w:r>
        <w:rPr>
          <w:color w:val="auto"/>
          <w:spacing w:val="17"/>
          <w:kern w:val="2"/>
          <w:szCs w:val="22"/>
        </w:rPr>
        <w:t>参编单位：</w:t>
      </w:r>
      <w:r>
        <w:rPr>
          <w:color w:val="auto"/>
          <w:kern w:val="2"/>
          <w:szCs w:val="22"/>
        </w:rPr>
        <w:t>四川省生态环境科学研究院</w:t>
      </w:r>
    </w:p>
    <w:p>
      <w:pPr>
        <w:spacing w:line="360" w:lineRule="auto"/>
        <w:ind w:firstLine="315" w:firstLineChars="150"/>
        <w:rPr>
          <w:color w:val="auto"/>
          <w:kern w:val="2"/>
          <w:szCs w:val="22"/>
        </w:rPr>
      </w:pPr>
      <w:r>
        <w:rPr>
          <w:color w:val="auto"/>
          <w:kern w:val="2"/>
          <w:szCs w:val="22"/>
        </w:rPr>
        <w:t xml:space="preserve">            四川省古典建筑园林设计院有限公司</w:t>
      </w:r>
    </w:p>
    <w:p>
      <w:pPr>
        <w:spacing w:line="360" w:lineRule="auto"/>
        <w:ind w:firstLine="1575" w:firstLineChars="750"/>
        <w:rPr>
          <w:color w:val="auto"/>
          <w:kern w:val="2"/>
          <w:szCs w:val="22"/>
        </w:rPr>
      </w:pPr>
      <w:r>
        <w:rPr>
          <w:rFonts w:hint="eastAsia"/>
          <w:color w:val="auto"/>
          <w:kern w:val="2"/>
          <w:szCs w:val="22"/>
        </w:rPr>
        <w:t>四川启蓝环境治理有限公司</w:t>
      </w:r>
    </w:p>
    <w:p>
      <w:pPr>
        <w:spacing w:line="360" w:lineRule="auto"/>
        <w:ind w:firstLine="1575" w:firstLineChars="750"/>
        <w:rPr>
          <w:rFonts w:hint="eastAsia"/>
          <w:color w:val="auto"/>
          <w:kern w:val="2"/>
          <w:szCs w:val="22"/>
          <w:lang w:val="en-US" w:eastAsia="zh-CN"/>
        </w:rPr>
      </w:pPr>
      <w:r>
        <w:rPr>
          <w:rFonts w:hint="eastAsia"/>
          <w:color w:val="auto"/>
          <w:kern w:val="2"/>
          <w:szCs w:val="22"/>
          <w:lang w:val="en-US" w:eastAsia="zh-CN"/>
        </w:rPr>
        <w:t>理塘县住房和城乡建设局</w:t>
      </w:r>
    </w:p>
    <w:p>
      <w:pPr>
        <w:spacing w:line="360" w:lineRule="auto"/>
        <w:ind w:firstLine="1575" w:firstLineChars="750"/>
        <w:rPr>
          <w:rFonts w:hint="default"/>
          <w:color w:val="auto"/>
          <w:kern w:val="2"/>
          <w:szCs w:val="22"/>
          <w:lang w:val="en-US" w:eastAsia="zh-CN"/>
        </w:rPr>
      </w:pPr>
      <w:r>
        <w:rPr>
          <w:rFonts w:hint="eastAsia"/>
          <w:color w:val="auto"/>
          <w:kern w:val="2"/>
          <w:szCs w:val="22"/>
          <w:lang w:val="en-US" w:eastAsia="zh-CN"/>
        </w:rPr>
        <w:t>理塘县水务局</w:t>
      </w:r>
    </w:p>
    <w:p>
      <w:pPr>
        <w:spacing w:line="360" w:lineRule="auto"/>
        <w:ind w:firstLine="1575" w:firstLineChars="750"/>
        <w:rPr>
          <w:color w:val="auto"/>
          <w:kern w:val="2"/>
          <w:szCs w:val="22"/>
        </w:rPr>
      </w:pPr>
      <w:r>
        <w:rPr>
          <w:color w:val="auto"/>
          <w:kern w:val="2"/>
          <w:szCs w:val="22"/>
        </w:rPr>
        <w:t>四川农业大学</w:t>
      </w:r>
    </w:p>
    <w:p>
      <w:pPr>
        <w:spacing w:line="360" w:lineRule="auto"/>
        <w:ind w:firstLine="1575" w:firstLineChars="750"/>
        <w:rPr>
          <w:color w:val="auto"/>
          <w:kern w:val="2"/>
          <w:szCs w:val="22"/>
        </w:rPr>
      </w:pPr>
      <w:r>
        <w:rPr>
          <w:color w:val="auto"/>
          <w:kern w:val="2"/>
          <w:szCs w:val="22"/>
        </w:rPr>
        <w:t>海南宣澜环保科技有限公司</w:t>
      </w:r>
    </w:p>
    <w:p>
      <w:pPr>
        <w:spacing w:line="360" w:lineRule="auto"/>
        <w:ind w:firstLine="1575" w:firstLineChars="750"/>
        <w:rPr>
          <w:color w:val="auto"/>
          <w:kern w:val="2"/>
          <w:szCs w:val="22"/>
        </w:rPr>
      </w:pPr>
      <w:r>
        <w:rPr>
          <w:color w:val="auto"/>
          <w:kern w:val="2"/>
          <w:szCs w:val="22"/>
        </w:rPr>
        <w:t>中国水环境集团</w:t>
      </w:r>
    </w:p>
    <w:p>
      <w:pPr>
        <w:spacing w:line="360" w:lineRule="auto"/>
        <w:ind w:firstLine="1575" w:firstLineChars="750"/>
        <w:rPr>
          <w:rFonts w:hint="default" w:eastAsia="宋体"/>
          <w:color w:val="auto"/>
          <w:kern w:val="2"/>
          <w:szCs w:val="22"/>
          <w:lang w:val="en-US" w:eastAsia="zh-CN"/>
        </w:rPr>
      </w:pPr>
      <w:r>
        <w:rPr>
          <w:rFonts w:hint="eastAsia"/>
          <w:color w:val="auto"/>
          <w:kern w:val="2"/>
          <w:szCs w:val="22"/>
          <w:lang w:val="en-US" w:eastAsia="zh-CN"/>
        </w:rPr>
        <w:t>西南交通大学</w:t>
      </w:r>
    </w:p>
    <w:p>
      <w:pPr>
        <w:spacing w:line="360" w:lineRule="auto"/>
        <w:ind w:firstLine="420" w:firstLineChars="200"/>
        <w:rPr>
          <w:color w:val="auto"/>
          <w:kern w:val="2"/>
          <w:szCs w:val="22"/>
        </w:rPr>
      </w:pPr>
      <w:r>
        <w:rPr>
          <w:color w:val="auto"/>
          <w:kern w:val="2"/>
          <w:szCs w:val="22"/>
        </w:rPr>
        <w:t xml:space="preserve">主要起草人： </w:t>
      </w:r>
    </w:p>
    <w:p>
      <w:pPr>
        <w:widowControl/>
        <w:snapToGrid w:val="0"/>
        <w:spacing w:line="360" w:lineRule="auto"/>
        <w:ind w:firstLine="420" w:firstLineChars="200"/>
        <w:rPr>
          <w:color w:val="auto"/>
          <w:kern w:val="2"/>
          <w:szCs w:val="22"/>
        </w:rPr>
      </w:pPr>
      <w:r>
        <w:rPr>
          <w:color w:val="auto"/>
          <w:kern w:val="2"/>
          <w:szCs w:val="22"/>
        </w:rPr>
        <w:t>主要审查人：</w:t>
      </w:r>
    </w:p>
    <w:p>
      <w:pPr>
        <w:widowControl/>
        <w:spacing w:line="360" w:lineRule="auto"/>
        <w:rPr>
          <w:rFonts w:eastAsia="仿宋"/>
          <w:b/>
          <w:color w:val="auto"/>
          <w:kern w:val="2"/>
          <w:sz w:val="36"/>
          <w:szCs w:val="36"/>
        </w:rPr>
        <w:sectPr>
          <w:footerReference r:id="rId7" w:type="default"/>
          <w:pgSz w:w="11906" w:h="16838"/>
          <w:pgMar w:top="1440" w:right="1800" w:bottom="1440" w:left="1800" w:header="851" w:footer="992" w:gutter="0"/>
          <w:cols w:space="425" w:num="1"/>
          <w:docGrid w:type="lines" w:linePitch="312" w:charSpace="0"/>
        </w:sectPr>
      </w:pPr>
    </w:p>
    <w:p>
      <w:pPr>
        <w:widowControl/>
        <w:spacing w:line="360" w:lineRule="auto"/>
        <w:rPr>
          <w:rFonts w:eastAsia="仿宋"/>
          <w:b/>
          <w:color w:val="auto"/>
          <w:kern w:val="2"/>
          <w:sz w:val="36"/>
          <w:szCs w:val="36"/>
        </w:rPr>
        <w:sectPr>
          <w:footerReference r:id="rId8" w:type="default"/>
          <w:pgSz w:w="11906" w:h="16838"/>
          <w:pgMar w:top="1440" w:right="1800" w:bottom="1440" w:left="1800" w:header="851" w:footer="992" w:gutter="0"/>
          <w:cols w:space="425" w:num="1"/>
          <w:docGrid w:type="lines" w:linePitch="312" w:charSpace="0"/>
        </w:sectPr>
      </w:pPr>
    </w:p>
    <w:p>
      <w:pPr>
        <w:jc w:val="center"/>
        <w:rPr>
          <w:rFonts w:eastAsia="仿宋"/>
          <w:b/>
          <w:color w:val="auto"/>
          <w:kern w:val="2"/>
          <w:sz w:val="28"/>
          <w:szCs w:val="28"/>
        </w:rPr>
      </w:pPr>
    </w:p>
    <w:sdt>
      <w:sdtPr>
        <w:rPr>
          <w:rFonts w:ascii="Times New Roman" w:hAnsi="Times New Roman" w:eastAsia="宋体" w:cs="Times New Roman"/>
          <w:b w:val="0"/>
          <w:bCs w:val="0"/>
          <w:color w:val="auto"/>
          <w:sz w:val="21"/>
          <w:szCs w:val="21"/>
          <w:lang w:val="zh-CN"/>
        </w:rPr>
        <w:id w:val="-1"/>
        <w:docPartObj>
          <w:docPartGallery w:val="Table of Contents"/>
          <w:docPartUnique/>
        </w:docPartObj>
      </w:sdtPr>
      <w:sdtEndPr>
        <w:rPr>
          <w:rFonts w:ascii="Times New Roman" w:hAnsi="Times New Roman" w:eastAsia="宋体" w:cs="Times New Roman"/>
          <w:b w:val="0"/>
          <w:bCs w:val="0"/>
          <w:color w:val="auto"/>
          <w:sz w:val="24"/>
          <w:szCs w:val="24"/>
          <w:lang w:val="zh-CN"/>
        </w:rPr>
      </w:sdtEndPr>
      <w:sdtContent>
        <w:p>
          <w:pPr>
            <w:pStyle w:val="29"/>
            <w:spacing w:before="0"/>
            <w:jc w:val="center"/>
            <w:rPr>
              <w:rFonts w:ascii="Times New Roman" w:hAnsi="Times New Roman" w:eastAsia="宋体" w:cs="Times New Roman"/>
              <w:color w:val="auto"/>
              <w:sz w:val="36"/>
              <w:szCs w:val="36"/>
            </w:rPr>
          </w:pPr>
          <w:r>
            <w:rPr>
              <w:rFonts w:ascii="Times New Roman" w:hAnsi="Times New Roman" w:eastAsia="宋体" w:cs="Times New Roman"/>
              <w:color w:val="auto"/>
              <w:sz w:val="36"/>
              <w:szCs w:val="36"/>
              <w:lang w:val="zh-CN"/>
            </w:rPr>
            <w:t>目  次</w:t>
          </w:r>
        </w:p>
        <w:p>
          <w:pPr>
            <w:pStyle w:val="11"/>
            <w:tabs>
              <w:tab w:val="right" w:leader="dot" w:pos="8306"/>
            </w:tabs>
            <w:spacing w:line="360" w:lineRule="auto"/>
            <w:rPr>
              <w:sz w:val="24"/>
              <w:szCs w:val="24"/>
            </w:rPr>
          </w:pPr>
          <w:r>
            <w:rPr>
              <w:color w:val="auto"/>
              <w:sz w:val="24"/>
              <w:szCs w:val="24"/>
            </w:rPr>
            <w:fldChar w:fldCharType="begin"/>
          </w:r>
          <w:r>
            <w:rPr>
              <w:color w:val="auto"/>
              <w:sz w:val="24"/>
              <w:szCs w:val="24"/>
            </w:rPr>
            <w:instrText xml:space="preserve"> TOC \o "1-3" \h \z \u </w:instrText>
          </w:r>
          <w:r>
            <w:rPr>
              <w:color w:val="auto"/>
              <w:sz w:val="24"/>
              <w:szCs w:val="24"/>
            </w:rPr>
            <w:fldChar w:fldCharType="separate"/>
          </w:r>
          <w:r>
            <w:fldChar w:fldCharType="begin"/>
          </w:r>
          <w:r>
            <w:instrText xml:space="preserve"> HYPERLINK \l "_Toc3825" </w:instrText>
          </w:r>
          <w:r>
            <w:fldChar w:fldCharType="separate"/>
          </w:r>
          <w:r>
            <w:rPr>
              <w:sz w:val="24"/>
              <w:szCs w:val="24"/>
            </w:rPr>
            <w:t>1 总  则</w:t>
          </w:r>
          <w:r>
            <w:rPr>
              <w:sz w:val="24"/>
              <w:szCs w:val="24"/>
            </w:rPr>
            <w:tab/>
          </w:r>
          <w:r>
            <w:rPr>
              <w:sz w:val="24"/>
              <w:szCs w:val="24"/>
            </w:rPr>
            <w:fldChar w:fldCharType="begin"/>
          </w:r>
          <w:r>
            <w:rPr>
              <w:sz w:val="24"/>
              <w:szCs w:val="24"/>
            </w:rPr>
            <w:instrText xml:space="preserve"> PAGEREF _Toc3825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1"/>
            <w:tabs>
              <w:tab w:val="right" w:leader="dot" w:pos="8306"/>
            </w:tabs>
            <w:spacing w:line="360" w:lineRule="auto"/>
            <w:rPr>
              <w:sz w:val="24"/>
              <w:szCs w:val="24"/>
            </w:rPr>
          </w:pPr>
          <w:r>
            <w:fldChar w:fldCharType="begin"/>
          </w:r>
          <w:r>
            <w:instrText xml:space="preserve"> HYPERLINK \l "_Toc5833" </w:instrText>
          </w:r>
          <w:r>
            <w:fldChar w:fldCharType="separate"/>
          </w:r>
          <w:r>
            <w:rPr>
              <w:sz w:val="24"/>
              <w:szCs w:val="24"/>
            </w:rPr>
            <w:t>2 术  语</w:t>
          </w:r>
          <w:r>
            <w:rPr>
              <w:sz w:val="24"/>
              <w:szCs w:val="24"/>
            </w:rPr>
            <w:tab/>
          </w:r>
          <w:r>
            <w:rPr>
              <w:sz w:val="24"/>
              <w:szCs w:val="24"/>
            </w:rPr>
            <w:fldChar w:fldCharType="begin"/>
          </w:r>
          <w:r>
            <w:rPr>
              <w:sz w:val="24"/>
              <w:szCs w:val="24"/>
            </w:rPr>
            <w:instrText xml:space="preserve"> PAGEREF _Toc5833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1"/>
            <w:tabs>
              <w:tab w:val="right" w:leader="dot" w:pos="8306"/>
            </w:tabs>
            <w:spacing w:line="360" w:lineRule="auto"/>
            <w:rPr>
              <w:sz w:val="24"/>
              <w:szCs w:val="24"/>
            </w:rPr>
          </w:pPr>
          <w:r>
            <w:fldChar w:fldCharType="begin"/>
          </w:r>
          <w:r>
            <w:instrText xml:space="preserve"> HYPERLINK \l "_Toc31946" </w:instrText>
          </w:r>
          <w:r>
            <w:fldChar w:fldCharType="separate"/>
          </w:r>
          <w:r>
            <w:rPr>
              <w:sz w:val="24"/>
              <w:szCs w:val="24"/>
            </w:rPr>
            <w:t>3 基本规定</w:t>
          </w:r>
          <w:r>
            <w:rPr>
              <w:sz w:val="24"/>
              <w:szCs w:val="24"/>
            </w:rPr>
            <w:tab/>
          </w:r>
          <w:r>
            <w:rPr>
              <w:sz w:val="24"/>
              <w:szCs w:val="24"/>
            </w:rPr>
            <w:fldChar w:fldCharType="begin"/>
          </w:r>
          <w:r>
            <w:rPr>
              <w:sz w:val="24"/>
              <w:szCs w:val="24"/>
            </w:rPr>
            <w:instrText xml:space="preserve"> PAGEREF _Toc31946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1"/>
            <w:tabs>
              <w:tab w:val="right" w:leader="dot" w:pos="8306"/>
            </w:tabs>
            <w:spacing w:line="360" w:lineRule="auto"/>
            <w:rPr>
              <w:sz w:val="24"/>
              <w:szCs w:val="24"/>
            </w:rPr>
          </w:pPr>
          <w:r>
            <w:fldChar w:fldCharType="begin"/>
          </w:r>
          <w:r>
            <w:instrText xml:space="preserve"> HYPERLINK \l "_Toc18584" </w:instrText>
          </w:r>
          <w:r>
            <w:fldChar w:fldCharType="separate"/>
          </w:r>
          <w:r>
            <w:rPr>
              <w:sz w:val="24"/>
              <w:szCs w:val="24"/>
            </w:rPr>
            <w:t xml:space="preserve">4 </w:t>
          </w:r>
          <w:r>
            <w:rPr>
              <w:rFonts w:hint="eastAsia"/>
              <w:sz w:val="24"/>
              <w:szCs w:val="24"/>
            </w:rPr>
            <w:t>管网收集</w:t>
          </w:r>
          <w:r>
            <w:rPr>
              <w:sz w:val="24"/>
              <w:szCs w:val="24"/>
            </w:rPr>
            <w:tab/>
          </w:r>
          <w:r>
            <w:rPr>
              <w:sz w:val="24"/>
              <w:szCs w:val="24"/>
            </w:rPr>
            <w:fldChar w:fldCharType="begin"/>
          </w:r>
          <w:r>
            <w:rPr>
              <w:sz w:val="24"/>
              <w:szCs w:val="24"/>
            </w:rPr>
            <w:instrText xml:space="preserve"> PAGEREF _Toc18584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"_Toc18543" </w:instrText>
          </w:r>
          <w:r>
            <w:fldChar w:fldCharType="separate"/>
          </w:r>
          <w:r>
            <w:rPr>
              <w:kern w:val="2"/>
              <w:sz w:val="24"/>
              <w:szCs w:val="24"/>
            </w:rPr>
            <w:t>4.1</w:t>
          </w:r>
          <w:r>
            <w:rPr>
              <w:rFonts w:hint="eastAsia"/>
              <w:kern w:val="2"/>
              <w:sz w:val="24"/>
              <w:szCs w:val="24"/>
            </w:rPr>
            <w:t xml:space="preserve"> </w:t>
          </w:r>
          <w:r>
            <w:rPr>
              <w:kern w:val="2"/>
              <w:sz w:val="24"/>
              <w:szCs w:val="24"/>
            </w:rPr>
            <w:t>一般规定</w:t>
          </w:r>
          <w:r>
            <w:rPr>
              <w:sz w:val="24"/>
              <w:szCs w:val="24"/>
            </w:rPr>
            <w:tab/>
          </w:r>
          <w:r>
            <w:rPr>
              <w:sz w:val="24"/>
              <w:szCs w:val="24"/>
            </w:rPr>
            <w:fldChar w:fldCharType="begin"/>
          </w:r>
          <w:r>
            <w:rPr>
              <w:sz w:val="24"/>
              <w:szCs w:val="24"/>
            </w:rPr>
            <w:instrText xml:space="preserve"> PAGEREF _Toc18543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"_Toc18708" </w:instrText>
          </w:r>
          <w:r>
            <w:fldChar w:fldCharType="separate"/>
          </w:r>
          <w:r>
            <w:rPr>
              <w:kern w:val="2"/>
              <w:sz w:val="24"/>
              <w:szCs w:val="24"/>
            </w:rPr>
            <w:t>4.2</w:t>
          </w:r>
          <w:r>
            <w:rPr>
              <w:rFonts w:hint="eastAsia"/>
              <w:kern w:val="2"/>
              <w:sz w:val="24"/>
              <w:szCs w:val="24"/>
            </w:rPr>
            <w:t xml:space="preserve"> </w:t>
          </w:r>
          <w:r>
            <w:rPr>
              <w:kern w:val="2"/>
              <w:sz w:val="24"/>
              <w:szCs w:val="24"/>
            </w:rPr>
            <w:t>污水收集</w:t>
          </w:r>
          <w:r>
            <w:rPr>
              <w:sz w:val="24"/>
              <w:szCs w:val="24"/>
            </w:rPr>
            <w:tab/>
          </w:r>
          <w:r>
            <w:rPr>
              <w:sz w:val="24"/>
              <w:szCs w:val="24"/>
            </w:rPr>
            <w:fldChar w:fldCharType="begin"/>
          </w:r>
          <w:r>
            <w:rPr>
              <w:sz w:val="24"/>
              <w:szCs w:val="24"/>
            </w:rPr>
            <w:instrText xml:space="preserve"> PAGEREF _Toc18708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"_Toc2263" </w:instrText>
          </w:r>
          <w:r>
            <w:fldChar w:fldCharType="separate"/>
          </w:r>
          <w:r>
            <w:rPr>
              <w:kern w:val="2"/>
              <w:sz w:val="24"/>
              <w:szCs w:val="24"/>
            </w:rPr>
            <w:t>4.3</w:t>
          </w:r>
          <w:r>
            <w:rPr>
              <w:rFonts w:hint="eastAsia"/>
              <w:kern w:val="2"/>
              <w:sz w:val="24"/>
              <w:szCs w:val="24"/>
            </w:rPr>
            <w:t xml:space="preserve"> 管网排查</w:t>
          </w:r>
          <w:r>
            <w:rPr>
              <w:sz w:val="24"/>
              <w:szCs w:val="24"/>
            </w:rPr>
            <w:tab/>
          </w:r>
          <w:r>
            <w:rPr>
              <w:sz w:val="24"/>
              <w:szCs w:val="24"/>
            </w:rPr>
            <w:fldChar w:fldCharType="begin"/>
          </w:r>
          <w:r>
            <w:rPr>
              <w:sz w:val="24"/>
              <w:szCs w:val="24"/>
            </w:rPr>
            <w:instrText xml:space="preserve"> PAGEREF _Toc2263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"_Toc32238" </w:instrText>
          </w:r>
          <w:r>
            <w:fldChar w:fldCharType="separate"/>
          </w:r>
          <w:r>
            <w:rPr>
              <w:kern w:val="2"/>
              <w:sz w:val="24"/>
              <w:szCs w:val="24"/>
            </w:rPr>
            <w:t>4.4</w:t>
          </w:r>
          <w:r>
            <w:rPr>
              <w:rFonts w:hint="eastAsia"/>
              <w:kern w:val="2"/>
              <w:sz w:val="24"/>
              <w:szCs w:val="24"/>
            </w:rPr>
            <w:t xml:space="preserve"> </w:t>
          </w:r>
          <w:r>
            <w:rPr>
              <w:kern w:val="2"/>
              <w:sz w:val="24"/>
              <w:szCs w:val="24"/>
            </w:rPr>
            <w:t>管线布置及管材</w:t>
          </w:r>
          <w:r>
            <w:rPr>
              <w:sz w:val="24"/>
              <w:szCs w:val="24"/>
            </w:rPr>
            <w:tab/>
          </w:r>
          <w:r>
            <w:rPr>
              <w:sz w:val="24"/>
              <w:szCs w:val="24"/>
            </w:rPr>
            <w:fldChar w:fldCharType="begin"/>
          </w:r>
          <w:r>
            <w:rPr>
              <w:sz w:val="24"/>
              <w:szCs w:val="24"/>
            </w:rPr>
            <w:instrText xml:space="preserve"> PAGEREF _Toc32238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1"/>
            <w:tabs>
              <w:tab w:val="right" w:leader="dot" w:pos="8306"/>
            </w:tabs>
            <w:spacing w:line="360" w:lineRule="auto"/>
            <w:rPr>
              <w:sz w:val="24"/>
              <w:szCs w:val="24"/>
            </w:rPr>
          </w:pPr>
          <w:r>
            <w:fldChar w:fldCharType="begin"/>
          </w:r>
          <w:r>
            <w:instrText xml:space="preserve"> HYPERLINK \l "_Toc21814" </w:instrText>
          </w:r>
          <w:r>
            <w:fldChar w:fldCharType="separate"/>
          </w:r>
          <w:r>
            <w:rPr>
              <w:sz w:val="24"/>
              <w:szCs w:val="24"/>
            </w:rPr>
            <w:t>5 污水处理</w:t>
          </w:r>
          <w:r>
            <w:rPr>
              <w:sz w:val="24"/>
              <w:szCs w:val="24"/>
            </w:rPr>
            <w:tab/>
          </w:r>
          <w:r>
            <w:rPr>
              <w:sz w:val="24"/>
              <w:szCs w:val="24"/>
            </w:rPr>
            <w:fldChar w:fldCharType="begin"/>
          </w:r>
          <w:r>
            <w:rPr>
              <w:sz w:val="24"/>
              <w:szCs w:val="24"/>
            </w:rPr>
            <w:instrText xml:space="preserve"> PAGEREF _Toc21814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"_Toc28841" </w:instrText>
          </w:r>
          <w:r>
            <w:fldChar w:fldCharType="separate"/>
          </w:r>
          <w:r>
            <w:rPr>
              <w:kern w:val="2"/>
              <w:sz w:val="24"/>
              <w:szCs w:val="24"/>
            </w:rPr>
            <w:t>5.1 一般规定</w:t>
          </w:r>
          <w:r>
            <w:rPr>
              <w:sz w:val="24"/>
              <w:szCs w:val="24"/>
            </w:rPr>
            <w:tab/>
          </w:r>
          <w:r>
            <w:rPr>
              <w:sz w:val="24"/>
              <w:szCs w:val="24"/>
            </w:rPr>
            <w:fldChar w:fldCharType="begin"/>
          </w:r>
          <w:r>
            <w:rPr>
              <w:sz w:val="24"/>
              <w:szCs w:val="24"/>
            </w:rPr>
            <w:instrText xml:space="preserve"> PAGEREF _Toc28841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"_Toc11168" </w:instrText>
          </w:r>
          <w:r>
            <w:fldChar w:fldCharType="separate"/>
          </w:r>
          <w:r>
            <w:rPr>
              <w:kern w:val="2"/>
              <w:sz w:val="24"/>
              <w:szCs w:val="24"/>
            </w:rPr>
            <w:t>5.2 工艺流程</w:t>
          </w:r>
          <w:r>
            <w:rPr>
              <w:sz w:val="24"/>
              <w:szCs w:val="24"/>
            </w:rPr>
            <w:tab/>
          </w:r>
          <w:r>
            <w:rPr>
              <w:sz w:val="24"/>
              <w:szCs w:val="24"/>
            </w:rPr>
            <w:fldChar w:fldCharType="begin"/>
          </w:r>
          <w:r>
            <w:rPr>
              <w:sz w:val="24"/>
              <w:szCs w:val="24"/>
            </w:rPr>
            <w:instrText xml:space="preserve"> PAGEREF _Toc11168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"_Toc16185" </w:instrText>
          </w:r>
          <w:r>
            <w:fldChar w:fldCharType="separate"/>
          </w:r>
          <w:r>
            <w:rPr>
              <w:kern w:val="2"/>
              <w:sz w:val="24"/>
              <w:szCs w:val="24"/>
            </w:rPr>
            <w:t>5.3 前处理系统</w:t>
          </w:r>
          <w:r>
            <w:rPr>
              <w:sz w:val="24"/>
              <w:szCs w:val="24"/>
            </w:rPr>
            <w:tab/>
          </w:r>
          <w:r>
            <w:rPr>
              <w:sz w:val="24"/>
              <w:szCs w:val="24"/>
            </w:rPr>
            <w:fldChar w:fldCharType="begin"/>
          </w:r>
          <w:r>
            <w:rPr>
              <w:sz w:val="24"/>
              <w:szCs w:val="24"/>
            </w:rPr>
            <w:instrText xml:space="preserve"> PAGEREF _Toc16185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"_Toc12706" </w:instrText>
          </w:r>
          <w:r>
            <w:fldChar w:fldCharType="separate"/>
          </w:r>
          <w:r>
            <w:rPr>
              <w:kern w:val="2"/>
              <w:sz w:val="24"/>
              <w:szCs w:val="24"/>
            </w:rPr>
            <w:t>5.4 强化厌氧反应器</w:t>
          </w:r>
          <w:r>
            <w:rPr>
              <w:sz w:val="24"/>
              <w:szCs w:val="24"/>
            </w:rPr>
            <w:tab/>
          </w:r>
          <w:r>
            <w:rPr>
              <w:sz w:val="24"/>
              <w:szCs w:val="24"/>
            </w:rPr>
            <w:fldChar w:fldCharType="begin"/>
          </w:r>
          <w:r>
            <w:rPr>
              <w:sz w:val="24"/>
              <w:szCs w:val="24"/>
            </w:rPr>
            <w:instrText xml:space="preserve"> PAGEREF _Toc12706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"_Toc24012" </w:instrText>
          </w:r>
          <w:r>
            <w:fldChar w:fldCharType="separate"/>
          </w:r>
          <w:r>
            <w:rPr>
              <w:kern w:val="2"/>
              <w:sz w:val="24"/>
              <w:szCs w:val="24"/>
            </w:rPr>
            <w:t>5.5 综合生化池</w:t>
          </w:r>
          <w:r>
            <w:rPr>
              <w:sz w:val="24"/>
              <w:szCs w:val="24"/>
            </w:rPr>
            <w:tab/>
          </w:r>
          <w:r>
            <w:rPr>
              <w:sz w:val="24"/>
              <w:szCs w:val="24"/>
            </w:rPr>
            <w:fldChar w:fldCharType="begin"/>
          </w:r>
          <w:r>
            <w:rPr>
              <w:sz w:val="24"/>
              <w:szCs w:val="24"/>
            </w:rPr>
            <w:instrText xml:space="preserve"> PAGEREF _Toc24012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"_Toc8793" </w:instrText>
          </w:r>
          <w:r>
            <w:fldChar w:fldCharType="separate"/>
          </w:r>
          <w:r>
            <w:rPr>
              <w:kern w:val="2"/>
              <w:sz w:val="24"/>
              <w:szCs w:val="24"/>
            </w:rPr>
            <w:t>5.6 集水池</w:t>
          </w:r>
          <w:r>
            <w:rPr>
              <w:sz w:val="24"/>
              <w:szCs w:val="24"/>
            </w:rPr>
            <w:tab/>
          </w:r>
          <w:r>
            <w:rPr>
              <w:sz w:val="24"/>
              <w:szCs w:val="24"/>
            </w:rPr>
            <w:fldChar w:fldCharType="begin"/>
          </w:r>
          <w:r>
            <w:rPr>
              <w:sz w:val="24"/>
              <w:szCs w:val="24"/>
            </w:rPr>
            <w:instrText xml:space="preserve"> PAGEREF _Toc8793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"_Toc1718" </w:instrText>
          </w:r>
          <w:r>
            <w:fldChar w:fldCharType="separate"/>
          </w:r>
          <w:r>
            <w:rPr>
              <w:kern w:val="2"/>
              <w:sz w:val="24"/>
              <w:szCs w:val="24"/>
            </w:rPr>
            <w:t>5.7 后处理系统</w:t>
          </w:r>
          <w:r>
            <w:rPr>
              <w:sz w:val="24"/>
              <w:szCs w:val="24"/>
            </w:rPr>
            <w:tab/>
          </w:r>
          <w:r>
            <w:rPr>
              <w:sz w:val="24"/>
              <w:szCs w:val="24"/>
            </w:rPr>
            <w:fldChar w:fldCharType="begin"/>
          </w:r>
          <w:r>
            <w:rPr>
              <w:sz w:val="24"/>
              <w:szCs w:val="24"/>
            </w:rPr>
            <w:instrText xml:space="preserve"> PAGEREF _Toc1718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"_Toc26110" </w:instrText>
          </w:r>
          <w:r>
            <w:fldChar w:fldCharType="separate"/>
          </w:r>
          <w:r>
            <w:rPr>
              <w:kern w:val="2"/>
              <w:sz w:val="24"/>
              <w:szCs w:val="24"/>
            </w:rPr>
            <w:t>5.8 污泥处理和处置</w:t>
          </w:r>
          <w:r>
            <w:rPr>
              <w:sz w:val="24"/>
              <w:szCs w:val="24"/>
            </w:rPr>
            <w:tab/>
          </w:r>
          <w:r>
            <w:rPr>
              <w:sz w:val="24"/>
              <w:szCs w:val="24"/>
            </w:rPr>
            <w:fldChar w:fldCharType="begin"/>
          </w:r>
          <w:r>
            <w:rPr>
              <w:sz w:val="24"/>
              <w:szCs w:val="24"/>
            </w:rPr>
            <w:instrText xml:space="preserve"> PAGEREF _Toc26110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11"/>
            <w:tabs>
              <w:tab w:val="right" w:leader="dot" w:pos="8306"/>
            </w:tabs>
            <w:spacing w:line="360" w:lineRule="auto"/>
            <w:rPr>
              <w:sz w:val="24"/>
              <w:szCs w:val="24"/>
            </w:rPr>
          </w:pPr>
          <w:r>
            <w:fldChar w:fldCharType="begin"/>
          </w:r>
          <w:r>
            <w:instrText xml:space="preserve"> HYPERLINK \l "_Toc31675" </w:instrText>
          </w:r>
          <w:r>
            <w:fldChar w:fldCharType="separate"/>
          </w:r>
          <w:r>
            <w:rPr>
              <w:sz w:val="24"/>
              <w:szCs w:val="24"/>
            </w:rPr>
            <w:t>6 控制系统</w:t>
          </w:r>
          <w:r>
            <w:rPr>
              <w:sz w:val="24"/>
              <w:szCs w:val="24"/>
            </w:rPr>
            <w:tab/>
          </w:r>
          <w:r>
            <w:rPr>
              <w:sz w:val="24"/>
              <w:szCs w:val="24"/>
            </w:rPr>
            <w:fldChar w:fldCharType="begin"/>
          </w:r>
          <w:r>
            <w:rPr>
              <w:sz w:val="24"/>
              <w:szCs w:val="24"/>
            </w:rPr>
            <w:instrText xml:space="preserve"> PAGEREF _Toc31675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"_Toc21943" </w:instrText>
          </w:r>
          <w:r>
            <w:fldChar w:fldCharType="separate"/>
          </w:r>
          <w:r>
            <w:rPr>
              <w:kern w:val="2"/>
              <w:sz w:val="24"/>
              <w:szCs w:val="24"/>
            </w:rPr>
            <w:t>6.1 一般规定</w:t>
          </w:r>
          <w:r>
            <w:rPr>
              <w:sz w:val="24"/>
              <w:szCs w:val="24"/>
            </w:rPr>
            <w:tab/>
          </w:r>
          <w:r>
            <w:rPr>
              <w:sz w:val="24"/>
              <w:szCs w:val="24"/>
            </w:rPr>
            <w:fldChar w:fldCharType="begin"/>
          </w:r>
          <w:r>
            <w:rPr>
              <w:sz w:val="24"/>
              <w:szCs w:val="24"/>
            </w:rPr>
            <w:instrText xml:space="preserve"> PAGEREF _Toc21943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"_Toc5214" </w:instrText>
          </w:r>
          <w:r>
            <w:fldChar w:fldCharType="separate"/>
          </w:r>
          <w:r>
            <w:rPr>
              <w:kern w:val="2"/>
              <w:sz w:val="24"/>
              <w:szCs w:val="24"/>
            </w:rPr>
            <w:t>6.2 检测与控制</w:t>
          </w:r>
          <w:r>
            <w:rPr>
              <w:sz w:val="24"/>
              <w:szCs w:val="24"/>
            </w:rPr>
            <w:tab/>
          </w:r>
          <w:r>
            <w:rPr>
              <w:sz w:val="24"/>
              <w:szCs w:val="24"/>
            </w:rPr>
            <w:fldChar w:fldCharType="begin"/>
          </w:r>
          <w:r>
            <w:rPr>
              <w:sz w:val="24"/>
              <w:szCs w:val="24"/>
            </w:rPr>
            <w:instrText xml:space="preserve"> PAGEREF _Toc5214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"_Toc22536" </w:instrText>
          </w:r>
          <w:r>
            <w:fldChar w:fldCharType="separate"/>
          </w:r>
          <w:r>
            <w:rPr>
              <w:kern w:val="2"/>
              <w:sz w:val="24"/>
              <w:szCs w:val="24"/>
            </w:rPr>
            <w:t>6.3 设备选型</w:t>
          </w:r>
          <w:r>
            <w:rPr>
              <w:sz w:val="24"/>
              <w:szCs w:val="24"/>
            </w:rPr>
            <w:tab/>
          </w:r>
          <w:r>
            <w:rPr>
              <w:sz w:val="24"/>
              <w:szCs w:val="24"/>
            </w:rPr>
            <w:fldChar w:fldCharType="begin"/>
          </w:r>
          <w:r>
            <w:rPr>
              <w:sz w:val="24"/>
              <w:szCs w:val="24"/>
            </w:rPr>
            <w:instrText xml:space="preserve"> PAGEREF _Toc22536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"_Toc7640" </w:instrText>
          </w:r>
          <w:r>
            <w:fldChar w:fldCharType="separate"/>
          </w:r>
          <w:r>
            <w:rPr>
              <w:kern w:val="2"/>
              <w:sz w:val="24"/>
              <w:szCs w:val="24"/>
            </w:rPr>
            <w:t>6.4 电气系统</w:t>
          </w:r>
          <w:r>
            <w:rPr>
              <w:sz w:val="24"/>
              <w:szCs w:val="24"/>
            </w:rPr>
            <w:tab/>
          </w:r>
          <w:r>
            <w:rPr>
              <w:sz w:val="24"/>
              <w:szCs w:val="24"/>
            </w:rPr>
            <w:fldChar w:fldCharType="begin"/>
          </w:r>
          <w:r>
            <w:rPr>
              <w:sz w:val="24"/>
              <w:szCs w:val="24"/>
            </w:rPr>
            <w:instrText xml:space="preserve"> PAGEREF _Toc7640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11"/>
            <w:tabs>
              <w:tab w:val="right" w:leader="dot" w:pos="8306"/>
            </w:tabs>
            <w:spacing w:line="360" w:lineRule="auto"/>
            <w:rPr>
              <w:sz w:val="24"/>
              <w:szCs w:val="24"/>
            </w:rPr>
          </w:pPr>
          <w:r>
            <w:fldChar w:fldCharType="begin"/>
          </w:r>
          <w:r>
            <w:instrText xml:space="preserve"> HYPERLINK \l "_Toc10987" </w:instrText>
          </w:r>
          <w:r>
            <w:fldChar w:fldCharType="separate"/>
          </w:r>
          <w:r>
            <w:rPr>
              <w:bCs/>
              <w:sz w:val="24"/>
              <w:szCs w:val="24"/>
            </w:rPr>
            <w:t>7</w:t>
          </w:r>
          <w:r>
            <w:rPr>
              <w:rFonts w:hint="eastAsia"/>
              <w:bCs/>
              <w:sz w:val="24"/>
              <w:szCs w:val="24"/>
            </w:rPr>
            <w:t xml:space="preserve"> </w:t>
          </w:r>
          <w:r>
            <w:rPr>
              <w:bCs/>
              <w:sz w:val="24"/>
              <w:szCs w:val="24"/>
            </w:rPr>
            <w:t>施工和验收</w:t>
          </w:r>
          <w:r>
            <w:rPr>
              <w:sz w:val="24"/>
              <w:szCs w:val="24"/>
            </w:rPr>
            <w:tab/>
          </w:r>
          <w:r>
            <w:rPr>
              <w:sz w:val="24"/>
              <w:szCs w:val="24"/>
            </w:rPr>
            <w:fldChar w:fldCharType="begin"/>
          </w:r>
          <w:r>
            <w:rPr>
              <w:sz w:val="24"/>
              <w:szCs w:val="24"/>
            </w:rPr>
            <w:instrText xml:space="preserve"> PAGEREF _Toc10987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"_Toc30047" </w:instrText>
          </w:r>
          <w:r>
            <w:fldChar w:fldCharType="separate"/>
          </w:r>
          <w:r>
            <w:rPr>
              <w:kern w:val="2"/>
              <w:sz w:val="24"/>
              <w:szCs w:val="24"/>
            </w:rPr>
            <w:t>7.1</w:t>
          </w:r>
          <w:r>
            <w:rPr>
              <w:rFonts w:hint="eastAsia"/>
              <w:kern w:val="2"/>
              <w:sz w:val="24"/>
              <w:szCs w:val="24"/>
            </w:rPr>
            <w:t xml:space="preserve"> </w:t>
          </w:r>
          <w:r>
            <w:rPr>
              <w:kern w:val="2"/>
              <w:sz w:val="24"/>
              <w:szCs w:val="24"/>
            </w:rPr>
            <w:t>一般规定</w:t>
          </w:r>
          <w:r>
            <w:rPr>
              <w:sz w:val="24"/>
              <w:szCs w:val="24"/>
            </w:rPr>
            <w:tab/>
          </w:r>
          <w:r>
            <w:rPr>
              <w:sz w:val="24"/>
              <w:szCs w:val="24"/>
            </w:rPr>
            <w:fldChar w:fldCharType="begin"/>
          </w:r>
          <w:r>
            <w:rPr>
              <w:sz w:val="24"/>
              <w:szCs w:val="24"/>
            </w:rPr>
            <w:instrText xml:space="preserve"> PAGEREF _Toc30047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"_Toc22896" </w:instrText>
          </w:r>
          <w:r>
            <w:fldChar w:fldCharType="separate"/>
          </w:r>
          <w:r>
            <w:rPr>
              <w:kern w:val="2"/>
              <w:sz w:val="24"/>
              <w:szCs w:val="24"/>
            </w:rPr>
            <w:t>7.2</w:t>
          </w:r>
          <w:r>
            <w:rPr>
              <w:rFonts w:hint="eastAsia"/>
              <w:kern w:val="2"/>
              <w:sz w:val="24"/>
              <w:szCs w:val="24"/>
            </w:rPr>
            <w:t xml:space="preserve"> </w:t>
          </w:r>
          <w:r>
            <w:rPr>
              <w:kern w:val="2"/>
              <w:sz w:val="24"/>
              <w:szCs w:val="24"/>
            </w:rPr>
            <w:t>施工</w:t>
          </w:r>
          <w:r>
            <w:rPr>
              <w:sz w:val="24"/>
              <w:szCs w:val="24"/>
            </w:rPr>
            <w:tab/>
          </w:r>
          <w:r>
            <w:rPr>
              <w:sz w:val="24"/>
              <w:szCs w:val="24"/>
            </w:rPr>
            <w:fldChar w:fldCharType="begin"/>
          </w:r>
          <w:r>
            <w:rPr>
              <w:sz w:val="24"/>
              <w:szCs w:val="24"/>
            </w:rPr>
            <w:instrText xml:space="preserve"> PAGEREF _Toc22896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"_Toc22947" </w:instrText>
          </w:r>
          <w:r>
            <w:fldChar w:fldCharType="separate"/>
          </w:r>
          <w:r>
            <w:rPr>
              <w:kern w:val="2"/>
              <w:sz w:val="24"/>
              <w:szCs w:val="24"/>
            </w:rPr>
            <w:t>7.3</w:t>
          </w:r>
          <w:r>
            <w:rPr>
              <w:rFonts w:hint="eastAsia"/>
              <w:kern w:val="2"/>
              <w:sz w:val="24"/>
              <w:szCs w:val="24"/>
            </w:rPr>
            <w:t xml:space="preserve"> </w:t>
          </w:r>
          <w:r>
            <w:rPr>
              <w:kern w:val="2"/>
              <w:sz w:val="24"/>
              <w:szCs w:val="24"/>
            </w:rPr>
            <w:t>调试</w:t>
          </w:r>
          <w:r>
            <w:rPr>
              <w:sz w:val="24"/>
              <w:szCs w:val="24"/>
            </w:rPr>
            <w:tab/>
          </w:r>
          <w:r>
            <w:rPr>
              <w:sz w:val="24"/>
              <w:szCs w:val="24"/>
            </w:rPr>
            <w:fldChar w:fldCharType="begin"/>
          </w:r>
          <w:r>
            <w:rPr>
              <w:sz w:val="24"/>
              <w:szCs w:val="24"/>
            </w:rPr>
            <w:instrText xml:space="preserve"> PAGEREF _Toc22947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"_Toc12231" </w:instrText>
          </w:r>
          <w:r>
            <w:fldChar w:fldCharType="separate"/>
          </w:r>
          <w:r>
            <w:rPr>
              <w:kern w:val="2"/>
              <w:sz w:val="24"/>
              <w:szCs w:val="24"/>
            </w:rPr>
            <w:t>7.4</w:t>
          </w:r>
          <w:r>
            <w:rPr>
              <w:rFonts w:hint="eastAsia"/>
              <w:kern w:val="2"/>
              <w:sz w:val="24"/>
              <w:szCs w:val="24"/>
            </w:rPr>
            <w:t xml:space="preserve"> </w:t>
          </w:r>
          <w:r>
            <w:rPr>
              <w:kern w:val="2"/>
              <w:sz w:val="24"/>
              <w:szCs w:val="24"/>
            </w:rPr>
            <w:t>验收</w:t>
          </w:r>
          <w:r>
            <w:rPr>
              <w:sz w:val="24"/>
              <w:szCs w:val="24"/>
            </w:rPr>
            <w:tab/>
          </w:r>
          <w:r>
            <w:rPr>
              <w:sz w:val="24"/>
              <w:szCs w:val="24"/>
            </w:rPr>
            <w:fldChar w:fldCharType="begin"/>
          </w:r>
          <w:r>
            <w:rPr>
              <w:sz w:val="24"/>
              <w:szCs w:val="24"/>
            </w:rPr>
            <w:instrText xml:space="preserve"> PAGEREF _Toc12231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11"/>
            <w:tabs>
              <w:tab w:val="right" w:leader="dot" w:pos="8306"/>
            </w:tabs>
            <w:spacing w:line="360" w:lineRule="auto"/>
            <w:rPr>
              <w:bCs/>
              <w:color w:val="auto"/>
              <w:sz w:val="24"/>
              <w:szCs w:val="24"/>
              <w:lang w:val="zh-CN"/>
            </w:rPr>
            <w:sectPr>
              <w:footerReference r:id="rId9" w:type="default"/>
              <w:pgSz w:w="11906" w:h="16838"/>
              <w:pgMar w:top="1440" w:right="1800" w:bottom="1440" w:left="1800" w:header="851" w:footer="992" w:gutter="0"/>
              <w:cols w:space="425" w:num="1"/>
              <w:docGrid w:type="lines" w:linePitch="312" w:charSpace="0"/>
            </w:sectPr>
          </w:pPr>
        </w:p>
        <w:p>
          <w:pPr>
            <w:pStyle w:val="11"/>
            <w:tabs>
              <w:tab w:val="right" w:leader="dot" w:pos="8306"/>
            </w:tabs>
            <w:spacing w:line="360" w:lineRule="auto"/>
            <w:rPr>
              <w:sz w:val="24"/>
              <w:szCs w:val="24"/>
            </w:rPr>
          </w:pPr>
          <w:r>
            <w:fldChar w:fldCharType="begin"/>
          </w:r>
          <w:r>
            <w:instrText xml:space="preserve"> HYPERLINK \l "_Toc21843" </w:instrText>
          </w:r>
          <w:r>
            <w:fldChar w:fldCharType="separate"/>
          </w:r>
          <w:r>
            <w:rPr>
              <w:bCs/>
              <w:sz w:val="24"/>
              <w:szCs w:val="24"/>
            </w:rPr>
            <w:t>8</w:t>
          </w:r>
          <w:r>
            <w:rPr>
              <w:rFonts w:hint="eastAsia"/>
              <w:bCs/>
              <w:sz w:val="24"/>
              <w:szCs w:val="24"/>
            </w:rPr>
            <w:t xml:space="preserve"> </w:t>
          </w:r>
          <w:r>
            <w:rPr>
              <w:bCs/>
              <w:sz w:val="24"/>
              <w:szCs w:val="24"/>
            </w:rPr>
            <w:t>运行</w:t>
          </w:r>
          <w:r>
            <w:rPr>
              <w:rFonts w:hint="eastAsia"/>
              <w:bCs/>
              <w:sz w:val="24"/>
              <w:szCs w:val="24"/>
              <w:lang w:val="en-US" w:eastAsia="zh-CN"/>
            </w:rPr>
            <w:t>与维护</w:t>
          </w:r>
          <w:r>
            <w:rPr>
              <w:sz w:val="24"/>
              <w:szCs w:val="24"/>
            </w:rPr>
            <w:tab/>
          </w:r>
          <w:r>
            <w:rPr>
              <w:sz w:val="24"/>
              <w:szCs w:val="24"/>
            </w:rPr>
            <w:fldChar w:fldCharType="begin"/>
          </w:r>
          <w:r>
            <w:rPr>
              <w:sz w:val="24"/>
              <w:szCs w:val="24"/>
            </w:rPr>
            <w:instrText xml:space="preserve"> PAGEREF _Toc21843 \h </w:instrText>
          </w:r>
          <w:r>
            <w:rPr>
              <w:sz w:val="24"/>
              <w:szCs w:val="24"/>
            </w:rPr>
            <w:fldChar w:fldCharType="separate"/>
          </w:r>
          <w:r>
            <w:rPr>
              <w:sz w:val="24"/>
              <w:szCs w:val="24"/>
            </w:rPr>
            <w:t>34</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"_Toc10295" </w:instrText>
          </w:r>
          <w:r>
            <w:fldChar w:fldCharType="separate"/>
          </w:r>
          <w:r>
            <w:rPr>
              <w:kern w:val="2"/>
              <w:sz w:val="24"/>
              <w:szCs w:val="24"/>
            </w:rPr>
            <w:t>8.1</w:t>
          </w:r>
          <w:r>
            <w:rPr>
              <w:rFonts w:hint="eastAsia"/>
              <w:kern w:val="2"/>
              <w:sz w:val="24"/>
              <w:szCs w:val="24"/>
            </w:rPr>
            <w:t xml:space="preserve"> </w:t>
          </w:r>
          <w:r>
            <w:rPr>
              <w:kern w:val="2"/>
              <w:sz w:val="24"/>
              <w:szCs w:val="24"/>
            </w:rPr>
            <w:t>一般规定</w:t>
          </w:r>
          <w:r>
            <w:rPr>
              <w:sz w:val="24"/>
              <w:szCs w:val="24"/>
            </w:rPr>
            <w:tab/>
          </w:r>
          <w:r>
            <w:rPr>
              <w:sz w:val="24"/>
              <w:szCs w:val="24"/>
            </w:rPr>
            <w:fldChar w:fldCharType="begin"/>
          </w:r>
          <w:r>
            <w:rPr>
              <w:sz w:val="24"/>
              <w:szCs w:val="24"/>
            </w:rPr>
            <w:instrText xml:space="preserve"> PAGEREF _Toc10295 \h </w:instrText>
          </w:r>
          <w:r>
            <w:rPr>
              <w:sz w:val="24"/>
              <w:szCs w:val="24"/>
            </w:rPr>
            <w:fldChar w:fldCharType="separate"/>
          </w:r>
          <w:r>
            <w:rPr>
              <w:sz w:val="24"/>
              <w:szCs w:val="24"/>
            </w:rPr>
            <w:t>34</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"_Toc29349" </w:instrText>
          </w:r>
          <w:r>
            <w:fldChar w:fldCharType="separate"/>
          </w:r>
          <w:r>
            <w:rPr>
              <w:kern w:val="2"/>
              <w:sz w:val="24"/>
              <w:szCs w:val="24"/>
            </w:rPr>
            <w:t>8.2</w:t>
          </w:r>
          <w:r>
            <w:rPr>
              <w:rFonts w:hint="eastAsia"/>
              <w:kern w:val="2"/>
              <w:sz w:val="24"/>
              <w:szCs w:val="24"/>
            </w:rPr>
            <w:t xml:space="preserve"> </w:t>
          </w:r>
          <w:r>
            <w:rPr>
              <w:kern w:val="2"/>
              <w:sz w:val="24"/>
              <w:szCs w:val="24"/>
            </w:rPr>
            <w:t>运维管理</w:t>
          </w:r>
          <w:r>
            <w:rPr>
              <w:sz w:val="24"/>
              <w:szCs w:val="24"/>
            </w:rPr>
            <w:tab/>
          </w:r>
          <w:r>
            <w:rPr>
              <w:sz w:val="24"/>
              <w:szCs w:val="24"/>
            </w:rPr>
            <w:fldChar w:fldCharType="begin"/>
          </w:r>
          <w:r>
            <w:rPr>
              <w:sz w:val="24"/>
              <w:szCs w:val="24"/>
            </w:rPr>
            <w:instrText xml:space="preserve"> PAGEREF _Toc29349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12"/>
            <w:tabs>
              <w:tab w:val="right" w:leader="dot" w:pos="8306"/>
            </w:tabs>
            <w:spacing w:line="360" w:lineRule="auto"/>
            <w:rPr>
              <w:sz w:val="24"/>
              <w:szCs w:val="24"/>
            </w:rPr>
          </w:pPr>
          <w:r>
            <w:fldChar w:fldCharType="begin"/>
          </w:r>
          <w:r>
            <w:instrText xml:space="preserve"> HYPERLINK \l "_Toc24831" </w:instrText>
          </w:r>
          <w:r>
            <w:fldChar w:fldCharType="separate"/>
          </w:r>
          <w:r>
            <w:rPr>
              <w:kern w:val="2"/>
              <w:sz w:val="24"/>
              <w:szCs w:val="24"/>
            </w:rPr>
            <w:t>8.3</w:t>
          </w:r>
          <w:r>
            <w:rPr>
              <w:rFonts w:hint="eastAsia"/>
              <w:kern w:val="2"/>
              <w:sz w:val="24"/>
              <w:szCs w:val="24"/>
            </w:rPr>
            <w:t xml:space="preserve"> </w:t>
          </w:r>
          <w:r>
            <w:rPr>
              <w:kern w:val="2"/>
              <w:sz w:val="24"/>
              <w:szCs w:val="24"/>
            </w:rPr>
            <w:t>运维安全检查</w:t>
          </w:r>
          <w:r>
            <w:rPr>
              <w:sz w:val="24"/>
              <w:szCs w:val="24"/>
            </w:rPr>
            <w:tab/>
          </w:r>
          <w:r>
            <w:rPr>
              <w:sz w:val="24"/>
              <w:szCs w:val="24"/>
            </w:rPr>
            <w:fldChar w:fldCharType="begin"/>
          </w:r>
          <w:r>
            <w:rPr>
              <w:sz w:val="24"/>
              <w:szCs w:val="24"/>
            </w:rPr>
            <w:instrText xml:space="preserve"> PAGEREF _Toc24831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11"/>
            <w:tabs>
              <w:tab w:val="right" w:leader="dot" w:pos="8306"/>
            </w:tabs>
            <w:spacing w:line="360" w:lineRule="auto"/>
            <w:rPr>
              <w:sz w:val="24"/>
              <w:szCs w:val="24"/>
            </w:rPr>
          </w:pPr>
          <w:r>
            <w:fldChar w:fldCharType="begin"/>
          </w:r>
          <w:r>
            <w:instrText xml:space="preserve"> HYPERLINK \l "_Toc10289" </w:instrText>
          </w:r>
          <w:r>
            <w:fldChar w:fldCharType="separate"/>
          </w:r>
          <w:r>
            <w:rPr>
              <w:sz w:val="24"/>
              <w:szCs w:val="24"/>
            </w:rPr>
            <w:t>本标准用词说明</w:t>
          </w:r>
          <w:r>
            <w:rPr>
              <w:sz w:val="24"/>
              <w:szCs w:val="24"/>
            </w:rPr>
            <w:tab/>
          </w:r>
          <w:r>
            <w:rPr>
              <w:sz w:val="24"/>
              <w:szCs w:val="24"/>
            </w:rPr>
            <w:fldChar w:fldCharType="begin"/>
          </w:r>
          <w:r>
            <w:rPr>
              <w:sz w:val="24"/>
              <w:szCs w:val="24"/>
            </w:rPr>
            <w:instrText xml:space="preserve"> PAGEREF _Toc10289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11"/>
            <w:tabs>
              <w:tab w:val="right" w:leader="dot" w:pos="8306"/>
            </w:tabs>
            <w:spacing w:line="360" w:lineRule="auto"/>
          </w:pPr>
          <w:r>
            <w:fldChar w:fldCharType="begin"/>
          </w:r>
          <w:r>
            <w:instrText xml:space="preserve"> HYPERLINK \l "_Toc27210" </w:instrText>
          </w:r>
          <w:r>
            <w:fldChar w:fldCharType="separate"/>
          </w:r>
          <w:r>
            <w:rPr>
              <w:sz w:val="24"/>
              <w:szCs w:val="24"/>
            </w:rPr>
            <w:t>引用标准名录</w:t>
          </w:r>
          <w:r>
            <w:rPr>
              <w:sz w:val="24"/>
              <w:szCs w:val="24"/>
            </w:rPr>
            <w:tab/>
          </w:r>
          <w:r>
            <w:rPr>
              <w:sz w:val="24"/>
              <w:szCs w:val="24"/>
            </w:rPr>
            <w:fldChar w:fldCharType="begin"/>
          </w:r>
          <w:r>
            <w:rPr>
              <w:sz w:val="24"/>
              <w:szCs w:val="24"/>
            </w:rPr>
            <w:instrText xml:space="preserve"> PAGEREF _Toc27210 \h </w:instrText>
          </w:r>
          <w:r>
            <w:rPr>
              <w:sz w:val="24"/>
              <w:szCs w:val="24"/>
            </w:rPr>
            <w:fldChar w:fldCharType="separate"/>
          </w:r>
          <w:r>
            <w:rPr>
              <w:sz w:val="24"/>
              <w:szCs w:val="24"/>
            </w:rPr>
            <w:t>40</w:t>
          </w:r>
          <w:r>
            <w:rPr>
              <w:sz w:val="24"/>
              <w:szCs w:val="24"/>
            </w:rPr>
            <w:fldChar w:fldCharType="end"/>
          </w:r>
          <w:r>
            <w:rPr>
              <w:sz w:val="24"/>
              <w:szCs w:val="24"/>
            </w:rPr>
            <w:fldChar w:fldCharType="end"/>
          </w:r>
        </w:p>
        <w:p>
          <w:pPr>
            <w:spacing w:line="360" w:lineRule="auto"/>
            <w:rPr>
              <w:color w:val="auto"/>
              <w:sz w:val="24"/>
              <w:szCs w:val="24"/>
            </w:rPr>
          </w:pPr>
          <w:r>
            <w:rPr>
              <w:bCs/>
              <w:color w:val="auto"/>
              <w:szCs w:val="24"/>
              <w:lang w:val="zh-CN"/>
            </w:rPr>
            <w:fldChar w:fldCharType="end"/>
          </w:r>
        </w:p>
      </w:sdtContent>
    </w:sdt>
    <w:p>
      <w:pPr>
        <w:jc w:val="center"/>
        <w:rPr>
          <w:rFonts w:eastAsia="仿宋"/>
          <w:b/>
          <w:color w:val="auto"/>
          <w:kern w:val="2"/>
          <w:sz w:val="28"/>
          <w:szCs w:val="28"/>
        </w:rPr>
        <w:sectPr>
          <w:footerReference r:id="rId10" w:type="default"/>
          <w:pgSz w:w="11906" w:h="16838"/>
          <w:pgMar w:top="1440" w:right="1800" w:bottom="1440" w:left="1800" w:header="851" w:footer="992" w:gutter="0"/>
          <w:cols w:space="425" w:num="1"/>
          <w:docGrid w:type="lines" w:linePitch="312" w:charSpace="0"/>
        </w:sectPr>
      </w:pPr>
    </w:p>
    <w:p>
      <w:pPr>
        <w:pStyle w:val="11"/>
        <w:tabs>
          <w:tab w:val="right" w:leader="dot" w:pos="8296"/>
        </w:tabs>
        <w:jc w:val="center"/>
        <w:rPr>
          <w:rFonts w:hint="eastAsia" w:eastAsia="宋体"/>
          <w:b/>
          <w:color w:val="auto"/>
          <w:kern w:val="2"/>
          <w:sz w:val="24"/>
          <w:szCs w:val="24"/>
          <w:lang w:eastAsia="zh-CN"/>
        </w:rPr>
      </w:pPr>
      <w:r>
        <w:rPr>
          <w:b/>
          <w:bCs/>
          <w:color w:val="auto"/>
          <w:sz w:val="24"/>
          <w:szCs w:val="24"/>
        </w:rPr>
        <w:t>Contents</w:t>
      </w:r>
    </w:p>
    <w:p>
      <w:pPr>
        <w:pStyle w:val="11"/>
        <w:tabs>
          <w:tab w:val="right" w:leader="dot" w:pos="8296"/>
        </w:tabs>
        <w:spacing w:line="360" w:lineRule="auto"/>
        <w:rPr>
          <w:rFonts w:eastAsiaTheme="minorEastAsia"/>
          <w:color w:val="auto"/>
          <w:kern w:val="2"/>
          <w:sz w:val="24"/>
          <w:szCs w:val="24"/>
        </w:rPr>
      </w:pPr>
      <w:r>
        <w:rPr>
          <w:rFonts w:eastAsia="仿宋"/>
          <w:b/>
          <w:color w:val="auto"/>
          <w:kern w:val="2"/>
          <w:sz w:val="24"/>
          <w:szCs w:val="24"/>
        </w:rPr>
        <w:fldChar w:fldCharType="begin"/>
      </w:r>
      <w:r>
        <w:rPr>
          <w:rFonts w:eastAsia="仿宋"/>
          <w:b/>
          <w:color w:val="auto"/>
          <w:kern w:val="2"/>
          <w:sz w:val="24"/>
          <w:szCs w:val="24"/>
        </w:rPr>
        <w:instrText xml:space="preserve"> TOC \o "1-2" \h \z \u </w:instrText>
      </w:r>
      <w:r>
        <w:rPr>
          <w:rFonts w:eastAsia="仿宋"/>
          <w:b/>
          <w:color w:val="auto"/>
          <w:kern w:val="2"/>
          <w:sz w:val="24"/>
          <w:szCs w:val="24"/>
        </w:rPr>
        <w:fldChar w:fldCharType="separate"/>
      </w:r>
      <w:r>
        <w:rPr>
          <w:sz w:val="24"/>
          <w:szCs w:val="24"/>
        </w:rPr>
        <w:fldChar w:fldCharType="begin"/>
      </w:r>
      <w:r>
        <w:rPr>
          <w:sz w:val="24"/>
          <w:szCs w:val="24"/>
        </w:rPr>
        <w:instrText xml:space="preserve"> HYPERLINK \l "_Toc163478397" </w:instrText>
      </w:r>
      <w:r>
        <w:rPr>
          <w:sz w:val="24"/>
          <w:szCs w:val="24"/>
        </w:rPr>
        <w:fldChar w:fldCharType="separate"/>
      </w:r>
      <w:r>
        <w:rPr>
          <w:rStyle w:val="19"/>
          <w:color w:val="auto"/>
          <w:sz w:val="24"/>
          <w:szCs w:val="24"/>
        </w:rPr>
        <w:t>1 General Provisions</w:t>
      </w:r>
      <w:r>
        <w:rPr>
          <w:color w:val="auto"/>
          <w:sz w:val="24"/>
          <w:szCs w:val="24"/>
        </w:rPr>
        <w:tab/>
      </w:r>
      <w:r>
        <w:rPr>
          <w:color w:val="auto"/>
          <w:sz w:val="24"/>
          <w:szCs w:val="24"/>
        </w:rPr>
        <w:fldChar w:fldCharType="begin"/>
      </w:r>
      <w:r>
        <w:rPr>
          <w:color w:val="auto"/>
          <w:sz w:val="24"/>
          <w:szCs w:val="24"/>
        </w:rPr>
        <w:instrText xml:space="preserve"> PAGEREF _Toc163478397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pPr>
        <w:pStyle w:val="11"/>
        <w:tabs>
          <w:tab w:val="right" w:leader="dot" w:pos="8296"/>
        </w:tabs>
        <w:spacing w:line="360" w:lineRule="auto"/>
        <w:rPr>
          <w:rFonts w:eastAsiaTheme="minorEastAsia"/>
          <w:color w:val="auto"/>
          <w:kern w:val="2"/>
          <w:sz w:val="24"/>
          <w:szCs w:val="24"/>
        </w:rPr>
      </w:pPr>
      <w:r>
        <w:rPr>
          <w:sz w:val="24"/>
          <w:szCs w:val="24"/>
        </w:rPr>
        <w:fldChar w:fldCharType="begin"/>
      </w:r>
      <w:r>
        <w:rPr>
          <w:sz w:val="24"/>
          <w:szCs w:val="24"/>
        </w:rPr>
        <w:instrText xml:space="preserve"> HYPERLINK \l "_Toc163478398" </w:instrText>
      </w:r>
      <w:r>
        <w:rPr>
          <w:sz w:val="24"/>
          <w:szCs w:val="24"/>
        </w:rPr>
        <w:fldChar w:fldCharType="separate"/>
      </w:r>
      <w:r>
        <w:rPr>
          <w:rStyle w:val="19"/>
          <w:color w:val="auto"/>
          <w:sz w:val="24"/>
          <w:szCs w:val="24"/>
        </w:rPr>
        <w:t>2 Terms</w:t>
      </w:r>
      <w:r>
        <w:rPr>
          <w:color w:val="auto"/>
          <w:sz w:val="24"/>
          <w:szCs w:val="24"/>
        </w:rPr>
        <w:tab/>
      </w:r>
      <w:r>
        <w:rPr>
          <w:rFonts w:hint="eastAsia"/>
          <w:color w:val="auto"/>
          <w:sz w:val="24"/>
          <w:szCs w:val="24"/>
          <w:lang w:val="en-US" w:eastAsia="zh-CN"/>
        </w:rPr>
        <w:t>3</w:t>
      </w:r>
      <w:r>
        <w:rPr>
          <w:rFonts w:hint="eastAsia"/>
          <w:color w:val="auto"/>
          <w:sz w:val="24"/>
          <w:szCs w:val="24"/>
        </w:rPr>
        <w:fldChar w:fldCharType="end"/>
      </w:r>
    </w:p>
    <w:p>
      <w:pPr>
        <w:pStyle w:val="11"/>
        <w:tabs>
          <w:tab w:val="right" w:leader="dot" w:pos="8296"/>
        </w:tabs>
        <w:spacing w:line="360" w:lineRule="auto"/>
        <w:rPr>
          <w:rFonts w:hint="eastAsia" w:eastAsia="宋体"/>
          <w:color w:val="auto"/>
          <w:sz w:val="24"/>
          <w:szCs w:val="24"/>
          <w:lang w:val="en-US" w:eastAsia="zh-CN"/>
        </w:rPr>
      </w:pPr>
      <w:r>
        <w:rPr>
          <w:sz w:val="24"/>
          <w:szCs w:val="24"/>
        </w:rPr>
        <w:fldChar w:fldCharType="begin"/>
      </w:r>
      <w:r>
        <w:rPr>
          <w:sz w:val="24"/>
          <w:szCs w:val="24"/>
        </w:rPr>
        <w:instrText xml:space="preserve"> HYPERLINK \l "_Toc163478399" </w:instrText>
      </w:r>
      <w:r>
        <w:rPr>
          <w:sz w:val="24"/>
          <w:szCs w:val="24"/>
        </w:rPr>
        <w:fldChar w:fldCharType="separate"/>
      </w:r>
      <w:r>
        <w:rPr>
          <w:rStyle w:val="19"/>
          <w:color w:val="auto"/>
          <w:sz w:val="24"/>
          <w:szCs w:val="24"/>
        </w:rPr>
        <w:t>3 Basic Requirement</w:t>
      </w:r>
      <w:r>
        <w:rPr>
          <w:color w:val="auto"/>
          <w:sz w:val="24"/>
          <w:szCs w:val="24"/>
        </w:rPr>
        <w:tab/>
      </w:r>
      <w:r>
        <w:rPr>
          <w:rFonts w:hint="eastAsia"/>
          <w:color w:val="auto"/>
          <w:sz w:val="24"/>
          <w:szCs w:val="24"/>
        </w:rPr>
        <w:fldChar w:fldCharType="end"/>
      </w:r>
      <w:r>
        <w:rPr>
          <w:rFonts w:hint="eastAsia"/>
          <w:color w:val="auto"/>
          <w:sz w:val="24"/>
          <w:szCs w:val="24"/>
          <w:lang w:val="en-US" w:eastAsia="zh-CN"/>
        </w:rPr>
        <w:t>6</w:t>
      </w:r>
    </w:p>
    <w:p>
      <w:pPr>
        <w:pStyle w:val="11"/>
        <w:tabs>
          <w:tab w:val="right" w:leader="dot" w:pos="8296"/>
        </w:tabs>
        <w:spacing w:line="360" w:lineRule="auto"/>
        <w:rPr>
          <w:rFonts w:eastAsia="宋体"/>
          <w:color w:val="0000FF"/>
          <w:kern w:val="0"/>
          <w:sz w:val="24"/>
          <w:szCs w:val="24"/>
        </w:rPr>
      </w:pPr>
      <w:r>
        <w:rPr>
          <w:rFonts w:hint="default"/>
          <w:color w:val="0000FF"/>
          <w:sz w:val="24"/>
          <w:szCs w:val="24"/>
          <w:lang w:val="en-US" w:eastAsia="zh-CN"/>
        </w:rPr>
        <w:t>4</w:t>
      </w:r>
      <w:r>
        <w:rPr>
          <w:color w:val="0000FF"/>
          <w:sz w:val="24"/>
          <w:szCs w:val="24"/>
        </w:rPr>
        <w:t xml:space="preserve"> </w:t>
      </w:r>
      <w:r>
        <w:rPr>
          <w:rFonts w:hint="default"/>
          <w:color w:val="0000FF"/>
          <w:sz w:val="24"/>
          <w:szCs w:val="24"/>
        </w:rPr>
        <w:t>P</w:t>
      </w:r>
      <w:r>
        <w:rPr>
          <w:color w:val="0000FF"/>
          <w:sz w:val="24"/>
          <w:szCs w:val="24"/>
        </w:rPr>
        <w:t xml:space="preserve">ipe </w:t>
      </w:r>
      <w:r>
        <w:rPr>
          <w:rFonts w:hint="default"/>
          <w:color w:val="0000FF"/>
          <w:sz w:val="24"/>
          <w:szCs w:val="24"/>
        </w:rPr>
        <w:t>N</w:t>
      </w:r>
      <w:r>
        <w:rPr>
          <w:color w:val="0000FF"/>
          <w:sz w:val="24"/>
          <w:szCs w:val="24"/>
        </w:rPr>
        <w:t xml:space="preserve">etwork </w:t>
      </w:r>
      <w:r>
        <w:rPr>
          <w:color w:val="0000FF"/>
          <w:sz w:val="24"/>
          <w:szCs w:val="24"/>
        </w:rPr>
        <w:tab/>
      </w:r>
      <w:r>
        <w:rPr>
          <w:rFonts w:hint="eastAsia"/>
          <w:color w:val="0000FF"/>
          <w:sz w:val="24"/>
          <w:szCs w:val="24"/>
          <w:lang w:val="en-US" w:eastAsia="zh-CN"/>
        </w:rPr>
        <w:t>9</w:t>
      </w:r>
    </w:p>
    <w:p>
      <w:pPr>
        <w:pStyle w:val="12"/>
        <w:tabs>
          <w:tab w:val="right" w:leader="dot" w:pos="8306"/>
        </w:tabs>
        <w:spacing w:line="360" w:lineRule="auto"/>
        <w:rPr>
          <w:rFonts w:hint="eastAsia"/>
          <w:color w:val="0000FF"/>
          <w:sz w:val="24"/>
          <w:szCs w:val="24"/>
        </w:rPr>
      </w:pPr>
      <w:r>
        <w:rPr>
          <w:rFonts w:hint="eastAsia"/>
          <w:sz w:val="24"/>
          <w:szCs w:val="24"/>
        </w:rPr>
        <w:fldChar w:fldCharType="begin"/>
      </w:r>
      <w:r>
        <w:rPr>
          <w:rFonts w:hint="eastAsia"/>
          <w:sz w:val="24"/>
          <w:szCs w:val="24"/>
        </w:rPr>
        <w:instrText xml:space="preserve"> HYPERLINK \l "_Toc163478401" </w:instrText>
      </w:r>
      <w:r>
        <w:rPr>
          <w:rFonts w:hint="eastAsia"/>
          <w:sz w:val="24"/>
          <w:szCs w:val="24"/>
        </w:rPr>
        <w:fldChar w:fldCharType="separate"/>
      </w:r>
      <w:r>
        <w:rPr>
          <w:rFonts w:hint="eastAsia"/>
          <w:color w:val="0000FF"/>
          <w:sz w:val="24"/>
          <w:szCs w:val="24"/>
        </w:rPr>
        <w:t>4.1 Ge</w:t>
      </w:r>
      <w:r>
        <w:rPr>
          <w:rFonts w:hint="eastAsia"/>
          <w:color w:val="0000FF"/>
          <w:sz w:val="24"/>
          <w:szCs w:val="24"/>
          <w:lang w:val="en-US" w:eastAsia="zh-CN"/>
        </w:rPr>
        <w:t>n</w:t>
      </w:r>
      <w:r>
        <w:rPr>
          <w:rFonts w:hint="eastAsia"/>
          <w:color w:val="0000FF"/>
          <w:sz w:val="24"/>
          <w:szCs w:val="24"/>
        </w:rPr>
        <w:t>e</w:t>
      </w:r>
      <w:r>
        <w:rPr>
          <w:rFonts w:hint="eastAsia"/>
          <w:color w:val="0000FF"/>
          <w:sz w:val="24"/>
          <w:szCs w:val="24"/>
          <w:lang w:val="en-US" w:eastAsia="zh-CN"/>
        </w:rPr>
        <w:t>r</w:t>
      </w:r>
      <w:r>
        <w:rPr>
          <w:rFonts w:hint="eastAsia"/>
          <w:color w:val="0000FF"/>
          <w:sz w:val="24"/>
          <w:szCs w:val="24"/>
        </w:rPr>
        <w:t>al Requirement</w:t>
      </w:r>
      <w:r>
        <w:rPr>
          <w:rFonts w:hint="eastAsia"/>
          <w:color w:val="0000FF"/>
          <w:sz w:val="24"/>
          <w:szCs w:val="24"/>
        </w:rPr>
        <w:tab/>
      </w:r>
      <w:r>
        <w:rPr>
          <w:rFonts w:hint="eastAsia"/>
          <w:color w:val="0000FF"/>
          <w:sz w:val="24"/>
          <w:szCs w:val="24"/>
          <w:lang w:val="en-US" w:eastAsia="zh-CN"/>
        </w:rPr>
        <w:t>9</w:t>
      </w:r>
      <w:r>
        <w:rPr>
          <w:rFonts w:hint="default"/>
          <w:color w:val="0000FF"/>
          <w:sz w:val="24"/>
          <w:szCs w:val="24"/>
        </w:rPr>
        <w:fldChar w:fldCharType="end"/>
      </w:r>
    </w:p>
    <w:p>
      <w:pPr>
        <w:pStyle w:val="12"/>
        <w:tabs>
          <w:tab w:val="right" w:leader="dot" w:pos="8306"/>
        </w:tabs>
        <w:spacing w:line="360" w:lineRule="auto"/>
        <w:rPr>
          <w:rFonts w:hint="eastAsia"/>
          <w:color w:val="0000FF"/>
          <w:sz w:val="24"/>
          <w:szCs w:val="24"/>
        </w:rPr>
      </w:pPr>
      <w:r>
        <w:rPr>
          <w:rFonts w:hint="eastAsia"/>
          <w:sz w:val="24"/>
          <w:szCs w:val="24"/>
        </w:rPr>
        <w:fldChar w:fldCharType="begin"/>
      </w:r>
      <w:r>
        <w:rPr>
          <w:rFonts w:hint="eastAsia"/>
          <w:sz w:val="24"/>
          <w:szCs w:val="24"/>
        </w:rPr>
        <w:instrText xml:space="preserve"> HYPERLINK \l "_Toc163478402" </w:instrText>
      </w:r>
      <w:r>
        <w:rPr>
          <w:rFonts w:hint="eastAsia"/>
          <w:sz w:val="24"/>
          <w:szCs w:val="24"/>
        </w:rPr>
        <w:fldChar w:fldCharType="separate"/>
      </w:r>
      <w:r>
        <w:rPr>
          <w:rFonts w:hint="eastAsia"/>
          <w:color w:val="0000FF"/>
          <w:sz w:val="24"/>
          <w:szCs w:val="24"/>
        </w:rPr>
        <w:t xml:space="preserve">4.2 </w:t>
      </w:r>
      <w:r>
        <w:rPr>
          <w:rFonts w:hint="default"/>
          <w:color w:val="0000FF"/>
          <w:sz w:val="24"/>
          <w:szCs w:val="24"/>
        </w:rPr>
        <w:t>S</w:t>
      </w:r>
      <w:r>
        <w:rPr>
          <w:rFonts w:hint="eastAsia"/>
          <w:color w:val="0000FF"/>
          <w:sz w:val="24"/>
          <w:szCs w:val="24"/>
        </w:rPr>
        <w:t xml:space="preserve">ewage </w:t>
      </w:r>
      <w:r>
        <w:rPr>
          <w:rFonts w:hint="default"/>
          <w:color w:val="0000FF"/>
          <w:sz w:val="24"/>
          <w:szCs w:val="24"/>
        </w:rPr>
        <w:t>C</w:t>
      </w:r>
      <w:r>
        <w:rPr>
          <w:rFonts w:hint="eastAsia"/>
          <w:color w:val="0000FF"/>
          <w:sz w:val="24"/>
          <w:szCs w:val="24"/>
        </w:rPr>
        <w:t>ollection</w:t>
      </w:r>
      <w:r>
        <w:rPr>
          <w:rFonts w:hint="eastAsia"/>
          <w:color w:val="0000FF"/>
          <w:sz w:val="24"/>
          <w:szCs w:val="24"/>
        </w:rPr>
        <w:tab/>
      </w:r>
      <w:r>
        <w:rPr>
          <w:rFonts w:hint="eastAsia"/>
          <w:color w:val="0000FF"/>
          <w:sz w:val="24"/>
          <w:szCs w:val="24"/>
          <w:lang w:val="en-US" w:eastAsia="zh-CN"/>
        </w:rPr>
        <w:t>10</w:t>
      </w:r>
      <w:r>
        <w:rPr>
          <w:rFonts w:hint="default"/>
          <w:color w:val="0000FF"/>
          <w:sz w:val="24"/>
          <w:szCs w:val="24"/>
        </w:rPr>
        <w:fldChar w:fldCharType="end"/>
      </w:r>
    </w:p>
    <w:p>
      <w:pPr>
        <w:pStyle w:val="12"/>
        <w:tabs>
          <w:tab w:val="right" w:leader="dot" w:pos="8306"/>
        </w:tabs>
        <w:spacing w:line="360" w:lineRule="auto"/>
        <w:rPr>
          <w:rFonts w:hint="eastAsia"/>
          <w:color w:val="0000FF"/>
          <w:sz w:val="24"/>
          <w:szCs w:val="24"/>
        </w:rPr>
      </w:pPr>
      <w:r>
        <w:rPr>
          <w:rFonts w:hint="eastAsia"/>
          <w:sz w:val="24"/>
          <w:szCs w:val="24"/>
        </w:rPr>
        <w:fldChar w:fldCharType="begin"/>
      </w:r>
      <w:r>
        <w:rPr>
          <w:rFonts w:hint="eastAsia"/>
          <w:sz w:val="24"/>
          <w:szCs w:val="24"/>
        </w:rPr>
        <w:instrText xml:space="preserve"> HYPERLINK \l "_Toc163478403" </w:instrText>
      </w:r>
      <w:r>
        <w:rPr>
          <w:rFonts w:hint="eastAsia"/>
          <w:sz w:val="24"/>
          <w:szCs w:val="24"/>
        </w:rPr>
        <w:fldChar w:fldCharType="separate"/>
      </w:r>
      <w:r>
        <w:rPr>
          <w:rFonts w:hint="eastAsia"/>
          <w:color w:val="0000FF"/>
          <w:sz w:val="24"/>
          <w:szCs w:val="24"/>
        </w:rPr>
        <w:t xml:space="preserve">4.3 Pipe </w:t>
      </w:r>
      <w:r>
        <w:rPr>
          <w:rFonts w:hint="default"/>
          <w:color w:val="0000FF"/>
          <w:sz w:val="24"/>
          <w:szCs w:val="24"/>
        </w:rPr>
        <w:t>N</w:t>
      </w:r>
      <w:r>
        <w:rPr>
          <w:rFonts w:hint="eastAsia"/>
          <w:color w:val="0000FF"/>
          <w:sz w:val="24"/>
          <w:szCs w:val="24"/>
        </w:rPr>
        <w:t xml:space="preserve">etwork </w:t>
      </w:r>
      <w:r>
        <w:rPr>
          <w:rFonts w:hint="default"/>
          <w:color w:val="0000FF"/>
          <w:sz w:val="24"/>
          <w:szCs w:val="24"/>
        </w:rPr>
        <w:t>I</w:t>
      </w:r>
      <w:r>
        <w:rPr>
          <w:rFonts w:hint="eastAsia"/>
          <w:color w:val="0000FF"/>
          <w:sz w:val="24"/>
          <w:szCs w:val="24"/>
        </w:rPr>
        <w:t>nvestigation</w:t>
      </w:r>
      <w:r>
        <w:rPr>
          <w:rFonts w:hint="eastAsia"/>
          <w:color w:val="0000FF"/>
          <w:sz w:val="24"/>
          <w:szCs w:val="24"/>
        </w:rPr>
        <w:tab/>
      </w:r>
      <w:r>
        <w:rPr>
          <w:rFonts w:hint="eastAsia"/>
          <w:color w:val="0000FF"/>
          <w:sz w:val="24"/>
          <w:szCs w:val="24"/>
          <w:lang w:val="en-US" w:eastAsia="zh-CN"/>
        </w:rPr>
        <w:t>11</w:t>
      </w:r>
      <w:r>
        <w:rPr>
          <w:rFonts w:hint="default"/>
          <w:color w:val="0000FF"/>
          <w:sz w:val="24"/>
          <w:szCs w:val="24"/>
        </w:rPr>
        <w:fldChar w:fldCharType="end"/>
      </w:r>
    </w:p>
    <w:p>
      <w:pPr>
        <w:pStyle w:val="12"/>
        <w:tabs>
          <w:tab w:val="right" w:leader="dot" w:pos="8306"/>
        </w:tabs>
        <w:spacing w:line="360" w:lineRule="auto"/>
        <w:rPr>
          <w:rFonts w:hint="eastAsia"/>
          <w:color w:val="0000FF"/>
          <w:sz w:val="24"/>
          <w:szCs w:val="24"/>
        </w:rPr>
      </w:pPr>
      <w:r>
        <w:rPr>
          <w:rFonts w:hint="eastAsia"/>
          <w:sz w:val="24"/>
          <w:szCs w:val="24"/>
        </w:rPr>
        <w:fldChar w:fldCharType="begin"/>
      </w:r>
      <w:r>
        <w:rPr>
          <w:rFonts w:hint="eastAsia"/>
          <w:sz w:val="24"/>
          <w:szCs w:val="24"/>
        </w:rPr>
        <w:instrText xml:space="preserve"> HYPERLINK \l "_Toc163478403" </w:instrText>
      </w:r>
      <w:r>
        <w:rPr>
          <w:rFonts w:hint="eastAsia"/>
          <w:sz w:val="24"/>
          <w:szCs w:val="24"/>
        </w:rPr>
        <w:fldChar w:fldCharType="separate"/>
      </w:r>
      <w:r>
        <w:rPr>
          <w:rFonts w:hint="eastAsia"/>
          <w:color w:val="0000FF"/>
          <w:sz w:val="24"/>
          <w:szCs w:val="24"/>
        </w:rPr>
        <w:t>4.</w:t>
      </w:r>
      <w:r>
        <w:rPr>
          <w:rFonts w:hint="default"/>
          <w:color w:val="0000FF"/>
          <w:sz w:val="24"/>
          <w:szCs w:val="24"/>
        </w:rPr>
        <w:t>4</w:t>
      </w:r>
      <w:r>
        <w:rPr>
          <w:rFonts w:hint="eastAsia"/>
          <w:color w:val="0000FF"/>
          <w:sz w:val="24"/>
          <w:szCs w:val="24"/>
        </w:rPr>
        <w:t xml:space="preserve"> Pipe </w:t>
      </w:r>
      <w:r>
        <w:rPr>
          <w:rFonts w:hint="default"/>
          <w:color w:val="0000FF"/>
          <w:sz w:val="24"/>
          <w:szCs w:val="24"/>
        </w:rPr>
        <w:t>N</w:t>
      </w:r>
      <w:r>
        <w:rPr>
          <w:rFonts w:hint="eastAsia"/>
          <w:color w:val="0000FF"/>
          <w:sz w:val="24"/>
          <w:szCs w:val="24"/>
        </w:rPr>
        <w:t xml:space="preserve">etwork </w:t>
      </w:r>
      <w:r>
        <w:rPr>
          <w:rFonts w:hint="default"/>
          <w:color w:val="0000FF"/>
          <w:sz w:val="24"/>
          <w:szCs w:val="24"/>
        </w:rPr>
        <w:t>L</w:t>
      </w:r>
      <w:r>
        <w:rPr>
          <w:rFonts w:hint="eastAsia"/>
          <w:color w:val="0000FF"/>
          <w:sz w:val="24"/>
          <w:szCs w:val="24"/>
        </w:rPr>
        <w:t xml:space="preserve">ayout and </w:t>
      </w:r>
      <w:r>
        <w:rPr>
          <w:rFonts w:hint="default"/>
          <w:color w:val="0000FF"/>
          <w:sz w:val="24"/>
          <w:szCs w:val="24"/>
        </w:rPr>
        <w:t>P</w:t>
      </w:r>
      <w:r>
        <w:rPr>
          <w:rFonts w:hint="eastAsia"/>
          <w:color w:val="0000FF"/>
          <w:sz w:val="24"/>
          <w:szCs w:val="24"/>
        </w:rPr>
        <w:t xml:space="preserve">ipe </w:t>
      </w:r>
      <w:r>
        <w:rPr>
          <w:rFonts w:hint="default"/>
          <w:color w:val="0000FF"/>
          <w:sz w:val="24"/>
          <w:szCs w:val="24"/>
        </w:rPr>
        <w:t>M</w:t>
      </w:r>
      <w:r>
        <w:rPr>
          <w:rFonts w:hint="eastAsia"/>
          <w:color w:val="0000FF"/>
          <w:sz w:val="24"/>
          <w:szCs w:val="24"/>
        </w:rPr>
        <w:t>aterial</w:t>
      </w:r>
      <w:r>
        <w:rPr>
          <w:rFonts w:hint="eastAsia"/>
          <w:color w:val="0000FF"/>
          <w:sz w:val="24"/>
          <w:szCs w:val="24"/>
        </w:rPr>
        <w:fldChar w:fldCharType="end"/>
      </w:r>
      <w:r>
        <w:rPr>
          <w:rFonts w:hint="eastAsia"/>
          <w:sz w:val="24"/>
          <w:szCs w:val="24"/>
        </w:rPr>
        <w:fldChar w:fldCharType="begin"/>
      </w:r>
      <w:r>
        <w:rPr>
          <w:rFonts w:hint="eastAsia"/>
          <w:sz w:val="24"/>
          <w:szCs w:val="24"/>
        </w:rPr>
        <w:instrText xml:space="preserve"> HYPERLINK \l "_Toc163478403" </w:instrText>
      </w:r>
      <w:r>
        <w:rPr>
          <w:rFonts w:hint="eastAsia"/>
          <w:sz w:val="24"/>
          <w:szCs w:val="24"/>
        </w:rPr>
        <w:fldChar w:fldCharType="separate"/>
      </w:r>
      <w:r>
        <w:rPr>
          <w:rFonts w:hint="eastAsia"/>
          <w:color w:val="0000FF"/>
          <w:sz w:val="24"/>
          <w:szCs w:val="24"/>
        </w:rPr>
        <w:tab/>
      </w:r>
      <w:r>
        <w:rPr>
          <w:rFonts w:hint="eastAsia"/>
          <w:color w:val="0000FF"/>
          <w:sz w:val="24"/>
          <w:szCs w:val="24"/>
          <w:lang w:val="en-US" w:eastAsia="zh-CN"/>
        </w:rPr>
        <w:t>11</w:t>
      </w:r>
      <w:r>
        <w:rPr>
          <w:rFonts w:hint="default"/>
          <w:color w:val="0000FF"/>
          <w:sz w:val="24"/>
          <w:szCs w:val="24"/>
        </w:rPr>
        <w:fldChar w:fldCharType="end"/>
      </w:r>
    </w:p>
    <w:p>
      <w:pPr>
        <w:pStyle w:val="11"/>
        <w:tabs>
          <w:tab w:val="right" w:leader="dot" w:pos="8296"/>
        </w:tabs>
        <w:spacing w:line="360" w:lineRule="auto"/>
        <w:rPr>
          <w:color w:val="0000FF"/>
          <w:sz w:val="24"/>
          <w:szCs w:val="24"/>
        </w:rPr>
      </w:pPr>
      <w:r>
        <w:rPr>
          <w:sz w:val="24"/>
          <w:szCs w:val="24"/>
        </w:rPr>
        <w:fldChar w:fldCharType="begin"/>
      </w:r>
      <w:r>
        <w:rPr>
          <w:sz w:val="24"/>
          <w:szCs w:val="24"/>
        </w:rPr>
        <w:instrText xml:space="preserve"> HYPERLINK \l "_Toc163478404" </w:instrText>
      </w:r>
      <w:r>
        <w:rPr>
          <w:sz w:val="24"/>
          <w:szCs w:val="24"/>
        </w:rPr>
        <w:fldChar w:fldCharType="separate"/>
      </w:r>
      <w:r>
        <w:rPr>
          <w:color w:val="0000FF"/>
          <w:sz w:val="24"/>
          <w:szCs w:val="24"/>
        </w:rPr>
        <w:t xml:space="preserve">5 Wastewater </w:t>
      </w:r>
      <w:r>
        <w:rPr>
          <w:rFonts w:hint="default"/>
          <w:color w:val="0000FF"/>
          <w:sz w:val="24"/>
          <w:szCs w:val="24"/>
        </w:rPr>
        <w:t>T</w:t>
      </w:r>
      <w:r>
        <w:rPr>
          <w:color w:val="0000FF"/>
          <w:sz w:val="24"/>
          <w:szCs w:val="24"/>
        </w:rPr>
        <w:t>reatment</w:t>
      </w:r>
      <w:r>
        <w:rPr>
          <w:color w:val="0000FF"/>
          <w:sz w:val="24"/>
          <w:szCs w:val="24"/>
        </w:rPr>
        <w:tab/>
      </w:r>
      <w:r>
        <w:rPr>
          <w:rFonts w:hint="default"/>
          <w:color w:val="0000FF"/>
          <w:sz w:val="24"/>
          <w:szCs w:val="24"/>
        </w:rPr>
        <w:t>1</w:t>
      </w:r>
      <w:r>
        <w:rPr>
          <w:rFonts w:hint="eastAsia"/>
          <w:color w:val="0000FF"/>
          <w:sz w:val="24"/>
          <w:szCs w:val="24"/>
          <w:lang w:val="en-US" w:eastAsia="zh-CN"/>
        </w:rPr>
        <w:t>4</w:t>
      </w:r>
      <w:r>
        <w:rPr>
          <w:rFonts w:hint="default"/>
          <w:color w:val="0000FF"/>
          <w:sz w:val="24"/>
          <w:szCs w:val="24"/>
        </w:rPr>
        <w:fldChar w:fldCharType="end"/>
      </w:r>
    </w:p>
    <w:p>
      <w:pPr>
        <w:pStyle w:val="12"/>
        <w:tabs>
          <w:tab w:val="right" w:leader="dot" w:pos="8306"/>
        </w:tabs>
        <w:spacing w:line="360" w:lineRule="auto"/>
        <w:rPr>
          <w:rFonts w:hint="eastAsia" w:eastAsia="宋体"/>
          <w:color w:val="0000FF"/>
          <w:kern w:val="0"/>
          <w:sz w:val="24"/>
          <w:szCs w:val="24"/>
        </w:rPr>
      </w:pPr>
      <w:r>
        <w:rPr>
          <w:rFonts w:hint="eastAsia"/>
          <w:sz w:val="24"/>
          <w:szCs w:val="24"/>
        </w:rPr>
        <w:fldChar w:fldCharType="begin"/>
      </w:r>
      <w:r>
        <w:rPr>
          <w:rFonts w:hint="eastAsia"/>
          <w:sz w:val="24"/>
          <w:szCs w:val="24"/>
        </w:rPr>
        <w:instrText xml:space="preserve"> HYPERLINK \l "_Toc163478405" </w:instrText>
      </w:r>
      <w:r>
        <w:rPr>
          <w:rFonts w:hint="eastAsia"/>
          <w:sz w:val="24"/>
          <w:szCs w:val="24"/>
        </w:rPr>
        <w:fldChar w:fldCharType="separate"/>
      </w:r>
      <w:r>
        <w:rPr>
          <w:rFonts w:hint="eastAsia"/>
          <w:color w:val="0000FF"/>
          <w:sz w:val="24"/>
          <w:szCs w:val="24"/>
        </w:rPr>
        <w:t>5.1 Ge</w:t>
      </w:r>
      <w:r>
        <w:rPr>
          <w:rFonts w:hint="eastAsia"/>
          <w:color w:val="0000FF"/>
          <w:sz w:val="24"/>
          <w:szCs w:val="24"/>
          <w:lang w:val="en-US" w:eastAsia="zh-CN"/>
        </w:rPr>
        <w:t>n</w:t>
      </w:r>
      <w:r>
        <w:rPr>
          <w:rFonts w:hint="eastAsia"/>
          <w:color w:val="0000FF"/>
          <w:sz w:val="24"/>
          <w:szCs w:val="24"/>
        </w:rPr>
        <w:t>e</w:t>
      </w:r>
      <w:r>
        <w:rPr>
          <w:rFonts w:hint="eastAsia"/>
          <w:color w:val="0000FF"/>
          <w:sz w:val="24"/>
          <w:szCs w:val="24"/>
          <w:lang w:val="en-US" w:eastAsia="zh-CN"/>
        </w:rPr>
        <w:t>r</w:t>
      </w:r>
      <w:r>
        <w:rPr>
          <w:rFonts w:hint="eastAsia"/>
          <w:color w:val="0000FF"/>
          <w:sz w:val="24"/>
          <w:szCs w:val="24"/>
        </w:rPr>
        <w:t>al Requirement</w:t>
      </w:r>
      <w:r>
        <w:rPr>
          <w:rFonts w:hint="eastAsia"/>
          <w:color w:val="0000FF"/>
          <w:sz w:val="24"/>
          <w:szCs w:val="24"/>
        </w:rPr>
        <w:tab/>
      </w:r>
      <w:r>
        <w:rPr>
          <w:rFonts w:hint="eastAsia"/>
          <w:color w:val="0000FF"/>
          <w:sz w:val="24"/>
          <w:szCs w:val="24"/>
        </w:rPr>
        <w:t>1</w:t>
      </w:r>
      <w:r>
        <w:rPr>
          <w:rFonts w:hint="eastAsia"/>
          <w:color w:val="0000FF"/>
          <w:sz w:val="24"/>
          <w:szCs w:val="24"/>
          <w:lang w:val="en-US" w:eastAsia="zh-CN"/>
        </w:rPr>
        <w:t>4</w:t>
      </w:r>
      <w:r>
        <w:rPr>
          <w:rFonts w:hint="eastAsia"/>
          <w:color w:val="0000FF"/>
          <w:sz w:val="24"/>
          <w:szCs w:val="24"/>
        </w:rPr>
        <w:fldChar w:fldCharType="end"/>
      </w:r>
    </w:p>
    <w:p>
      <w:pPr>
        <w:pStyle w:val="12"/>
        <w:tabs>
          <w:tab w:val="right" w:leader="dot" w:pos="8306"/>
        </w:tabs>
        <w:spacing w:line="360" w:lineRule="auto"/>
        <w:rPr>
          <w:rFonts w:hint="eastAsia" w:eastAsia="宋体"/>
          <w:color w:val="0000FF"/>
          <w:kern w:val="0"/>
          <w:sz w:val="24"/>
          <w:szCs w:val="24"/>
        </w:rPr>
      </w:pPr>
      <w:r>
        <w:rPr>
          <w:rFonts w:hint="eastAsia"/>
          <w:sz w:val="24"/>
          <w:szCs w:val="24"/>
        </w:rPr>
        <w:fldChar w:fldCharType="begin"/>
      </w:r>
      <w:r>
        <w:rPr>
          <w:rFonts w:hint="eastAsia"/>
          <w:sz w:val="24"/>
          <w:szCs w:val="24"/>
        </w:rPr>
        <w:instrText xml:space="preserve"> HYPERLINK \l "_Toc163478406" </w:instrText>
      </w:r>
      <w:r>
        <w:rPr>
          <w:rFonts w:hint="eastAsia"/>
          <w:sz w:val="24"/>
          <w:szCs w:val="24"/>
        </w:rPr>
        <w:fldChar w:fldCharType="separate"/>
      </w:r>
      <w:r>
        <w:rPr>
          <w:rFonts w:hint="eastAsia"/>
          <w:color w:val="0000FF"/>
          <w:sz w:val="24"/>
          <w:szCs w:val="24"/>
        </w:rPr>
        <w:t>5.2 Process Flow</w:t>
      </w:r>
      <w:r>
        <w:rPr>
          <w:rFonts w:hint="eastAsia"/>
          <w:color w:val="0000FF"/>
          <w:sz w:val="24"/>
          <w:szCs w:val="24"/>
        </w:rPr>
        <w:tab/>
      </w:r>
      <w:r>
        <w:rPr>
          <w:rFonts w:hint="eastAsia"/>
          <w:color w:val="0000FF"/>
          <w:sz w:val="24"/>
          <w:szCs w:val="24"/>
        </w:rPr>
        <w:t>1</w:t>
      </w:r>
      <w:r>
        <w:rPr>
          <w:rFonts w:hint="eastAsia"/>
          <w:color w:val="0000FF"/>
          <w:sz w:val="24"/>
          <w:szCs w:val="24"/>
          <w:lang w:val="en-US" w:eastAsia="zh-CN"/>
        </w:rPr>
        <w:t>5</w:t>
      </w:r>
      <w:r>
        <w:rPr>
          <w:rFonts w:hint="eastAsia"/>
          <w:color w:val="0000FF"/>
          <w:sz w:val="24"/>
          <w:szCs w:val="24"/>
        </w:rPr>
        <w:fldChar w:fldCharType="end"/>
      </w:r>
    </w:p>
    <w:p>
      <w:pPr>
        <w:pStyle w:val="12"/>
        <w:tabs>
          <w:tab w:val="right" w:leader="dot" w:pos="8306"/>
        </w:tabs>
        <w:spacing w:line="360" w:lineRule="auto"/>
        <w:rPr>
          <w:rFonts w:hint="eastAsia" w:eastAsia="宋体"/>
          <w:color w:val="0000FF"/>
          <w:kern w:val="0"/>
          <w:sz w:val="24"/>
          <w:szCs w:val="24"/>
        </w:rPr>
      </w:pPr>
      <w:r>
        <w:rPr>
          <w:rFonts w:hint="eastAsia"/>
          <w:sz w:val="24"/>
          <w:szCs w:val="24"/>
        </w:rPr>
        <w:fldChar w:fldCharType="begin"/>
      </w:r>
      <w:r>
        <w:rPr>
          <w:rFonts w:hint="eastAsia"/>
          <w:sz w:val="24"/>
          <w:szCs w:val="24"/>
        </w:rPr>
        <w:instrText xml:space="preserve"> HYPERLINK \l "_Toc163478407" </w:instrText>
      </w:r>
      <w:r>
        <w:rPr>
          <w:rFonts w:hint="eastAsia"/>
          <w:sz w:val="24"/>
          <w:szCs w:val="24"/>
        </w:rPr>
        <w:fldChar w:fldCharType="separate"/>
      </w:r>
      <w:r>
        <w:rPr>
          <w:rFonts w:hint="eastAsia"/>
          <w:color w:val="0000FF"/>
          <w:sz w:val="24"/>
          <w:szCs w:val="24"/>
        </w:rPr>
        <w:t>5.3 Pretreatment System</w:t>
      </w:r>
      <w:r>
        <w:rPr>
          <w:rFonts w:hint="eastAsia"/>
          <w:color w:val="0000FF"/>
          <w:sz w:val="24"/>
          <w:szCs w:val="24"/>
        </w:rPr>
        <w:tab/>
      </w:r>
      <w:r>
        <w:rPr>
          <w:rFonts w:hint="eastAsia"/>
          <w:color w:val="0000FF"/>
          <w:sz w:val="24"/>
          <w:szCs w:val="24"/>
        </w:rPr>
        <w:t>1</w:t>
      </w:r>
      <w:r>
        <w:rPr>
          <w:rFonts w:hint="eastAsia"/>
          <w:color w:val="0000FF"/>
          <w:sz w:val="24"/>
          <w:szCs w:val="24"/>
          <w:lang w:val="en-US" w:eastAsia="zh-CN"/>
        </w:rPr>
        <w:t>7</w:t>
      </w:r>
      <w:r>
        <w:rPr>
          <w:rFonts w:hint="eastAsia"/>
          <w:color w:val="0000FF"/>
          <w:sz w:val="24"/>
          <w:szCs w:val="24"/>
        </w:rPr>
        <w:fldChar w:fldCharType="end"/>
      </w:r>
    </w:p>
    <w:p>
      <w:pPr>
        <w:pStyle w:val="12"/>
        <w:tabs>
          <w:tab w:val="right" w:leader="dot" w:pos="8306"/>
        </w:tabs>
        <w:spacing w:line="360" w:lineRule="auto"/>
        <w:rPr>
          <w:rFonts w:hint="eastAsia"/>
          <w:color w:val="0000FF"/>
          <w:sz w:val="24"/>
          <w:szCs w:val="24"/>
        </w:rPr>
      </w:pPr>
      <w:r>
        <w:rPr>
          <w:rFonts w:hint="eastAsia"/>
          <w:sz w:val="24"/>
          <w:szCs w:val="24"/>
        </w:rPr>
        <w:fldChar w:fldCharType="begin"/>
      </w:r>
      <w:r>
        <w:rPr>
          <w:rFonts w:hint="eastAsia"/>
          <w:sz w:val="24"/>
          <w:szCs w:val="24"/>
        </w:rPr>
        <w:instrText xml:space="preserve"> HYPERLINK \l "_Toc163478408" </w:instrText>
      </w:r>
      <w:r>
        <w:rPr>
          <w:rFonts w:hint="eastAsia"/>
          <w:sz w:val="24"/>
          <w:szCs w:val="24"/>
        </w:rPr>
        <w:fldChar w:fldCharType="separate"/>
      </w:r>
      <w:r>
        <w:rPr>
          <w:rFonts w:hint="eastAsia"/>
          <w:color w:val="0000FF"/>
          <w:sz w:val="24"/>
          <w:szCs w:val="24"/>
        </w:rPr>
        <w:t>5.4 Enhanced Anaerobic Reactor</w:t>
      </w:r>
      <w:r>
        <w:rPr>
          <w:rFonts w:hint="eastAsia"/>
          <w:color w:val="0000FF"/>
          <w:sz w:val="24"/>
          <w:szCs w:val="24"/>
        </w:rPr>
        <w:tab/>
      </w:r>
      <w:r>
        <w:rPr>
          <w:rFonts w:hint="eastAsia"/>
          <w:color w:val="0000FF"/>
          <w:sz w:val="24"/>
          <w:szCs w:val="24"/>
        </w:rPr>
        <w:t>1</w:t>
      </w:r>
      <w:r>
        <w:rPr>
          <w:rFonts w:hint="eastAsia"/>
          <w:color w:val="0000FF"/>
          <w:sz w:val="24"/>
          <w:szCs w:val="24"/>
          <w:lang w:val="en-US" w:eastAsia="zh-CN"/>
        </w:rPr>
        <w:t>9</w:t>
      </w:r>
      <w:r>
        <w:rPr>
          <w:rFonts w:hint="eastAsia"/>
          <w:color w:val="0000FF"/>
          <w:sz w:val="24"/>
          <w:szCs w:val="24"/>
        </w:rPr>
        <w:fldChar w:fldCharType="end"/>
      </w:r>
    </w:p>
    <w:p>
      <w:pPr>
        <w:pStyle w:val="12"/>
        <w:tabs>
          <w:tab w:val="right" w:leader="dot" w:pos="8306"/>
        </w:tabs>
        <w:spacing w:line="360" w:lineRule="auto"/>
        <w:rPr>
          <w:rFonts w:hint="eastAsia"/>
          <w:color w:val="0000FF"/>
          <w:sz w:val="24"/>
          <w:szCs w:val="24"/>
        </w:rPr>
      </w:pPr>
      <w:r>
        <w:rPr>
          <w:rFonts w:hint="eastAsia"/>
          <w:sz w:val="24"/>
          <w:szCs w:val="24"/>
        </w:rPr>
        <w:fldChar w:fldCharType="begin"/>
      </w:r>
      <w:r>
        <w:rPr>
          <w:rFonts w:hint="eastAsia"/>
          <w:sz w:val="24"/>
          <w:szCs w:val="24"/>
        </w:rPr>
        <w:instrText xml:space="preserve"> HYPERLINK \l "_Toc163478408" </w:instrText>
      </w:r>
      <w:r>
        <w:rPr>
          <w:rFonts w:hint="eastAsia"/>
          <w:sz w:val="24"/>
          <w:szCs w:val="24"/>
        </w:rPr>
        <w:fldChar w:fldCharType="separate"/>
      </w:r>
      <w:r>
        <w:rPr>
          <w:rFonts w:hint="eastAsia"/>
          <w:color w:val="0000FF"/>
          <w:sz w:val="24"/>
          <w:szCs w:val="24"/>
        </w:rPr>
        <w:t>5.5 Comprehensive Biochemical Poo</w:t>
      </w:r>
      <w:r>
        <w:rPr>
          <w:rFonts w:hint="eastAsia"/>
          <w:color w:val="0000FF"/>
          <w:sz w:val="24"/>
          <w:szCs w:val="24"/>
          <w:lang w:val="en-US" w:eastAsia="zh-CN"/>
        </w:rPr>
        <w:t>l</w:t>
      </w:r>
      <w:r>
        <w:rPr>
          <w:rFonts w:hint="eastAsia"/>
          <w:color w:val="0000FF"/>
          <w:sz w:val="24"/>
          <w:szCs w:val="24"/>
        </w:rPr>
        <w:tab/>
      </w:r>
      <w:r>
        <w:rPr>
          <w:rFonts w:hint="eastAsia"/>
          <w:color w:val="0000FF"/>
          <w:sz w:val="24"/>
          <w:szCs w:val="24"/>
          <w:lang w:val="en-US" w:eastAsia="zh-CN"/>
        </w:rPr>
        <w:t>21</w:t>
      </w:r>
      <w:r>
        <w:rPr>
          <w:rFonts w:hint="eastAsia"/>
          <w:color w:val="0000FF"/>
          <w:sz w:val="24"/>
          <w:szCs w:val="24"/>
        </w:rPr>
        <w:fldChar w:fldCharType="end"/>
      </w:r>
    </w:p>
    <w:p>
      <w:pPr>
        <w:pStyle w:val="12"/>
        <w:tabs>
          <w:tab w:val="right" w:leader="dot" w:pos="8306"/>
        </w:tabs>
        <w:spacing w:line="360" w:lineRule="auto"/>
        <w:rPr>
          <w:rFonts w:hint="eastAsia"/>
          <w:color w:val="0000FF"/>
          <w:sz w:val="24"/>
          <w:szCs w:val="24"/>
        </w:rPr>
      </w:pPr>
      <w:r>
        <w:rPr>
          <w:rFonts w:hint="eastAsia"/>
          <w:sz w:val="24"/>
          <w:szCs w:val="24"/>
        </w:rPr>
        <w:fldChar w:fldCharType="begin"/>
      </w:r>
      <w:r>
        <w:rPr>
          <w:rFonts w:hint="eastAsia"/>
          <w:sz w:val="24"/>
          <w:szCs w:val="24"/>
        </w:rPr>
        <w:instrText xml:space="preserve"> HYPERLINK \l "_Toc163478408" </w:instrText>
      </w:r>
      <w:r>
        <w:rPr>
          <w:rFonts w:hint="eastAsia"/>
          <w:sz w:val="24"/>
          <w:szCs w:val="24"/>
        </w:rPr>
        <w:fldChar w:fldCharType="separate"/>
      </w:r>
      <w:r>
        <w:rPr>
          <w:rFonts w:hint="eastAsia"/>
          <w:color w:val="0000FF"/>
          <w:sz w:val="24"/>
          <w:szCs w:val="24"/>
        </w:rPr>
        <w:t>5.6 Water Collection Tank</w:t>
      </w:r>
      <w:r>
        <w:rPr>
          <w:rFonts w:hint="eastAsia"/>
          <w:color w:val="0000FF"/>
          <w:sz w:val="24"/>
          <w:szCs w:val="24"/>
        </w:rPr>
        <w:tab/>
      </w:r>
      <w:r>
        <w:rPr>
          <w:rFonts w:hint="eastAsia"/>
          <w:color w:val="0000FF"/>
          <w:sz w:val="24"/>
          <w:szCs w:val="24"/>
        </w:rPr>
        <w:t>2</w:t>
      </w:r>
      <w:r>
        <w:rPr>
          <w:rFonts w:hint="eastAsia"/>
          <w:color w:val="0000FF"/>
          <w:sz w:val="24"/>
          <w:szCs w:val="24"/>
          <w:lang w:val="en-US" w:eastAsia="zh-CN"/>
        </w:rPr>
        <w:t>3</w:t>
      </w:r>
      <w:r>
        <w:rPr>
          <w:rFonts w:hint="eastAsia"/>
          <w:color w:val="0000FF"/>
          <w:sz w:val="24"/>
          <w:szCs w:val="24"/>
        </w:rPr>
        <w:fldChar w:fldCharType="end"/>
      </w:r>
    </w:p>
    <w:p>
      <w:pPr>
        <w:pStyle w:val="12"/>
        <w:tabs>
          <w:tab w:val="right" w:leader="dot" w:pos="8306"/>
        </w:tabs>
        <w:spacing w:line="360" w:lineRule="auto"/>
        <w:rPr>
          <w:rFonts w:hint="eastAsia"/>
          <w:color w:val="0000FF"/>
          <w:sz w:val="24"/>
          <w:szCs w:val="24"/>
        </w:rPr>
      </w:pPr>
      <w:r>
        <w:rPr>
          <w:rFonts w:hint="eastAsia"/>
          <w:sz w:val="24"/>
          <w:szCs w:val="24"/>
        </w:rPr>
        <w:fldChar w:fldCharType="begin"/>
      </w:r>
      <w:r>
        <w:rPr>
          <w:rFonts w:hint="eastAsia"/>
          <w:sz w:val="24"/>
          <w:szCs w:val="24"/>
        </w:rPr>
        <w:instrText xml:space="preserve"> HYPERLINK \l "_Toc163478408" </w:instrText>
      </w:r>
      <w:r>
        <w:rPr>
          <w:rFonts w:hint="eastAsia"/>
          <w:sz w:val="24"/>
          <w:szCs w:val="24"/>
        </w:rPr>
        <w:fldChar w:fldCharType="separate"/>
      </w:r>
      <w:r>
        <w:rPr>
          <w:rFonts w:hint="eastAsia"/>
          <w:color w:val="0000FF"/>
          <w:sz w:val="24"/>
          <w:szCs w:val="24"/>
        </w:rPr>
        <w:t>5.7 Aftertreatment System</w:t>
      </w:r>
      <w:r>
        <w:rPr>
          <w:rFonts w:hint="eastAsia"/>
          <w:color w:val="0000FF"/>
          <w:sz w:val="24"/>
          <w:szCs w:val="24"/>
        </w:rPr>
        <w:tab/>
      </w:r>
      <w:r>
        <w:rPr>
          <w:rFonts w:hint="eastAsia"/>
          <w:color w:val="0000FF"/>
          <w:sz w:val="24"/>
          <w:szCs w:val="24"/>
        </w:rPr>
        <w:t>2</w:t>
      </w:r>
      <w:r>
        <w:rPr>
          <w:rFonts w:hint="eastAsia"/>
          <w:color w:val="0000FF"/>
          <w:sz w:val="24"/>
          <w:szCs w:val="24"/>
          <w:lang w:val="en-US" w:eastAsia="zh-CN"/>
        </w:rPr>
        <w:t>3</w:t>
      </w:r>
      <w:r>
        <w:rPr>
          <w:rFonts w:hint="eastAsia"/>
          <w:color w:val="0000FF"/>
          <w:sz w:val="24"/>
          <w:szCs w:val="24"/>
        </w:rPr>
        <w:fldChar w:fldCharType="end"/>
      </w:r>
    </w:p>
    <w:p>
      <w:pPr>
        <w:pStyle w:val="12"/>
        <w:tabs>
          <w:tab w:val="right" w:leader="dot" w:pos="8306"/>
        </w:tabs>
        <w:spacing w:line="360" w:lineRule="auto"/>
        <w:rPr>
          <w:rFonts w:hint="eastAsia"/>
          <w:color w:val="0000FF"/>
          <w:sz w:val="24"/>
          <w:szCs w:val="24"/>
        </w:rPr>
      </w:pPr>
      <w:r>
        <w:rPr>
          <w:rFonts w:hint="eastAsia"/>
          <w:sz w:val="24"/>
          <w:szCs w:val="24"/>
        </w:rPr>
        <w:fldChar w:fldCharType="begin"/>
      </w:r>
      <w:r>
        <w:rPr>
          <w:rFonts w:hint="eastAsia"/>
          <w:sz w:val="24"/>
          <w:szCs w:val="24"/>
        </w:rPr>
        <w:instrText xml:space="preserve"> HYPERLINK \l "_Toc163478408" </w:instrText>
      </w:r>
      <w:r>
        <w:rPr>
          <w:rFonts w:hint="eastAsia"/>
          <w:sz w:val="24"/>
          <w:szCs w:val="24"/>
        </w:rPr>
        <w:fldChar w:fldCharType="separate"/>
      </w:r>
      <w:r>
        <w:rPr>
          <w:rFonts w:hint="eastAsia"/>
          <w:color w:val="0000FF"/>
          <w:sz w:val="24"/>
          <w:szCs w:val="24"/>
        </w:rPr>
        <w:t>5.8 Sludge Treatment and Disposal</w:t>
      </w:r>
      <w:r>
        <w:rPr>
          <w:rFonts w:hint="eastAsia"/>
          <w:color w:val="0000FF"/>
          <w:sz w:val="24"/>
          <w:szCs w:val="24"/>
        </w:rPr>
        <w:tab/>
      </w:r>
      <w:r>
        <w:rPr>
          <w:rFonts w:hint="eastAsia"/>
          <w:color w:val="0000FF"/>
          <w:sz w:val="24"/>
          <w:szCs w:val="24"/>
        </w:rPr>
        <w:t>2</w:t>
      </w:r>
      <w:r>
        <w:rPr>
          <w:rFonts w:hint="eastAsia"/>
          <w:color w:val="0000FF"/>
          <w:sz w:val="24"/>
          <w:szCs w:val="24"/>
          <w:lang w:val="en-US" w:eastAsia="zh-CN"/>
        </w:rPr>
        <w:t>4</w:t>
      </w:r>
      <w:r>
        <w:rPr>
          <w:rFonts w:hint="eastAsia"/>
          <w:color w:val="0000FF"/>
          <w:sz w:val="24"/>
          <w:szCs w:val="24"/>
        </w:rPr>
        <w:fldChar w:fldCharType="end"/>
      </w:r>
    </w:p>
    <w:p>
      <w:pPr>
        <w:pStyle w:val="11"/>
        <w:tabs>
          <w:tab w:val="right" w:leader="dot" w:pos="8296"/>
        </w:tabs>
        <w:spacing w:line="360" w:lineRule="auto"/>
        <w:rPr>
          <w:rFonts w:eastAsia="宋体"/>
          <w:color w:val="0000FF"/>
          <w:kern w:val="0"/>
          <w:sz w:val="24"/>
          <w:szCs w:val="24"/>
        </w:rPr>
      </w:pPr>
      <w:r>
        <w:rPr>
          <w:sz w:val="24"/>
          <w:szCs w:val="24"/>
        </w:rPr>
        <w:fldChar w:fldCharType="begin"/>
      </w:r>
      <w:r>
        <w:rPr>
          <w:sz w:val="24"/>
          <w:szCs w:val="24"/>
        </w:rPr>
        <w:instrText xml:space="preserve"> HYPERLINK \l "_Toc163478409" </w:instrText>
      </w:r>
      <w:r>
        <w:rPr>
          <w:sz w:val="24"/>
          <w:szCs w:val="24"/>
        </w:rPr>
        <w:fldChar w:fldCharType="separate"/>
      </w:r>
      <w:r>
        <w:rPr>
          <w:rStyle w:val="17"/>
          <w:color w:val="0000FF"/>
          <w:sz w:val="24"/>
          <w:szCs w:val="24"/>
        </w:rPr>
        <w:t xml:space="preserve">6 </w:t>
      </w:r>
      <w:r>
        <w:rPr>
          <w:rStyle w:val="17"/>
          <w:rFonts w:hint="default"/>
          <w:color w:val="0000FF"/>
          <w:sz w:val="24"/>
          <w:szCs w:val="24"/>
        </w:rPr>
        <w:t>C</w:t>
      </w:r>
      <w:r>
        <w:rPr>
          <w:rStyle w:val="17"/>
          <w:color w:val="0000FF"/>
          <w:sz w:val="24"/>
          <w:szCs w:val="24"/>
        </w:rPr>
        <w:t xml:space="preserve">ontrol </w:t>
      </w:r>
      <w:r>
        <w:rPr>
          <w:rStyle w:val="17"/>
          <w:rFonts w:hint="default"/>
          <w:color w:val="0000FF"/>
          <w:sz w:val="24"/>
          <w:szCs w:val="24"/>
        </w:rPr>
        <w:t>S</w:t>
      </w:r>
      <w:r>
        <w:rPr>
          <w:rStyle w:val="17"/>
          <w:color w:val="0000FF"/>
          <w:sz w:val="24"/>
          <w:szCs w:val="24"/>
        </w:rPr>
        <w:t>ystem</w:t>
      </w:r>
      <w:r>
        <w:rPr>
          <w:color w:val="0000FF"/>
          <w:sz w:val="24"/>
          <w:szCs w:val="24"/>
        </w:rPr>
        <w:tab/>
      </w:r>
      <w:r>
        <w:rPr>
          <w:rFonts w:hint="default"/>
          <w:color w:val="0000FF"/>
          <w:sz w:val="24"/>
          <w:szCs w:val="24"/>
        </w:rPr>
        <w:t>2</w:t>
      </w:r>
      <w:r>
        <w:rPr>
          <w:rFonts w:hint="eastAsia"/>
          <w:color w:val="0000FF"/>
          <w:sz w:val="24"/>
          <w:szCs w:val="24"/>
          <w:lang w:val="en-US" w:eastAsia="zh-CN"/>
        </w:rPr>
        <w:t>5</w:t>
      </w:r>
      <w:r>
        <w:rPr>
          <w:rFonts w:hint="default"/>
          <w:color w:val="0000FF"/>
          <w:sz w:val="24"/>
          <w:szCs w:val="24"/>
        </w:rPr>
        <w:fldChar w:fldCharType="end"/>
      </w:r>
    </w:p>
    <w:p>
      <w:pPr>
        <w:pStyle w:val="12"/>
        <w:tabs>
          <w:tab w:val="right" w:leader="dot" w:pos="8296"/>
        </w:tabs>
        <w:spacing w:line="360" w:lineRule="auto"/>
        <w:rPr>
          <w:rFonts w:eastAsiaTheme="minorEastAsia"/>
          <w:color w:val="auto"/>
          <w:kern w:val="2"/>
          <w:sz w:val="24"/>
          <w:szCs w:val="24"/>
        </w:rPr>
      </w:pPr>
      <w:r>
        <w:rPr>
          <w:sz w:val="24"/>
          <w:szCs w:val="24"/>
        </w:rPr>
        <w:fldChar w:fldCharType="begin"/>
      </w:r>
      <w:r>
        <w:rPr>
          <w:sz w:val="24"/>
          <w:szCs w:val="24"/>
        </w:rPr>
        <w:instrText xml:space="preserve"> HYPERLINK \l "_Toc163478410" </w:instrText>
      </w:r>
      <w:r>
        <w:rPr>
          <w:sz w:val="24"/>
          <w:szCs w:val="24"/>
        </w:rPr>
        <w:fldChar w:fldCharType="separate"/>
      </w:r>
      <w:r>
        <w:rPr>
          <w:rStyle w:val="19"/>
          <w:color w:val="auto"/>
          <w:sz w:val="24"/>
          <w:szCs w:val="24"/>
        </w:rPr>
        <w:t>6.1</w:t>
      </w:r>
      <w:r>
        <w:rPr>
          <w:color w:val="auto"/>
          <w:sz w:val="24"/>
          <w:szCs w:val="24"/>
        </w:rPr>
        <w:t xml:space="preserve"> </w:t>
      </w:r>
      <w:r>
        <w:rPr>
          <w:rStyle w:val="19"/>
          <w:color w:val="auto"/>
          <w:sz w:val="24"/>
          <w:szCs w:val="24"/>
        </w:rPr>
        <w:t>Ge</w:t>
      </w:r>
      <w:r>
        <w:rPr>
          <w:rStyle w:val="19"/>
          <w:rFonts w:hint="eastAsia"/>
          <w:color w:val="auto"/>
          <w:sz w:val="24"/>
          <w:szCs w:val="24"/>
          <w:lang w:val="en-US" w:eastAsia="zh-CN"/>
        </w:rPr>
        <w:t>n</w:t>
      </w:r>
      <w:r>
        <w:rPr>
          <w:rStyle w:val="19"/>
          <w:color w:val="auto"/>
          <w:sz w:val="24"/>
          <w:szCs w:val="24"/>
        </w:rPr>
        <w:t>e</w:t>
      </w:r>
      <w:r>
        <w:rPr>
          <w:rStyle w:val="19"/>
          <w:rFonts w:hint="eastAsia"/>
          <w:color w:val="auto"/>
          <w:sz w:val="24"/>
          <w:szCs w:val="24"/>
          <w:lang w:val="en-US" w:eastAsia="zh-CN"/>
        </w:rPr>
        <w:t>r</w:t>
      </w:r>
      <w:r>
        <w:rPr>
          <w:rStyle w:val="19"/>
          <w:color w:val="auto"/>
          <w:sz w:val="24"/>
          <w:szCs w:val="24"/>
        </w:rPr>
        <w:t>al Requirement</w:t>
      </w:r>
      <w:r>
        <w:rPr>
          <w:color w:val="auto"/>
          <w:sz w:val="24"/>
          <w:szCs w:val="24"/>
        </w:rPr>
        <w:tab/>
      </w:r>
      <w:r>
        <w:rPr>
          <w:rFonts w:hint="eastAsia"/>
          <w:color w:val="auto"/>
          <w:sz w:val="24"/>
          <w:szCs w:val="24"/>
        </w:rPr>
        <w:t>2</w:t>
      </w:r>
      <w:r>
        <w:rPr>
          <w:rFonts w:hint="eastAsia"/>
          <w:color w:val="auto"/>
          <w:sz w:val="24"/>
          <w:szCs w:val="24"/>
          <w:lang w:val="en-US" w:eastAsia="zh-CN"/>
        </w:rPr>
        <w:t>5</w:t>
      </w:r>
      <w:r>
        <w:rPr>
          <w:rFonts w:hint="eastAsia"/>
          <w:color w:val="auto"/>
          <w:sz w:val="24"/>
          <w:szCs w:val="24"/>
        </w:rPr>
        <w:fldChar w:fldCharType="end"/>
      </w:r>
    </w:p>
    <w:p>
      <w:pPr>
        <w:pStyle w:val="12"/>
        <w:tabs>
          <w:tab w:val="right" w:leader="dot" w:pos="8296"/>
        </w:tabs>
        <w:spacing w:line="360" w:lineRule="auto"/>
        <w:rPr>
          <w:rFonts w:eastAsiaTheme="minorEastAsia"/>
          <w:color w:val="auto"/>
          <w:kern w:val="2"/>
          <w:sz w:val="24"/>
          <w:szCs w:val="24"/>
        </w:rPr>
      </w:pPr>
      <w:r>
        <w:rPr>
          <w:sz w:val="24"/>
          <w:szCs w:val="24"/>
        </w:rPr>
        <w:fldChar w:fldCharType="begin"/>
      </w:r>
      <w:r>
        <w:rPr>
          <w:sz w:val="24"/>
          <w:szCs w:val="24"/>
        </w:rPr>
        <w:instrText xml:space="preserve"> HYPERLINK \l "_Toc163478411" </w:instrText>
      </w:r>
      <w:r>
        <w:rPr>
          <w:sz w:val="24"/>
          <w:szCs w:val="24"/>
        </w:rPr>
        <w:fldChar w:fldCharType="separate"/>
      </w:r>
      <w:r>
        <w:rPr>
          <w:rStyle w:val="19"/>
          <w:color w:val="auto"/>
          <w:sz w:val="24"/>
          <w:szCs w:val="24"/>
        </w:rPr>
        <w:t>6.2</w:t>
      </w:r>
      <w:r>
        <w:rPr>
          <w:color w:val="auto"/>
          <w:sz w:val="24"/>
          <w:szCs w:val="24"/>
        </w:rPr>
        <w:t xml:space="preserve"> </w:t>
      </w:r>
      <w:r>
        <w:rPr>
          <w:rFonts w:hint="eastAsia"/>
          <w:color w:val="auto"/>
          <w:sz w:val="24"/>
          <w:szCs w:val="24"/>
        </w:rPr>
        <w:t>D</w:t>
      </w:r>
      <w:r>
        <w:rPr>
          <w:color w:val="auto"/>
          <w:sz w:val="24"/>
          <w:szCs w:val="24"/>
        </w:rPr>
        <w:t xml:space="preserve">etection and </w:t>
      </w:r>
      <w:r>
        <w:rPr>
          <w:rFonts w:hint="eastAsia"/>
          <w:color w:val="auto"/>
          <w:sz w:val="24"/>
          <w:szCs w:val="24"/>
        </w:rPr>
        <w:t>C</w:t>
      </w:r>
      <w:r>
        <w:rPr>
          <w:color w:val="auto"/>
          <w:sz w:val="24"/>
          <w:szCs w:val="24"/>
        </w:rPr>
        <w:t>ontrol</w:t>
      </w:r>
      <w:r>
        <w:rPr>
          <w:color w:val="auto"/>
          <w:sz w:val="24"/>
          <w:szCs w:val="24"/>
        </w:rPr>
        <w:tab/>
      </w:r>
      <w:r>
        <w:rPr>
          <w:rFonts w:hint="eastAsia"/>
          <w:color w:val="auto"/>
          <w:sz w:val="24"/>
          <w:szCs w:val="24"/>
        </w:rPr>
        <w:t>2</w:t>
      </w:r>
      <w:r>
        <w:rPr>
          <w:rFonts w:hint="eastAsia"/>
          <w:color w:val="auto"/>
          <w:sz w:val="24"/>
          <w:szCs w:val="24"/>
          <w:lang w:val="en-US" w:eastAsia="zh-CN"/>
        </w:rPr>
        <w:t>5</w:t>
      </w:r>
      <w:r>
        <w:rPr>
          <w:rFonts w:hint="eastAsia"/>
          <w:color w:val="auto"/>
          <w:sz w:val="24"/>
          <w:szCs w:val="24"/>
        </w:rPr>
        <w:fldChar w:fldCharType="end"/>
      </w:r>
    </w:p>
    <w:p>
      <w:pPr>
        <w:pStyle w:val="12"/>
        <w:tabs>
          <w:tab w:val="right" w:leader="dot" w:pos="8296"/>
        </w:tabs>
        <w:spacing w:line="360" w:lineRule="auto"/>
        <w:rPr>
          <w:rFonts w:eastAsiaTheme="minorEastAsia"/>
          <w:color w:val="auto"/>
          <w:kern w:val="2"/>
          <w:sz w:val="24"/>
          <w:szCs w:val="24"/>
        </w:rPr>
      </w:pPr>
      <w:r>
        <w:rPr>
          <w:sz w:val="24"/>
          <w:szCs w:val="24"/>
        </w:rPr>
        <w:fldChar w:fldCharType="begin"/>
      </w:r>
      <w:r>
        <w:rPr>
          <w:sz w:val="24"/>
          <w:szCs w:val="24"/>
        </w:rPr>
        <w:instrText xml:space="preserve"> HYPERLINK \l "_Toc163478412" </w:instrText>
      </w:r>
      <w:r>
        <w:rPr>
          <w:sz w:val="24"/>
          <w:szCs w:val="24"/>
        </w:rPr>
        <w:fldChar w:fldCharType="separate"/>
      </w:r>
      <w:r>
        <w:rPr>
          <w:rStyle w:val="19"/>
          <w:color w:val="auto"/>
          <w:sz w:val="24"/>
          <w:szCs w:val="24"/>
        </w:rPr>
        <w:t>6.3</w:t>
      </w:r>
      <w:r>
        <w:rPr>
          <w:color w:val="auto"/>
          <w:sz w:val="24"/>
          <w:szCs w:val="24"/>
        </w:rPr>
        <w:t xml:space="preserve"> </w:t>
      </w:r>
      <w:r>
        <w:rPr>
          <w:rFonts w:hint="eastAsia"/>
          <w:color w:val="auto"/>
          <w:sz w:val="24"/>
          <w:szCs w:val="24"/>
        </w:rPr>
        <w:t>E</w:t>
      </w:r>
      <w:r>
        <w:rPr>
          <w:color w:val="auto"/>
          <w:sz w:val="24"/>
          <w:szCs w:val="24"/>
        </w:rPr>
        <w:t xml:space="preserve">quipment </w:t>
      </w:r>
      <w:r>
        <w:rPr>
          <w:rFonts w:hint="eastAsia"/>
          <w:color w:val="auto"/>
          <w:sz w:val="24"/>
          <w:szCs w:val="24"/>
        </w:rPr>
        <w:t>S</w:t>
      </w:r>
      <w:r>
        <w:rPr>
          <w:color w:val="auto"/>
          <w:sz w:val="24"/>
          <w:szCs w:val="24"/>
        </w:rPr>
        <w:t>election</w:t>
      </w:r>
      <w:r>
        <w:rPr>
          <w:color w:val="auto"/>
          <w:sz w:val="24"/>
          <w:szCs w:val="24"/>
        </w:rPr>
        <w:tab/>
      </w:r>
      <w:r>
        <w:rPr>
          <w:rFonts w:hint="eastAsia"/>
          <w:color w:val="auto"/>
          <w:sz w:val="24"/>
          <w:szCs w:val="24"/>
        </w:rPr>
        <w:t>2</w:t>
      </w:r>
      <w:r>
        <w:rPr>
          <w:rFonts w:hint="eastAsia"/>
          <w:color w:val="auto"/>
          <w:sz w:val="24"/>
          <w:szCs w:val="24"/>
          <w:lang w:val="en-US" w:eastAsia="zh-CN"/>
        </w:rPr>
        <w:t>6</w:t>
      </w:r>
      <w:r>
        <w:rPr>
          <w:rFonts w:hint="eastAsia"/>
          <w:color w:val="auto"/>
          <w:sz w:val="24"/>
          <w:szCs w:val="24"/>
        </w:rPr>
        <w:fldChar w:fldCharType="end"/>
      </w:r>
    </w:p>
    <w:p>
      <w:pPr>
        <w:pStyle w:val="12"/>
        <w:tabs>
          <w:tab w:val="right" w:leader="dot" w:pos="8296"/>
        </w:tabs>
        <w:spacing w:line="360" w:lineRule="auto"/>
        <w:rPr>
          <w:color w:val="auto"/>
          <w:kern w:val="2"/>
          <w:sz w:val="24"/>
          <w:szCs w:val="24"/>
        </w:rPr>
      </w:pPr>
      <w:r>
        <w:rPr>
          <w:sz w:val="24"/>
          <w:szCs w:val="24"/>
        </w:rPr>
        <w:fldChar w:fldCharType="begin"/>
      </w:r>
      <w:r>
        <w:rPr>
          <w:sz w:val="24"/>
          <w:szCs w:val="24"/>
        </w:rPr>
        <w:instrText xml:space="preserve"> HYPERLINK \l "_Toc163478413" </w:instrText>
      </w:r>
      <w:r>
        <w:rPr>
          <w:sz w:val="24"/>
          <w:szCs w:val="24"/>
        </w:rPr>
        <w:fldChar w:fldCharType="separate"/>
      </w:r>
      <w:r>
        <w:rPr>
          <w:rStyle w:val="19"/>
          <w:color w:val="auto"/>
          <w:sz w:val="24"/>
          <w:szCs w:val="24"/>
        </w:rPr>
        <w:t>6.4</w:t>
      </w:r>
      <w:r>
        <w:rPr>
          <w:color w:val="auto"/>
          <w:sz w:val="24"/>
          <w:szCs w:val="24"/>
        </w:rPr>
        <w:t xml:space="preserve"> </w:t>
      </w:r>
      <w:r>
        <w:rPr>
          <w:rFonts w:hint="eastAsia"/>
          <w:color w:val="auto"/>
          <w:sz w:val="24"/>
          <w:szCs w:val="24"/>
        </w:rPr>
        <w:t>E</w:t>
      </w:r>
      <w:r>
        <w:rPr>
          <w:color w:val="auto"/>
          <w:sz w:val="24"/>
          <w:szCs w:val="24"/>
        </w:rPr>
        <w:t xml:space="preserve">lectrical </w:t>
      </w:r>
      <w:r>
        <w:rPr>
          <w:rFonts w:hint="eastAsia"/>
          <w:color w:val="auto"/>
          <w:sz w:val="24"/>
          <w:szCs w:val="24"/>
        </w:rPr>
        <w:t>S</w:t>
      </w:r>
      <w:r>
        <w:rPr>
          <w:color w:val="auto"/>
          <w:sz w:val="24"/>
          <w:szCs w:val="24"/>
        </w:rPr>
        <w:t>ystem</w:t>
      </w:r>
      <w:r>
        <w:rPr>
          <w:color w:val="auto"/>
          <w:sz w:val="24"/>
          <w:szCs w:val="24"/>
        </w:rPr>
        <w:tab/>
      </w:r>
      <w:r>
        <w:rPr>
          <w:rFonts w:hint="eastAsia"/>
          <w:color w:val="auto"/>
          <w:sz w:val="24"/>
          <w:szCs w:val="24"/>
        </w:rPr>
        <w:t>2</w:t>
      </w:r>
      <w:r>
        <w:rPr>
          <w:rFonts w:hint="eastAsia"/>
          <w:color w:val="auto"/>
          <w:sz w:val="24"/>
          <w:szCs w:val="24"/>
        </w:rPr>
        <w:fldChar w:fldCharType="end"/>
      </w:r>
      <w:r>
        <w:rPr>
          <w:rFonts w:hint="eastAsia"/>
          <w:color w:val="auto"/>
          <w:sz w:val="24"/>
          <w:szCs w:val="24"/>
          <w:lang w:val="en-US" w:eastAsia="zh-CN"/>
        </w:rPr>
        <w:t>7</w:t>
      </w:r>
    </w:p>
    <w:p>
      <w:pPr>
        <w:pStyle w:val="11"/>
        <w:tabs>
          <w:tab w:val="right" w:leader="dot" w:pos="8296"/>
        </w:tabs>
        <w:spacing w:line="360" w:lineRule="auto"/>
        <w:rPr>
          <w:color w:val="0000FF"/>
          <w:kern w:val="0"/>
          <w:sz w:val="24"/>
          <w:szCs w:val="24"/>
        </w:rPr>
      </w:pPr>
      <w:r>
        <w:rPr>
          <w:sz w:val="24"/>
          <w:szCs w:val="24"/>
        </w:rPr>
        <w:fldChar w:fldCharType="begin"/>
      </w:r>
      <w:r>
        <w:rPr>
          <w:sz w:val="24"/>
          <w:szCs w:val="24"/>
        </w:rPr>
        <w:instrText xml:space="preserve"> HYPERLINK \l "_Toc163478422" </w:instrText>
      </w:r>
      <w:r>
        <w:rPr>
          <w:sz w:val="24"/>
          <w:szCs w:val="24"/>
        </w:rPr>
        <w:fldChar w:fldCharType="separate"/>
      </w:r>
      <w:r>
        <w:rPr>
          <w:rStyle w:val="17"/>
          <w:color w:val="0000FF"/>
          <w:sz w:val="24"/>
          <w:szCs w:val="24"/>
        </w:rPr>
        <w:t>7 Construction and Acceptance</w:t>
      </w:r>
      <w:r>
        <w:rPr>
          <w:color w:val="0000FF"/>
          <w:sz w:val="24"/>
          <w:szCs w:val="24"/>
        </w:rPr>
        <w:tab/>
      </w:r>
      <w:r>
        <w:rPr>
          <w:rFonts w:hint="default"/>
          <w:color w:val="0000FF"/>
          <w:sz w:val="24"/>
          <w:szCs w:val="24"/>
        </w:rPr>
        <w:t>2</w:t>
      </w:r>
      <w:r>
        <w:rPr>
          <w:rFonts w:hint="default"/>
          <w:color w:val="0000FF"/>
          <w:sz w:val="24"/>
          <w:szCs w:val="24"/>
        </w:rPr>
        <w:fldChar w:fldCharType="end"/>
      </w:r>
      <w:r>
        <w:rPr>
          <w:rFonts w:hint="eastAsia"/>
          <w:color w:val="0000FF"/>
          <w:sz w:val="24"/>
          <w:szCs w:val="24"/>
          <w:lang w:val="en-US" w:eastAsia="zh-CN"/>
        </w:rPr>
        <w:t>9</w:t>
      </w:r>
    </w:p>
    <w:p>
      <w:pPr>
        <w:pStyle w:val="12"/>
        <w:tabs>
          <w:tab w:val="right" w:leader="dot" w:pos="8306"/>
        </w:tabs>
        <w:spacing w:line="360" w:lineRule="auto"/>
        <w:rPr>
          <w:rFonts w:hint="eastAsia" w:eastAsia="宋体"/>
          <w:color w:val="0000FF"/>
          <w:kern w:val="0"/>
          <w:sz w:val="24"/>
          <w:szCs w:val="24"/>
        </w:rPr>
      </w:pPr>
      <w:r>
        <w:rPr>
          <w:rFonts w:hint="eastAsia"/>
          <w:sz w:val="24"/>
          <w:szCs w:val="24"/>
        </w:rPr>
        <w:fldChar w:fldCharType="begin"/>
      </w:r>
      <w:r>
        <w:rPr>
          <w:rFonts w:hint="eastAsia"/>
          <w:sz w:val="24"/>
          <w:szCs w:val="24"/>
        </w:rPr>
        <w:instrText xml:space="preserve"> HYPERLINK \l "_Toc163478423" </w:instrText>
      </w:r>
      <w:r>
        <w:rPr>
          <w:rFonts w:hint="eastAsia"/>
          <w:sz w:val="24"/>
          <w:szCs w:val="24"/>
        </w:rPr>
        <w:fldChar w:fldCharType="separate"/>
      </w:r>
      <w:r>
        <w:rPr>
          <w:rFonts w:hint="eastAsia"/>
          <w:color w:val="0000FF"/>
          <w:sz w:val="24"/>
          <w:szCs w:val="24"/>
        </w:rPr>
        <w:t>7.1 Ge</w:t>
      </w:r>
      <w:r>
        <w:rPr>
          <w:rFonts w:hint="eastAsia"/>
          <w:color w:val="0000FF"/>
          <w:sz w:val="24"/>
          <w:szCs w:val="24"/>
          <w:lang w:val="en-US" w:eastAsia="zh-CN"/>
        </w:rPr>
        <w:t>n</w:t>
      </w:r>
      <w:r>
        <w:rPr>
          <w:rFonts w:hint="eastAsia"/>
          <w:color w:val="0000FF"/>
          <w:sz w:val="24"/>
          <w:szCs w:val="24"/>
        </w:rPr>
        <w:t>e</w:t>
      </w:r>
      <w:r>
        <w:rPr>
          <w:rFonts w:hint="eastAsia"/>
          <w:color w:val="0000FF"/>
          <w:sz w:val="24"/>
          <w:szCs w:val="24"/>
          <w:lang w:val="en-US" w:eastAsia="zh-CN"/>
        </w:rPr>
        <w:t>r</w:t>
      </w:r>
      <w:r>
        <w:rPr>
          <w:rFonts w:hint="eastAsia"/>
          <w:color w:val="0000FF"/>
          <w:sz w:val="24"/>
          <w:szCs w:val="24"/>
        </w:rPr>
        <w:t>al Requirement</w:t>
      </w:r>
      <w:r>
        <w:rPr>
          <w:rFonts w:hint="eastAsia"/>
          <w:color w:val="0000FF"/>
          <w:sz w:val="24"/>
          <w:szCs w:val="24"/>
        </w:rPr>
        <w:tab/>
      </w:r>
      <w:r>
        <w:rPr>
          <w:rFonts w:hint="eastAsia"/>
          <w:color w:val="0000FF"/>
          <w:sz w:val="24"/>
          <w:szCs w:val="24"/>
        </w:rPr>
        <w:t>2</w:t>
      </w:r>
      <w:r>
        <w:rPr>
          <w:rFonts w:hint="eastAsia"/>
          <w:color w:val="0000FF"/>
          <w:sz w:val="24"/>
          <w:szCs w:val="24"/>
          <w:lang w:val="en-US" w:eastAsia="zh-CN"/>
        </w:rPr>
        <w:t>9</w:t>
      </w:r>
      <w:r>
        <w:rPr>
          <w:rFonts w:hint="eastAsia"/>
          <w:color w:val="0000FF"/>
          <w:sz w:val="24"/>
          <w:szCs w:val="24"/>
        </w:rPr>
        <w:fldChar w:fldCharType="end"/>
      </w:r>
    </w:p>
    <w:p>
      <w:pPr>
        <w:pStyle w:val="12"/>
        <w:tabs>
          <w:tab w:val="right" w:leader="dot" w:pos="8306"/>
        </w:tabs>
        <w:spacing w:line="360" w:lineRule="auto"/>
        <w:rPr>
          <w:rFonts w:hint="eastAsia" w:eastAsia="宋体"/>
          <w:color w:val="0000FF"/>
          <w:kern w:val="0"/>
          <w:sz w:val="24"/>
          <w:szCs w:val="24"/>
        </w:rPr>
      </w:pPr>
      <w:r>
        <w:rPr>
          <w:rFonts w:hint="eastAsia"/>
          <w:sz w:val="24"/>
          <w:szCs w:val="24"/>
        </w:rPr>
        <w:fldChar w:fldCharType="begin"/>
      </w:r>
      <w:r>
        <w:rPr>
          <w:rFonts w:hint="eastAsia"/>
          <w:sz w:val="24"/>
          <w:szCs w:val="24"/>
        </w:rPr>
        <w:instrText xml:space="preserve"> HYPERLINK \l "_Toc163478424" </w:instrText>
      </w:r>
      <w:r>
        <w:rPr>
          <w:rFonts w:hint="eastAsia"/>
          <w:sz w:val="24"/>
          <w:szCs w:val="24"/>
        </w:rPr>
        <w:fldChar w:fldCharType="separate"/>
      </w:r>
      <w:r>
        <w:rPr>
          <w:rFonts w:hint="eastAsia"/>
          <w:color w:val="0000FF"/>
          <w:sz w:val="24"/>
          <w:szCs w:val="24"/>
        </w:rPr>
        <w:t>7.2 Construction</w:t>
      </w:r>
      <w:r>
        <w:rPr>
          <w:rFonts w:hint="eastAsia"/>
          <w:color w:val="0000FF"/>
          <w:sz w:val="24"/>
          <w:szCs w:val="24"/>
        </w:rPr>
        <w:tab/>
      </w:r>
      <w:r>
        <w:rPr>
          <w:rFonts w:hint="eastAsia"/>
          <w:color w:val="0000FF"/>
          <w:sz w:val="24"/>
          <w:szCs w:val="24"/>
          <w:lang w:val="en-US" w:eastAsia="zh-CN"/>
        </w:rPr>
        <w:t>31</w:t>
      </w:r>
      <w:r>
        <w:rPr>
          <w:rFonts w:hint="eastAsia"/>
          <w:color w:val="0000FF"/>
          <w:sz w:val="24"/>
          <w:szCs w:val="24"/>
        </w:rPr>
        <w:fldChar w:fldCharType="end"/>
      </w:r>
    </w:p>
    <w:p>
      <w:pPr>
        <w:pStyle w:val="12"/>
        <w:tabs>
          <w:tab w:val="right" w:leader="dot" w:pos="8306"/>
        </w:tabs>
        <w:spacing w:line="360" w:lineRule="auto"/>
        <w:rPr>
          <w:rFonts w:hint="eastAsia" w:eastAsia="宋体"/>
          <w:color w:val="0000FF"/>
          <w:kern w:val="0"/>
          <w:sz w:val="24"/>
          <w:szCs w:val="24"/>
        </w:rPr>
      </w:pPr>
      <w:r>
        <w:rPr>
          <w:rFonts w:hint="eastAsia"/>
          <w:sz w:val="24"/>
          <w:szCs w:val="24"/>
        </w:rPr>
        <w:fldChar w:fldCharType="begin"/>
      </w:r>
      <w:r>
        <w:rPr>
          <w:rFonts w:hint="eastAsia"/>
          <w:sz w:val="24"/>
          <w:szCs w:val="24"/>
        </w:rPr>
        <w:instrText xml:space="preserve"> HYPERLINK \l "_Toc163478425" </w:instrText>
      </w:r>
      <w:r>
        <w:rPr>
          <w:rFonts w:hint="eastAsia"/>
          <w:sz w:val="24"/>
          <w:szCs w:val="24"/>
        </w:rPr>
        <w:fldChar w:fldCharType="separate"/>
      </w:r>
      <w:r>
        <w:rPr>
          <w:rFonts w:hint="eastAsia"/>
          <w:color w:val="0000FF"/>
          <w:sz w:val="24"/>
          <w:szCs w:val="24"/>
        </w:rPr>
        <w:t>7.3 Install</w:t>
      </w:r>
      <w:r>
        <w:rPr>
          <w:rFonts w:hint="eastAsia"/>
          <w:color w:val="0000FF"/>
          <w:sz w:val="24"/>
          <w:szCs w:val="24"/>
        </w:rPr>
        <w:tab/>
      </w:r>
      <w:r>
        <w:rPr>
          <w:rFonts w:hint="eastAsia"/>
          <w:color w:val="0000FF"/>
          <w:sz w:val="24"/>
          <w:szCs w:val="24"/>
          <w:lang w:val="en-US" w:eastAsia="zh-CN"/>
        </w:rPr>
        <w:t>32</w:t>
      </w:r>
      <w:r>
        <w:rPr>
          <w:rFonts w:hint="eastAsia"/>
          <w:color w:val="0000FF"/>
          <w:sz w:val="24"/>
          <w:szCs w:val="24"/>
        </w:rPr>
        <w:fldChar w:fldCharType="end"/>
      </w:r>
    </w:p>
    <w:p>
      <w:pPr>
        <w:pStyle w:val="12"/>
        <w:tabs>
          <w:tab w:val="right" w:leader="dot" w:pos="8306"/>
        </w:tabs>
        <w:spacing w:line="360" w:lineRule="auto"/>
        <w:rPr>
          <w:rFonts w:hint="eastAsia" w:eastAsia="宋体"/>
          <w:color w:val="0000FF"/>
          <w:kern w:val="0"/>
          <w:sz w:val="24"/>
          <w:szCs w:val="24"/>
        </w:rPr>
      </w:pPr>
      <w:r>
        <w:rPr>
          <w:rFonts w:hint="eastAsia"/>
          <w:sz w:val="24"/>
          <w:szCs w:val="24"/>
        </w:rPr>
        <w:fldChar w:fldCharType="begin"/>
      </w:r>
      <w:r>
        <w:rPr>
          <w:rFonts w:hint="eastAsia"/>
          <w:sz w:val="24"/>
          <w:szCs w:val="24"/>
        </w:rPr>
        <w:instrText xml:space="preserve"> HYPERLINK \l "_Toc163478427" </w:instrText>
      </w:r>
      <w:r>
        <w:rPr>
          <w:rFonts w:hint="eastAsia"/>
          <w:sz w:val="24"/>
          <w:szCs w:val="24"/>
        </w:rPr>
        <w:fldChar w:fldCharType="separate"/>
      </w:r>
      <w:r>
        <w:rPr>
          <w:rFonts w:hint="eastAsia"/>
          <w:color w:val="0000FF"/>
          <w:sz w:val="24"/>
          <w:szCs w:val="24"/>
        </w:rPr>
        <w:t>7.4 Acceptance</w:t>
      </w:r>
      <w:r>
        <w:rPr>
          <w:rFonts w:hint="eastAsia"/>
          <w:color w:val="0000FF"/>
          <w:sz w:val="24"/>
          <w:szCs w:val="24"/>
        </w:rPr>
        <w:tab/>
      </w:r>
      <w:r>
        <w:rPr>
          <w:rFonts w:hint="eastAsia"/>
          <w:color w:val="0000FF"/>
          <w:sz w:val="24"/>
          <w:szCs w:val="24"/>
          <w:lang w:val="en-US" w:eastAsia="zh-CN"/>
        </w:rPr>
        <w:t>33</w:t>
      </w:r>
      <w:r>
        <w:rPr>
          <w:rFonts w:hint="eastAsia"/>
          <w:color w:val="0000FF"/>
          <w:sz w:val="24"/>
          <w:szCs w:val="24"/>
        </w:rPr>
        <w:fldChar w:fldCharType="end"/>
      </w:r>
    </w:p>
    <w:p>
      <w:pPr>
        <w:pStyle w:val="11"/>
        <w:tabs>
          <w:tab w:val="right" w:leader="dot" w:pos="8296"/>
        </w:tabs>
        <w:spacing w:line="360" w:lineRule="auto"/>
        <w:rPr>
          <w:rStyle w:val="17"/>
          <w:sz w:val="24"/>
          <w:szCs w:val="24"/>
        </w:rPr>
      </w:pPr>
      <w:r>
        <w:rPr>
          <w:rStyle w:val="17"/>
          <w:color w:val="0000FF"/>
          <w:sz w:val="24"/>
          <w:szCs w:val="24"/>
        </w:rPr>
        <w:fldChar w:fldCharType="begin"/>
      </w:r>
      <w:r>
        <w:rPr>
          <w:rStyle w:val="17"/>
          <w:color w:val="0000FF"/>
          <w:sz w:val="24"/>
          <w:szCs w:val="24"/>
        </w:rPr>
        <w:instrText xml:space="preserve"> HYPERLINK \l "_Toc163478428" </w:instrText>
      </w:r>
      <w:r>
        <w:rPr>
          <w:rStyle w:val="17"/>
          <w:color w:val="0000FF"/>
          <w:sz w:val="24"/>
          <w:szCs w:val="24"/>
        </w:rPr>
        <w:fldChar w:fldCharType="separate"/>
      </w:r>
      <w:r>
        <w:rPr>
          <w:rStyle w:val="17"/>
          <w:color w:val="0000FF"/>
          <w:sz w:val="24"/>
          <w:szCs w:val="24"/>
        </w:rPr>
        <w:t xml:space="preserve">8 Operation </w:t>
      </w:r>
      <w:r>
        <w:rPr>
          <w:rStyle w:val="17"/>
          <w:rFonts w:hint="default"/>
          <w:color w:val="0000FF"/>
          <w:sz w:val="24"/>
          <w:szCs w:val="24"/>
          <w:lang w:val="en-US" w:eastAsia="zh-CN"/>
        </w:rPr>
        <w:t xml:space="preserve">and </w:t>
      </w:r>
      <w:r>
        <w:rPr>
          <w:rStyle w:val="17"/>
          <w:color w:val="0000FF"/>
          <w:sz w:val="24"/>
          <w:szCs w:val="24"/>
        </w:rPr>
        <w:t>M</w:t>
      </w:r>
      <w:r>
        <w:rPr>
          <w:rStyle w:val="17"/>
          <w:rFonts w:hint="default"/>
          <w:color w:val="0000FF"/>
          <w:sz w:val="24"/>
          <w:szCs w:val="24"/>
        </w:rPr>
        <w:t>aintenance</w:t>
      </w:r>
      <w:r>
        <w:rPr>
          <w:rStyle w:val="17"/>
          <w:sz w:val="24"/>
          <w:szCs w:val="24"/>
        </w:rPr>
        <w:tab/>
      </w:r>
      <w:r>
        <w:rPr>
          <w:rStyle w:val="17"/>
          <w:sz w:val="24"/>
          <w:szCs w:val="24"/>
        </w:rPr>
        <w:t>3</w:t>
      </w:r>
      <w:r>
        <w:rPr>
          <w:rFonts w:hint="eastAsia"/>
          <w:sz w:val="24"/>
          <w:szCs w:val="24"/>
          <w:lang w:val="en-US" w:eastAsia="zh-CN"/>
        </w:rPr>
        <w:t>4</w:t>
      </w:r>
      <w:r>
        <w:rPr>
          <w:rStyle w:val="17"/>
          <w:sz w:val="24"/>
          <w:szCs w:val="24"/>
        </w:rPr>
        <w:fldChar w:fldCharType="end"/>
      </w:r>
    </w:p>
    <w:p>
      <w:pPr>
        <w:pStyle w:val="11"/>
        <w:tabs>
          <w:tab w:val="right" w:leader="dot" w:pos="8296"/>
        </w:tabs>
        <w:rPr>
          <w:rStyle w:val="19"/>
          <w:sz w:val="24"/>
          <w:szCs w:val="24"/>
        </w:rPr>
        <w:sectPr>
          <w:footerReference r:id="rId11" w:type="default"/>
          <w:pgSz w:w="11906" w:h="16838"/>
          <w:pgMar w:top="1440" w:right="1800" w:bottom="1440" w:left="1800" w:header="851" w:footer="992" w:gutter="0"/>
          <w:cols w:space="425" w:num="1"/>
          <w:docGrid w:type="lines" w:linePitch="312" w:charSpace="0"/>
        </w:sectPr>
      </w:pPr>
    </w:p>
    <w:p>
      <w:pPr>
        <w:pStyle w:val="12"/>
        <w:tabs>
          <w:tab w:val="right" w:leader="dot" w:pos="8296"/>
        </w:tabs>
        <w:spacing w:line="360" w:lineRule="auto"/>
        <w:rPr>
          <w:rFonts w:eastAsiaTheme="minorEastAsia"/>
          <w:color w:val="auto"/>
          <w:kern w:val="2"/>
          <w:sz w:val="24"/>
          <w:szCs w:val="24"/>
        </w:rPr>
      </w:pPr>
      <w:r>
        <w:rPr>
          <w:sz w:val="24"/>
          <w:szCs w:val="24"/>
        </w:rPr>
        <w:fldChar w:fldCharType="begin"/>
      </w:r>
      <w:r>
        <w:rPr>
          <w:sz w:val="24"/>
          <w:szCs w:val="24"/>
        </w:rPr>
        <w:instrText xml:space="preserve"> HYPERLINK \l "_Toc163478429" </w:instrText>
      </w:r>
      <w:r>
        <w:rPr>
          <w:sz w:val="24"/>
          <w:szCs w:val="24"/>
        </w:rPr>
        <w:fldChar w:fldCharType="separate"/>
      </w:r>
      <w:r>
        <w:rPr>
          <w:rStyle w:val="19"/>
          <w:color w:val="auto"/>
          <w:sz w:val="24"/>
          <w:szCs w:val="24"/>
        </w:rPr>
        <w:t>8.1</w:t>
      </w:r>
      <w:r>
        <w:rPr>
          <w:color w:val="auto"/>
          <w:sz w:val="24"/>
          <w:szCs w:val="24"/>
        </w:rPr>
        <w:t xml:space="preserve"> </w:t>
      </w:r>
      <w:r>
        <w:rPr>
          <w:rStyle w:val="19"/>
          <w:color w:val="auto"/>
          <w:sz w:val="24"/>
          <w:szCs w:val="24"/>
        </w:rPr>
        <w:t>Ge</w:t>
      </w:r>
      <w:r>
        <w:rPr>
          <w:rStyle w:val="19"/>
          <w:rFonts w:hint="eastAsia"/>
          <w:color w:val="auto"/>
          <w:sz w:val="24"/>
          <w:szCs w:val="24"/>
          <w:lang w:val="en-US" w:eastAsia="zh-CN"/>
        </w:rPr>
        <w:t>n</w:t>
      </w:r>
      <w:r>
        <w:rPr>
          <w:rStyle w:val="19"/>
          <w:color w:val="auto"/>
          <w:sz w:val="24"/>
          <w:szCs w:val="24"/>
        </w:rPr>
        <w:t>e</w:t>
      </w:r>
      <w:r>
        <w:rPr>
          <w:rStyle w:val="19"/>
          <w:rFonts w:hint="eastAsia"/>
          <w:color w:val="auto"/>
          <w:sz w:val="24"/>
          <w:szCs w:val="24"/>
          <w:lang w:val="en-US" w:eastAsia="zh-CN"/>
        </w:rPr>
        <w:t>r</w:t>
      </w:r>
      <w:r>
        <w:rPr>
          <w:rStyle w:val="19"/>
          <w:color w:val="auto"/>
          <w:sz w:val="24"/>
          <w:szCs w:val="24"/>
        </w:rPr>
        <w:t>al Requirement</w:t>
      </w:r>
      <w:r>
        <w:rPr>
          <w:color w:val="auto"/>
          <w:sz w:val="24"/>
          <w:szCs w:val="24"/>
        </w:rPr>
        <w:tab/>
      </w:r>
      <w:r>
        <w:rPr>
          <w:rFonts w:hint="eastAsia"/>
          <w:color w:val="auto"/>
          <w:sz w:val="24"/>
          <w:szCs w:val="24"/>
        </w:rPr>
        <w:t>3</w:t>
      </w:r>
      <w:r>
        <w:rPr>
          <w:rFonts w:hint="eastAsia"/>
          <w:color w:val="auto"/>
          <w:sz w:val="24"/>
          <w:szCs w:val="24"/>
          <w:lang w:val="en-US" w:eastAsia="zh-CN"/>
        </w:rPr>
        <w:t>4</w:t>
      </w:r>
      <w:r>
        <w:rPr>
          <w:rFonts w:hint="eastAsia"/>
          <w:color w:val="auto"/>
          <w:sz w:val="24"/>
          <w:szCs w:val="24"/>
        </w:rPr>
        <w:fldChar w:fldCharType="end"/>
      </w:r>
    </w:p>
    <w:p>
      <w:pPr>
        <w:pStyle w:val="12"/>
        <w:tabs>
          <w:tab w:val="right" w:leader="dot" w:pos="8296"/>
        </w:tabs>
        <w:spacing w:line="360" w:lineRule="auto"/>
        <w:rPr>
          <w:rFonts w:eastAsiaTheme="minorEastAsia"/>
          <w:color w:val="auto"/>
          <w:kern w:val="2"/>
          <w:sz w:val="24"/>
          <w:szCs w:val="24"/>
        </w:rPr>
      </w:pPr>
      <w:r>
        <w:rPr>
          <w:sz w:val="24"/>
          <w:szCs w:val="24"/>
        </w:rPr>
        <w:fldChar w:fldCharType="begin"/>
      </w:r>
      <w:r>
        <w:rPr>
          <w:sz w:val="24"/>
          <w:szCs w:val="24"/>
        </w:rPr>
        <w:instrText xml:space="preserve"> HYPERLINK \l "_Toc163478430" </w:instrText>
      </w:r>
      <w:r>
        <w:rPr>
          <w:sz w:val="24"/>
          <w:szCs w:val="24"/>
        </w:rPr>
        <w:fldChar w:fldCharType="separate"/>
      </w:r>
      <w:r>
        <w:rPr>
          <w:rStyle w:val="19"/>
          <w:color w:val="auto"/>
          <w:sz w:val="24"/>
          <w:szCs w:val="24"/>
        </w:rPr>
        <w:t>8.2</w:t>
      </w:r>
      <w:r>
        <w:rPr>
          <w:color w:val="auto"/>
          <w:sz w:val="24"/>
          <w:szCs w:val="24"/>
        </w:rPr>
        <w:t xml:space="preserve"> </w:t>
      </w:r>
      <w:r>
        <w:rPr>
          <w:rFonts w:hint="eastAsia"/>
          <w:color w:val="auto"/>
          <w:sz w:val="24"/>
          <w:szCs w:val="24"/>
        </w:rPr>
        <w:t>O</w:t>
      </w:r>
      <w:r>
        <w:rPr>
          <w:color w:val="auto"/>
          <w:sz w:val="24"/>
          <w:szCs w:val="24"/>
        </w:rPr>
        <w:t xml:space="preserve">peration and </w:t>
      </w:r>
      <w:r>
        <w:rPr>
          <w:rFonts w:hint="eastAsia"/>
          <w:color w:val="auto"/>
          <w:sz w:val="24"/>
          <w:szCs w:val="24"/>
        </w:rPr>
        <w:t>M</w:t>
      </w:r>
      <w:r>
        <w:rPr>
          <w:color w:val="auto"/>
          <w:sz w:val="24"/>
          <w:szCs w:val="24"/>
        </w:rPr>
        <w:t xml:space="preserve">aintenance </w:t>
      </w:r>
      <w:r>
        <w:rPr>
          <w:rFonts w:hint="eastAsia"/>
          <w:color w:val="auto"/>
          <w:sz w:val="24"/>
          <w:szCs w:val="24"/>
        </w:rPr>
        <w:t>M</w:t>
      </w:r>
      <w:r>
        <w:rPr>
          <w:color w:val="auto"/>
          <w:sz w:val="24"/>
          <w:szCs w:val="24"/>
        </w:rPr>
        <w:t>anagement</w:t>
      </w:r>
      <w:r>
        <w:rPr>
          <w:color w:val="auto"/>
          <w:sz w:val="24"/>
          <w:szCs w:val="24"/>
        </w:rPr>
        <w:tab/>
      </w:r>
      <w:r>
        <w:rPr>
          <w:rFonts w:hint="eastAsia"/>
          <w:color w:val="auto"/>
          <w:sz w:val="24"/>
          <w:szCs w:val="24"/>
        </w:rPr>
        <w:t>3</w:t>
      </w:r>
      <w:r>
        <w:rPr>
          <w:rFonts w:hint="eastAsia"/>
          <w:color w:val="auto"/>
          <w:sz w:val="24"/>
          <w:szCs w:val="24"/>
          <w:lang w:val="en-US" w:eastAsia="zh-CN"/>
        </w:rPr>
        <w:t>6</w:t>
      </w:r>
      <w:r>
        <w:rPr>
          <w:rFonts w:hint="eastAsia"/>
          <w:color w:val="auto"/>
          <w:sz w:val="24"/>
          <w:szCs w:val="24"/>
        </w:rPr>
        <w:fldChar w:fldCharType="end"/>
      </w:r>
    </w:p>
    <w:p>
      <w:pPr>
        <w:pStyle w:val="12"/>
        <w:tabs>
          <w:tab w:val="right" w:leader="dot" w:pos="8296"/>
        </w:tabs>
        <w:spacing w:line="360" w:lineRule="auto"/>
        <w:rPr>
          <w:color w:val="auto"/>
          <w:kern w:val="2"/>
          <w:sz w:val="24"/>
          <w:szCs w:val="24"/>
        </w:rPr>
      </w:pPr>
      <w:r>
        <w:rPr>
          <w:sz w:val="24"/>
          <w:szCs w:val="24"/>
        </w:rPr>
        <w:fldChar w:fldCharType="begin"/>
      </w:r>
      <w:r>
        <w:rPr>
          <w:sz w:val="24"/>
          <w:szCs w:val="24"/>
        </w:rPr>
        <w:instrText xml:space="preserve"> HYPERLINK \l "_Toc163478431" </w:instrText>
      </w:r>
      <w:r>
        <w:rPr>
          <w:sz w:val="24"/>
          <w:szCs w:val="24"/>
        </w:rPr>
        <w:fldChar w:fldCharType="separate"/>
      </w:r>
      <w:r>
        <w:rPr>
          <w:rStyle w:val="19"/>
          <w:color w:val="auto"/>
          <w:sz w:val="24"/>
          <w:szCs w:val="24"/>
        </w:rPr>
        <w:t>8.3</w:t>
      </w:r>
      <w:r>
        <w:rPr>
          <w:color w:val="auto"/>
          <w:sz w:val="24"/>
          <w:szCs w:val="24"/>
        </w:rPr>
        <w:t xml:space="preserve"> Operation and </w:t>
      </w:r>
      <w:r>
        <w:rPr>
          <w:rFonts w:hint="eastAsia"/>
          <w:color w:val="auto"/>
          <w:sz w:val="24"/>
          <w:szCs w:val="24"/>
        </w:rPr>
        <w:t>M</w:t>
      </w:r>
      <w:r>
        <w:rPr>
          <w:color w:val="auto"/>
          <w:sz w:val="24"/>
          <w:szCs w:val="24"/>
        </w:rPr>
        <w:t xml:space="preserve">aintenance </w:t>
      </w:r>
      <w:r>
        <w:rPr>
          <w:rFonts w:hint="eastAsia"/>
          <w:color w:val="auto"/>
          <w:sz w:val="24"/>
          <w:szCs w:val="24"/>
        </w:rPr>
        <w:t>S</w:t>
      </w:r>
      <w:r>
        <w:rPr>
          <w:color w:val="auto"/>
          <w:sz w:val="24"/>
          <w:szCs w:val="24"/>
        </w:rPr>
        <w:t xml:space="preserve">afety </w:t>
      </w:r>
      <w:r>
        <w:rPr>
          <w:rFonts w:hint="eastAsia"/>
          <w:color w:val="auto"/>
          <w:sz w:val="24"/>
          <w:szCs w:val="24"/>
        </w:rPr>
        <w:t>I</w:t>
      </w:r>
      <w:r>
        <w:rPr>
          <w:color w:val="auto"/>
          <w:sz w:val="24"/>
          <w:szCs w:val="24"/>
        </w:rPr>
        <w:t>nspection</w:t>
      </w:r>
      <w:r>
        <w:rPr>
          <w:color w:val="auto"/>
          <w:sz w:val="24"/>
          <w:szCs w:val="24"/>
        </w:rPr>
        <w:tab/>
      </w:r>
      <w:r>
        <w:rPr>
          <w:rFonts w:hint="eastAsia"/>
          <w:color w:val="auto"/>
          <w:sz w:val="24"/>
          <w:szCs w:val="24"/>
        </w:rPr>
        <w:t>3</w:t>
      </w:r>
      <w:r>
        <w:rPr>
          <w:rFonts w:hint="eastAsia"/>
          <w:color w:val="auto"/>
          <w:sz w:val="24"/>
          <w:szCs w:val="24"/>
          <w:lang w:val="en-US" w:eastAsia="zh-CN"/>
        </w:rPr>
        <w:t>8</w:t>
      </w:r>
      <w:r>
        <w:rPr>
          <w:rFonts w:hint="eastAsia"/>
          <w:color w:val="auto"/>
          <w:sz w:val="24"/>
          <w:szCs w:val="24"/>
        </w:rPr>
        <w:fldChar w:fldCharType="end"/>
      </w:r>
    </w:p>
    <w:p>
      <w:pPr>
        <w:pStyle w:val="11"/>
        <w:tabs>
          <w:tab w:val="right" w:leader="dot" w:pos="8296"/>
        </w:tabs>
        <w:spacing w:line="360" w:lineRule="auto"/>
        <w:rPr>
          <w:rStyle w:val="17"/>
          <w:color w:val="0000FF"/>
          <w:sz w:val="24"/>
          <w:szCs w:val="24"/>
        </w:rPr>
      </w:pPr>
      <w:r>
        <w:rPr>
          <w:rStyle w:val="17"/>
          <w:color w:val="0000FF"/>
          <w:sz w:val="24"/>
          <w:szCs w:val="24"/>
        </w:rPr>
        <w:fldChar w:fldCharType="begin"/>
      </w:r>
      <w:r>
        <w:rPr>
          <w:rStyle w:val="17"/>
          <w:color w:val="0000FF"/>
          <w:sz w:val="24"/>
          <w:szCs w:val="24"/>
        </w:rPr>
        <w:instrText xml:space="preserve"> HYPERLINK \l "_Toc163478432" </w:instrText>
      </w:r>
      <w:r>
        <w:rPr>
          <w:rStyle w:val="17"/>
          <w:color w:val="0000FF"/>
          <w:sz w:val="24"/>
          <w:szCs w:val="24"/>
        </w:rPr>
        <w:fldChar w:fldCharType="separate"/>
      </w:r>
      <w:r>
        <w:rPr>
          <w:rStyle w:val="17"/>
          <w:color w:val="0000FF"/>
          <w:sz w:val="24"/>
          <w:szCs w:val="24"/>
        </w:rPr>
        <w:t xml:space="preserve">Explanation of </w:t>
      </w:r>
      <w:r>
        <w:rPr>
          <w:rStyle w:val="17"/>
          <w:rFonts w:hint="default"/>
          <w:color w:val="0000FF"/>
          <w:sz w:val="24"/>
          <w:szCs w:val="24"/>
          <w:lang w:val="en-US" w:eastAsia="zh-CN"/>
        </w:rPr>
        <w:t>Terms</w:t>
      </w:r>
      <w:r>
        <w:rPr>
          <w:rStyle w:val="17"/>
          <w:color w:val="0000FF"/>
          <w:sz w:val="24"/>
          <w:szCs w:val="24"/>
        </w:rPr>
        <w:t xml:space="preserve"> in This Standars</w:t>
      </w:r>
      <w:r>
        <w:rPr>
          <w:rStyle w:val="17"/>
          <w:color w:val="0000FF"/>
          <w:sz w:val="24"/>
          <w:szCs w:val="24"/>
        </w:rPr>
        <w:tab/>
      </w:r>
      <w:r>
        <w:rPr>
          <w:rStyle w:val="17"/>
          <w:color w:val="0000FF"/>
          <w:sz w:val="24"/>
          <w:szCs w:val="24"/>
        </w:rPr>
        <w:t>3</w:t>
      </w:r>
      <w:r>
        <w:rPr>
          <w:rFonts w:hint="eastAsia"/>
          <w:color w:val="0000FF"/>
          <w:sz w:val="24"/>
          <w:szCs w:val="24"/>
          <w:lang w:val="en-US" w:eastAsia="zh-CN"/>
        </w:rPr>
        <w:t>9</w:t>
      </w:r>
      <w:r>
        <w:rPr>
          <w:rStyle w:val="17"/>
          <w:color w:val="0000FF"/>
          <w:sz w:val="24"/>
          <w:szCs w:val="24"/>
        </w:rPr>
        <w:fldChar w:fldCharType="end"/>
      </w:r>
    </w:p>
    <w:p>
      <w:pPr>
        <w:pStyle w:val="11"/>
        <w:tabs>
          <w:tab w:val="right" w:leader="dot" w:pos="8296"/>
        </w:tabs>
        <w:spacing w:line="360" w:lineRule="auto"/>
        <w:rPr>
          <w:rStyle w:val="17"/>
          <w:color w:val="0000FF"/>
          <w:sz w:val="24"/>
          <w:szCs w:val="24"/>
        </w:rPr>
      </w:pPr>
      <w:r>
        <w:rPr>
          <w:rStyle w:val="17"/>
          <w:color w:val="0000FF"/>
          <w:sz w:val="24"/>
          <w:szCs w:val="24"/>
        </w:rPr>
        <w:fldChar w:fldCharType="begin"/>
      </w:r>
      <w:r>
        <w:rPr>
          <w:rStyle w:val="17"/>
          <w:color w:val="0000FF"/>
          <w:sz w:val="24"/>
          <w:szCs w:val="24"/>
        </w:rPr>
        <w:instrText xml:space="preserve"> HYPERLINK \l "_Toc163478433" </w:instrText>
      </w:r>
      <w:r>
        <w:rPr>
          <w:rStyle w:val="17"/>
          <w:color w:val="0000FF"/>
          <w:sz w:val="24"/>
          <w:szCs w:val="24"/>
        </w:rPr>
        <w:fldChar w:fldCharType="separate"/>
      </w:r>
      <w:r>
        <w:rPr>
          <w:rStyle w:val="17"/>
          <w:color w:val="0000FF"/>
          <w:sz w:val="24"/>
          <w:szCs w:val="24"/>
        </w:rPr>
        <w:t>List of Quoted Standards</w:t>
      </w:r>
      <w:r>
        <w:rPr>
          <w:rStyle w:val="17"/>
          <w:color w:val="0000FF"/>
          <w:sz w:val="24"/>
          <w:szCs w:val="24"/>
        </w:rPr>
        <w:tab/>
      </w:r>
      <w:r>
        <w:rPr>
          <w:rFonts w:hint="eastAsia"/>
          <w:color w:val="0000FF"/>
          <w:sz w:val="24"/>
          <w:szCs w:val="24"/>
          <w:lang w:val="en-US" w:eastAsia="zh-CN"/>
        </w:rPr>
        <w:t>40</w:t>
      </w:r>
      <w:r>
        <w:rPr>
          <w:rStyle w:val="17"/>
          <w:color w:val="0000FF"/>
          <w:sz w:val="24"/>
          <w:szCs w:val="24"/>
        </w:rPr>
        <w:fldChar w:fldCharType="end"/>
      </w:r>
    </w:p>
    <w:p>
      <w:pPr>
        <w:spacing w:line="360" w:lineRule="auto"/>
        <w:jc w:val="center"/>
        <w:rPr>
          <w:rFonts w:eastAsia="仿宋"/>
          <w:b/>
          <w:color w:val="auto"/>
          <w:kern w:val="2"/>
          <w:sz w:val="28"/>
          <w:szCs w:val="28"/>
        </w:rPr>
        <w:sectPr>
          <w:footerReference r:id="rId12" w:type="default"/>
          <w:pgSz w:w="11906" w:h="16838"/>
          <w:pgMar w:top="1440" w:right="1800" w:bottom="1440" w:left="1800" w:header="851" w:footer="992" w:gutter="0"/>
          <w:cols w:space="425" w:num="1"/>
          <w:docGrid w:type="lines" w:linePitch="312" w:charSpace="0"/>
        </w:sectPr>
      </w:pPr>
      <w:r>
        <w:rPr>
          <w:rFonts w:eastAsia="仿宋"/>
          <w:b/>
          <w:color w:val="auto"/>
          <w:kern w:val="2"/>
          <w:sz w:val="24"/>
          <w:szCs w:val="24"/>
        </w:rPr>
        <w:fldChar w:fldCharType="end"/>
      </w:r>
    </w:p>
    <w:p>
      <w:pPr>
        <w:pStyle w:val="2"/>
        <w:spacing w:line="576" w:lineRule="auto"/>
        <w:jc w:val="center"/>
        <w:rPr>
          <w:bCs w:val="0"/>
          <w:color w:val="auto"/>
          <w:sz w:val="28"/>
          <w:szCs w:val="24"/>
        </w:rPr>
      </w:pPr>
      <w:bookmarkStart w:id="10" w:name="_Toc3825"/>
      <w:r>
        <w:rPr>
          <w:color w:val="auto"/>
        </w:rPr>
        <w:fldChar w:fldCharType="begin">
          <w:fldData xml:space="preserve">ZQBKAHoAdABYAFEAMQB3AFcAOABXAGQAMwAyAGYASgBrAHIAeAB4AHoAMABaADIAYwBxADQAcABJ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</w:fldData>
        </w:fldChar>
      </w:r>
      <w:r>
        <w:rPr>
          <w:color w:val="auto"/>
        </w:rPr>
        <w:instrText xml:space="preserve">ADDIN CNKISM.UserStyle</w:instrText>
      </w:r>
      <w:r>
        <w:rPr>
          <w:color w:val="auto"/>
        </w:rPr>
        <w:fldChar w:fldCharType="separate"/>
      </w:r>
      <w:r>
        <w:rPr>
          <w:color w:val="auto"/>
        </w:rPr>
        <w:fldChar w:fldCharType="end"/>
      </w:r>
      <w:bookmarkStart w:id="11" w:name="_Toc163478397"/>
      <w:bookmarkStart w:id="12" w:name="_Toc163478320"/>
      <w:bookmarkStart w:id="13" w:name="_Toc163402044"/>
      <w:r>
        <w:rPr>
          <w:bCs w:val="0"/>
          <w:color w:val="auto"/>
          <w:sz w:val="28"/>
          <w:szCs w:val="24"/>
        </w:rPr>
        <w:t>1 总  则</w:t>
      </w:r>
      <w:bookmarkEnd w:id="10"/>
      <w:bookmarkEnd w:id="11"/>
      <w:bookmarkEnd w:id="12"/>
      <w:bookmarkEnd w:id="13"/>
    </w:p>
    <w:p>
      <w:pPr>
        <w:spacing w:line="360" w:lineRule="auto"/>
        <w:rPr>
          <w:color w:val="auto"/>
          <w:sz w:val="24"/>
          <w:szCs w:val="24"/>
        </w:rPr>
      </w:pPr>
      <w:r>
        <w:rPr>
          <w:b/>
          <w:bCs/>
          <w:color w:val="auto"/>
          <w:sz w:val="24"/>
          <w:szCs w:val="24"/>
        </w:rPr>
        <w:t xml:space="preserve">1.0.1 </w:t>
      </w:r>
      <w:r>
        <w:rPr>
          <w:color w:val="auto"/>
          <w:sz w:val="24"/>
          <w:szCs w:val="24"/>
        </w:rPr>
        <w:t>为提升四川省高寒高海拔地区污水处理系统科学规划</w:t>
      </w:r>
      <w:r>
        <w:rPr>
          <w:rFonts w:hint="eastAsia"/>
          <w:color w:val="auto"/>
          <w:sz w:val="24"/>
          <w:szCs w:val="24"/>
          <w:lang w:eastAsia="zh-CN"/>
        </w:rPr>
        <w:t>，</w:t>
      </w:r>
      <w:r>
        <w:rPr>
          <w:rFonts w:hint="eastAsia"/>
          <w:color w:val="auto"/>
          <w:sz w:val="24"/>
          <w:szCs w:val="24"/>
          <w:lang w:val="en-US" w:eastAsia="zh-CN"/>
        </w:rPr>
        <w:t>提高设计、施工和运维水平</w:t>
      </w:r>
      <w:r>
        <w:rPr>
          <w:color w:val="auto"/>
          <w:sz w:val="24"/>
          <w:szCs w:val="24"/>
        </w:rPr>
        <w:t>，突出因地制宜、注重实效并结合生产生活习惯，保护和改善生态环境，促进经济社会和环境可持续发展，制定本规程。</w:t>
      </w:r>
    </w:p>
    <w:p>
      <w:pPr>
        <w:spacing w:line="360" w:lineRule="auto"/>
        <w:rPr>
          <w:color w:val="auto"/>
          <w:sz w:val="24"/>
          <w:szCs w:val="24"/>
        </w:rPr>
      </w:pPr>
      <w:r>
        <w:rPr>
          <w:b/>
          <w:bCs/>
          <w:color w:val="auto"/>
          <w:sz w:val="24"/>
          <w:szCs w:val="24"/>
        </w:rPr>
        <w:t xml:space="preserve">1.0.2 </w:t>
      </w:r>
      <w:r>
        <w:rPr>
          <w:color w:val="auto"/>
          <w:sz w:val="24"/>
          <w:szCs w:val="24"/>
        </w:rPr>
        <w:t>本规程适用于四川省城镇、建制镇、行政乡（村、自然村以及集中居住区</w:t>
      </w:r>
      <w:r>
        <w:rPr>
          <w:rFonts w:hint="eastAsia"/>
          <w:color w:val="auto"/>
          <w:sz w:val="24"/>
          <w:szCs w:val="24"/>
          <w:lang w:eastAsia="zh-CN"/>
        </w:rPr>
        <w:t>）</w:t>
      </w:r>
      <w:r>
        <w:rPr>
          <w:color w:val="auto"/>
          <w:sz w:val="24"/>
          <w:szCs w:val="24"/>
        </w:rPr>
        <w:t>新建、改建、扩建污水处理设施的规划、设计、建设和运行维护。尤其适用于海拔高度不小于2000 m的严寒和寒冷地区。</w:t>
      </w:r>
    </w:p>
    <w:p>
      <w:pPr>
        <w:spacing w:line="312" w:lineRule="auto"/>
        <w:jc w:val="left"/>
        <w:rPr>
          <w:rFonts w:eastAsia="楷体"/>
          <w:color w:val="auto"/>
          <w:kern w:val="2"/>
          <w:sz w:val="24"/>
          <w:szCs w:val="24"/>
          <w:u w:val="single"/>
        </w:rPr>
      </w:pPr>
      <w:r>
        <w:rPr>
          <w:rFonts w:eastAsia="楷体"/>
          <w:color w:val="auto"/>
          <w:kern w:val="2"/>
          <w:sz w:val="24"/>
          <w:szCs w:val="24"/>
          <w:u w:val="single"/>
        </w:rPr>
        <w:t>【条文说明】本条规定了本规程的适用范围。本工艺能适应不同环境条件，大部分构筑物为地埋式，建设于当地冻土层之下，且独特折流式多级厌氧消化池和综合生化池（兼氧生化池）工艺特别适合高寒高海拔地区，能避免菌群在冬季大量失活。在四川省适用区域主要涉及阿坝、甘孜2州大部分地区及凉山州</w:t>
      </w:r>
      <w:r>
        <w:rPr>
          <w:rFonts w:hint="eastAsia" w:eastAsia="楷体"/>
          <w:color w:val="auto"/>
          <w:kern w:val="2"/>
          <w:sz w:val="24"/>
          <w:szCs w:val="24"/>
          <w:u w:val="single"/>
        </w:rPr>
        <w:t>部分地区</w:t>
      </w:r>
      <w:r>
        <w:rPr>
          <w:rFonts w:eastAsia="楷体"/>
          <w:color w:val="auto"/>
          <w:kern w:val="2"/>
          <w:sz w:val="24"/>
          <w:szCs w:val="24"/>
          <w:u w:val="single"/>
        </w:rPr>
        <w:t>。其他有类似气候的地区参照执行。</w:t>
      </w:r>
    </w:p>
    <w:p>
      <w:pPr>
        <w:spacing w:line="312" w:lineRule="auto"/>
        <w:jc w:val="left"/>
        <w:rPr>
          <w:rFonts w:hint="default" w:eastAsia="楷体"/>
          <w:color w:val="auto"/>
          <w:kern w:val="2"/>
          <w:sz w:val="24"/>
          <w:szCs w:val="24"/>
          <w:u w:val="single"/>
          <w:lang w:val="en-US" w:eastAsia="zh-CN"/>
        </w:rPr>
      </w:pPr>
      <w:r>
        <w:rPr>
          <w:rFonts w:hint="eastAsia" w:eastAsia="楷体"/>
          <w:color w:val="auto"/>
          <w:kern w:val="2"/>
          <w:sz w:val="24"/>
          <w:szCs w:val="24"/>
          <w:u w:val="single"/>
          <w:lang w:eastAsia="zh-CN"/>
        </w:rPr>
        <w:t>“</w:t>
      </w:r>
      <w:r>
        <w:rPr>
          <w:rFonts w:hint="eastAsia" w:eastAsia="楷体"/>
          <w:color w:val="auto"/>
          <w:kern w:val="2"/>
          <w:sz w:val="24"/>
          <w:szCs w:val="24"/>
          <w:u w:val="single"/>
          <w:lang w:val="en-US" w:eastAsia="zh-CN"/>
        </w:rPr>
        <w:t>集中居住区</w:t>
      </w:r>
      <w:r>
        <w:rPr>
          <w:rFonts w:hint="eastAsia" w:eastAsia="楷体"/>
          <w:color w:val="auto"/>
          <w:kern w:val="2"/>
          <w:sz w:val="24"/>
          <w:szCs w:val="24"/>
          <w:u w:val="single"/>
          <w:lang w:eastAsia="zh-CN"/>
        </w:rPr>
        <w:t>”</w:t>
      </w:r>
      <w:r>
        <w:rPr>
          <w:rFonts w:hint="eastAsia" w:eastAsia="楷体"/>
          <w:color w:val="auto"/>
          <w:kern w:val="2"/>
          <w:sz w:val="24"/>
          <w:szCs w:val="24"/>
          <w:u w:val="single"/>
          <w:lang w:val="en-US" w:eastAsia="zh-CN"/>
        </w:rPr>
        <w:t>术语解释见2.0.2，其中游牧民定居点、帐篷营地等具有“定居+游牧”结合的居住特点。该类区域根据全年度水量、水质、排放情况，建设适宜规模的污水处理厂（站）。</w:t>
      </w:r>
    </w:p>
    <w:p>
      <w:pPr>
        <w:spacing w:line="312" w:lineRule="auto"/>
        <w:jc w:val="left"/>
        <w:rPr>
          <w:rFonts w:hint="default" w:eastAsia="楷体"/>
          <w:color w:val="auto"/>
          <w:kern w:val="2"/>
          <w:sz w:val="24"/>
          <w:szCs w:val="24"/>
          <w:u w:val="single"/>
          <w:lang w:val="en-US" w:eastAsia="zh-CN"/>
        </w:rPr>
      </w:pPr>
      <w:r>
        <w:rPr>
          <w:rFonts w:hint="eastAsia" w:eastAsia="楷体"/>
          <w:color w:val="auto"/>
          <w:kern w:val="2"/>
          <w:sz w:val="24"/>
          <w:szCs w:val="24"/>
          <w:u w:val="single"/>
        </w:rPr>
        <w:t>“严寒”“寒冷”的采用《民用建筑设计统一标准》GB50352、《建筑气候区划标准》GB50178和《民用建筑热工设计规范》GB50176的相关表述。</w:t>
      </w:r>
      <w:r>
        <w:rPr>
          <w:rFonts w:hint="eastAsia" w:eastAsia="楷体"/>
          <w:color w:val="auto"/>
          <w:kern w:val="2"/>
          <w:sz w:val="24"/>
          <w:szCs w:val="24"/>
          <w:u w:val="single"/>
          <w:lang w:val="en-US" w:eastAsia="zh-CN"/>
        </w:rPr>
        <w:t>具体划分范围可参考</w:t>
      </w:r>
      <w:r>
        <w:rPr>
          <w:rFonts w:hint="eastAsia" w:eastAsia="楷体"/>
          <w:color w:val="auto"/>
          <w:kern w:val="2"/>
          <w:sz w:val="24"/>
          <w:szCs w:val="24"/>
          <w:u w:val="single"/>
        </w:rPr>
        <w:t>《建筑气候区划标准》GB50178</w:t>
      </w:r>
      <w:r>
        <w:rPr>
          <w:rFonts w:hint="eastAsia" w:eastAsia="楷体"/>
          <w:color w:val="auto"/>
          <w:kern w:val="2"/>
          <w:sz w:val="24"/>
          <w:szCs w:val="24"/>
          <w:u w:val="single"/>
          <w:lang w:val="en-US" w:eastAsia="zh-CN"/>
        </w:rPr>
        <w:t>及</w:t>
      </w:r>
      <w:r>
        <w:rPr>
          <w:rFonts w:hint="eastAsia" w:eastAsia="楷体"/>
          <w:color w:val="auto"/>
          <w:kern w:val="2"/>
          <w:sz w:val="24"/>
          <w:szCs w:val="24"/>
          <w:u w:val="single"/>
        </w:rPr>
        <w:t>《民用建筑热工设计规范》GB50176</w:t>
      </w:r>
      <w:r>
        <w:rPr>
          <w:rFonts w:hint="eastAsia" w:eastAsia="楷体"/>
          <w:color w:val="auto"/>
          <w:kern w:val="2"/>
          <w:sz w:val="24"/>
          <w:szCs w:val="24"/>
          <w:u w:val="single"/>
          <w:lang w:val="en-US" w:eastAsia="zh-CN"/>
        </w:rPr>
        <w:t>的图A.0.3（全国建筑热工设计一级区划）。</w:t>
      </w:r>
      <w:r>
        <w:rPr>
          <w:rFonts w:hint="eastAsia" w:eastAsia="楷体"/>
          <w:color w:val="auto"/>
          <w:kern w:val="2"/>
          <w:sz w:val="24"/>
          <w:szCs w:val="24"/>
          <w:u w:val="single"/>
        </w:rPr>
        <w:t>主要城市</w:t>
      </w:r>
      <w:r>
        <w:rPr>
          <w:rFonts w:hint="eastAsia" w:eastAsia="楷体"/>
          <w:color w:val="auto"/>
          <w:kern w:val="2"/>
          <w:sz w:val="24"/>
          <w:szCs w:val="24"/>
          <w:u w:val="single"/>
          <w:lang w:val="en-US" w:eastAsia="zh-CN"/>
        </w:rPr>
        <w:t>气象参数（如</w:t>
      </w:r>
      <w:r>
        <w:rPr>
          <w:rFonts w:hint="eastAsia" w:eastAsia="楷体"/>
          <w:color w:val="auto"/>
          <w:kern w:val="2"/>
          <w:sz w:val="24"/>
          <w:szCs w:val="24"/>
          <w:u w:val="single"/>
        </w:rPr>
        <w:t>年平均温度</w:t>
      </w:r>
      <w:r>
        <w:rPr>
          <w:rFonts w:hint="eastAsia" w:eastAsia="楷体"/>
          <w:color w:val="auto"/>
          <w:kern w:val="2"/>
          <w:sz w:val="24"/>
          <w:szCs w:val="24"/>
          <w:u w:val="single"/>
          <w:lang w:eastAsia="zh-CN"/>
        </w:rPr>
        <w:t>、</w:t>
      </w:r>
      <w:r>
        <w:rPr>
          <w:rFonts w:hint="eastAsia" w:eastAsia="楷体"/>
          <w:color w:val="auto"/>
          <w:kern w:val="2"/>
          <w:sz w:val="24"/>
          <w:szCs w:val="24"/>
          <w:u w:val="single"/>
        </w:rPr>
        <w:t>气压</w:t>
      </w:r>
      <w:r>
        <w:rPr>
          <w:rFonts w:hint="eastAsia" w:eastAsia="楷体"/>
          <w:color w:val="auto"/>
          <w:kern w:val="2"/>
          <w:sz w:val="24"/>
          <w:szCs w:val="24"/>
          <w:u w:val="single"/>
          <w:lang w:val="en-US" w:eastAsia="zh-CN"/>
        </w:rPr>
        <w:t>等）</w:t>
      </w:r>
      <w:r>
        <w:rPr>
          <w:rFonts w:hint="eastAsia" w:eastAsia="楷体"/>
          <w:color w:val="auto"/>
          <w:kern w:val="2"/>
          <w:sz w:val="24"/>
          <w:szCs w:val="24"/>
          <w:u w:val="single"/>
        </w:rPr>
        <w:t>可参考《建筑气候区划标准》GB50178附录2.1-1</w:t>
      </w:r>
      <w:r>
        <w:rPr>
          <w:rFonts w:hint="eastAsia" w:eastAsia="楷体"/>
          <w:color w:val="auto"/>
          <w:kern w:val="2"/>
          <w:sz w:val="24"/>
          <w:szCs w:val="24"/>
          <w:u w:val="single"/>
          <w:lang w:eastAsia="zh-CN"/>
        </w:rPr>
        <w:t>、</w:t>
      </w:r>
      <w:r>
        <w:rPr>
          <w:rFonts w:hint="eastAsia" w:eastAsia="楷体"/>
          <w:color w:val="auto"/>
          <w:kern w:val="2"/>
          <w:sz w:val="24"/>
          <w:szCs w:val="24"/>
          <w:u w:val="single"/>
          <w:lang w:val="en-US" w:eastAsia="zh-CN"/>
        </w:rPr>
        <w:t>附录</w:t>
      </w:r>
      <w:r>
        <w:rPr>
          <w:rFonts w:hint="eastAsia" w:eastAsia="楷体"/>
          <w:color w:val="auto"/>
          <w:kern w:val="2"/>
          <w:sz w:val="24"/>
          <w:szCs w:val="24"/>
          <w:u w:val="single"/>
        </w:rPr>
        <w:t>2.1-2</w:t>
      </w:r>
      <w:r>
        <w:rPr>
          <w:rFonts w:hint="eastAsia" w:eastAsia="楷体"/>
          <w:color w:val="auto"/>
          <w:kern w:val="2"/>
          <w:sz w:val="24"/>
          <w:szCs w:val="24"/>
          <w:u w:val="single"/>
          <w:lang w:eastAsia="zh-CN"/>
        </w:rPr>
        <w:t>，</w:t>
      </w:r>
      <w:r>
        <w:rPr>
          <w:rFonts w:hint="eastAsia" w:eastAsia="楷体"/>
          <w:color w:val="auto"/>
          <w:kern w:val="2"/>
          <w:sz w:val="24"/>
          <w:szCs w:val="24"/>
          <w:u w:val="single"/>
        </w:rPr>
        <w:t>《民用建筑热工设计规范》GB50176</w:t>
      </w:r>
      <w:r>
        <w:rPr>
          <w:rFonts w:hint="eastAsia" w:eastAsia="楷体"/>
          <w:color w:val="auto"/>
          <w:kern w:val="2"/>
          <w:sz w:val="24"/>
          <w:szCs w:val="24"/>
          <w:u w:val="single"/>
          <w:lang w:val="en-US" w:eastAsia="zh-CN"/>
        </w:rPr>
        <w:t>表A.0.1，以及《特殊环境条件 高原电工电子产品第1部分：通用技术要求》GB/T20626.1表1。</w:t>
      </w:r>
    </w:p>
    <w:p>
      <w:pPr>
        <w:spacing w:line="312" w:lineRule="auto"/>
        <w:jc w:val="left"/>
        <w:rPr>
          <w:rFonts w:eastAsia="楷体"/>
          <w:color w:val="auto"/>
          <w:kern w:val="2"/>
          <w:sz w:val="24"/>
          <w:szCs w:val="24"/>
          <w:u w:val="single"/>
        </w:rPr>
      </w:pPr>
      <w:r>
        <w:rPr>
          <w:rFonts w:hint="eastAsia" w:eastAsia="楷体"/>
          <w:color w:val="auto"/>
          <w:kern w:val="2"/>
          <w:sz w:val="24"/>
          <w:szCs w:val="24"/>
          <w:u w:val="single"/>
        </w:rPr>
        <w:t>根据《国家大地测量基本技术规定》（</w:t>
      </w:r>
      <w:r>
        <w:rPr>
          <w:rFonts w:hint="eastAsia" w:eastAsia="楷体"/>
          <w:color w:val="auto"/>
          <w:kern w:val="2"/>
          <w:sz w:val="24"/>
          <w:szCs w:val="24"/>
          <w:u w:val="single"/>
          <w:lang w:val="en-US" w:eastAsia="zh-CN"/>
        </w:rPr>
        <w:t>GB</w:t>
      </w:r>
      <w:r>
        <w:rPr>
          <w:rFonts w:hint="eastAsia" w:eastAsia="楷体"/>
          <w:color w:val="auto"/>
          <w:kern w:val="2"/>
          <w:sz w:val="24"/>
          <w:szCs w:val="24"/>
          <w:u w:val="single"/>
        </w:rPr>
        <w:t>22021），我国国家高程系统采用正常高系统，目前采用1985国家高程基准</w:t>
      </w:r>
      <w:r>
        <w:rPr>
          <w:rFonts w:hint="eastAsia" w:eastAsia="楷体"/>
          <w:color w:val="auto"/>
          <w:kern w:val="2"/>
          <w:sz w:val="24"/>
          <w:szCs w:val="24"/>
          <w:u w:val="single"/>
          <w:lang w:eastAsia="zh-CN"/>
        </w:rPr>
        <w:t>（</w:t>
      </w:r>
      <w:r>
        <w:rPr>
          <w:rFonts w:hint="eastAsia" w:eastAsia="楷体"/>
          <w:color w:val="auto"/>
          <w:kern w:val="2"/>
          <w:sz w:val="24"/>
          <w:szCs w:val="24"/>
          <w:u w:val="single"/>
        </w:rPr>
        <w:t>黄海平均海水面</w:t>
      </w:r>
      <w:r>
        <w:rPr>
          <w:rFonts w:hint="eastAsia" w:eastAsia="楷体"/>
          <w:color w:val="auto"/>
          <w:kern w:val="2"/>
          <w:sz w:val="24"/>
          <w:szCs w:val="24"/>
          <w:u w:val="single"/>
          <w:lang w:eastAsia="zh-CN"/>
        </w:rPr>
        <w:t>）</w:t>
      </w:r>
      <w:r>
        <w:rPr>
          <w:rFonts w:hint="eastAsia" w:eastAsia="楷体"/>
          <w:color w:val="auto"/>
          <w:kern w:val="2"/>
          <w:sz w:val="24"/>
          <w:szCs w:val="24"/>
          <w:u w:val="single"/>
        </w:rPr>
        <w:t>作为全国高程的统一起算面。</w:t>
      </w:r>
    </w:p>
    <w:p>
      <w:pPr>
        <w:spacing w:line="360" w:lineRule="auto"/>
        <w:rPr>
          <w:color w:val="auto"/>
          <w:sz w:val="24"/>
          <w:szCs w:val="24"/>
        </w:rPr>
      </w:pPr>
      <w:r>
        <w:rPr>
          <w:b/>
          <w:bCs/>
          <w:color w:val="auto"/>
          <w:sz w:val="24"/>
          <w:szCs w:val="24"/>
        </w:rPr>
        <w:t>1.0.3</w:t>
      </w:r>
      <w:r>
        <w:rPr>
          <w:color w:val="auto"/>
          <w:sz w:val="24"/>
          <w:szCs w:val="24"/>
        </w:rPr>
        <w:t xml:space="preserve"> 本规程所述污水处理工程，通常指处理规模3500m</w:t>
      </w:r>
      <w:r>
        <w:rPr>
          <w:color w:val="auto"/>
          <w:sz w:val="24"/>
          <w:szCs w:val="24"/>
          <w:vertAlign w:val="superscript"/>
        </w:rPr>
        <w:t>3</w:t>
      </w:r>
      <w:r>
        <w:rPr>
          <w:color w:val="auto"/>
          <w:sz w:val="24"/>
          <w:szCs w:val="24"/>
        </w:rPr>
        <w:t>/d及以下。</w:t>
      </w:r>
    </w:p>
    <w:p>
      <w:pPr>
        <w:spacing w:line="312" w:lineRule="auto"/>
        <w:jc w:val="left"/>
        <w:rPr>
          <w:rFonts w:eastAsia="楷体"/>
          <w:color w:val="auto"/>
          <w:kern w:val="2"/>
          <w:sz w:val="24"/>
          <w:szCs w:val="24"/>
          <w:u w:val="single"/>
        </w:rPr>
      </w:pPr>
      <w:r>
        <w:rPr>
          <w:rFonts w:eastAsia="楷体"/>
          <w:color w:val="auto"/>
          <w:kern w:val="2"/>
          <w:sz w:val="24"/>
          <w:szCs w:val="24"/>
          <w:u w:val="single"/>
        </w:rPr>
        <w:t>【条文说明】综合考虑本工艺稳定、高效、节能、节地要求，并参考已建工程运行效能，本规程一般适用于处理规模</w:t>
      </w:r>
      <w:r>
        <w:rPr>
          <w:color w:val="auto"/>
          <w:sz w:val="24"/>
          <w:szCs w:val="24"/>
          <w:u w:val="single"/>
        </w:rPr>
        <w:t>3500m</w:t>
      </w:r>
      <w:r>
        <w:rPr>
          <w:color w:val="auto"/>
          <w:sz w:val="24"/>
          <w:szCs w:val="24"/>
          <w:u w:val="single"/>
          <w:vertAlign w:val="superscript"/>
        </w:rPr>
        <w:t>3</w:t>
      </w:r>
      <w:r>
        <w:rPr>
          <w:color w:val="auto"/>
          <w:sz w:val="24"/>
          <w:szCs w:val="24"/>
          <w:u w:val="single"/>
        </w:rPr>
        <w:t>/d</w:t>
      </w:r>
      <w:r>
        <w:rPr>
          <w:rFonts w:eastAsia="楷体"/>
          <w:color w:val="auto"/>
          <w:kern w:val="2"/>
          <w:sz w:val="24"/>
          <w:szCs w:val="24"/>
          <w:u w:val="single"/>
        </w:rPr>
        <w:t>及以下的污水处理设施。</w:t>
      </w:r>
    </w:p>
    <w:p>
      <w:pPr>
        <w:spacing w:line="360" w:lineRule="auto"/>
        <w:rPr>
          <w:color w:val="auto"/>
          <w:sz w:val="24"/>
          <w:szCs w:val="24"/>
        </w:rPr>
      </w:pPr>
      <w:r>
        <w:rPr>
          <w:b/>
          <w:bCs/>
          <w:color w:val="auto"/>
          <w:sz w:val="24"/>
          <w:szCs w:val="24"/>
        </w:rPr>
        <w:t>1.0.</w:t>
      </w:r>
      <w:r>
        <w:rPr>
          <w:rFonts w:hint="eastAsia"/>
          <w:b/>
          <w:bCs/>
          <w:color w:val="auto"/>
          <w:sz w:val="24"/>
          <w:szCs w:val="24"/>
          <w:lang w:val="en-US" w:eastAsia="zh-CN"/>
        </w:rPr>
        <w:t>4</w:t>
      </w:r>
      <w:r>
        <w:rPr>
          <w:color w:val="auto"/>
          <w:sz w:val="24"/>
          <w:szCs w:val="24"/>
        </w:rPr>
        <w:t xml:space="preserve"> 污水处理设施应加强科学技术研究，优先采用经过生产实践验证、具有技术经济优势的新技术，提高科学管理和智能化水平，保障出水水质，实现全生命周期的节能降耗。</w:t>
      </w:r>
    </w:p>
    <w:p>
      <w:pPr>
        <w:spacing w:line="312" w:lineRule="auto"/>
        <w:jc w:val="left"/>
        <w:rPr>
          <w:rFonts w:eastAsia="楷体"/>
          <w:color w:val="auto"/>
          <w:kern w:val="2"/>
          <w:sz w:val="24"/>
          <w:szCs w:val="24"/>
          <w:u w:val="single"/>
        </w:rPr>
      </w:pPr>
      <w:r>
        <w:rPr>
          <w:rFonts w:eastAsia="楷体"/>
          <w:color w:val="auto"/>
          <w:kern w:val="2"/>
          <w:sz w:val="24"/>
          <w:szCs w:val="24"/>
          <w:u w:val="single"/>
        </w:rPr>
        <w:t>【条文说明】污水处理工程中优先采用先进、成熟的处理技术和工艺，力求满足新技术、新工艺、新材料、新设备和智能化要求。鼓励选择经过鉴定、高效、稳定、节能、环保的新技术，注重技术创新和研发，逐步采用智能化技术和设备，提高科学管理水平。</w:t>
      </w:r>
    </w:p>
    <w:p>
      <w:pPr>
        <w:spacing w:line="360" w:lineRule="auto"/>
        <w:rPr>
          <w:color w:val="auto"/>
          <w:sz w:val="24"/>
          <w:szCs w:val="24"/>
        </w:rPr>
      </w:pPr>
      <w:r>
        <w:rPr>
          <w:b/>
          <w:bCs/>
          <w:color w:val="auto"/>
          <w:sz w:val="24"/>
          <w:szCs w:val="24"/>
        </w:rPr>
        <w:t>1.0.</w:t>
      </w:r>
      <w:r>
        <w:rPr>
          <w:rFonts w:hint="eastAsia"/>
          <w:b/>
          <w:bCs/>
          <w:color w:val="auto"/>
          <w:sz w:val="24"/>
          <w:szCs w:val="24"/>
          <w:lang w:val="en-US" w:eastAsia="zh-CN"/>
        </w:rPr>
        <w:t>5</w:t>
      </w:r>
      <w:r>
        <w:rPr>
          <w:b/>
          <w:bCs/>
          <w:color w:val="auto"/>
          <w:sz w:val="24"/>
          <w:szCs w:val="24"/>
        </w:rPr>
        <w:t xml:space="preserve"> </w:t>
      </w:r>
      <w:r>
        <w:rPr>
          <w:color w:val="auto"/>
          <w:sz w:val="24"/>
        </w:rPr>
        <w:t>高寒高海拔地区污水处理设施的规划、设计、建设和运行维护除应符合本标准外</w:t>
      </w:r>
      <w:r>
        <w:rPr>
          <w:color w:val="auto"/>
          <w:sz w:val="24"/>
          <w:szCs w:val="24"/>
        </w:rPr>
        <w:t>，尚应符合国家和地方现行相关规范、标准的规定。</w:t>
      </w:r>
    </w:p>
    <w:p>
      <w:pPr>
        <w:rPr>
          <w:color w:val="auto"/>
          <w:sz w:val="24"/>
          <w:szCs w:val="24"/>
        </w:rPr>
      </w:pPr>
      <w:r>
        <w:rPr>
          <w:color w:val="auto"/>
          <w:sz w:val="24"/>
          <w:szCs w:val="24"/>
        </w:rPr>
        <w:br w:type="page"/>
      </w:r>
    </w:p>
    <w:p>
      <w:pPr>
        <w:pStyle w:val="2"/>
        <w:spacing w:line="576" w:lineRule="auto"/>
        <w:jc w:val="center"/>
        <w:rPr>
          <w:bCs w:val="0"/>
          <w:color w:val="auto"/>
          <w:sz w:val="28"/>
          <w:szCs w:val="24"/>
        </w:rPr>
      </w:pPr>
      <w:bookmarkStart w:id="14" w:name="_Toc5833"/>
      <w:r>
        <w:fldChar w:fldCharType="begin">
          <w:fldData xml:space="preserve">ZQBKAHoAdABYAFEAMQB3AFcAOABXAGQAZgA4ACsAUwBKAFgAbgBqAG4AbwAwAGMATQBxADUAcABR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=
</w:fldData>
        </w:fldChar>
      </w:r>
      <w:r>
        <w:instrText xml:space="preserve">ADDIN CNKISM.UserStyle</w:instrText>
      </w:r>
      <w:r>
        <w:fldChar w:fldCharType="separate"/>
      </w:r>
      <w:r>
        <w:fldChar w:fldCharType="end"/>
      </w:r>
      <w:bookmarkStart w:id="15" w:name="_Toc163402045"/>
      <w:bookmarkStart w:id="16" w:name="_Toc163478398"/>
      <w:bookmarkStart w:id="17" w:name="_Toc163478321"/>
      <w:r>
        <w:rPr>
          <w:bCs w:val="0"/>
          <w:color w:val="auto"/>
          <w:sz w:val="28"/>
          <w:szCs w:val="24"/>
        </w:rPr>
        <w:t>2 术  语</w:t>
      </w:r>
      <w:bookmarkEnd w:id="14"/>
      <w:bookmarkEnd w:id="15"/>
      <w:bookmarkEnd w:id="16"/>
      <w:bookmarkEnd w:id="17"/>
    </w:p>
    <w:p>
      <w:pPr>
        <w:spacing w:line="360" w:lineRule="auto"/>
        <w:rPr>
          <w:b/>
          <w:color w:val="auto"/>
          <w:sz w:val="24"/>
          <w:szCs w:val="24"/>
        </w:rPr>
      </w:pPr>
      <w:r>
        <w:rPr>
          <w:b/>
          <w:color w:val="auto"/>
          <w:sz w:val="24"/>
          <w:szCs w:val="24"/>
        </w:rPr>
        <w:t>2.0.1 高寒高海拔地区 high altitude and cold regions</w:t>
      </w:r>
    </w:p>
    <w:p>
      <w:pPr>
        <w:spacing w:line="360" w:lineRule="auto"/>
        <w:rPr>
          <w:color w:val="auto"/>
          <w:sz w:val="24"/>
          <w:szCs w:val="24"/>
        </w:rPr>
      </w:pPr>
      <w:r>
        <w:rPr>
          <w:color w:val="auto"/>
          <w:sz w:val="24"/>
          <w:szCs w:val="24"/>
        </w:rPr>
        <w:t>海拔高度不小于2000m的严寒和寒冷地区。</w:t>
      </w:r>
    </w:p>
    <w:p>
      <w:pPr>
        <w:spacing w:line="360" w:lineRule="auto"/>
        <w:rPr>
          <w:b/>
          <w:color w:val="auto"/>
          <w:sz w:val="24"/>
          <w:szCs w:val="24"/>
        </w:rPr>
      </w:pPr>
      <w:r>
        <w:rPr>
          <w:b/>
          <w:bCs/>
          <w:color w:val="auto"/>
          <w:kern w:val="2"/>
          <w:sz w:val="24"/>
          <w:szCs w:val="24"/>
        </w:rPr>
        <w:t>2.0.2 集中居住区</w:t>
      </w:r>
      <w:r>
        <w:rPr>
          <w:b/>
          <w:color w:val="auto"/>
          <w:kern w:val="2"/>
          <w:sz w:val="24"/>
          <w:szCs w:val="24"/>
        </w:rPr>
        <w:t xml:space="preserve"> </w:t>
      </w:r>
      <w:r>
        <w:rPr>
          <w:rFonts w:hint="eastAsia"/>
          <w:b/>
          <w:color w:val="auto"/>
          <w:kern w:val="2"/>
          <w:sz w:val="24"/>
          <w:szCs w:val="24"/>
        </w:rPr>
        <w:t>centralized residential area</w:t>
      </w:r>
    </w:p>
    <w:p>
      <w:pPr>
        <w:spacing w:line="360" w:lineRule="auto"/>
        <w:rPr>
          <w:rFonts w:hint="eastAsia" w:eastAsia="宋体"/>
          <w:color w:val="auto"/>
          <w:kern w:val="2"/>
          <w:sz w:val="24"/>
          <w:szCs w:val="24"/>
          <w:lang w:eastAsia="zh-CN"/>
        </w:rPr>
      </w:pPr>
      <w:r>
        <w:rPr>
          <w:color w:val="auto"/>
          <w:kern w:val="2"/>
          <w:sz w:val="24"/>
          <w:szCs w:val="24"/>
        </w:rPr>
        <w:t>以各种形式安置居民（牧民）所形成的集中居住区，包括在城镇规划区内建设的新居工程小区、征地拆迁安置小区、土地整理项目安置小区等城镇新型社区；在城镇规划区外按照新农村建设规划建设的农（牧）村新型社区、农（牧）村聚居点、灾后重建集中安置点等农（牧）村集中居住区</w:t>
      </w:r>
      <w:r>
        <w:rPr>
          <w:rFonts w:hint="eastAsia"/>
          <w:color w:val="auto"/>
          <w:kern w:val="2"/>
          <w:sz w:val="24"/>
          <w:szCs w:val="24"/>
          <w:lang w:eastAsia="zh-CN"/>
        </w:rPr>
        <w:t>，</w:t>
      </w:r>
      <w:r>
        <w:rPr>
          <w:rFonts w:hint="eastAsia"/>
          <w:color w:val="auto"/>
          <w:kern w:val="2"/>
          <w:sz w:val="24"/>
          <w:szCs w:val="24"/>
          <w:lang w:val="en-US" w:eastAsia="zh-CN"/>
        </w:rPr>
        <w:t>以及</w:t>
      </w:r>
      <w:r>
        <w:rPr>
          <w:rFonts w:hint="eastAsia"/>
          <w:color w:val="auto"/>
          <w:kern w:val="2"/>
          <w:sz w:val="24"/>
          <w:szCs w:val="24"/>
        </w:rPr>
        <w:t>游牧民定居点、帐篷营地等</w:t>
      </w:r>
      <w:r>
        <w:rPr>
          <w:rFonts w:hint="eastAsia"/>
          <w:color w:val="auto"/>
          <w:kern w:val="2"/>
          <w:sz w:val="24"/>
          <w:szCs w:val="24"/>
          <w:lang w:eastAsia="zh-CN"/>
        </w:rPr>
        <w:t>。</w:t>
      </w:r>
    </w:p>
    <w:p>
      <w:pPr>
        <w:spacing w:line="360" w:lineRule="auto"/>
        <w:rPr>
          <w:b/>
          <w:color w:val="auto"/>
          <w:sz w:val="24"/>
          <w:szCs w:val="24"/>
        </w:rPr>
      </w:pPr>
      <w:r>
        <w:rPr>
          <w:rFonts w:eastAsia="楷体"/>
          <w:color w:val="auto"/>
          <w:kern w:val="2"/>
          <w:sz w:val="24"/>
          <w:szCs w:val="24"/>
          <w:u w:val="single"/>
        </w:rPr>
        <w:t>【条文说明】“</w:t>
      </w:r>
      <w:r>
        <w:rPr>
          <w:rFonts w:eastAsia="楷体"/>
          <w:color w:val="auto"/>
          <w:sz w:val="24"/>
          <w:szCs w:val="24"/>
          <w:u w:val="single"/>
        </w:rPr>
        <w:t>集中居住区</w:t>
      </w:r>
      <w:r>
        <w:rPr>
          <w:rFonts w:eastAsia="楷体"/>
          <w:color w:val="auto"/>
          <w:kern w:val="2"/>
          <w:sz w:val="24"/>
          <w:szCs w:val="24"/>
          <w:u w:val="single"/>
        </w:rPr>
        <w:t>”定义参考《关于进一步提高农民集中居住质量的意见》（成委发〔2008〕5号）、《关于进一步加强农民集中居住区建设管理工作的通知》</w:t>
      </w:r>
      <w:r>
        <w:rPr>
          <w:rFonts w:hint="eastAsia" w:eastAsia="楷体"/>
          <w:color w:val="auto"/>
          <w:kern w:val="2"/>
          <w:sz w:val="24"/>
          <w:szCs w:val="24"/>
          <w:u w:val="single"/>
        </w:rPr>
        <w:t>（</w:t>
      </w:r>
      <w:r>
        <w:rPr>
          <w:rFonts w:eastAsia="楷体"/>
          <w:color w:val="auto"/>
          <w:kern w:val="2"/>
          <w:sz w:val="24"/>
          <w:szCs w:val="24"/>
          <w:u w:val="single"/>
        </w:rPr>
        <w:t>成办发〔2011〕82号</w:t>
      </w:r>
      <w:r>
        <w:rPr>
          <w:rFonts w:hint="eastAsia" w:eastAsia="楷体"/>
          <w:color w:val="auto"/>
          <w:kern w:val="2"/>
          <w:sz w:val="24"/>
          <w:szCs w:val="24"/>
          <w:u w:val="single"/>
        </w:rPr>
        <w:t>）</w:t>
      </w:r>
      <w:r>
        <w:rPr>
          <w:rFonts w:eastAsia="楷体"/>
          <w:color w:val="auto"/>
          <w:kern w:val="2"/>
          <w:sz w:val="24"/>
          <w:szCs w:val="24"/>
          <w:u w:val="single"/>
        </w:rPr>
        <w:t>。</w:t>
      </w:r>
    </w:p>
    <w:p>
      <w:pPr>
        <w:spacing w:line="360" w:lineRule="auto"/>
        <w:rPr>
          <w:b/>
          <w:bCs/>
          <w:color w:val="auto"/>
          <w:kern w:val="2"/>
          <w:sz w:val="24"/>
          <w:szCs w:val="24"/>
        </w:rPr>
      </w:pPr>
      <w:r>
        <w:rPr>
          <w:b/>
          <w:bCs/>
          <w:color w:val="auto"/>
          <w:kern w:val="2"/>
          <w:sz w:val="24"/>
          <w:szCs w:val="24"/>
        </w:rPr>
        <w:t>2.0.3 生活污水 domestic sewage</w:t>
      </w:r>
    </w:p>
    <w:p>
      <w:pPr>
        <w:spacing w:line="360" w:lineRule="auto"/>
        <w:rPr>
          <w:color w:val="auto"/>
          <w:kern w:val="2"/>
          <w:sz w:val="24"/>
          <w:szCs w:val="24"/>
        </w:rPr>
      </w:pPr>
      <w:r>
        <w:rPr>
          <w:color w:val="auto"/>
          <w:kern w:val="2"/>
          <w:sz w:val="24"/>
          <w:szCs w:val="24"/>
        </w:rPr>
        <w:t>居民生活和公共服务产生的污水。</w:t>
      </w:r>
    </w:p>
    <w:p>
      <w:pPr>
        <w:spacing w:line="360" w:lineRule="auto"/>
        <w:rPr>
          <w:b/>
          <w:bCs/>
          <w:color w:val="auto"/>
          <w:kern w:val="2"/>
          <w:sz w:val="24"/>
          <w:szCs w:val="24"/>
        </w:rPr>
      </w:pPr>
      <w:r>
        <w:rPr>
          <w:b/>
          <w:bCs/>
          <w:color w:val="auto"/>
          <w:kern w:val="2"/>
          <w:sz w:val="24"/>
          <w:szCs w:val="24"/>
        </w:rPr>
        <w:t>2.0.4 生活污水处理设施 domestic sewage treatment facilities</w:t>
      </w:r>
    </w:p>
    <w:p>
      <w:pPr>
        <w:spacing w:line="360" w:lineRule="auto"/>
        <w:rPr>
          <w:color w:val="auto"/>
          <w:sz w:val="24"/>
          <w:szCs w:val="24"/>
        </w:rPr>
      </w:pPr>
      <w:r>
        <w:rPr>
          <w:color w:val="auto"/>
          <w:sz w:val="24"/>
          <w:szCs w:val="24"/>
        </w:rPr>
        <w:t>对进入污水收集系统的</w:t>
      </w:r>
      <w:r>
        <w:rPr>
          <w:rFonts w:hint="eastAsia"/>
          <w:color w:val="auto"/>
          <w:sz w:val="24"/>
          <w:szCs w:val="24"/>
          <w:lang w:val="en-US" w:eastAsia="zh-CN"/>
        </w:rPr>
        <w:t>生活</w:t>
      </w:r>
      <w:r>
        <w:rPr>
          <w:color w:val="auto"/>
          <w:sz w:val="24"/>
          <w:szCs w:val="24"/>
        </w:rPr>
        <w:t>污水进行净化处理的设施，</w:t>
      </w:r>
      <w:r>
        <w:rPr>
          <w:rFonts w:eastAsia="MS Gothic"/>
          <w:color w:val="auto"/>
          <w:sz w:val="24"/>
          <w:szCs w:val="24"/>
        </w:rPr>
        <w:t>‌</w:t>
      </w:r>
      <w:r>
        <w:rPr>
          <w:color w:val="auto"/>
          <w:sz w:val="24"/>
          <w:szCs w:val="24"/>
        </w:rPr>
        <w:t>包括污水处理厂（站）、</w:t>
      </w:r>
      <w:r>
        <w:rPr>
          <w:rFonts w:eastAsia="MS Gothic"/>
          <w:color w:val="auto"/>
          <w:sz w:val="24"/>
          <w:szCs w:val="24"/>
        </w:rPr>
        <w:t>‌</w:t>
      </w:r>
      <w:r>
        <w:rPr>
          <w:color w:val="auto"/>
          <w:sz w:val="24"/>
          <w:szCs w:val="24"/>
        </w:rPr>
        <w:t>污水处理构筑物</w:t>
      </w:r>
      <w:r>
        <w:rPr>
          <w:rFonts w:eastAsia="MS Gothic"/>
          <w:color w:val="auto"/>
          <w:sz w:val="24"/>
          <w:szCs w:val="24"/>
        </w:rPr>
        <w:t>‌</w:t>
      </w:r>
      <w:r>
        <w:rPr>
          <w:color w:val="auto"/>
          <w:sz w:val="24"/>
          <w:szCs w:val="24"/>
        </w:rPr>
        <w:t>、</w:t>
      </w:r>
      <w:r>
        <w:rPr>
          <w:rFonts w:eastAsia="MS Gothic"/>
          <w:color w:val="auto"/>
          <w:sz w:val="24"/>
          <w:szCs w:val="24"/>
        </w:rPr>
        <w:t>‌</w:t>
      </w:r>
      <w:r>
        <w:rPr>
          <w:color w:val="auto"/>
          <w:sz w:val="24"/>
          <w:szCs w:val="24"/>
        </w:rPr>
        <w:t>配套管网、辅助设施和</w:t>
      </w:r>
      <w:r>
        <w:rPr>
          <w:rFonts w:eastAsia="MS Gothic"/>
          <w:color w:val="auto"/>
          <w:sz w:val="24"/>
          <w:szCs w:val="24"/>
        </w:rPr>
        <w:t>‌</w:t>
      </w:r>
      <w:r>
        <w:rPr>
          <w:color w:val="auto"/>
          <w:sz w:val="24"/>
          <w:szCs w:val="24"/>
        </w:rPr>
        <w:t>设备</w:t>
      </w:r>
      <w:r>
        <w:rPr>
          <w:rFonts w:eastAsia="MS Gothic"/>
          <w:color w:val="auto"/>
          <w:sz w:val="24"/>
          <w:szCs w:val="24"/>
        </w:rPr>
        <w:t>‌</w:t>
      </w:r>
      <w:r>
        <w:rPr>
          <w:color w:val="auto"/>
          <w:sz w:val="24"/>
          <w:szCs w:val="24"/>
        </w:rPr>
        <w:t>。</w:t>
      </w:r>
    </w:p>
    <w:p>
      <w:pPr>
        <w:spacing w:line="360" w:lineRule="auto"/>
        <w:rPr>
          <w:color w:val="auto"/>
          <w:sz w:val="24"/>
          <w:szCs w:val="24"/>
        </w:rPr>
      </w:pPr>
      <w:r>
        <w:rPr>
          <w:b/>
          <w:bCs/>
          <w:color w:val="auto"/>
          <w:kern w:val="2"/>
          <w:sz w:val="24"/>
          <w:szCs w:val="24"/>
        </w:rPr>
        <w:t>2.0.5</w:t>
      </w:r>
      <w:r>
        <w:rPr>
          <w:b/>
          <w:bCs/>
          <w:color w:val="auto"/>
          <w:sz w:val="24"/>
          <w:szCs w:val="24"/>
        </w:rPr>
        <w:t xml:space="preserve"> 智能化园林式污水处理系统（WGIG） </w:t>
      </w:r>
      <w:r>
        <w:rPr>
          <w:rFonts w:hint="eastAsia"/>
          <w:b/>
          <w:bCs/>
          <w:color w:val="auto"/>
          <w:sz w:val="24"/>
          <w:szCs w:val="24"/>
        </w:rPr>
        <w:t>w</w:t>
      </w:r>
      <w:r>
        <w:rPr>
          <w:b/>
          <w:bCs/>
          <w:color w:val="auto"/>
          <w:sz w:val="24"/>
          <w:szCs w:val="24"/>
        </w:rPr>
        <w:t xml:space="preserve">ater </w:t>
      </w:r>
      <w:r>
        <w:rPr>
          <w:rFonts w:hint="eastAsia"/>
          <w:b/>
          <w:bCs/>
          <w:color w:val="auto"/>
          <w:sz w:val="24"/>
          <w:szCs w:val="24"/>
        </w:rPr>
        <w:t>g</w:t>
      </w:r>
      <w:r>
        <w:rPr>
          <w:b/>
          <w:bCs/>
          <w:color w:val="auto"/>
          <w:sz w:val="24"/>
          <w:szCs w:val="24"/>
        </w:rPr>
        <w:t xml:space="preserve">overnance with </w:t>
      </w:r>
      <w:r>
        <w:rPr>
          <w:rFonts w:hint="eastAsia"/>
          <w:b/>
          <w:bCs/>
          <w:color w:val="auto"/>
          <w:sz w:val="24"/>
          <w:szCs w:val="24"/>
        </w:rPr>
        <w:t>i</w:t>
      </w:r>
      <w:r>
        <w:rPr>
          <w:b/>
          <w:bCs/>
          <w:color w:val="auto"/>
          <w:sz w:val="24"/>
          <w:szCs w:val="24"/>
        </w:rPr>
        <w:t xml:space="preserve">ntelligent and </w:t>
      </w:r>
      <w:r>
        <w:rPr>
          <w:rFonts w:hint="eastAsia"/>
          <w:b/>
          <w:bCs/>
          <w:color w:val="auto"/>
          <w:sz w:val="24"/>
          <w:szCs w:val="24"/>
        </w:rPr>
        <w:t>g</w:t>
      </w:r>
      <w:r>
        <w:rPr>
          <w:b/>
          <w:bCs/>
          <w:color w:val="auto"/>
          <w:sz w:val="24"/>
          <w:szCs w:val="24"/>
        </w:rPr>
        <w:t>arden（WGIG）</w:t>
      </w:r>
    </w:p>
    <w:p>
      <w:pPr>
        <w:spacing w:line="360" w:lineRule="auto"/>
        <w:rPr>
          <w:rFonts w:hint="eastAsia"/>
          <w:color w:val="auto"/>
          <w:sz w:val="24"/>
          <w:szCs w:val="24"/>
          <w:lang w:val="en-US" w:eastAsia="zh-CN"/>
        </w:rPr>
      </w:pPr>
      <w:r>
        <w:rPr>
          <w:color w:val="auto"/>
          <w:sz w:val="24"/>
          <w:szCs w:val="24"/>
        </w:rPr>
        <w:t>系统由提升池、沉砂池、调节池、厌氧池、综合生化池、集水池、二沉池、清水池组成，包括通风系统、布水系统、后处理系统、污泥处理系统、控制系统、检测系统和备用供电系统。</w:t>
      </w:r>
      <w:r>
        <w:rPr>
          <w:rFonts w:hint="eastAsia"/>
          <w:color w:val="auto"/>
          <w:sz w:val="24"/>
          <w:szCs w:val="24"/>
          <w:lang w:val="en-US" w:eastAsia="zh-CN"/>
        </w:rPr>
        <w:t>建构筑物采用地埋式设计，可适应高寒地区环境，地表可复用为园林景观或牧场等用途。系统采用自动化控制（如PLC），达到节能高效的处理效果。</w:t>
      </w:r>
    </w:p>
    <w:p>
      <w:pPr>
        <w:spacing w:line="360" w:lineRule="auto"/>
        <w:rPr>
          <w:rFonts w:hint="default" w:eastAsia="楷体"/>
          <w:color w:val="auto"/>
          <w:sz w:val="24"/>
          <w:szCs w:val="24"/>
          <w:lang w:val="en-US" w:eastAsia="zh-CN"/>
        </w:rPr>
      </w:pPr>
      <w:r>
        <w:rPr>
          <w:rFonts w:eastAsia="楷体"/>
          <w:color w:val="auto"/>
          <w:kern w:val="2"/>
          <w:sz w:val="24"/>
          <w:szCs w:val="24"/>
          <w:u w:val="single"/>
        </w:rPr>
        <w:t>【条文说明】</w:t>
      </w:r>
      <w:r>
        <w:rPr>
          <w:rFonts w:hint="eastAsia" w:eastAsia="楷体"/>
          <w:color w:val="auto"/>
          <w:kern w:val="2"/>
          <w:sz w:val="24"/>
          <w:szCs w:val="24"/>
          <w:u w:val="single"/>
          <w:lang w:val="en-US" w:eastAsia="zh-CN"/>
        </w:rPr>
        <w:t>WGIG污水处理系统具有污泥产量少、运维成本低（本工艺主要动力能耗在综合生化池的无压通气和提升泵站，能耗较低，运行维护成本为传统工艺1/2</w:t>
      </w:r>
      <w:r>
        <w:rPr>
          <w:rFonts w:hint="eastAsia"/>
          <w:color w:val="auto"/>
          <w:sz w:val="24"/>
          <w:szCs w:val="24"/>
        </w:rPr>
        <w:t>～</w:t>
      </w:r>
      <w:r>
        <w:rPr>
          <w:rFonts w:hint="eastAsia"/>
          <w:color w:val="auto"/>
          <w:sz w:val="24"/>
          <w:szCs w:val="24"/>
          <w:lang w:val="en-US" w:eastAsia="zh-CN"/>
        </w:rPr>
        <w:t>1/3</w:t>
      </w:r>
      <w:r>
        <w:rPr>
          <w:rFonts w:hint="eastAsia" w:eastAsia="楷体"/>
          <w:color w:val="auto"/>
          <w:kern w:val="2"/>
          <w:sz w:val="24"/>
          <w:szCs w:val="24"/>
          <w:u w:val="single"/>
          <w:lang w:val="en-US" w:eastAsia="zh-CN"/>
        </w:rPr>
        <w:t>）、智能化管理水平高、抗负荷能力强、处理效果高效稳定等特点。地埋式建设可最大程度实现土地有效利用。</w:t>
      </w:r>
    </w:p>
    <w:p>
      <w:pPr>
        <w:rPr>
          <w:rFonts w:eastAsia="黑体"/>
          <w:b/>
          <w:bCs/>
        </w:rPr>
      </w:pPr>
      <w:r>
        <w:rPr>
          <w:b/>
          <w:color w:val="auto"/>
          <w:sz w:val="24"/>
          <w:szCs w:val="24"/>
        </w:rPr>
        <w:t xml:space="preserve">2.0.6 </w:t>
      </w:r>
      <w:r>
        <w:rPr>
          <w:b/>
          <w:bCs/>
          <w:color w:val="auto"/>
          <w:sz w:val="24"/>
          <w:szCs w:val="24"/>
        </w:rPr>
        <w:t>折流式多级厌氧消化池 baffled multistage anaerobic digestion zone</w:t>
      </w:r>
    </w:p>
    <w:p>
      <w:pPr>
        <w:spacing w:line="360" w:lineRule="auto"/>
        <w:rPr>
          <w:color w:val="auto"/>
          <w:sz w:val="24"/>
          <w:szCs w:val="24"/>
        </w:rPr>
      </w:pPr>
      <w:r>
        <w:rPr>
          <w:color w:val="auto"/>
          <w:sz w:val="24"/>
          <w:szCs w:val="24"/>
        </w:rPr>
        <w:t>以厌氧为主的多级生化处理池，根据污水水质和水量设计厌氧消化池分格数量，</w:t>
      </w:r>
      <w:r>
        <w:rPr>
          <w:rFonts w:hint="eastAsia"/>
          <w:color w:val="auto"/>
          <w:sz w:val="24"/>
          <w:szCs w:val="24"/>
        </w:rPr>
        <w:t>分前端缺氧段和后端厌氧段两部分。缺氧段</w:t>
      </w:r>
      <w:r>
        <w:rPr>
          <w:color w:val="auto"/>
          <w:sz w:val="24"/>
          <w:szCs w:val="24"/>
        </w:rPr>
        <w:t>溶解氧</w:t>
      </w:r>
      <w:r>
        <w:rPr>
          <w:rFonts w:hint="eastAsia"/>
          <w:color w:val="auto"/>
          <w:sz w:val="24"/>
          <w:szCs w:val="24"/>
        </w:rPr>
        <w:t>（DO）</w:t>
      </w:r>
      <w:r>
        <w:rPr>
          <w:color w:val="auto"/>
          <w:sz w:val="24"/>
          <w:szCs w:val="24"/>
        </w:rPr>
        <w:t>浓度一般小于0.5mg/L</w:t>
      </w:r>
      <w:r>
        <w:rPr>
          <w:rFonts w:hint="eastAsia"/>
          <w:color w:val="auto"/>
          <w:sz w:val="24"/>
          <w:szCs w:val="24"/>
        </w:rPr>
        <w:t>大于0.2mg/L</w:t>
      </w:r>
      <w:r>
        <w:rPr>
          <w:color w:val="auto"/>
          <w:sz w:val="24"/>
          <w:szCs w:val="24"/>
        </w:rPr>
        <w:t>，</w:t>
      </w:r>
      <w:r>
        <w:rPr>
          <w:rFonts w:hint="eastAsia"/>
          <w:color w:val="auto"/>
          <w:sz w:val="24"/>
          <w:szCs w:val="24"/>
        </w:rPr>
        <w:t>厌氧段溶解氧（DO）浓度一般小于0.2mg/L。</w:t>
      </w:r>
      <w:r>
        <w:rPr>
          <w:color w:val="auto"/>
          <w:sz w:val="24"/>
          <w:szCs w:val="24"/>
        </w:rPr>
        <w:t>主要功能是</w:t>
      </w:r>
      <w:r>
        <w:rPr>
          <w:rFonts w:hint="eastAsia"/>
          <w:color w:val="auto"/>
          <w:sz w:val="24"/>
          <w:szCs w:val="24"/>
        </w:rPr>
        <w:t>分解污水中的有机质，并</w:t>
      </w:r>
      <w:r>
        <w:rPr>
          <w:color w:val="auto"/>
          <w:sz w:val="24"/>
          <w:szCs w:val="24"/>
        </w:rPr>
        <w:t>进行反硝化脱氮和磷的释放。池内安装有组合填料，液位检测仪，末端安装有工艺泵。</w:t>
      </w:r>
    </w:p>
    <w:p>
      <w:pPr>
        <w:rPr>
          <w:b/>
          <w:color w:val="auto"/>
          <w:sz w:val="24"/>
          <w:szCs w:val="24"/>
        </w:rPr>
      </w:pPr>
      <w:r>
        <w:rPr>
          <w:b/>
          <w:color w:val="auto"/>
          <w:sz w:val="24"/>
          <w:szCs w:val="24"/>
        </w:rPr>
        <w:t>2.0.7 综合生化池 integrated biochemical zone</w:t>
      </w:r>
    </w:p>
    <w:p>
      <w:pPr>
        <w:spacing w:line="360" w:lineRule="auto"/>
        <w:rPr>
          <w:color w:val="auto"/>
          <w:sz w:val="24"/>
          <w:szCs w:val="24"/>
        </w:rPr>
      </w:pPr>
      <w:r>
        <w:rPr>
          <w:color w:val="auto"/>
          <w:sz w:val="24"/>
          <w:szCs w:val="24"/>
        </w:rPr>
        <w:t>综合生化池为兼性池，</w:t>
      </w:r>
      <w:r>
        <w:rPr>
          <w:rFonts w:hint="eastAsia"/>
          <w:color w:val="auto"/>
          <w:sz w:val="24"/>
          <w:szCs w:val="24"/>
        </w:rPr>
        <w:t>污水通过布水组件进入综合生化池，</w:t>
      </w:r>
      <w:r>
        <w:rPr>
          <w:color w:val="auto"/>
          <w:sz w:val="24"/>
          <w:szCs w:val="24"/>
        </w:rPr>
        <w:t>构筑物内填装颗粒状硬质催化</w:t>
      </w:r>
      <w:r>
        <w:rPr>
          <w:rFonts w:hint="eastAsia"/>
          <w:color w:val="auto"/>
          <w:sz w:val="24"/>
          <w:szCs w:val="24"/>
        </w:rPr>
        <w:t>填料</w:t>
      </w:r>
      <w:r>
        <w:rPr>
          <w:color w:val="auto"/>
          <w:sz w:val="24"/>
          <w:szCs w:val="24"/>
        </w:rPr>
        <w:t>作为载体，微生物附着于</w:t>
      </w:r>
      <w:r>
        <w:rPr>
          <w:rFonts w:hint="eastAsia"/>
          <w:color w:val="auto"/>
          <w:sz w:val="24"/>
          <w:szCs w:val="24"/>
        </w:rPr>
        <w:t>填料</w:t>
      </w:r>
      <w:r>
        <w:rPr>
          <w:color w:val="auto"/>
          <w:sz w:val="24"/>
          <w:szCs w:val="24"/>
        </w:rPr>
        <w:t>表面形成生物膜，污水通过</w:t>
      </w:r>
      <w:r>
        <w:rPr>
          <w:rFonts w:hint="eastAsia"/>
          <w:color w:val="auto"/>
          <w:sz w:val="24"/>
          <w:szCs w:val="24"/>
        </w:rPr>
        <w:t>填料</w:t>
      </w:r>
      <w:r>
        <w:rPr>
          <w:color w:val="auto"/>
          <w:sz w:val="24"/>
          <w:szCs w:val="24"/>
        </w:rPr>
        <w:t>层，依靠</w:t>
      </w:r>
      <w:r>
        <w:rPr>
          <w:rFonts w:hint="eastAsia"/>
          <w:color w:val="auto"/>
          <w:sz w:val="24"/>
          <w:szCs w:val="24"/>
        </w:rPr>
        <w:t>填料</w:t>
      </w:r>
      <w:r>
        <w:rPr>
          <w:color w:val="auto"/>
          <w:sz w:val="24"/>
          <w:szCs w:val="24"/>
        </w:rPr>
        <w:t>表面生物膜对污染物</w:t>
      </w:r>
      <w:r>
        <w:rPr>
          <w:rFonts w:hint="eastAsia"/>
          <w:color w:val="auto"/>
          <w:sz w:val="24"/>
          <w:szCs w:val="24"/>
          <w:lang w:val="en-US" w:eastAsia="zh-CN"/>
        </w:rPr>
        <w:t>进行</w:t>
      </w:r>
      <w:r>
        <w:rPr>
          <w:color w:val="auto"/>
          <w:sz w:val="24"/>
          <w:szCs w:val="24"/>
        </w:rPr>
        <w:t>吸附</w:t>
      </w:r>
      <w:r>
        <w:rPr>
          <w:rFonts w:hint="eastAsia"/>
          <w:color w:val="auto"/>
          <w:sz w:val="24"/>
          <w:szCs w:val="24"/>
          <w:lang w:val="en-US" w:eastAsia="zh-CN"/>
        </w:rPr>
        <w:t>和降解</w:t>
      </w:r>
      <w:r>
        <w:rPr>
          <w:color w:val="auto"/>
          <w:sz w:val="24"/>
          <w:szCs w:val="24"/>
        </w:rPr>
        <w:t>，</w:t>
      </w:r>
      <w:r>
        <w:rPr>
          <w:rFonts w:hint="eastAsia"/>
          <w:color w:val="auto"/>
          <w:sz w:val="24"/>
          <w:szCs w:val="24"/>
        </w:rPr>
        <w:t>水中的CODcr得以进一步去除，并完成硝化反应</w:t>
      </w:r>
      <w:r>
        <w:rPr>
          <w:rFonts w:hint="eastAsia"/>
          <w:color w:val="auto"/>
          <w:sz w:val="24"/>
          <w:szCs w:val="24"/>
          <w:lang w:eastAsia="zh-CN"/>
        </w:rPr>
        <w:t>，</w:t>
      </w:r>
      <w:r>
        <w:rPr>
          <w:rFonts w:hint="eastAsia"/>
          <w:color w:val="auto"/>
          <w:sz w:val="24"/>
          <w:szCs w:val="24"/>
        </w:rPr>
        <w:t>为下一步反硝化做准备</w:t>
      </w:r>
      <w:r>
        <w:rPr>
          <w:color w:val="auto"/>
          <w:sz w:val="24"/>
          <w:szCs w:val="24"/>
        </w:rPr>
        <w:t>。池内上端有布水管，底部安装</w:t>
      </w:r>
      <w:r>
        <w:rPr>
          <w:rFonts w:hint="eastAsia"/>
          <w:color w:val="auto"/>
          <w:sz w:val="24"/>
          <w:szCs w:val="24"/>
          <w:lang w:val="en-US" w:eastAsia="zh-CN"/>
        </w:rPr>
        <w:t>有</w:t>
      </w:r>
      <w:r>
        <w:rPr>
          <w:color w:val="auto"/>
          <w:sz w:val="24"/>
          <w:szCs w:val="24"/>
        </w:rPr>
        <w:t>集水管，中间安装有通风管。污水处理后经集水管排出。</w:t>
      </w:r>
    </w:p>
    <w:p>
      <w:pPr>
        <w:spacing w:line="360" w:lineRule="auto"/>
        <w:rPr>
          <w:rFonts w:hint="eastAsia"/>
          <w:b/>
          <w:color w:val="auto"/>
          <w:sz w:val="24"/>
          <w:szCs w:val="24"/>
        </w:rPr>
      </w:pPr>
      <w:r>
        <w:rPr>
          <w:rFonts w:hint="eastAsia"/>
          <w:b/>
          <w:color w:val="auto"/>
          <w:sz w:val="24"/>
          <w:szCs w:val="24"/>
          <w:lang w:val="en-US" w:eastAsia="zh-CN"/>
        </w:rPr>
        <w:t xml:space="preserve">2.0.8 </w:t>
      </w:r>
      <w:r>
        <w:rPr>
          <w:rFonts w:hint="default"/>
          <w:b/>
          <w:color w:val="auto"/>
          <w:sz w:val="24"/>
          <w:szCs w:val="24"/>
        </w:rPr>
        <w:t>强化型厌氧处理技术</w:t>
      </w:r>
      <w:r>
        <w:rPr>
          <w:rFonts w:hint="eastAsia"/>
          <w:b/>
          <w:color w:val="auto"/>
          <w:sz w:val="24"/>
          <w:szCs w:val="24"/>
          <w:lang w:val="en-US" w:eastAsia="zh-CN"/>
        </w:rPr>
        <w:t xml:space="preserve"> enhanced anaerobic treatment technology</w:t>
      </w:r>
    </w:p>
    <w:p>
      <w:pPr>
        <w:spacing w:line="360" w:lineRule="auto"/>
        <w:rPr>
          <w:rFonts w:hint="default" w:eastAsia="宋体"/>
          <w:b w:val="0"/>
          <w:bCs/>
          <w:color w:val="auto"/>
          <w:sz w:val="24"/>
          <w:szCs w:val="24"/>
          <w:lang w:val="en-US" w:eastAsia="zh-CN"/>
        </w:rPr>
      </w:pPr>
      <w:r>
        <w:rPr>
          <w:rFonts w:hint="eastAsia"/>
          <w:b w:val="0"/>
          <w:bCs/>
          <w:color w:val="auto"/>
          <w:sz w:val="24"/>
          <w:szCs w:val="24"/>
          <w:lang w:val="en-US" w:eastAsia="zh-CN"/>
        </w:rPr>
        <w:t>以“</w:t>
      </w:r>
      <w:r>
        <w:rPr>
          <w:b w:val="0"/>
          <w:bCs/>
          <w:color w:val="auto"/>
          <w:sz w:val="24"/>
          <w:szCs w:val="24"/>
        </w:rPr>
        <w:t>折流式多级厌氧消化池</w:t>
      </w:r>
      <w:r>
        <w:rPr>
          <w:rFonts w:hint="eastAsia"/>
          <w:b w:val="0"/>
          <w:bCs/>
          <w:color w:val="auto"/>
          <w:sz w:val="24"/>
          <w:szCs w:val="24"/>
          <w:lang w:val="en-US" w:eastAsia="zh-CN"/>
        </w:rPr>
        <w:t>”+“</w:t>
      </w:r>
      <w:r>
        <w:rPr>
          <w:b w:val="0"/>
          <w:bCs/>
          <w:color w:val="auto"/>
          <w:sz w:val="24"/>
          <w:szCs w:val="24"/>
        </w:rPr>
        <w:t>综合生化池</w:t>
      </w:r>
      <w:r>
        <w:rPr>
          <w:rFonts w:hint="eastAsia"/>
          <w:b w:val="0"/>
          <w:bCs/>
          <w:color w:val="auto"/>
          <w:sz w:val="24"/>
          <w:szCs w:val="24"/>
          <w:lang w:val="en-US" w:eastAsia="zh-CN"/>
        </w:rPr>
        <w:t>”为主的污水处理技术。</w:t>
      </w:r>
    </w:p>
    <w:p>
      <w:pPr>
        <w:spacing w:line="360" w:lineRule="auto"/>
        <w:rPr>
          <w:b/>
          <w:color w:val="auto"/>
          <w:sz w:val="24"/>
          <w:szCs w:val="24"/>
        </w:rPr>
      </w:pPr>
      <w:r>
        <w:rPr>
          <w:b/>
          <w:color w:val="auto"/>
          <w:sz w:val="24"/>
          <w:szCs w:val="24"/>
        </w:rPr>
        <w:t>2.0.</w:t>
      </w:r>
      <w:r>
        <w:rPr>
          <w:rFonts w:hint="eastAsia"/>
          <w:b/>
          <w:color w:val="auto"/>
          <w:sz w:val="24"/>
          <w:szCs w:val="24"/>
          <w:lang w:val="en-US" w:eastAsia="zh-CN"/>
        </w:rPr>
        <w:t>9</w:t>
      </w:r>
      <w:r>
        <w:rPr>
          <w:b/>
          <w:color w:val="auto"/>
          <w:sz w:val="24"/>
          <w:szCs w:val="24"/>
        </w:rPr>
        <w:t xml:space="preserve"> 冰冻</w:t>
      </w:r>
      <w:r>
        <w:rPr>
          <w:rFonts w:hint="eastAsia"/>
          <w:b/>
          <w:color w:val="auto"/>
          <w:sz w:val="24"/>
          <w:szCs w:val="24"/>
          <w:lang w:val="en-US" w:eastAsia="zh-CN"/>
        </w:rPr>
        <w:t>期</w:t>
      </w:r>
      <w:r>
        <w:rPr>
          <w:b/>
          <w:color w:val="auto"/>
          <w:sz w:val="24"/>
          <w:szCs w:val="24"/>
        </w:rPr>
        <w:t xml:space="preserve"> freezing period</w:t>
      </w:r>
    </w:p>
    <w:p>
      <w:pPr>
        <w:spacing w:line="360" w:lineRule="auto"/>
        <w:jc w:val="left"/>
        <w:rPr>
          <w:rFonts w:hint="eastAsia" w:eastAsia="宋体"/>
          <w:color w:val="auto"/>
          <w:sz w:val="24"/>
          <w:szCs w:val="24"/>
          <w:lang w:eastAsia="zh-CN"/>
        </w:rPr>
      </w:pPr>
      <w:r>
        <w:rPr>
          <w:b/>
          <w:color w:val="auto"/>
          <w:sz w:val="24"/>
          <w:szCs w:val="24"/>
        </w:rPr>
        <w:t>‌</w:t>
      </w:r>
      <w:r>
        <w:rPr>
          <w:color w:val="auto"/>
          <w:sz w:val="24"/>
          <w:szCs w:val="24"/>
        </w:rPr>
        <w:t>当日平均气温低于1℃，且有降雪发生或者降雪（雨）后有积雪（或结冰）存在，记为一个低温雨雪冰冻日；从连续出现三天以上低温雨雪冰冻日的第一天起，到不满足低温雨雪冰冻日条件的当日结束的一段时期为冰冻期。</w:t>
      </w:r>
      <w:r>
        <w:rPr>
          <w:rFonts w:hint="eastAsia"/>
          <w:color w:val="auto"/>
          <w:sz w:val="24"/>
          <w:szCs w:val="24"/>
          <w:lang w:val="en-US" w:eastAsia="zh-CN"/>
        </w:rPr>
        <w:t>此外，</w:t>
      </w:r>
      <w:r>
        <w:rPr>
          <w:rFonts w:hint="eastAsia"/>
          <w:color w:val="auto"/>
          <w:sz w:val="24"/>
          <w:szCs w:val="24"/>
        </w:rPr>
        <w:t>高海拔严寒地区日平均气温低于-5℃且持续超过10天的时段，应纳入特殊防冻管控期</w:t>
      </w:r>
      <w:r>
        <w:rPr>
          <w:rFonts w:hint="eastAsia"/>
          <w:color w:val="auto"/>
          <w:sz w:val="24"/>
          <w:szCs w:val="24"/>
          <w:lang w:eastAsia="zh-CN"/>
        </w:rPr>
        <w:t>。</w:t>
      </w:r>
    </w:p>
    <w:p>
      <w:pPr>
        <w:spacing w:line="360" w:lineRule="auto"/>
        <w:rPr>
          <w:rFonts w:eastAsia="楷体"/>
          <w:color w:val="auto"/>
          <w:kern w:val="2"/>
          <w:sz w:val="24"/>
          <w:szCs w:val="24"/>
          <w:u w:val="single"/>
        </w:rPr>
      </w:pPr>
      <w:r>
        <w:rPr>
          <w:rFonts w:eastAsia="楷体"/>
          <w:color w:val="auto"/>
          <w:kern w:val="2"/>
          <w:sz w:val="24"/>
          <w:szCs w:val="24"/>
          <w:u w:val="single"/>
        </w:rPr>
        <w:t>【条文说明】“冰冻期”定义参考四川省地方标准《川西高原低温雨雪冰冻灾害气象指标等级》DB51/T 2830-2021中对低温雨雪冰冻日的术语，以及对低温雨雪冰冻开始日、低温雨雪冰冻结束日的判定方法。</w:t>
      </w:r>
    </w:p>
    <w:p>
      <w:pPr>
        <w:spacing w:line="360" w:lineRule="auto"/>
        <w:rPr>
          <w:rFonts w:eastAsia="楷体"/>
          <w:color w:val="auto"/>
          <w:kern w:val="2"/>
          <w:sz w:val="24"/>
          <w:szCs w:val="24"/>
          <w:u w:val="single"/>
        </w:rPr>
      </w:pPr>
      <w:r>
        <w:rPr>
          <w:rFonts w:hint="eastAsia" w:eastAsia="楷体"/>
          <w:color w:val="auto"/>
          <w:kern w:val="2"/>
          <w:sz w:val="24"/>
          <w:szCs w:val="24"/>
          <w:u w:val="single"/>
        </w:rPr>
        <w:t>结合川西高原部分县市冬季极端低温（常达-20℃以下）且冰冻期长达6个月以上的实际，</w:t>
      </w:r>
      <w:r>
        <w:rPr>
          <w:rFonts w:hint="eastAsia" w:eastAsia="楷体"/>
          <w:color w:val="auto"/>
          <w:kern w:val="2"/>
          <w:sz w:val="24"/>
          <w:szCs w:val="24"/>
          <w:u w:val="single"/>
          <w:lang w:val="en-US" w:eastAsia="zh-CN"/>
        </w:rPr>
        <w:t>对</w:t>
      </w:r>
      <w:r>
        <w:rPr>
          <w:rFonts w:hint="eastAsia" w:eastAsia="楷体"/>
          <w:color w:val="auto"/>
          <w:kern w:val="2"/>
          <w:sz w:val="24"/>
          <w:szCs w:val="24"/>
          <w:u w:val="single"/>
        </w:rPr>
        <w:t>特殊防冻管控期</w:t>
      </w:r>
      <w:r>
        <w:rPr>
          <w:rFonts w:hint="eastAsia" w:eastAsia="楷体"/>
          <w:color w:val="auto"/>
          <w:kern w:val="2"/>
          <w:sz w:val="24"/>
          <w:szCs w:val="24"/>
          <w:u w:val="single"/>
          <w:lang w:val="en-US" w:eastAsia="zh-CN"/>
        </w:rPr>
        <w:t>做出要求</w:t>
      </w:r>
      <w:r>
        <w:rPr>
          <w:rFonts w:hint="eastAsia" w:eastAsia="楷体"/>
          <w:color w:val="auto"/>
          <w:kern w:val="2"/>
          <w:sz w:val="24"/>
          <w:szCs w:val="24"/>
          <w:u w:val="single"/>
        </w:rPr>
        <w:t>，与当地气象观测数据衔接。</w:t>
      </w:r>
    </w:p>
    <w:p>
      <w:pPr>
        <w:spacing w:line="360" w:lineRule="auto"/>
        <w:rPr>
          <w:b/>
          <w:color w:val="auto"/>
          <w:sz w:val="24"/>
          <w:szCs w:val="24"/>
        </w:rPr>
      </w:pPr>
      <w:r>
        <w:rPr>
          <w:b/>
          <w:color w:val="auto"/>
          <w:sz w:val="24"/>
          <w:szCs w:val="24"/>
        </w:rPr>
        <w:t>2.0.</w:t>
      </w:r>
      <w:r>
        <w:rPr>
          <w:rFonts w:hint="eastAsia"/>
          <w:b/>
          <w:color w:val="auto"/>
          <w:sz w:val="24"/>
          <w:szCs w:val="24"/>
          <w:lang w:val="en-US" w:eastAsia="zh-CN"/>
        </w:rPr>
        <w:t>10</w:t>
      </w:r>
      <w:r>
        <w:rPr>
          <w:b/>
          <w:color w:val="auto"/>
          <w:sz w:val="24"/>
          <w:szCs w:val="24"/>
        </w:rPr>
        <w:t xml:space="preserve"> </w:t>
      </w:r>
      <w:r>
        <w:rPr>
          <w:rFonts w:hint="eastAsia"/>
          <w:b/>
          <w:color w:val="auto"/>
          <w:sz w:val="24"/>
          <w:szCs w:val="24"/>
        </w:rPr>
        <w:t>冻土层</w:t>
      </w:r>
      <w:r>
        <w:rPr>
          <w:b/>
          <w:color w:val="auto"/>
          <w:sz w:val="24"/>
          <w:szCs w:val="24"/>
        </w:rPr>
        <w:t xml:space="preserve"> frozen soil</w:t>
      </w:r>
    </w:p>
    <w:p>
      <w:pPr>
        <w:spacing w:line="360" w:lineRule="auto"/>
        <w:jc w:val="left"/>
        <w:rPr>
          <w:rFonts w:hint="eastAsia"/>
          <w:color w:val="auto"/>
          <w:sz w:val="24"/>
          <w:szCs w:val="24"/>
        </w:rPr>
      </w:pPr>
      <w:r>
        <w:rPr>
          <w:rFonts w:hint="eastAsia"/>
          <w:color w:val="auto"/>
          <w:sz w:val="24"/>
          <w:szCs w:val="24"/>
          <w:lang w:val="en-US" w:eastAsia="zh-CN"/>
        </w:rPr>
        <w:t>含有水分的土壤因温度下降到0</w:t>
      </w:r>
      <w:r>
        <w:rPr>
          <w:rFonts w:hint="eastAsia" w:ascii="宋体" w:hAnsi="宋体" w:eastAsia="宋体" w:cs="宋体"/>
          <w:color w:val="auto"/>
          <w:sz w:val="24"/>
          <w:szCs w:val="24"/>
          <w:lang w:val="en-US" w:eastAsia="zh-CN"/>
        </w:rPr>
        <w:t>℃</w:t>
      </w:r>
      <w:r>
        <w:rPr>
          <w:rFonts w:hint="eastAsia"/>
          <w:color w:val="auto"/>
          <w:sz w:val="24"/>
          <w:szCs w:val="24"/>
          <w:lang w:val="en-US" w:eastAsia="zh-CN"/>
        </w:rPr>
        <w:t>或0</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以下而呈冻结的状态为冻土</w:t>
      </w:r>
      <w:r>
        <w:rPr>
          <w:rFonts w:hint="eastAsia"/>
          <w:color w:val="auto"/>
          <w:sz w:val="24"/>
          <w:szCs w:val="24"/>
        </w:rPr>
        <w:t>。</w:t>
      </w:r>
      <w:r>
        <w:rPr>
          <w:rFonts w:hint="eastAsia" w:ascii="宋体" w:hAnsi="宋体" w:cs="宋体"/>
          <w:color w:val="auto"/>
          <w:sz w:val="24"/>
          <w:szCs w:val="24"/>
          <w:lang w:val="en-US" w:eastAsia="zh-CN"/>
        </w:rPr>
        <w:t>冻土层为冻土上下限的深度范围，</w:t>
      </w:r>
      <w:r>
        <w:rPr>
          <w:rFonts w:hint="eastAsia"/>
          <w:color w:val="auto"/>
          <w:sz w:val="24"/>
          <w:szCs w:val="24"/>
        </w:rPr>
        <w:t>可采用冻土自动观测仪观测土壤实时冻融状态变化</w:t>
      </w:r>
      <w:r>
        <w:rPr>
          <w:rFonts w:hint="eastAsia" w:ascii="宋体" w:hAnsi="宋体" w:cs="宋体"/>
          <w:color w:val="auto"/>
          <w:sz w:val="24"/>
          <w:szCs w:val="24"/>
        </w:rPr>
        <w:t>。</w:t>
      </w:r>
    </w:p>
    <w:p>
      <w:pPr>
        <w:spacing w:line="360" w:lineRule="auto"/>
        <w:jc w:val="left"/>
        <w:rPr>
          <w:rFonts w:hint="eastAsia" w:eastAsia="楷体"/>
          <w:color w:val="auto"/>
          <w:kern w:val="2"/>
          <w:sz w:val="24"/>
          <w:szCs w:val="24"/>
          <w:u w:val="single"/>
          <w:lang w:val="en-US" w:eastAsia="zh-CN"/>
        </w:rPr>
      </w:pPr>
      <w:r>
        <w:rPr>
          <w:rFonts w:eastAsia="楷体"/>
          <w:color w:val="auto"/>
          <w:kern w:val="2"/>
          <w:sz w:val="24"/>
          <w:szCs w:val="24"/>
          <w:u w:val="single"/>
        </w:rPr>
        <w:t>【条文说明】</w:t>
      </w:r>
      <w:r>
        <w:rPr>
          <w:rFonts w:hint="eastAsia" w:eastAsia="楷体"/>
          <w:color w:val="auto"/>
          <w:kern w:val="2"/>
          <w:sz w:val="24"/>
          <w:szCs w:val="24"/>
          <w:u w:val="single"/>
          <w:lang w:eastAsia="zh-CN"/>
        </w:rPr>
        <w:t>“</w:t>
      </w:r>
      <w:r>
        <w:rPr>
          <w:rFonts w:hint="eastAsia" w:eastAsia="楷体"/>
          <w:color w:val="auto"/>
          <w:kern w:val="2"/>
          <w:sz w:val="24"/>
          <w:szCs w:val="24"/>
          <w:u w:val="single"/>
          <w:lang w:val="en-US" w:eastAsia="zh-CN"/>
        </w:rPr>
        <w:t>冻土层</w:t>
      </w:r>
      <w:r>
        <w:rPr>
          <w:rFonts w:hint="eastAsia" w:eastAsia="楷体"/>
          <w:color w:val="auto"/>
          <w:kern w:val="2"/>
          <w:sz w:val="24"/>
          <w:szCs w:val="24"/>
          <w:u w:val="single"/>
          <w:lang w:eastAsia="zh-CN"/>
        </w:rPr>
        <w:t>”</w:t>
      </w:r>
      <w:r>
        <w:rPr>
          <w:rFonts w:hint="eastAsia" w:eastAsia="楷体"/>
          <w:color w:val="auto"/>
          <w:kern w:val="2"/>
          <w:sz w:val="24"/>
          <w:szCs w:val="24"/>
          <w:u w:val="single"/>
          <w:lang w:val="en-US" w:eastAsia="zh-CN"/>
        </w:rPr>
        <w:t>定义参考《地面气象观测规范 冻土》GB/T 35234对冻土的术语，以及冻土观测的说明。</w:t>
      </w:r>
    </w:p>
    <w:p>
      <w:pPr>
        <w:spacing w:line="360" w:lineRule="auto"/>
        <w:jc w:val="left"/>
        <w:rPr>
          <w:rFonts w:hint="eastAsia" w:eastAsia="楷体"/>
          <w:color w:val="auto"/>
          <w:kern w:val="2"/>
          <w:sz w:val="24"/>
          <w:szCs w:val="24"/>
          <w:u w:val="single"/>
          <w:lang w:val="en-US" w:eastAsia="zh-CN"/>
        </w:rPr>
      </w:pPr>
    </w:p>
    <w:p>
      <w:pPr>
        <w:spacing w:line="360" w:lineRule="auto"/>
        <w:jc w:val="left"/>
        <w:rPr>
          <w:rFonts w:hint="eastAsia"/>
          <w:b/>
          <w:color w:val="auto"/>
          <w:kern w:val="0"/>
          <w:sz w:val="24"/>
          <w:szCs w:val="24"/>
          <w:u w:val="none"/>
          <w:lang w:val="en-US" w:eastAsia="zh-CN"/>
        </w:rPr>
      </w:pPr>
      <w:r>
        <w:rPr>
          <w:rFonts w:hint="default" w:eastAsia="宋体"/>
          <w:b/>
          <w:color w:val="auto"/>
          <w:kern w:val="0"/>
          <w:sz w:val="24"/>
          <w:szCs w:val="24"/>
          <w:u w:val="none"/>
          <w:lang w:val="en-US" w:eastAsia="zh-CN"/>
        </w:rPr>
        <w:t>2.0.11 埋设深度</w:t>
      </w:r>
      <w:r>
        <w:rPr>
          <w:rFonts w:hint="eastAsia"/>
          <w:b/>
          <w:color w:val="auto"/>
          <w:kern w:val="0"/>
          <w:sz w:val="24"/>
          <w:szCs w:val="24"/>
          <w:u w:val="none"/>
          <w:lang w:val="en-US" w:eastAsia="zh-CN"/>
        </w:rPr>
        <w:t xml:space="preserve"> buried depth</w:t>
      </w:r>
    </w:p>
    <w:p>
      <w:pPr>
        <w:spacing w:line="360" w:lineRule="auto"/>
        <w:jc w:val="left"/>
        <w:rPr>
          <w:rFonts w:hint="eastAsia"/>
          <w:b w:val="0"/>
          <w:color w:val="auto"/>
          <w:kern w:val="0"/>
          <w:sz w:val="24"/>
          <w:szCs w:val="24"/>
          <w:u w:val="none"/>
          <w:lang w:val="en-US" w:eastAsia="zh-CN"/>
        </w:rPr>
      </w:pPr>
      <w:r>
        <w:rPr>
          <w:rFonts w:hint="eastAsia"/>
          <w:b w:val="0"/>
          <w:color w:val="auto"/>
          <w:kern w:val="0"/>
          <w:sz w:val="24"/>
          <w:szCs w:val="24"/>
          <w:u w:val="none"/>
          <w:lang w:val="en-US" w:eastAsia="zh-CN"/>
        </w:rPr>
        <w:t>污水处理建构筑物顶面</w:t>
      </w:r>
      <w:r>
        <w:rPr>
          <w:rFonts w:hint="eastAsia" w:eastAsia="宋体"/>
          <w:b w:val="0"/>
          <w:color w:val="auto"/>
          <w:kern w:val="0"/>
          <w:sz w:val="24"/>
          <w:szCs w:val="24"/>
          <w:u w:val="none"/>
          <w:lang w:val="en-US" w:eastAsia="zh-CN"/>
        </w:rPr>
        <w:t>至室外设计地面垂直距离</w:t>
      </w:r>
      <w:r>
        <w:rPr>
          <w:rFonts w:hint="eastAsia"/>
          <w:b w:val="0"/>
          <w:color w:val="auto"/>
          <w:kern w:val="0"/>
          <w:sz w:val="24"/>
          <w:szCs w:val="24"/>
          <w:u w:val="none"/>
          <w:lang w:val="en-US" w:eastAsia="zh-CN"/>
        </w:rPr>
        <w:t>。</w:t>
      </w:r>
    </w:p>
    <w:p>
      <w:pPr>
        <w:spacing w:line="360" w:lineRule="auto"/>
        <w:jc w:val="left"/>
        <w:rPr>
          <w:rFonts w:hint="default" w:eastAsia="楷体"/>
          <w:color w:val="auto"/>
          <w:kern w:val="0"/>
          <w:sz w:val="24"/>
          <w:szCs w:val="24"/>
          <w:u w:val="none"/>
          <w:lang w:val="en-US" w:eastAsia="zh-CN"/>
        </w:rPr>
        <w:sectPr>
          <w:footerReference r:id="rId13" w:type="default"/>
          <w:pgSz w:w="11906" w:h="16838"/>
          <w:pgMar w:top="1440" w:right="1800" w:bottom="1440" w:left="1800" w:header="851" w:footer="992" w:gutter="0"/>
          <w:pgNumType w:start="1"/>
          <w:cols w:space="425" w:num="1"/>
          <w:docGrid w:type="lines" w:linePitch="312" w:charSpace="0"/>
        </w:sectPr>
      </w:pPr>
      <w:r>
        <w:rPr>
          <w:rFonts w:eastAsia="楷体"/>
          <w:color w:val="auto"/>
          <w:kern w:val="2"/>
          <w:sz w:val="24"/>
          <w:szCs w:val="24"/>
          <w:u w:val="single"/>
        </w:rPr>
        <w:t>【条文说明】</w:t>
      </w:r>
      <w:r>
        <w:rPr>
          <w:rFonts w:hint="eastAsia" w:eastAsia="楷体"/>
          <w:color w:val="auto"/>
          <w:kern w:val="2"/>
          <w:sz w:val="24"/>
          <w:szCs w:val="24"/>
          <w:u w:val="single"/>
          <w:lang w:eastAsia="zh-CN"/>
        </w:rPr>
        <w:t>“</w:t>
      </w:r>
      <w:r>
        <w:rPr>
          <w:rFonts w:hint="eastAsia" w:eastAsia="楷体"/>
          <w:color w:val="auto"/>
          <w:kern w:val="2"/>
          <w:sz w:val="24"/>
          <w:szCs w:val="24"/>
          <w:u w:val="single"/>
          <w:lang w:val="en-US" w:eastAsia="zh-CN"/>
        </w:rPr>
        <w:t>埋设深度</w:t>
      </w:r>
      <w:r>
        <w:rPr>
          <w:rFonts w:hint="eastAsia" w:eastAsia="楷体"/>
          <w:color w:val="auto"/>
          <w:kern w:val="2"/>
          <w:sz w:val="24"/>
          <w:szCs w:val="24"/>
          <w:u w:val="single"/>
          <w:lang w:eastAsia="zh-CN"/>
        </w:rPr>
        <w:t>”</w:t>
      </w:r>
      <w:r>
        <w:rPr>
          <w:rFonts w:hint="eastAsia" w:eastAsia="楷体"/>
          <w:color w:val="auto"/>
          <w:kern w:val="2"/>
          <w:sz w:val="24"/>
          <w:szCs w:val="24"/>
          <w:u w:val="single"/>
          <w:lang w:val="en-US" w:eastAsia="zh-CN"/>
        </w:rPr>
        <w:t>应满足</w:t>
      </w:r>
      <w:r>
        <w:rPr>
          <w:rFonts w:hint="eastAsia" w:eastAsia="楷体"/>
          <w:color w:val="auto"/>
          <w:kern w:val="2"/>
          <w:sz w:val="24"/>
          <w:szCs w:val="24"/>
          <w:u w:val="single"/>
        </w:rPr>
        <w:t>现行国家标准《室外排水设计标准》GB 50014</w:t>
      </w:r>
      <w:r>
        <w:rPr>
          <w:rFonts w:hint="eastAsia" w:eastAsia="楷体"/>
          <w:color w:val="auto"/>
          <w:kern w:val="2"/>
          <w:sz w:val="24"/>
          <w:szCs w:val="24"/>
          <w:u w:val="single"/>
          <w:lang w:val="en-US" w:eastAsia="zh-CN"/>
        </w:rPr>
        <w:t>的规定，通常大于当地冻土层厚度。</w:t>
      </w:r>
    </w:p>
    <w:p>
      <w:pPr>
        <w:pStyle w:val="2"/>
        <w:spacing w:line="576" w:lineRule="auto"/>
        <w:jc w:val="center"/>
        <w:rPr>
          <w:bCs w:val="0"/>
          <w:color w:val="auto"/>
          <w:sz w:val="28"/>
          <w:szCs w:val="24"/>
        </w:rPr>
      </w:pPr>
      <w:bookmarkStart w:id="18" w:name="_Toc163478399"/>
      <w:bookmarkStart w:id="19" w:name="_Toc163402046"/>
      <w:bookmarkStart w:id="20" w:name="_Toc163478322"/>
      <w:bookmarkStart w:id="21" w:name="_Toc31946"/>
      <w:r>
        <w:rPr>
          <w:bCs w:val="0"/>
          <w:color w:val="auto"/>
          <w:sz w:val="28"/>
          <w:szCs w:val="24"/>
        </w:rPr>
        <w:t>3 基本规定</w:t>
      </w:r>
      <w:bookmarkEnd w:id="18"/>
      <w:bookmarkEnd w:id="19"/>
      <w:bookmarkEnd w:id="20"/>
      <w:bookmarkEnd w:id="21"/>
    </w:p>
    <w:p>
      <w:pPr>
        <w:spacing w:line="360" w:lineRule="auto"/>
        <w:jc w:val="left"/>
        <w:rPr>
          <w:color w:val="auto"/>
          <w:sz w:val="24"/>
          <w:szCs w:val="24"/>
        </w:rPr>
      </w:pPr>
      <w:bookmarkStart w:id="22" w:name="_Toc12552"/>
      <w:bookmarkStart w:id="23" w:name="_Toc19257"/>
      <w:bookmarkStart w:id="24" w:name="_Toc12589"/>
      <w:bookmarkStart w:id="25" w:name="_Toc15549"/>
      <w:bookmarkStart w:id="26" w:name="_Toc163478401"/>
      <w:bookmarkStart w:id="27" w:name="_Toc23329"/>
      <w:bookmarkStart w:id="28" w:name="_Toc163478324"/>
      <w:bookmarkStart w:id="29" w:name="_Toc163402048"/>
      <w:bookmarkStart w:id="30" w:name="_Toc28574"/>
      <w:bookmarkStart w:id="31" w:name="_Toc10741"/>
      <w:r>
        <w:rPr>
          <w:b/>
          <w:bCs/>
          <w:color w:val="auto"/>
          <w:sz w:val="24"/>
          <w:szCs w:val="24"/>
        </w:rPr>
        <w:t xml:space="preserve">3.1.1 </w:t>
      </w:r>
      <w:r>
        <w:rPr>
          <w:rFonts w:hint="eastAsia"/>
          <w:color w:val="auto"/>
          <w:sz w:val="24"/>
          <w:szCs w:val="24"/>
          <w:lang w:val="en-US" w:eastAsia="zh-CN"/>
        </w:rPr>
        <w:t>生活污水处理设施的</w:t>
      </w:r>
      <w:r>
        <w:rPr>
          <w:color w:val="auto"/>
          <w:sz w:val="24"/>
          <w:szCs w:val="24"/>
        </w:rPr>
        <w:t>规模及设计流量应符合《室外排水设计标准》GB 50014的规定</w:t>
      </w:r>
      <w:r>
        <w:rPr>
          <w:rFonts w:hint="eastAsia"/>
          <w:color w:val="auto"/>
          <w:sz w:val="24"/>
          <w:szCs w:val="24"/>
          <w:lang w:eastAsia="zh-CN"/>
        </w:rPr>
        <w:t>，</w:t>
      </w:r>
      <w:r>
        <w:rPr>
          <w:rFonts w:hint="eastAsia"/>
          <w:color w:val="auto"/>
          <w:sz w:val="24"/>
          <w:szCs w:val="24"/>
          <w:lang w:val="en-US" w:eastAsia="zh-CN"/>
        </w:rPr>
        <w:t>针对</w:t>
      </w:r>
      <w:r>
        <w:rPr>
          <w:rFonts w:hint="eastAsia"/>
          <w:color w:val="auto"/>
          <w:sz w:val="24"/>
          <w:szCs w:val="24"/>
          <w:lang w:eastAsia="zh-CN"/>
        </w:rPr>
        <w:t>小规模厂站</w:t>
      </w:r>
      <w:r>
        <w:rPr>
          <w:rFonts w:hint="eastAsia"/>
          <w:color w:val="auto"/>
          <w:sz w:val="24"/>
          <w:szCs w:val="24"/>
          <w:lang w:val="en-US" w:eastAsia="zh-CN"/>
        </w:rPr>
        <w:t>污水量</w:t>
      </w:r>
      <w:r>
        <w:rPr>
          <w:rFonts w:hint="eastAsia"/>
          <w:color w:val="auto"/>
          <w:sz w:val="24"/>
          <w:szCs w:val="24"/>
          <w:lang w:eastAsia="zh-CN"/>
        </w:rPr>
        <w:t>变化系数较大，</w:t>
      </w:r>
      <w:r>
        <w:rPr>
          <w:rFonts w:hint="eastAsia"/>
          <w:color w:val="auto"/>
          <w:sz w:val="24"/>
          <w:szCs w:val="24"/>
          <w:lang w:val="en-US" w:eastAsia="zh-CN"/>
        </w:rPr>
        <w:t>应符合《四川省建制镇生活污水处理技术标准》</w:t>
      </w:r>
      <w:r>
        <w:rPr>
          <w:color w:val="auto"/>
          <w:sz w:val="24"/>
          <w:szCs w:val="24"/>
        </w:rPr>
        <w:t>。综合考虑现状排水量和管网收集系统完善程度，按照近期、中期、远期进行规划</w:t>
      </w:r>
      <w:r>
        <w:rPr>
          <w:rFonts w:hint="eastAsia"/>
          <w:color w:val="auto"/>
          <w:sz w:val="24"/>
          <w:szCs w:val="24"/>
          <w:lang w:val="en-US" w:eastAsia="zh-CN"/>
        </w:rPr>
        <w:t>建设</w:t>
      </w:r>
      <w:r>
        <w:rPr>
          <w:color w:val="auto"/>
          <w:sz w:val="24"/>
          <w:szCs w:val="24"/>
        </w:rPr>
        <w:t>。</w:t>
      </w:r>
    </w:p>
    <w:p>
      <w:pPr>
        <w:spacing w:line="360" w:lineRule="auto"/>
        <w:rPr>
          <w:color w:val="auto"/>
          <w:sz w:val="24"/>
          <w:szCs w:val="24"/>
        </w:rPr>
      </w:pPr>
      <w:r>
        <w:rPr>
          <w:b/>
          <w:bCs/>
          <w:color w:val="auto"/>
          <w:sz w:val="24"/>
          <w:szCs w:val="24"/>
        </w:rPr>
        <w:t xml:space="preserve">3.1.2 </w:t>
      </w:r>
      <w:r>
        <w:rPr>
          <w:color w:val="auto"/>
          <w:sz w:val="24"/>
          <w:szCs w:val="24"/>
        </w:rPr>
        <w:t>城镇生活污水排放系数应在调查当地城镇规划、用水现状、生活习惯、管网布置等基础上确定。当无法获得调查或实测数据时，生活污水排放系数可按生活用水量的60%</w:t>
      </w:r>
      <w:r>
        <w:rPr>
          <w:rFonts w:hint="eastAsia"/>
          <w:color w:val="auto"/>
          <w:sz w:val="24"/>
          <w:szCs w:val="24"/>
        </w:rPr>
        <w:t>～</w:t>
      </w:r>
      <w:r>
        <w:rPr>
          <w:color w:val="auto"/>
          <w:sz w:val="24"/>
          <w:szCs w:val="24"/>
        </w:rPr>
        <w:t>90%计算。</w:t>
      </w:r>
    </w:p>
    <w:p>
      <w:pPr>
        <w:spacing w:line="312" w:lineRule="auto"/>
        <w:jc w:val="left"/>
        <w:rPr>
          <w:rFonts w:eastAsia="楷体"/>
          <w:color w:val="auto"/>
          <w:kern w:val="2"/>
        </w:rPr>
      </w:pPr>
      <w:r>
        <w:rPr>
          <w:rFonts w:eastAsia="楷体"/>
          <w:color w:val="auto"/>
          <w:kern w:val="2"/>
          <w:sz w:val="24"/>
          <w:szCs w:val="24"/>
          <w:u w:val="single"/>
        </w:rPr>
        <w:t>【条文说明】四川省高寒高海拔地区城镇排水体制以合流制为主，排水系统建设待完善，尤其是末端管网收集系统，部分城镇冬季会采取长流水防冻。污水排放系数的取值参照《镇乡村排水工程技术规程》CJJ</w:t>
      </w:r>
      <w:r>
        <w:rPr>
          <w:rFonts w:hint="eastAsia" w:eastAsia="楷体"/>
          <w:color w:val="auto"/>
          <w:kern w:val="2"/>
          <w:sz w:val="24"/>
          <w:szCs w:val="24"/>
          <w:u w:val="single"/>
        </w:rPr>
        <w:t xml:space="preserve"> </w:t>
      </w:r>
      <w:r>
        <w:rPr>
          <w:rFonts w:eastAsia="楷体"/>
          <w:color w:val="auto"/>
          <w:kern w:val="2"/>
          <w:sz w:val="24"/>
          <w:szCs w:val="24"/>
          <w:u w:val="single"/>
        </w:rPr>
        <w:t>124按用水定额的60%～90%采用。老城区、排水系统不完善的地方可取下限值，新建城区、排水系统完善的地方可取上限值。</w:t>
      </w:r>
    </w:p>
    <w:p>
      <w:pPr>
        <w:spacing w:line="360" w:lineRule="auto"/>
        <w:rPr>
          <w:color w:val="auto"/>
          <w:sz w:val="24"/>
          <w:szCs w:val="24"/>
        </w:rPr>
      </w:pPr>
      <w:r>
        <w:rPr>
          <w:b/>
          <w:color w:val="auto"/>
          <w:sz w:val="24"/>
          <w:szCs w:val="24"/>
        </w:rPr>
        <w:t>3.1.3</w:t>
      </w:r>
      <w:r>
        <w:rPr>
          <w:color w:val="auto"/>
          <w:sz w:val="24"/>
          <w:szCs w:val="24"/>
        </w:rPr>
        <w:t xml:space="preserve"> 城镇污水的设计水质应根据调查资料确定，或参照邻近城镇的水质确定，</w:t>
      </w:r>
      <w:r>
        <w:rPr>
          <w:color w:val="auto"/>
          <w:kern w:val="2"/>
          <w:sz w:val="24"/>
          <w:szCs w:val="24"/>
        </w:rPr>
        <w:t>应考虑部分地区在冬季自来水长流情况。</w:t>
      </w:r>
      <w:r>
        <w:rPr>
          <w:color w:val="auto"/>
          <w:sz w:val="24"/>
          <w:szCs w:val="24"/>
        </w:rPr>
        <w:t>当无调查资料时，可</w:t>
      </w:r>
      <w:r>
        <w:rPr>
          <w:rFonts w:hint="eastAsia"/>
          <w:color w:val="auto"/>
          <w:sz w:val="24"/>
          <w:szCs w:val="24"/>
          <w:lang w:val="en-US" w:eastAsia="zh-CN"/>
        </w:rPr>
        <w:t>参考</w:t>
      </w:r>
      <w:r>
        <w:rPr>
          <w:color w:val="auto"/>
          <w:sz w:val="24"/>
          <w:szCs w:val="24"/>
        </w:rPr>
        <w:t>表3.1.3取值</w:t>
      </w:r>
      <w:r>
        <w:rPr>
          <w:rFonts w:hint="eastAsia"/>
          <w:color w:val="auto"/>
          <w:sz w:val="24"/>
          <w:szCs w:val="24"/>
          <w:lang w:eastAsia="zh-CN"/>
        </w:rPr>
        <w:t>，并根据高寒高海拔地区用水稀释情况酌情取值</w:t>
      </w:r>
      <w:r>
        <w:rPr>
          <w:color w:val="auto"/>
          <w:sz w:val="24"/>
          <w:szCs w:val="24"/>
        </w:rPr>
        <w:t>。</w:t>
      </w:r>
    </w:p>
    <w:p>
      <w:pPr>
        <w:pStyle w:val="5"/>
        <w:rPr>
          <w:rFonts w:ascii="Times New Roman" w:hAnsi="Times New Roman" w:cs="Times New Roman"/>
        </w:rPr>
      </w:pPr>
      <w:r>
        <w:rPr>
          <w:rFonts w:ascii="Times New Roman" w:hAnsi="Times New Roman" w:cs="Times New Roman"/>
        </w:rPr>
        <w:t>表3.1.3 城镇生活污水设计水质参考取值表</w:t>
      </w:r>
    </w:p>
    <w:tbl>
      <w:tblPr>
        <w:tblStyle w:val="16"/>
        <w:tblW w:w="6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1080"/>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815" w:type="dxa"/>
            <w:vAlign w:val="center"/>
          </w:tcPr>
          <w:p>
            <w:pPr>
              <w:jc w:val="center"/>
              <w:rPr>
                <w:color w:val="auto"/>
                <w:sz w:val="18"/>
                <w:szCs w:val="18"/>
              </w:rPr>
            </w:pPr>
            <w:r>
              <w:rPr>
                <w:color w:val="auto"/>
                <w:sz w:val="18"/>
                <w:szCs w:val="18"/>
              </w:rPr>
              <w:t>项目</w:t>
            </w:r>
          </w:p>
        </w:tc>
        <w:tc>
          <w:tcPr>
            <w:tcW w:w="1080" w:type="dxa"/>
            <w:vAlign w:val="center"/>
          </w:tcPr>
          <w:p>
            <w:pPr>
              <w:jc w:val="center"/>
              <w:rPr>
                <w:color w:val="auto"/>
                <w:sz w:val="18"/>
                <w:szCs w:val="18"/>
              </w:rPr>
            </w:pPr>
            <w:r>
              <w:rPr>
                <w:color w:val="auto"/>
                <w:sz w:val="18"/>
                <w:szCs w:val="18"/>
              </w:rPr>
              <w:t>单位</w:t>
            </w:r>
          </w:p>
        </w:tc>
        <w:tc>
          <w:tcPr>
            <w:tcW w:w="2237" w:type="dxa"/>
            <w:vAlign w:val="center"/>
          </w:tcPr>
          <w:p>
            <w:pPr>
              <w:jc w:val="center"/>
              <w:rPr>
                <w:color w:val="auto"/>
                <w:sz w:val="18"/>
                <w:szCs w:val="18"/>
              </w:rPr>
            </w:pPr>
            <w:r>
              <w:rPr>
                <w:color w:val="auto"/>
                <w:sz w:val="18"/>
                <w:szCs w:val="18"/>
              </w:rPr>
              <w:t>参考值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815" w:type="dxa"/>
            <w:vAlign w:val="center"/>
          </w:tcPr>
          <w:p>
            <w:pPr>
              <w:jc w:val="center"/>
              <w:rPr>
                <w:color w:val="auto"/>
                <w:sz w:val="18"/>
                <w:szCs w:val="18"/>
              </w:rPr>
            </w:pPr>
            <w:r>
              <w:rPr>
                <w:color w:val="auto"/>
                <w:sz w:val="18"/>
                <w:szCs w:val="18"/>
              </w:rPr>
              <w:t>化学需氧量（COD</w:t>
            </w:r>
            <w:r>
              <w:rPr>
                <w:color w:val="auto"/>
                <w:sz w:val="18"/>
                <w:szCs w:val="18"/>
                <w:vertAlign w:val="subscript"/>
              </w:rPr>
              <w:t>Cr</w:t>
            </w:r>
            <w:r>
              <w:rPr>
                <w:color w:val="auto"/>
                <w:sz w:val="18"/>
                <w:szCs w:val="18"/>
              </w:rPr>
              <w:t>）</w:t>
            </w:r>
          </w:p>
        </w:tc>
        <w:tc>
          <w:tcPr>
            <w:tcW w:w="1080" w:type="dxa"/>
            <w:vAlign w:val="center"/>
          </w:tcPr>
          <w:p>
            <w:pPr>
              <w:jc w:val="center"/>
              <w:rPr>
                <w:color w:val="auto"/>
                <w:sz w:val="18"/>
                <w:szCs w:val="18"/>
              </w:rPr>
            </w:pPr>
            <w:r>
              <w:rPr>
                <w:color w:val="auto"/>
                <w:sz w:val="18"/>
                <w:szCs w:val="18"/>
              </w:rPr>
              <w:t>mg/L</w:t>
            </w:r>
          </w:p>
        </w:tc>
        <w:tc>
          <w:tcPr>
            <w:tcW w:w="2237" w:type="dxa"/>
            <w:vAlign w:val="center"/>
          </w:tcPr>
          <w:p>
            <w:pPr>
              <w:jc w:val="center"/>
              <w:rPr>
                <w:color w:val="auto"/>
                <w:sz w:val="18"/>
                <w:szCs w:val="18"/>
              </w:rPr>
            </w:pPr>
            <w:r>
              <w:rPr>
                <w:color w:val="auto"/>
                <w:sz w:val="18"/>
                <w:szCs w:val="18"/>
              </w:rPr>
              <w:t>150～400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815" w:type="dxa"/>
            <w:vAlign w:val="center"/>
          </w:tcPr>
          <w:p>
            <w:pPr>
              <w:jc w:val="center"/>
              <w:rPr>
                <w:color w:val="auto"/>
                <w:sz w:val="18"/>
                <w:szCs w:val="18"/>
              </w:rPr>
            </w:pPr>
            <w:r>
              <w:rPr>
                <w:color w:val="auto"/>
                <w:sz w:val="18"/>
                <w:szCs w:val="18"/>
              </w:rPr>
              <w:t>五日生化需氧量（BOD</w:t>
            </w:r>
            <w:r>
              <w:rPr>
                <w:color w:val="auto"/>
                <w:sz w:val="18"/>
                <w:szCs w:val="18"/>
                <w:vertAlign w:val="subscript"/>
              </w:rPr>
              <w:t>5</w:t>
            </w:r>
            <w:r>
              <w:rPr>
                <w:color w:val="auto"/>
                <w:sz w:val="18"/>
                <w:szCs w:val="18"/>
              </w:rPr>
              <w:t>）</w:t>
            </w:r>
          </w:p>
        </w:tc>
        <w:tc>
          <w:tcPr>
            <w:tcW w:w="1080" w:type="dxa"/>
            <w:vAlign w:val="center"/>
          </w:tcPr>
          <w:p>
            <w:pPr>
              <w:jc w:val="center"/>
              <w:rPr>
                <w:color w:val="auto"/>
                <w:sz w:val="18"/>
                <w:szCs w:val="18"/>
              </w:rPr>
            </w:pPr>
            <w:r>
              <w:rPr>
                <w:color w:val="auto"/>
                <w:sz w:val="18"/>
                <w:szCs w:val="18"/>
              </w:rPr>
              <w:t>mg/L</w:t>
            </w:r>
          </w:p>
        </w:tc>
        <w:tc>
          <w:tcPr>
            <w:tcW w:w="2237" w:type="dxa"/>
            <w:vAlign w:val="center"/>
          </w:tcPr>
          <w:p>
            <w:pPr>
              <w:jc w:val="center"/>
              <w:rPr>
                <w:color w:val="auto"/>
                <w:sz w:val="18"/>
                <w:szCs w:val="18"/>
              </w:rPr>
            </w:pPr>
            <w:r>
              <w:rPr>
                <w:color w:val="auto"/>
                <w:sz w:val="18"/>
                <w:szCs w:val="18"/>
              </w:rPr>
              <w:t>100～200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815" w:type="dxa"/>
            <w:vAlign w:val="center"/>
          </w:tcPr>
          <w:p>
            <w:pPr>
              <w:jc w:val="center"/>
              <w:rPr>
                <w:color w:val="auto"/>
                <w:sz w:val="18"/>
                <w:szCs w:val="18"/>
              </w:rPr>
            </w:pPr>
            <w:r>
              <w:rPr>
                <w:color w:val="auto"/>
                <w:sz w:val="18"/>
                <w:szCs w:val="18"/>
              </w:rPr>
              <w:t>氨氮（NH</w:t>
            </w:r>
            <w:r>
              <w:rPr>
                <w:color w:val="auto"/>
                <w:sz w:val="18"/>
                <w:szCs w:val="18"/>
                <w:vertAlign w:val="subscript"/>
              </w:rPr>
              <w:t>4</w:t>
            </w:r>
            <w:r>
              <w:rPr>
                <w:color w:val="auto"/>
                <w:sz w:val="18"/>
                <w:szCs w:val="18"/>
                <w:vertAlign w:val="superscript"/>
              </w:rPr>
              <w:t>+</w:t>
            </w:r>
            <w:r>
              <w:rPr>
                <w:color w:val="auto"/>
                <w:sz w:val="18"/>
                <w:szCs w:val="18"/>
              </w:rPr>
              <w:t>）</w:t>
            </w:r>
          </w:p>
        </w:tc>
        <w:tc>
          <w:tcPr>
            <w:tcW w:w="1080" w:type="dxa"/>
            <w:vAlign w:val="center"/>
          </w:tcPr>
          <w:p>
            <w:pPr>
              <w:jc w:val="center"/>
              <w:rPr>
                <w:color w:val="auto"/>
                <w:sz w:val="18"/>
                <w:szCs w:val="18"/>
              </w:rPr>
            </w:pPr>
            <w:r>
              <w:rPr>
                <w:color w:val="auto"/>
                <w:sz w:val="18"/>
                <w:szCs w:val="18"/>
              </w:rPr>
              <w:t>mg/L</w:t>
            </w:r>
          </w:p>
        </w:tc>
        <w:tc>
          <w:tcPr>
            <w:tcW w:w="2237" w:type="dxa"/>
            <w:vAlign w:val="center"/>
          </w:tcPr>
          <w:p>
            <w:pPr>
              <w:jc w:val="center"/>
              <w:rPr>
                <w:color w:val="auto"/>
                <w:sz w:val="18"/>
                <w:szCs w:val="18"/>
              </w:rPr>
            </w:pPr>
            <w:r>
              <w:rPr>
                <w:color w:val="auto"/>
                <w:sz w:val="18"/>
                <w:szCs w:val="18"/>
              </w:rPr>
              <w:t>15～45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815" w:type="dxa"/>
            <w:vAlign w:val="center"/>
          </w:tcPr>
          <w:p>
            <w:pPr>
              <w:jc w:val="center"/>
              <w:rPr>
                <w:color w:val="auto"/>
                <w:sz w:val="18"/>
                <w:szCs w:val="18"/>
              </w:rPr>
            </w:pPr>
            <w:r>
              <w:rPr>
                <w:color w:val="auto"/>
                <w:sz w:val="18"/>
                <w:szCs w:val="18"/>
              </w:rPr>
              <w:t>总氮（TN）</w:t>
            </w:r>
          </w:p>
        </w:tc>
        <w:tc>
          <w:tcPr>
            <w:tcW w:w="1080" w:type="dxa"/>
            <w:vAlign w:val="center"/>
          </w:tcPr>
          <w:p>
            <w:pPr>
              <w:jc w:val="center"/>
              <w:rPr>
                <w:color w:val="auto"/>
                <w:sz w:val="18"/>
                <w:szCs w:val="18"/>
              </w:rPr>
            </w:pPr>
            <w:r>
              <w:rPr>
                <w:color w:val="auto"/>
                <w:sz w:val="18"/>
                <w:szCs w:val="18"/>
              </w:rPr>
              <w:t>mg/L</w:t>
            </w:r>
          </w:p>
        </w:tc>
        <w:tc>
          <w:tcPr>
            <w:tcW w:w="2237" w:type="dxa"/>
            <w:vAlign w:val="center"/>
          </w:tcPr>
          <w:p>
            <w:pPr>
              <w:jc w:val="center"/>
              <w:rPr>
                <w:color w:val="auto"/>
                <w:sz w:val="18"/>
                <w:szCs w:val="18"/>
              </w:rPr>
            </w:pPr>
            <w:r>
              <w:rPr>
                <w:color w:val="auto"/>
                <w:sz w:val="18"/>
                <w:szCs w:val="18"/>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815" w:type="dxa"/>
            <w:vAlign w:val="center"/>
          </w:tcPr>
          <w:p>
            <w:pPr>
              <w:jc w:val="center"/>
              <w:rPr>
                <w:color w:val="auto"/>
                <w:sz w:val="18"/>
                <w:szCs w:val="18"/>
              </w:rPr>
            </w:pPr>
            <w:r>
              <w:rPr>
                <w:color w:val="auto"/>
                <w:sz w:val="18"/>
                <w:szCs w:val="18"/>
              </w:rPr>
              <w:t>总磷（TP）</w:t>
            </w:r>
          </w:p>
        </w:tc>
        <w:tc>
          <w:tcPr>
            <w:tcW w:w="1080" w:type="dxa"/>
            <w:vAlign w:val="center"/>
          </w:tcPr>
          <w:p>
            <w:pPr>
              <w:jc w:val="center"/>
              <w:rPr>
                <w:color w:val="auto"/>
                <w:sz w:val="18"/>
                <w:szCs w:val="18"/>
              </w:rPr>
            </w:pPr>
            <w:r>
              <w:rPr>
                <w:color w:val="auto"/>
                <w:sz w:val="18"/>
                <w:szCs w:val="18"/>
              </w:rPr>
              <w:t>mg/L</w:t>
            </w:r>
          </w:p>
        </w:tc>
        <w:tc>
          <w:tcPr>
            <w:tcW w:w="2237" w:type="dxa"/>
            <w:vAlign w:val="center"/>
          </w:tcPr>
          <w:p>
            <w:pPr>
              <w:jc w:val="center"/>
              <w:rPr>
                <w:color w:val="auto"/>
                <w:sz w:val="18"/>
                <w:szCs w:val="18"/>
              </w:rPr>
            </w:pPr>
            <w:r>
              <w:rPr>
                <w:color w:val="auto"/>
                <w:sz w:val="18"/>
                <w:szCs w:val="18"/>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815" w:type="dxa"/>
            <w:vAlign w:val="center"/>
          </w:tcPr>
          <w:p>
            <w:pPr>
              <w:jc w:val="center"/>
              <w:rPr>
                <w:color w:val="auto"/>
                <w:sz w:val="18"/>
                <w:szCs w:val="18"/>
              </w:rPr>
            </w:pPr>
            <w:r>
              <w:rPr>
                <w:color w:val="auto"/>
                <w:sz w:val="18"/>
                <w:szCs w:val="18"/>
              </w:rPr>
              <w:t>悬浮物（SS）</w:t>
            </w:r>
          </w:p>
        </w:tc>
        <w:tc>
          <w:tcPr>
            <w:tcW w:w="1080" w:type="dxa"/>
            <w:vAlign w:val="center"/>
          </w:tcPr>
          <w:p>
            <w:pPr>
              <w:jc w:val="center"/>
              <w:rPr>
                <w:color w:val="auto"/>
                <w:sz w:val="18"/>
                <w:szCs w:val="18"/>
              </w:rPr>
            </w:pPr>
            <w:r>
              <w:rPr>
                <w:color w:val="auto"/>
                <w:sz w:val="18"/>
                <w:szCs w:val="18"/>
              </w:rPr>
              <w:t>mg/L</w:t>
            </w:r>
          </w:p>
        </w:tc>
        <w:tc>
          <w:tcPr>
            <w:tcW w:w="2242" w:type="dxa"/>
            <w:vAlign w:val="center"/>
          </w:tcPr>
          <w:p>
            <w:pPr>
              <w:jc w:val="center"/>
              <w:rPr>
                <w:color w:val="auto"/>
                <w:sz w:val="18"/>
                <w:szCs w:val="18"/>
              </w:rPr>
            </w:pPr>
            <w:r>
              <w:rPr>
                <w:color w:val="auto"/>
                <w:sz w:val="18"/>
                <w:szCs w:val="18"/>
              </w:rPr>
              <w:t>100～300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815" w:type="dxa"/>
            <w:vAlign w:val="center"/>
          </w:tcPr>
          <w:p>
            <w:pPr>
              <w:jc w:val="center"/>
              <w:rPr>
                <w:color w:val="auto"/>
                <w:sz w:val="18"/>
                <w:szCs w:val="18"/>
              </w:rPr>
            </w:pPr>
            <w:r>
              <w:rPr>
                <w:color w:val="auto"/>
                <w:sz w:val="18"/>
                <w:szCs w:val="18"/>
              </w:rPr>
              <w:t>冬季水温</w:t>
            </w:r>
          </w:p>
        </w:tc>
        <w:tc>
          <w:tcPr>
            <w:tcW w:w="1080" w:type="dxa"/>
            <w:vAlign w:val="center"/>
          </w:tcPr>
          <w:p>
            <w:pPr>
              <w:jc w:val="center"/>
              <w:rPr>
                <w:color w:val="auto"/>
                <w:sz w:val="18"/>
                <w:szCs w:val="18"/>
              </w:rPr>
            </w:pPr>
            <w:r>
              <w:rPr>
                <w:color w:val="auto"/>
                <w:sz w:val="18"/>
                <w:szCs w:val="18"/>
              </w:rPr>
              <w:t>℃</w:t>
            </w:r>
          </w:p>
        </w:tc>
        <w:tc>
          <w:tcPr>
            <w:tcW w:w="2242" w:type="dxa"/>
            <w:vAlign w:val="center"/>
          </w:tcPr>
          <w:p>
            <w:pPr>
              <w:jc w:val="center"/>
              <w:rPr>
                <w:color w:val="auto"/>
                <w:sz w:val="18"/>
                <w:szCs w:val="18"/>
              </w:rPr>
            </w:pPr>
            <w:r>
              <w:rPr>
                <w:color w:val="auto"/>
                <w:sz w:val="18"/>
                <w:szCs w:val="1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815" w:type="dxa"/>
            <w:vAlign w:val="center"/>
          </w:tcPr>
          <w:p>
            <w:pPr>
              <w:jc w:val="center"/>
              <w:rPr>
                <w:color w:val="auto"/>
                <w:sz w:val="18"/>
                <w:szCs w:val="18"/>
              </w:rPr>
            </w:pPr>
            <w:r>
              <w:rPr>
                <w:color w:val="auto"/>
                <w:sz w:val="18"/>
                <w:szCs w:val="18"/>
              </w:rPr>
              <w:t>夏季水温</w:t>
            </w:r>
          </w:p>
        </w:tc>
        <w:tc>
          <w:tcPr>
            <w:tcW w:w="1080" w:type="dxa"/>
            <w:vAlign w:val="center"/>
          </w:tcPr>
          <w:p>
            <w:pPr>
              <w:jc w:val="center"/>
              <w:rPr>
                <w:color w:val="auto"/>
                <w:sz w:val="18"/>
                <w:szCs w:val="18"/>
              </w:rPr>
            </w:pPr>
            <w:r>
              <w:rPr>
                <w:color w:val="auto"/>
                <w:sz w:val="18"/>
                <w:szCs w:val="18"/>
              </w:rPr>
              <w:t>℃</w:t>
            </w:r>
          </w:p>
        </w:tc>
        <w:tc>
          <w:tcPr>
            <w:tcW w:w="2242" w:type="dxa"/>
            <w:vAlign w:val="center"/>
          </w:tcPr>
          <w:p>
            <w:pPr>
              <w:jc w:val="center"/>
              <w:rPr>
                <w:color w:val="auto"/>
                <w:sz w:val="18"/>
                <w:szCs w:val="18"/>
              </w:rPr>
            </w:pPr>
            <w:r>
              <w:rPr>
                <w:color w:val="auto"/>
                <w:sz w:val="18"/>
                <w:szCs w:val="18"/>
              </w:rPr>
              <w:t>14～18</w:t>
            </w:r>
          </w:p>
        </w:tc>
      </w:tr>
    </w:tbl>
    <w:p>
      <w:pPr>
        <w:spacing w:line="312" w:lineRule="auto"/>
        <w:rPr>
          <w:rFonts w:hint="default" w:eastAsia="楷体"/>
          <w:color w:val="auto"/>
          <w:kern w:val="2"/>
          <w:sz w:val="24"/>
          <w:szCs w:val="24"/>
          <w:u w:val="single"/>
          <w:lang w:val="en-US" w:eastAsia="zh-CN"/>
        </w:rPr>
      </w:pPr>
      <w:r>
        <w:rPr>
          <w:rFonts w:eastAsia="楷体"/>
          <w:color w:val="auto"/>
          <w:kern w:val="2"/>
          <w:sz w:val="24"/>
          <w:szCs w:val="24"/>
          <w:u w:val="single"/>
        </w:rPr>
        <w:t>【条文说明】本条规定参考《四川省高寒高海拔地区城镇生活污水处理技术规程》（2025）。对甘孜州康定市、理塘县、丹巴县、雅江县部分城镇、乡污水厂进水水质的现场调研表明，该地区污水厂实际进水浓度远低于常规城镇污水厂设计进水水质，冬季最低水温普遍低于</w:t>
      </w:r>
      <w:r>
        <w:rPr>
          <w:rFonts w:hint="eastAsia" w:eastAsia="楷体"/>
          <w:color w:val="auto"/>
          <w:kern w:val="2"/>
          <w:sz w:val="24"/>
          <w:szCs w:val="24"/>
          <w:u w:val="single"/>
          <w:lang w:val="en-US" w:eastAsia="zh-CN"/>
        </w:rPr>
        <w:t>8</w:t>
      </w:r>
      <w:r>
        <w:rPr>
          <w:rFonts w:eastAsia="楷体"/>
          <w:color w:val="auto"/>
          <w:kern w:val="2"/>
          <w:sz w:val="24"/>
          <w:szCs w:val="24"/>
          <w:u w:val="single"/>
        </w:rPr>
        <w:t>℃。实际使用时，应根据当地实际情况酌情对照表3.1.3，确定进水水质。</w:t>
      </w:r>
    </w:p>
    <w:p>
      <w:pPr>
        <w:spacing w:line="360" w:lineRule="auto"/>
        <w:jc w:val="left"/>
        <w:rPr>
          <w:color w:val="auto"/>
          <w:sz w:val="24"/>
          <w:szCs w:val="24"/>
        </w:rPr>
      </w:pPr>
      <w:r>
        <w:rPr>
          <w:b/>
          <w:bCs/>
          <w:color w:val="auto"/>
          <w:sz w:val="24"/>
          <w:szCs w:val="24"/>
        </w:rPr>
        <w:t xml:space="preserve">3.1.4 </w:t>
      </w:r>
      <w:r>
        <w:rPr>
          <w:color w:val="auto"/>
          <w:sz w:val="24"/>
          <w:szCs w:val="24"/>
        </w:rPr>
        <w:t>设计时需考虑地下水位与排水管道埋深的关联。地下水位较高的地区，应考虑合理的管网地下水入渗量</w:t>
      </w:r>
      <w:r>
        <w:rPr>
          <w:rFonts w:hint="eastAsia"/>
          <w:color w:val="auto"/>
          <w:sz w:val="24"/>
          <w:szCs w:val="24"/>
          <w:lang w:eastAsia="zh-CN"/>
        </w:rPr>
        <w:t>，入渗地下水量应根据地下水位情况、管渠性质</w:t>
      </w:r>
      <w:r>
        <w:rPr>
          <w:rFonts w:hint="eastAsia"/>
          <w:color w:val="auto"/>
          <w:sz w:val="24"/>
          <w:szCs w:val="24"/>
          <w:lang w:val="en-US" w:eastAsia="zh-CN"/>
        </w:rPr>
        <w:t>和地质条件</w:t>
      </w:r>
      <w:r>
        <w:rPr>
          <w:rFonts w:hint="eastAsia"/>
          <w:color w:val="auto"/>
          <w:sz w:val="24"/>
          <w:szCs w:val="24"/>
          <w:lang w:eastAsia="zh-CN"/>
        </w:rPr>
        <w:t>经测算确定</w:t>
      </w:r>
      <w:r>
        <w:rPr>
          <w:color w:val="auto"/>
          <w:sz w:val="24"/>
          <w:szCs w:val="24"/>
        </w:rPr>
        <w:t>。对于河道冲积层以及地质条件为砂卵石等强透水层的地区，管网地下水入渗率可取10~15%；对于地质条件为砂岩、泥岩等弱透水层的地区，管网地下水入渗率可取0~10%。</w:t>
      </w:r>
      <w:r>
        <w:rPr>
          <w:rFonts w:hint="eastAsia"/>
          <w:color w:val="auto"/>
          <w:sz w:val="24"/>
          <w:szCs w:val="24"/>
        </w:rPr>
        <w:t>入渗地下水量可按地质条件和管渠性质等经测算确定。</w:t>
      </w:r>
    </w:p>
    <w:p>
      <w:pPr>
        <w:spacing w:line="360" w:lineRule="auto"/>
        <w:jc w:val="left"/>
        <w:rPr>
          <w:rFonts w:eastAsia="楷体"/>
          <w:color w:val="auto"/>
          <w:kern w:val="2"/>
          <w:sz w:val="24"/>
          <w:szCs w:val="24"/>
          <w:u w:val="single"/>
        </w:rPr>
      </w:pPr>
      <w:r>
        <w:rPr>
          <w:rFonts w:eastAsia="楷体"/>
          <w:color w:val="auto"/>
          <w:kern w:val="2"/>
          <w:sz w:val="24"/>
          <w:szCs w:val="24"/>
          <w:u w:val="single"/>
        </w:rPr>
        <w:t>【条文说明】</w:t>
      </w:r>
      <w:r>
        <w:rPr>
          <w:rFonts w:hint="eastAsia" w:eastAsia="楷体"/>
          <w:color w:val="auto"/>
          <w:kern w:val="2"/>
          <w:sz w:val="24"/>
          <w:szCs w:val="24"/>
          <w:u w:val="single"/>
        </w:rPr>
        <w:t>入渗地下水量宜根据实际测定资料确定，一般按单位管长和管径的入渗地下水量计</w:t>
      </w:r>
      <w:r>
        <w:rPr>
          <w:rFonts w:hint="eastAsia" w:eastAsia="楷体"/>
          <w:color w:val="auto"/>
          <w:kern w:val="2"/>
          <w:sz w:val="24"/>
          <w:szCs w:val="24"/>
          <w:u w:val="single"/>
          <w:lang w:eastAsia="zh-CN"/>
        </w:rPr>
        <w:t>。</w:t>
      </w:r>
      <w:r>
        <w:rPr>
          <w:rFonts w:eastAsia="楷体"/>
          <w:color w:val="auto"/>
          <w:kern w:val="2"/>
          <w:sz w:val="24"/>
          <w:szCs w:val="24"/>
          <w:u w:val="single"/>
        </w:rPr>
        <w:t>甘孜州为龙门山-金河断裂，理塘-甘孜断裂和金沙江断裂分割，构造十分复杂，构造活动强烈。由于污水腐蚀、侵蚀、冲刷、沉积及地面荷载等影响，污水管道可能存在一定程度的破裂、腐蚀、变形等结构性缺陷。在高地下水位地区，会造成污水处理厂进水量增加，进水浓度降低，增加污水处理厂、泵站运行费用。</w:t>
      </w:r>
    </w:p>
    <w:p>
      <w:pPr>
        <w:spacing w:line="360" w:lineRule="auto"/>
        <w:rPr>
          <w:color w:val="auto"/>
          <w:sz w:val="24"/>
          <w:szCs w:val="24"/>
        </w:rPr>
      </w:pPr>
      <w:r>
        <w:rPr>
          <w:b/>
          <w:bCs/>
          <w:color w:val="auto"/>
          <w:sz w:val="24"/>
          <w:szCs w:val="24"/>
        </w:rPr>
        <w:t>3.</w:t>
      </w:r>
      <w:r>
        <w:rPr>
          <w:rFonts w:hint="eastAsia"/>
          <w:b/>
          <w:bCs/>
          <w:color w:val="auto"/>
          <w:sz w:val="24"/>
          <w:szCs w:val="24"/>
          <w:lang w:val="en-US" w:eastAsia="zh-CN"/>
        </w:rPr>
        <w:t>1</w:t>
      </w:r>
      <w:r>
        <w:rPr>
          <w:b/>
          <w:bCs/>
          <w:color w:val="auto"/>
          <w:sz w:val="24"/>
          <w:szCs w:val="24"/>
        </w:rPr>
        <w:t xml:space="preserve">.5 </w:t>
      </w:r>
      <w:r>
        <w:rPr>
          <w:color w:val="auto"/>
          <w:sz w:val="24"/>
          <w:szCs w:val="24"/>
        </w:rPr>
        <w:t>污水排放标准应结合自然条件、污水处理厂处理规模、受纳水体的环境容量等实际情况，因地制宜、科学合理地确定，</w:t>
      </w:r>
      <w:r>
        <w:rPr>
          <w:rFonts w:hint="eastAsia"/>
          <w:color w:val="auto"/>
          <w:sz w:val="24"/>
          <w:szCs w:val="24"/>
        </w:rPr>
        <w:t>并应符合环境影响评价和当地环境主管部门要求，并不低于表3.2.5的要求</w:t>
      </w:r>
      <w:r>
        <w:rPr>
          <w:color w:val="auto"/>
          <w:sz w:val="24"/>
          <w:szCs w:val="24"/>
        </w:rPr>
        <w:t>执行。</w:t>
      </w:r>
    </w:p>
    <w:p>
      <w:pPr>
        <w:pStyle w:val="5"/>
        <w:rPr>
          <w:rFonts w:ascii="Times New Roman" w:hAnsi="Times New Roman" w:cs="Times New Roman"/>
        </w:rPr>
      </w:pPr>
      <w:r>
        <w:rPr>
          <w:rFonts w:ascii="Times New Roman" w:hAnsi="Times New Roman" w:cs="Times New Roman"/>
        </w:rPr>
        <w:t>表3.2.5 污水排放标准</w:t>
      </w:r>
    </w:p>
    <w:tbl>
      <w:tblPr>
        <w:tblStyle w:val="37"/>
        <w:tblW w:w="8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95"/>
        <w:gridCol w:w="1633"/>
        <w:gridCol w:w="1489"/>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4" w:type="dxa"/>
            <w:vAlign w:val="center"/>
          </w:tcPr>
          <w:p>
            <w:pPr>
              <w:jc w:val="center"/>
              <w:rPr>
                <w:rFonts w:ascii="Calibri" w:hAnsi="Calibri"/>
                <w:color w:val="auto"/>
                <w:sz w:val="18"/>
                <w:szCs w:val="18"/>
              </w:rPr>
            </w:pPr>
            <w:r>
              <w:rPr>
                <w:rFonts w:ascii="Calibri" w:hAnsi="Calibri"/>
                <w:color w:val="auto"/>
                <w:sz w:val="18"/>
                <w:szCs w:val="18"/>
              </w:rPr>
              <w:t>序号</w:t>
            </w:r>
          </w:p>
        </w:tc>
        <w:tc>
          <w:tcPr>
            <w:tcW w:w="1495" w:type="dxa"/>
            <w:vAlign w:val="center"/>
          </w:tcPr>
          <w:p>
            <w:pPr>
              <w:jc w:val="center"/>
              <w:rPr>
                <w:rFonts w:ascii="Calibri" w:hAnsi="Calibri"/>
                <w:color w:val="auto"/>
                <w:sz w:val="18"/>
                <w:szCs w:val="18"/>
              </w:rPr>
            </w:pPr>
            <w:r>
              <w:rPr>
                <w:rFonts w:ascii="Calibri" w:hAnsi="Calibri"/>
                <w:color w:val="auto"/>
                <w:sz w:val="18"/>
                <w:szCs w:val="18"/>
              </w:rPr>
              <w:t>污水处理厂规模（m</w:t>
            </w:r>
            <w:r>
              <w:rPr>
                <w:rFonts w:ascii="Calibri" w:hAnsi="Calibri"/>
                <w:color w:val="auto"/>
                <w:sz w:val="18"/>
                <w:szCs w:val="18"/>
                <w:vertAlign w:val="superscript"/>
              </w:rPr>
              <w:t>3</w:t>
            </w:r>
            <w:r>
              <w:rPr>
                <w:rFonts w:ascii="Calibri" w:hAnsi="Calibri"/>
                <w:color w:val="auto"/>
                <w:sz w:val="18"/>
                <w:szCs w:val="18"/>
              </w:rPr>
              <w:t>/d）</w:t>
            </w:r>
          </w:p>
        </w:tc>
        <w:tc>
          <w:tcPr>
            <w:tcW w:w="1633" w:type="dxa"/>
            <w:vAlign w:val="center"/>
          </w:tcPr>
          <w:p>
            <w:pPr>
              <w:jc w:val="center"/>
              <w:rPr>
                <w:rFonts w:ascii="Calibri" w:hAnsi="Calibri"/>
                <w:color w:val="auto"/>
                <w:sz w:val="18"/>
                <w:szCs w:val="18"/>
              </w:rPr>
            </w:pPr>
            <w:r>
              <w:rPr>
                <w:rFonts w:ascii="Calibri" w:hAnsi="Calibri"/>
                <w:color w:val="auto"/>
                <w:sz w:val="18"/>
                <w:szCs w:val="18"/>
              </w:rPr>
              <w:t>受纳水体</w:t>
            </w:r>
          </w:p>
        </w:tc>
        <w:tc>
          <w:tcPr>
            <w:tcW w:w="4585" w:type="dxa"/>
            <w:gridSpan w:val="2"/>
            <w:vAlign w:val="center"/>
          </w:tcPr>
          <w:p>
            <w:pPr>
              <w:jc w:val="center"/>
              <w:rPr>
                <w:rFonts w:ascii="Calibri" w:hAnsi="Calibri"/>
                <w:color w:val="auto"/>
                <w:sz w:val="18"/>
                <w:szCs w:val="18"/>
              </w:rPr>
            </w:pPr>
            <w:r>
              <w:rPr>
                <w:rFonts w:ascii="Calibri" w:hAnsi="Calibri"/>
                <w:color w:val="auto"/>
                <w:sz w:val="18"/>
                <w:szCs w:val="18"/>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jc w:val="center"/>
              <w:rPr>
                <w:rFonts w:ascii="Calibri" w:hAnsi="Calibri"/>
                <w:color w:val="auto"/>
                <w:sz w:val="18"/>
                <w:szCs w:val="18"/>
              </w:rPr>
            </w:pPr>
            <w:r>
              <w:rPr>
                <w:rFonts w:ascii="Calibri" w:hAnsi="Calibri"/>
                <w:color w:val="auto"/>
                <w:sz w:val="18"/>
                <w:szCs w:val="18"/>
              </w:rPr>
              <w:t>1</w:t>
            </w:r>
          </w:p>
        </w:tc>
        <w:tc>
          <w:tcPr>
            <w:tcW w:w="1495" w:type="dxa"/>
            <w:vAlign w:val="center"/>
          </w:tcPr>
          <w:p>
            <w:pPr>
              <w:jc w:val="center"/>
              <w:rPr>
                <w:rFonts w:ascii="Calibri" w:hAnsi="Calibri"/>
                <w:color w:val="auto"/>
                <w:sz w:val="18"/>
                <w:szCs w:val="18"/>
              </w:rPr>
            </w:pPr>
            <w:r>
              <w:rPr>
                <w:rFonts w:hint="eastAsia" w:ascii="Calibri" w:hAnsi="Calibri"/>
                <w:color w:val="auto"/>
                <w:sz w:val="18"/>
                <w:szCs w:val="18"/>
                <w:lang w:val="en-US" w:eastAsia="zh-CN"/>
              </w:rPr>
              <w:t>-</w:t>
            </w:r>
          </w:p>
        </w:tc>
        <w:tc>
          <w:tcPr>
            <w:tcW w:w="1633" w:type="dxa"/>
            <w:vAlign w:val="center"/>
          </w:tcPr>
          <w:p>
            <w:pPr>
              <w:jc w:val="center"/>
              <w:rPr>
                <w:rFonts w:ascii="Calibri" w:hAnsi="Calibri"/>
                <w:color w:val="auto"/>
                <w:sz w:val="18"/>
                <w:szCs w:val="18"/>
              </w:rPr>
            </w:pPr>
            <w:r>
              <w:rPr>
                <w:rFonts w:ascii="Calibri" w:hAnsi="Calibri"/>
                <w:color w:val="auto"/>
                <w:sz w:val="18"/>
                <w:szCs w:val="18"/>
              </w:rPr>
              <w:t>岷江、沱江流域</w:t>
            </w:r>
          </w:p>
        </w:tc>
        <w:tc>
          <w:tcPr>
            <w:tcW w:w="4585" w:type="dxa"/>
            <w:gridSpan w:val="2"/>
            <w:vAlign w:val="center"/>
          </w:tcPr>
          <w:p>
            <w:pPr>
              <w:jc w:val="left"/>
              <w:rPr>
                <w:rFonts w:hint="default" w:ascii="Calibri" w:hAnsi="Calibri" w:eastAsia="宋体"/>
                <w:color w:val="auto"/>
                <w:sz w:val="18"/>
                <w:szCs w:val="18"/>
                <w:lang w:eastAsia="zh-CN"/>
              </w:rPr>
            </w:pPr>
            <w:r>
              <w:rPr>
                <w:rFonts w:ascii="Calibri" w:hAnsi="Calibri"/>
                <w:color w:val="auto"/>
                <w:sz w:val="18"/>
                <w:szCs w:val="18"/>
              </w:rPr>
              <w:t>《四川省岷江、沱江流域水污染物排放标准》DB51/2311</w:t>
            </w:r>
            <w:r>
              <w:rPr>
                <w:rStyle w:val="20"/>
                <w:rFonts w:hint="eastAsia" w:ascii="Calibri" w:hAnsi="Calibri"/>
                <w:color w:val="auto"/>
                <w:sz w:val="18"/>
                <w:szCs w:val="18"/>
                <w:lang w:eastAsia="zh-CN"/>
              </w:rPr>
              <w:t>（</w:t>
            </w:r>
            <w:r>
              <w:rPr>
                <w:rStyle w:val="20"/>
                <w:rFonts w:hint="eastAsia" w:ascii="Calibri" w:hAnsi="Calibri"/>
                <w:color w:val="auto"/>
                <w:sz w:val="18"/>
                <w:szCs w:val="18"/>
                <w:lang w:val="en-US" w:eastAsia="zh-CN"/>
              </w:rPr>
              <w:t>包括指标COD、BOD、氨氮、总氮、总磷</w:t>
            </w:r>
            <w:r>
              <w:rPr>
                <w:rStyle w:val="20"/>
                <w:rFonts w:hint="eastAsia" w:ascii="Calibri" w:hAnsi="Calibri"/>
                <w:color w:val="auto"/>
                <w:sz w:val="18"/>
                <w:szCs w:val="18"/>
                <w:lang w:eastAsia="zh-CN"/>
              </w:rPr>
              <w:t>），</w:t>
            </w:r>
            <w:r>
              <w:rPr>
                <w:rStyle w:val="20"/>
                <w:rFonts w:hint="eastAsia" w:ascii="Calibri" w:hAnsi="Calibri"/>
                <w:color w:val="auto"/>
                <w:sz w:val="18"/>
                <w:szCs w:val="18"/>
                <w:lang w:val="en-US" w:eastAsia="zh-CN"/>
              </w:rPr>
              <w:t>按照相应国家或地方（综合或行业）水污染物排放标准执行。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vAlign w:val="center"/>
          </w:tcPr>
          <w:p>
            <w:pPr>
              <w:jc w:val="center"/>
              <w:rPr>
                <w:rFonts w:ascii="Calibri" w:hAnsi="Calibri"/>
                <w:color w:val="auto"/>
                <w:sz w:val="18"/>
                <w:szCs w:val="18"/>
              </w:rPr>
            </w:pPr>
            <w:r>
              <w:rPr>
                <w:rFonts w:hint="eastAsia" w:ascii="Calibri" w:hAnsi="Calibri"/>
                <w:color w:val="auto"/>
                <w:sz w:val="18"/>
                <w:szCs w:val="18"/>
                <w:lang w:val="en-US" w:eastAsia="zh-CN"/>
              </w:rPr>
              <w:t>2</w:t>
            </w:r>
          </w:p>
        </w:tc>
        <w:tc>
          <w:tcPr>
            <w:tcW w:w="1495" w:type="dxa"/>
            <w:vMerge w:val="restart"/>
            <w:vAlign w:val="center"/>
          </w:tcPr>
          <w:p>
            <w:pPr>
              <w:jc w:val="center"/>
              <w:rPr>
                <w:rFonts w:ascii="Calibri" w:hAnsi="Calibri"/>
                <w:color w:val="auto"/>
                <w:sz w:val="18"/>
                <w:szCs w:val="18"/>
              </w:rPr>
            </w:pPr>
            <w:r>
              <w:rPr>
                <w:rFonts w:hint="eastAsia" w:ascii="Calibri" w:hAnsi="Calibri"/>
                <w:color w:val="auto"/>
                <w:sz w:val="18"/>
                <w:szCs w:val="18"/>
                <w:lang w:val="en-US" w:eastAsia="zh-CN"/>
              </w:rPr>
              <w:t>-</w:t>
            </w:r>
          </w:p>
        </w:tc>
        <w:tc>
          <w:tcPr>
            <w:tcW w:w="1633" w:type="dxa"/>
            <w:vMerge w:val="restart"/>
            <w:vAlign w:val="center"/>
          </w:tcPr>
          <w:p>
            <w:pPr>
              <w:jc w:val="center"/>
              <w:rPr>
                <w:rFonts w:ascii="Calibri" w:hAnsi="Calibri"/>
                <w:color w:val="auto"/>
                <w:sz w:val="18"/>
                <w:szCs w:val="18"/>
              </w:rPr>
            </w:pPr>
            <w:r>
              <w:rPr>
                <w:rFonts w:ascii="Calibri" w:hAnsi="Calibri"/>
                <w:color w:val="auto"/>
                <w:sz w:val="18"/>
                <w:szCs w:val="18"/>
              </w:rPr>
              <w:t>非岷江、沱江流域</w:t>
            </w:r>
          </w:p>
        </w:tc>
        <w:tc>
          <w:tcPr>
            <w:tcW w:w="1489" w:type="dxa"/>
            <w:vAlign w:val="center"/>
          </w:tcPr>
          <w:p>
            <w:pPr>
              <w:jc w:val="center"/>
              <w:rPr>
                <w:rFonts w:ascii="Calibri" w:hAnsi="Calibri"/>
                <w:color w:val="auto"/>
                <w:sz w:val="18"/>
                <w:szCs w:val="18"/>
              </w:rPr>
            </w:pPr>
            <w:r>
              <w:rPr>
                <w:rFonts w:ascii="Calibri" w:hAnsi="Calibri"/>
                <w:color w:val="auto"/>
                <w:sz w:val="18"/>
                <w:szCs w:val="18"/>
              </w:rPr>
              <w:t>环境敏感</w:t>
            </w:r>
            <w:r>
              <w:rPr>
                <w:rFonts w:hint="eastAsia" w:ascii="Calibri" w:hAnsi="Calibri"/>
                <w:color w:val="auto"/>
                <w:sz w:val="18"/>
                <w:szCs w:val="18"/>
                <w:lang w:val="en-US" w:eastAsia="zh-CN"/>
              </w:rPr>
              <w:t>区域</w:t>
            </w:r>
          </w:p>
        </w:tc>
        <w:tc>
          <w:tcPr>
            <w:tcW w:w="3096" w:type="dxa"/>
            <w:vAlign w:val="center"/>
          </w:tcPr>
          <w:p>
            <w:pPr>
              <w:jc w:val="left"/>
              <w:rPr>
                <w:rFonts w:hint="eastAsia" w:ascii="Calibri" w:hAnsi="Calibri" w:eastAsia="宋体"/>
                <w:color w:val="auto"/>
                <w:sz w:val="18"/>
                <w:szCs w:val="18"/>
                <w:lang w:eastAsia="zh-CN"/>
              </w:rPr>
            </w:pPr>
            <w:r>
              <w:rPr>
                <w:rFonts w:ascii="Calibri" w:hAnsi="Calibri"/>
                <w:color w:val="auto"/>
                <w:sz w:val="18"/>
                <w:szCs w:val="18"/>
              </w:rPr>
              <w:t>《城镇污水处理厂污染物排放标准》GB 18918一级A标</w:t>
            </w:r>
            <w:r>
              <w:rPr>
                <w:rFonts w:hint="eastAsia" w:ascii="Calibri" w:hAnsi="Calibri"/>
                <w:color w:val="auto"/>
                <w:sz w:val="18"/>
                <w:szCs w:val="18"/>
                <w:lang w:eastAsia="zh-CN"/>
              </w:rPr>
              <w:t>。排入敏感水体时，总氮应≤10mg/L，并设置总氮在线监测设备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vAlign w:val="center"/>
          </w:tcPr>
          <w:p>
            <w:pPr>
              <w:jc w:val="center"/>
              <w:rPr>
                <w:rFonts w:ascii="Calibri" w:hAnsi="Calibri"/>
                <w:color w:val="auto"/>
                <w:sz w:val="18"/>
                <w:szCs w:val="18"/>
              </w:rPr>
            </w:pPr>
          </w:p>
        </w:tc>
        <w:tc>
          <w:tcPr>
            <w:tcW w:w="1495" w:type="dxa"/>
            <w:vMerge w:val="continue"/>
            <w:vAlign w:val="center"/>
          </w:tcPr>
          <w:p>
            <w:pPr>
              <w:jc w:val="center"/>
              <w:rPr>
                <w:rFonts w:ascii="Calibri" w:hAnsi="Calibri"/>
                <w:color w:val="auto"/>
                <w:sz w:val="18"/>
                <w:szCs w:val="18"/>
              </w:rPr>
            </w:pPr>
          </w:p>
        </w:tc>
        <w:tc>
          <w:tcPr>
            <w:tcW w:w="1633" w:type="dxa"/>
            <w:vMerge w:val="continue"/>
            <w:vAlign w:val="center"/>
          </w:tcPr>
          <w:p>
            <w:pPr>
              <w:jc w:val="center"/>
              <w:rPr>
                <w:rFonts w:ascii="Calibri" w:hAnsi="Calibri"/>
                <w:color w:val="auto"/>
                <w:sz w:val="18"/>
                <w:szCs w:val="18"/>
              </w:rPr>
            </w:pPr>
          </w:p>
        </w:tc>
        <w:tc>
          <w:tcPr>
            <w:tcW w:w="1489" w:type="dxa"/>
            <w:vAlign w:val="center"/>
          </w:tcPr>
          <w:p>
            <w:pPr>
              <w:jc w:val="center"/>
              <w:rPr>
                <w:rFonts w:ascii="Calibri" w:hAnsi="Calibri"/>
                <w:color w:val="auto"/>
                <w:sz w:val="18"/>
                <w:szCs w:val="18"/>
              </w:rPr>
            </w:pPr>
            <w:r>
              <w:rPr>
                <w:rFonts w:ascii="Calibri" w:hAnsi="Calibri"/>
                <w:color w:val="auto"/>
                <w:sz w:val="18"/>
                <w:szCs w:val="18"/>
              </w:rPr>
              <w:t>非环境敏感</w:t>
            </w:r>
            <w:r>
              <w:rPr>
                <w:rFonts w:hint="eastAsia" w:ascii="Calibri" w:hAnsi="Calibri"/>
                <w:color w:val="auto"/>
                <w:sz w:val="18"/>
                <w:szCs w:val="18"/>
                <w:lang w:val="en-US" w:eastAsia="zh-CN"/>
              </w:rPr>
              <w:t>区域</w:t>
            </w:r>
          </w:p>
        </w:tc>
        <w:tc>
          <w:tcPr>
            <w:tcW w:w="3096" w:type="dxa"/>
            <w:vAlign w:val="center"/>
          </w:tcPr>
          <w:p>
            <w:pPr>
              <w:jc w:val="left"/>
              <w:rPr>
                <w:rFonts w:ascii="Calibri" w:hAnsi="Calibri"/>
                <w:color w:val="auto"/>
                <w:sz w:val="18"/>
                <w:szCs w:val="18"/>
              </w:rPr>
            </w:pPr>
            <w:r>
              <w:rPr>
                <w:rFonts w:ascii="Calibri" w:hAnsi="Calibri"/>
                <w:color w:val="auto"/>
                <w:sz w:val="18"/>
                <w:szCs w:val="18"/>
              </w:rPr>
              <w:t>《城镇污水处理厂污染物排放标准》GB 18918一级B标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Align w:val="center"/>
          </w:tcPr>
          <w:p>
            <w:pPr>
              <w:jc w:val="center"/>
              <w:rPr>
                <w:rFonts w:ascii="Calibri" w:hAnsi="Calibri"/>
                <w:color w:val="auto"/>
                <w:sz w:val="18"/>
                <w:szCs w:val="18"/>
              </w:rPr>
            </w:pPr>
            <w:r>
              <w:rPr>
                <w:rFonts w:hint="eastAsia" w:ascii="Calibri" w:hAnsi="Calibri"/>
                <w:color w:val="auto"/>
                <w:sz w:val="18"/>
                <w:szCs w:val="18"/>
                <w:lang w:val="en-US" w:eastAsia="zh-CN"/>
              </w:rPr>
              <w:t>3</w:t>
            </w:r>
          </w:p>
        </w:tc>
        <w:tc>
          <w:tcPr>
            <w:tcW w:w="1495" w:type="dxa"/>
            <w:vAlign w:val="center"/>
          </w:tcPr>
          <w:p>
            <w:pPr>
              <w:jc w:val="center"/>
              <w:rPr>
                <w:rFonts w:ascii="Calibri" w:hAnsi="Calibri"/>
                <w:color w:val="auto"/>
                <w:sz w:val="18"/>
                <w:szCs w:val="18"/>
              </w:rPr>
            </w:pPr>
            <w:r>
              <w:rPr>
                <w:rFonts w:ascii="Calibri" w:hAnsi="Calibri"/>
                <w:color w:val="auto"/>
                <w:sz w:val="18"/>
                <w:szCs w:val="18"/>
              </w:rPr>
              <w:t>＜500</w:t>
            </w:r>
          </w:p>
        </w:tc>
        <w:tc>
          <w:tcPr>
            <w:tcW w:w="1633" w:type="dxa"/>
            <w:vAlign w:val="center"/>
          </w:tcPr>
          <w:p>
            <w:pPr>
              <w:jc w:val="center"/>
              <w:rPr>
                <w:rFonts w:ascii="Calibri" w:hAnsi="Calibri"/>
                <w:color w:val="auto"/>
                <w:sz w:val="18"/>
                <w:szCs w:val="18"/>
              </w:rPr>
            </w:pPr>
            <w:r>
              <w:rPr>
                <w:rFonts w:ascii="Calibri" w:hAnsi="Calibri"/>
                <w:color w:val="auto"/>
                <w:sz w:val="18"/>
                <w:szCs w:val="18"/>
              </w:rPr>
              <w:t>非环境敏感</w:t>
            </w:r>
            <w:r>
              <w:rPr>
                <w:rFonts w:hint="eastAsia" w:ascii="Calibri" w:hAnsi="Calibri"/>
                <w:color w:val="auto"/>
                <w:sz w:val="18"/>
                <w:szCs w:val="18"/>
                <w:lang w:val="en-US" w:eastAsia="zh-CN"/>
              </w:rPr>
              <w:t>区域</w:t>
            </w:r>
          </w:p>
        </w:tc>
        <w:tc>
          <w:tcPr>
            <w:tcW w:w="4585" w:type="dxa"/>
            <w:gridSpan w:val="2"/>
            <w:vAlign w:val="center"/>
          </w:tcPr>
          <w:p>
            <w:pPr>
              <w:jc w:val="left"/>
              <w:rPr>
                <w:rFonts w:ascii="Calibri" w:hAnsi="Calibri"/>
                <w:color w:val="auto"/>
                <w:sz w:val="18"/>
                <w:szCs w:val="18"/>
              </w:rPr>
            </w:pPr>
            <w:r>
              <w:rPr>
                <w:rFonts w:ascii="Calibri" w:hAnsi="Calibri"/>
                <w:color w:val="auto"/>
                <w:sz w:val="18"/>
                <w:szCs w:val="18"/>
              </w:rPr>
              <w:t>《农村生活污水处理设施水污染物排放标准》DB51/2626（乡集镇及行政区划调整中被撤并乡镇的生活污水处理设施）</w:t>
            </w:r>
          </w:p>
        </w:tc>
      </w:tr>
      <w:bookmarkEnd w:id="22"/>
      <w:bookmarkEnd w:id="23"/>
      <w:bookmarkEnd w:id="24"/>
      <w:bookmarkEnd w:id="25"/>
      <w:bookmarkEnd w:id="26"/>
      <w:bookmarkEnd w:id="27"/>
      <w:bookmarkEnd w:id="28"/>
      <w:bookmarkEnd w:id="29"/>
      <w:bookmarkEnd w:id="30"/>
      <w:bookmarkEnd w:id="31"/>
    </w:tbl>
    <w:p>
      <w:pPr>
        <w:spacing w:line="360" w:lineRule="auto"/>
        <w:rPr>
          <w:rFonts w:hint="eastAsia" w:eastAsia="楷体"/>
          <w:color w:val="auto"/>
          <w:kern w:val="2"/>
          <w:sz w:val="24"/>
          <w:szCs w:val="24"/>
          <w:u w:val="single"/>
          <w:lang w:eastAsia="zh-CN"/>
        </w:rPr>
      </w:pPr>
      <w:r>
        <w:rPr>
          <w:rFonts w:eastAsia="楷体"/>
          <w:color w:val="auto"/>
          <w:kern w:val="2"/>
          <w:sz w:val="24"/>
          <w:szCs w:val="24"/>
          <w:u w:val="single"/>
        </w:rPr>
        <w:t>【条文说明】</w:t>
      </w:r>
      <w:r>
        <w:rPr>
          <w:rFonts w:hint="eastAsia" w:eastAsia="楷体"/>
          <w:color w:val="auto"/>
          <w:kern w:val="2"/>
          <w:sz w:val="24"/>
          <w:szCs w:val="24"/>
          <w:u w:val="single"/>
        </w:rPr>
        <w:t>四川省境内岷江、沱江干</w:t>
      </w:r>
      <w:r>
        <w:rPr>
          <w:rFonts w:hint="eastAsia" w:eastAsia="楷体"/>
          <w:color w:val="auto"/>
          <w:kern w:val="2"/>
          <w:sz w:val="24"/>
          <w:szCs w:val="24"/>
          <w:u w:val="single"/>
          <w:lang w:eastAsia="zh-CN"/>
        </w:rPr>
        <w:t>（</w:t>
      </w:r>
      <w:r>
        <w:rPr>
          <w:rFonts w:hint="eastAsia" w:eastAsia="楷体"/>
          <w:color w:val="auto"/>
          <w:kern w:val="2"/>
          <w:sz w:val="24"/>
          <w:szCs w:val="24"/>
          <w:u w:val="single"/>
        </w:rPr>
        <w:t>支</w:t>
      </w:r>
      <w:r>
        <w:rPr>
          <w:rFonts w:hint="eastAsia" w:eastAsia="楷体"/>
          <w:color w:val="auto"/>
          <w:kern w:val="2"/>
          <w:sz w:val="24"/>
          <w:szCs w:val="24"/>
          <w:u w:val="single"/>
          <w:lang w:eastAsia="zh-CN"/>
        </w:rPr>
        <w:t>）</w:t>
      </w:r>
      <w:r>
        <w:rPr>
          <w:rFonts w:hint="eastAsia" w:eastAsia="楷体"/>
          <w:color w:val="auto"/>
          <w:kern w:val="2"/>
          <w:sz w:val="24"/>
          <w:szCs w:val="24"/>
          <w:u w:val="single"/>
        </w:rPr>
        <w:t>流流域及其封闭水域，按行政区划</w:t>
      </w:r>
      <w:r>
        <w:rPr>
          <w:rFonts w:hint="eastAsia" w:eastAsia="楷体"/>
          <w:color w:val="auto"/>
          <w:kern w:val="2"/>
          <w:sz w:val="24"/>
          <w:szCs w:val="24"/>
          <w:u w:val="single"/>
          <w:lang w:val="en-US" w:eastAsia="zh-CN"/>
        </w:rPr>
        <w:t>属于高寒高海拔区域</w:t>
      </w:r>
      <w:r>
        <w:rPr>
          <w:rFonts w:hint="eastAsia" w:eastAsia="楷体"/>
          <w:color w:val="auto"/>
          <w:kern w:val="2"/>
          <w:sz w:val="24"/>
          <w:szCs w:val="24"/>
          <w:u w:val="single"/>
        </w:rPr>
        <w:t>包括阿坝</w:t>
      </w:r>
      <w:r>
        <w:rPr>
          <w:rFonts w:hint="eastAsia" w:eastAsia="楷体"/>
          <w:color w:val="auto"/>
          <w:kern w:val="2"/>
          <w:sz w:val="24"/>
          <w:szCs w:val="24"/>
          <w:u w:val="single"/>
          <w:lang w:val="en-US" w:eastAsia="zh-CN"/>
        </w:rPr>
        <w:t>州和</w:t>
      </w:r>
      <w:r>
        <w:rPr>
          <w:rFonts w:hint="eastAsia" w:eastAsia="楷体"/>
          <w:color w:val="auto"/>
          <w:kern w:val="2"/>
          <w:sz w:val="24"/>
          <w:szCs w:val="24"/>
          <w:u w:val="single"/>
        </w:rPr>
        <w:t>甘孜</w:t>
      </w:r>
      <w:r>
        <w:rPr>
          <w:rFonts w:hint="eastAsia" w:eastAsia="楷体"/>
          <w:color w:val="auto"/>
          <w:kern w:val="2"/>
          <w:sz w:val="24"/>
          <w:szCs w:val="24"/>
          <w:u w:val="single"/>
          <w:lang w:val="en-US" w:eastAsia="zh-CN"/>
        </w:rPr>
        <w:t>州，具体可参考《四川省岷江、沱江流域水污染物排放标准》DB51/2311附录A</w:t>
      </w:r>
      <w:r>
        <w:rPr>
          <w:rFonts w:hint="eastAsia" w:eastAsia="楷体"/>
          <w:color w:val="auto"/>
          <w:kern w:val="2"/>
          <w:sz w:val="24"/>
          <w:szCs w:val="24"/>
          <w:u w:val="single"/>
          <w:lang w:eastAsia="zh-CN"/>
        </w:rPr>
        <w:t>。</w:t>
      </w:r>
    </w:p>
    <w:p>
      <w:pPr>
        <w:spacing w:line="360" w:lineRule="auto"/>
        <w:rPr>
          <w:rFonts w:hint="default" w:eastAsia="楷体"/>
          <w:color w:val="auto"/>
          <w:kern w:val="2"/>
          <w:sz w:val="24"/>
          <w:szCs w:val="24"/>
          <w:u w:val="single"/>
          <w:lang w:val="en-US" w:eastAsia="zh-CN"/>
        </w:rPr>
      </w:pPr>
      <w:r>
        <w:rPr>
          <w:rFonts w:hint="eastAsia" w:eastAsia="楷体"/>
          <w:color w:val="auto"/>
          <w:kern w:val="2"/>
          <w:sz w:val="24"/>
          <w:szCs w:val="24"/>
          <w:u w:val="single"/>
          <w:lang w:val="en-US" w:eastAsia="zh-CN"/>
        </w:rPr>
        <w:t>根据《建设项目环境影响评价分类管理名录（2021年版）》，环境敏感区是指依法设立的各级各类保护区域和对建设项目产生的环境影响特别敏感的区域。</w:t>
      </w:r>
    </w:p>
    <w:p>
      <w:pPr>
        <w:spacing w:line="360" w:lineRule="auto"/>
        <w:rPr>
          <w:color w:val="auto"/>
          <w:sz w:val="24"/>
          <w:szCs w:val="24"/>
        </w:rPr>
      </w:pPr>
      <w:r>
        <w:rPr>
          <w:b/>
          <w:color w:val="auto"/>
          <w:sz w:val="24"/>
          <w:szCs w:val="24"/>
        </w:rPr>
        <w:t>3.</w:t>
      </w:r>
      <w:r>
        <w:rPr>
          <w:rFonts w:hint="eastAsia"/>
          <w:b/>
          <w:color w:val="auto"/>
          <w:sz w:val="24"/>
          <w:szCs w:val="24"/>
          <w:lang w:val="en-US" w:eastAsia="zh-CN"/>
        </w:rPr>
        <w:t>1</w:t>
      </w:r>
      <w:r>
        <w:rPr>
          <w:b/>
          <w:color w:val="auto"/>
          <w:sz w:val="24"/>
          <w:szCs w:val="24"/>
        </w:rPr>
        <w:t>.6</w:t>
      </w:r>
      <w:r>
        <w:rPr>
          <w:color w:val="auto"/>
          <w:sz w:val="24"/>
          <w:szCs w:val="24"/>
        </w:rPr>
        <w:t xml:space="preserve"> 污水处理工艺应结合处理规模、进水水质、</w:t>
      </w:r>
      <w:r>
        <w:rPr>
          <w:rFonts w:hint="eastAsia"/>
          <w:color w:val="auto"/>
          <w:sz w:val="24"/>
          <w:szCs w:val="24"/>
          <w:lang w:val="en-US" w:eastAsia="zh-CN"/>
        </w:rPr>
        <w:t>排放要求、</w:t>
      </w:r>
      <w:r>
        <w:rPr>
          <w:color w:val="auto"/>
          <w:sz w:val="24"/>
          <w:szCs w:val="24"/>
        </w:rPr>
        <w:t>高原寒冷条件、用地条件、运营维护水平和费用</w:t>
      </w:r>
      <w:r>
        <w:rPr>
          <w:rFonts w:hint="eastAsia"/>
          <w:color w:val="auto"/>
          <w:sz w:val="24"/>
          <w:szCs w:val="24"/>
          <w:lang w:val="en-US" w:eastAsia="zh-CN"/>
        </w:rPr>
        <w:t>承受能力</w:t>
      </w:r>
      <w:r>
        <w:rPr>
          <w:color w:val="auto"/>
          <w:sz w:val="24"/>
          <w:szCs w:val="24"/>
        </w:rPr>
        <w:t>等因素综合确定。保证效益基础上应选择操作简单、运维管理方便、工程投资节省的处理工艺。</w:t>
      </w:r>
    </w:p>
    <w:p>
      <w:pPr>
        <w:spacing w:line="360" w:lineRule="auto"/>
        <w:rPr>
          <w:color w:val="auto"/>
          <w:sz w:val="24"/>
          <w:szCs w:val="24"/>
        </w:rPr>
      </w:pPr>
      <w:r>
        <w:rPr>
          <w:b/>
          <w:color w:val="auto"/>
          <w:sz w:val="24"/>
          <w:szCs w:val="24"/>
        </w:rPr>
        <w:t>3.</w:t>
      </w:r>
      <w:r>
        <w:rPr>
          <w:rFonts w:hint="eastAsia"/>
          <w:b/>
          <w:color w:val="auto"/>
          <w:sz w:val="24"/>
          <w:szCs w:val="24"/>
          <w:lang w:val="en-US" w:eastAsia="zh-CN"/>
        </w:rPr>
        <w:t>1</w:t>
      </w:r>
      <w:r>
        <w:rPr>
          <w:b/>
          <w:color w:val="auto"/>
          <w:sz w:val="24"/>
          <w:szCs w:val="24"/>
        </w:rPr>
        <w:t xml:space="preserve">.7 </w:t>
      </w:r>
      <w:r>
        <w:rPr>
          <w:color w:val="auto"/>
          <w:sz w:val="24"/>
          <w:szCs w:val="24"/>
        </w:rPr>
        <w:t>高寒高海拔地区生活污水处理工艺流程设计时，应充分考虑温度、气压等影响</w:t>
      </w:r>
      <w:r>
        <w:rPr>
          <w:rFonts w:hint="eastAsia"/>
          <w:color w:val="auto"/>
          <w:sz w:val="24"/>
          <w:szCs w:val="24"/>
          <w:lang w:eastAsia="zh-CN"/>
        </w:rPr>
        <w:t>。</w:t>
      </w:r>
      <w:r>
        <w:rPr>
          <w:color w:val="auto"/>
          <w:sz w:val="24"/>
          <w:szCs w:val="24"/>
        </w:rPr>
        <w:t>污水厂宜采用厌氧、兼氧生物处理为主的处理工艺。</w:t>
      </w:r>
    </w:p>
    <w:p>
      <w:pPr>
        <w:spacing w:line="312" w:lineRule="auto"/>
        <w:jc w:val="left"/>
        <w:rPr>
          <w:rFonts w:eastAsia="楷体"/>
          <w:color w:val="auto"/>
          <w:kern w:val="2"/>
          <w:sz w:val="24"/>
          <w:szCs w:val="24"/>
          <w:u w:val="single"/>
        </w:rPr>
      </w:pPr>
      <w:r>
        <w:rPr>
          <w:rFonts w:eastAsia="楷体"/>
          <w:color w:val="auto"/>
          <w:kern w:val="2"/>
          <w:sz w:val="24"/>
          <w:szCs w:val="24"/>
          <w:u w:val="single"/>
        </w:rPr>
        <w:t>【条文说明】目前四川省高寒地区大部分城镇污水厂采用活性污泥法工艺，冬季进水温度低、浓度低，处理负荷低。对甘孜州康定市、丹巴县和理塘县等地污水处理厂开展调研，了解当地污水处理厂（站）污水来源、污水处理工艺、进出水水质、排放标准、污水处理设施建设和运维、运管人员技术水平、运管机构、管网建设和维护情况等。调研中部分地区污水处理厂存在的主要问题有：①运行成本高，尤其是AO/AAO+MBR工艺；②甘孜州高寒、高海拔（3500m以上）地区在冬季由于</w:t>
      </w:r>
      <w:r>
        <w:rPr>
          <w:rFonts w:hint="eastAsia" w:eastAsia="楷体"/>
          <w:color w:val="auto"/>
          <w:kern w:val="2"/>
          <w:sz w:val="24"/>
          <w:szCs w:val="24"/>
          <w:u w:val="single"/>
          <w:lang w:val="en-US" w:eastAsia="zh-CN"/>
        </w:rPr>
        <w:t>气压低、</w:t>
      </w:r>
      <w:r>
        <w:rPr>
          <w:rFonts w:eastAsia="楷体"/>
          <w:color w:val="auto"/>
          <w:kern w:val="2"/>
          <w:sz w:val="24"/>
          <w:szCs w:val="24"/>
          <w:u w:val="single"/>
        </w:rPr>
        <w:t>气温低（-25℃~0℃）和进水水温低（小于8℃），温度、气压的变化会直接影响微生物活性，</w:t>
      </w:r>
      <w:r>
        <w:rPr>
          <w:rFonts w:hint="eastAsia" w:eastAsia="楷体"/>
          <w:color w:val="auto"/>
          <w:kern w:val="2"/>
          <w:sz w:val="24"/>
          <w:szCs w:val="24"/>
          <w:u w:val="single"/>
          <w:lang w:val="en-US" w:eastAsia="zh-CN"/>
        </w:rPr>
        <w:t>使</w:t>
      </w:r>
      <w:r>
        <w:rPr>
          <w:rFonts w:eastAsia="楷体"/>
          <w:color w:val="auto"/>
          <w:kern w:val="2"/>
          <w:sz w:val="24"/>
          <w:szCs w:val="24"/>
          <w:u w:val="single"/>
        </w:rPr>
        <w:t>污水处理效果存在差异。污水处理生化池中活性污泥/菌群失活、失效，污水处理设施处于间歇式运行状态，对污水处理设施生化反应池采取一定保温措施，亦需要来年春季进行活性污泥/菌群的补充和更换，成本和运行费用增高。因此，建立针对高寒、高海拔地区生活污水处理工程技术是亟待解决的重点问题。以厌氧、兼氧为主的生物处理法能适应高寒高海拔气候条件，具有抗冲击负荷能力强、污泥产量低等优势。</w:t>
      </w:r>
    </w:p>
    <w:p>
      <w:pPr>
        <w:spacing w:line="312" w:lineRule="auto"/>
        <w:jc w:val="left"/>
        <w:rPr>
          <w:rFonts w:eastAsia="楷体"/>
          <w:color w:val="auto"/>
          <w:kern w:val="2"/>
          <w:sz w:val="24"/>
          <w:szCs w:val="24"/>
          <w:u w:val="single"/>
        </w:rPr>
      </w:pPr>
      <w:r>
        <w:rPr>
          <w:b/>
          <w:color w:val="auto"/>
          <w:kern w:val="2"/>
          <w:sz w:val="24"/>
          <w:szCs w:val="24"/>
        </w:rPr>
        <w:t>3.</w:t>
      </w:r>
      <w:r>
        <w:rPr>
          <w:rFonts w:hint="eastAsia"/>
          <w:b/>
          <w:color w:val="auto"/>
          <w:kern w:val="2"/>
          <w:sz w:val="24"/>
          <w:szCs w:val="24"/>
          <w:lang w:val="en-US" w:eastAsia="zh-CN"/>
        </w:rPr>
        <w:t>1</w:t>
      </w:r>
      <w:r>
        <w:rPr>
          <w:b/>
          <w:color w:val="auto"/>
          <w:kern w:val="2"/>
          <w:sz w:val="24"/>
          <w:szCs w:val="24"/>
        </w:rPr>
        <w:t>.</w:t>
      </w:r>
      <w:r>
        <w:rPr>
          <w:rFonts w:hint="eastAsia"/>
          <w:b/>
          <w:color w:val="auto"/>
          <w:kern w:val="2"/>
          <w:sz w:val="24"/>
          <w:szCs w:val="24"/>
          <w:lang w:val="en-US" w:eastAsia="zh-CN"/>
        </w:rPr>
        <w:t>8</w:t>
      </w:r>
      <w:r>
        <w:rPr>
          <w:b/>
          <w:color w:val="auto"/>
          <w:kern w:val="2"/>
          <w:sz w:val="24"/>
          <w:szCs w:val="24"/>
        </w:rPr>
        <w:t xml:space="preserve"> </w:t>
      </w:r>
      <w:r>
        <w:rPr>
          <w:rFonts w:hint="default"/>
          <w:b w:val="0"/>
          <w:color w:val="auto"/>
          <w:kern w:val="2"/>
          <w:sz w:val="24"/>
          <w:szCs w:val="24"/>
          <w:lang w:val="en-US" w:eastAsia="zh-CN"/>
        </w:rPr>
        <w:t>高寒地区</w:t>
      </w:r>
      <w:r>
        <w:rPr>
          <w:rFonts w:hint="default"/>
          <w:b w:val="0"/>
          <w:color w:val="auto"/>
          <w:kern w:val="2"/>
          <w:sz w:val="24"/>
          <w:szCs w:val="24"/>
        </w:rPr>
        <w:t>牧民集中居住点附近区域</w:t>
      </w:r>
      <w:r>
        <w:rPr>
          <w:rFonts w:hint="eastAsia"/>
          <w:b w:val="0"/>
          <w:color w:val="auto"/>
          <w:kern w:val="2"/>
          <w:sz w:val="24"/>
          <w:szCs w:val="24"/>
          <w:lang w:eastAsia="zh-CN"/>
        </w:rPr>
        <w:t>，</w:t>
      </w:r>
      <w:r>
        <w:rPr>
          <w:rFonts w:hint="eastAsia"/>
          <w:b w:val="0"/>
          <w:color w:val="auto"/>
          <w:kern w:val="2"/>
          <w:sz w:val="24"/>
          <w:szCs w:val="24"/>
          <w:lang w:val="en-US" w:eastAsia="zh-CN"/>
        </w:rPr>
        <w:t>排水受纳水体较小时，应严格执行污水排放标准，可采用人工湿地尾水处理模式</w:t>
      </w:r>
      <w:r>
        <w:rPr>
          <w:rFonts w:hint="default"/>
          <w:b w:val="0"/>
          <w:color w:val="auto"/>
          <w:kern w:val="2"/>
          <w:sz w:val="24"/>
          <w:szCs w:val="24"/>
        </w:rPr>
        <w:t>。</w:t>
      </w:r>
    </w:p>
    <w:p>
      <w:pPr>
        <w:spacing w:line="360" w:lineRule="auto"/>
        <w:rPr>
          <w:color w:val="auto"/>
          <w:kern w:val="2"/>
          <w:sz w:val="24"/>
          <w:szCs w:val="24"/>
        </w:rPr>
      </w:pPr>
      <w:r>
        <w:rPr>
          <w:b/>
          <w:color w:val="auto"/>
          <w:kern w:val="2"/>
          <w:sz w:val="24"/>
          <w:szCs w:val="24"/>
        </w:rPr>
        <w:t>3.</w:t>
      </w:r>
      <w:r>
        <w:rPr>
          <w:rFonts w:hint="eastAsia"/>
          <w:b/>
          <w:color w:val="auto"/>
          <w:kern w:val="2"/>
          <w:sz w:val="24"/>
          <w:szCs w:val="24"/>
          <w:lang w:val="en-US" w:eastAsia="zh-CN"/>
        </w:rPr>
        <w:t>1</w:t>
      </w:r>
      <w:r>
        <w:rPr>
          <w:b/>
          <w:color w:val="auto"/>
          <w:kern w:val="2"/>
          <w:sz w:val="24"/>
          <w:szCs w:val="24"/>
        </w:rPr>
        <w:t>.</w:t>
      </w:r>
      <w:r>
        <w:rPr>
          <w:rFonts w:hint="eastAsia"/>
          <w:b/>
          <w:color w:val="auto"/>
          <w:kern w:val="2"/>
          <w:sz w:val="24"/>
          <w:szCs w:val="24"/>
          <w:lang w:val="en-US" w:eastAsia="zh-CN"/>
        </w:rPr>
        <w:t>9</w:t>
      </w:r>
      <w:r>
        <w:rPr>
          <w:b/>
          <w:color w:val="auto"/>
          <w:kern w:val="2"/>
          <w:sz w:val="24"/>
          <w:szCs w:val="24"/>
        </w:rPr>
        <w:t xml:space="preserve"> </w:t>
      </w:r>
      <w:r>
        <w:rPr>
          <w:color w:val="auto"/>
          <w:kern w:val="2"/>
          <w:sz w:val="24"/>
          <w:szCs w:val="24"/>
        </w:rPr>
        <w:t>污水处理厂（站）的选址应符合国土空间规划要求，符合防洪规划，避开水源地等环境敏感区域，有方便的交通、运输和水电条件，场址</w:t>
      </w:r>
      <w:r>
        <w:rPr>
          <w:color w:val="auto"/>
          <w:sz w:val="24"/>
          <w:szCs w:val="24"/>
        </w:rPr>
        <w:t>有良好的工程地质条件，不受地震、山洪、滑坡、塌方等自然灾害的威</w:t>
      </w:r>
      <w:r>
        <w:rPr>
          <w:color w:val="auto"/>
          <w:kern w:val="2"/>
          <w:sz w:val="24"/>
          <w:szCs w:val="24"/>
        </w:rPr>
        <w:t>胁。</w:t>
      </w:r>
    </w:p>
    <w:p>
      <w:pPr>
        <w:rPr>
          <w:color w:val="auto"/>
          <w:kern w:val="2"/>
          <w:sz w:val="24"/>
          <w:szCs w:val="24"/>
        </w:rPr>
      </w:pPr>
      <w:r>
        <w:rPr>
          <w:color w:val="auto"/>
          <w:kern w:val="2"/>
          <w:sz w:val="24"/>
          <w:szCs w:val="24"/>
        </w:rPr>
        <w:br w:type="page"/>
      </w:r>
    </w:p>
    <w:p>
      <w:pPr>
        <w:pStyle w:val="2"/>
        <w:spacing w:line="576" w:lineRule="auto"/>
        <w:jc w:val="center"/>
        <w:rPr>
          <w:bCs w:val="0"/>
          <w:color w:val="auto"/>
          <w:sz w:val="28"/>
          <w:szCs w:val="24"/>
        </w:rPr>
      </w:pPr>
      <w:bookmarkStart w:id="32" w:name="_Toc173313323"/>
      <w:bookmarkStart w:id="33" w:name="_Toc172709346"/>
      <w:bookmarkStart w:id="34" w:name="_Toc18584"/>
      <w:bookmarkStart w:id="35" w:name="_Toc173313324"/>
      <w:bookmarkStart w:id="36" w:name="_Toc172709347"/>
      <w:r>
        <w:rPr>
          <w:bCs w:val="0"/>
          <w:color w:val="auto"/>
          <w:sz w:val="28"/>
          <w:szCs w:val="24"/>
        </w:rPr>
        <w:t xml:space="preserve">4 </w:t>
      </w:r>
      <w:r>
        <w:rPr>
          <w:rFonts w:hint="eastAsia"/>
          <w:bCs w:val="0"/>
          <w:color w:val="auto"/>
          <w:sz w:val="28"/>
          <w:szCs w:val="24"/>
        </w:rPr>
        <w:t>管网收集</w:t>
      </w:r>
      <w:bookmarkEnd w:id="32"/>
      <w:bookmarkEnd w:id="33"/>
      <w:bookmarkEnd w:id="34"/>
    </w:p>
    <w:p>
      <w:pPr>
        <w:keepNext/>
        <w:keepLines/>
        <w:spacing w:before="260" w:after="260" w:line="413" w:lineRule="auto"/>
        <w:jc w:val="center"/>
        <w:outlineLvl w:val="1"/>
        <w:rPr>
          <w:b/>
          <w:color w:val="auto"/>
          <w:kern w:val="2"/>
          <w:sz w:val="24"/>
          <w:szCs w:val="24"/>
        </w:rPr>
      </w:pPr>
      <w:bookmarkStart w:id="37" w:name="_Toc18543"/>
      <w:r>
        <w:rPr>
          <w:b/>
          <w:color w:val="auto"/>
          <w:kern w:val="2"/>
          <w:sz w:val="24"/>
          <w:szCs w:val="24"/>
        </w:rPr>
        <w:t>4.1</w:t>
      </w:r>
      <w:r>
        <w:rPr>
          <w:rFonts w:hint="eastAsia"/>
          <w:b/>
          <w:color w:val="auto"/>
          <w:kern w:val="2"/>
          <w:sz w:val="24"/>
          <w:szCs w:val="24"/>
        </w:rPr>
        <w:t xml:space="preserve"> </w:t>
      </w:r>
      <w:r>
        <w:rPr>
          <w:b/>
          <w:color w:val="auto"/>
          <w:kern w:val="2"/>
          <w:sz w:val="24"/>
          <w:szCs w:val="24"/>
        </w:rPr>
        <w:t>一般规定</w:t>
      </w:r>
      <w:bookmarkEnd w:id="37"/>
    </w:p>
    <w:p>
      <w:pPr>
        <w:spacing w:line="360" w:lineRule="auto"/>
        <w:rPr>
          <w:color w:val="auto"/>
          <w:sz w:val="24"/>
          <w:szCs w:val="24"/>
        </w:rPr>
      </w:pPr>
      <w:r>
        <w:rPr>
          <w:b/>
          <w:color w:val="auto"/>
          <w:sz w:val="24"/>
          <w:szCs w:val="24"/>
        </w:rPr>
        <w:t xml:space="preserve">4.1.1 </w:t>
      </w:r>
      <w:r>
        <w:rPr>
          <w:rFonts w:hint="eastAsia"/>
          <w:color w:val="auto"/>
          <w:sz w:val="24"/>
          <w:szCs w:val="24"/>
        </w:rPr>
        <w:t>高寒高海拔</w:t>
      </w:r>
      <w:r>
        <w:rPr>
          <w:rFonts w:hint="eastAsia"/>
          <w:bCs/>
          <w:color w:val="auto"/>
          <w:sz w:val="24"/>
          <w:szCs w:val="24"/>
        </w:rPr>
        <w:t>地区</w:t>
      </w:r>
      <w:r>
        <w:rPr>
          <w:rFonts w:hint="eastAsia"/>
          <w:color w:val="auto"/>
          <w:sz w:val="24"/>
          <w:szCs w:val="24"/>
        </w:rPr>
        <w:t>应基于地域特性，采取科学合理的排水体制，并满足以下要求：</w:t>
      </w:r>
    </w:p>
    <w:p>
      <w:pPr>
        <w:spacing w:line="360" w:lineRule="auto"/>
        <w:ind w:firstLine="480" w:firstLineChars="200"/>
        <w:rPr>
          <w:color w:val="auto"/>
          <w:sz w:val="24"/>
          <w:szCs w:val="24"/>
        </w:rPr>
      </w:pPr>
      <w:r>
        <w:rPr>
          <w:color w:val="auto"/>
          <w:sz w:val="24"/>
          <w:szCs w:val="24"/>
        </w:rPr>
        <w:t xml:space="preserve">1 </w:t>
      </w:r>
      <w:r>
        <w:rPr>
          <w:rFonts w:hint="eastAsia"/>
          <w:color w:val="auto"/>
          <w:sz w:val="24"/>
          <w:szCs w:val="24"/>
        </w:rPr>
        <w:t>新建地区应采用分流制排水体制；</w:t>
      </w:r>
    </w:p>
    <w:p>
      <w:pPr>
        <w:spacing w:line="360" w:lineRule="auto"/>
        <w:ind w:firstLine="480" w:firstLineChars="200"/>
        <w:rPr>
          <w:color w:val="auto"/>
          <w:sz w:val="24"/>
          <w:szCs w:val="24"/>
        </w:rPr>
      </w:pPr>
      <w:r>
        <w:rPr>
          <w:color w:val="auto"/>
          <w:sz w:val="24"/>
          <w:szCs w:val="24"/>
        </w:rPr>
        <w:t xml:space="preserve">2 </w:t>
      </w:r>
      <w:r>
        <w:rPr>
          <w:rFonts w:hint="eastAsia"/>
          <w:color w:val="auto"/>
          <w:sz w:val="24"/>
          <w:szCs w:val="24"/>
        </w:rPr>
        <w:t>现有合流制排水系统应按照地方排水规划的要求，制定改造计划，逐步进行雨污分流改造；</w:t>
      </w:r>
    </w:p>
    <w:p>
      <w:pPr>
        <w:spacing w:line="360" w:lineRule="auto"/>
        <w:ind w:firstLine="480" w:firstLineChars="200"/>
        <w:rPr>
          <w:bCs/>
          <w:color w:val="auto"/>
          <w:sz w:val="24"/>
          <w:szCs w:val="24"/>
        </w:rPr>
      </w:pPr>
      <w:r>
        <w:rPr>
          <w:color w:val="auto"/>
          <w:sz w:val="24"/>
          <w:szCs w:val="24"/>
        </w:rPr>
        <w:t xml:space="preserve">3 </w:t>
      </w:r>
      <w:r>
        <w:rPr>
          <w:rFonts w:hint="eastAsia"/>
          <w:color w:val="auto"/>
          <w:sz w:val="24"/>
          <w:szCs w:val="24"/>
        </w:rPr>
        <w:t>暂不具备雨污分流改造条件的区域，应通过截流、调蓄和源头处理等措施对合流排水系统进行改造，控制溢流污染。</w:t>
      </w:r>
    </w:p>
    <w:p>
      <w:pPr>
        <w:spacing w:line="360" w:lineRule="auto"/>
        <w:rPr>
          <w:bCs/>
          <w:color w:val="auto"/>
          <w:sz w:val="24"/>
          <w:szCs w:val="24"/>
        </w:rPr>
      </w:pPr>
      <w:r>
        <w:rPr>
          <w:b/>
          <w:color w:val="auto"/>
          <w:sz w:val="24"/>
          <w:szCs w:val="24"/>
        </w:rPr>
        <w:t>4.1.2</w:t>
      </w:r>
      <w:r>
        <w:rPr>
          <w:bCs/>
          <w:color w:val="auto"/>
          <w:sz w:val="24"/>
          <w:szCs w:val="24"/>
        </w:rPr>
        <w:t xml:space="preserve"> </w:t>
      </w:r>
      <w:r>
        <w:rPr>
          <w:rFonts w:hint="eastAsia"/>
          <w:bCs/>
          <w:color w:val="auto"/>
          <w:sz w:val="24"/>
          <w:szCs w:val="24"/>
        </w:rPr>
        <w:t>污水管网收集系统应采取有效措施防止</w:t>
      </w:r>
      <w:r>
        <w:rPr>
          <w:rFonts w:hint="eastAsia"/>
          <w:bCs/>
          <w:color w:val="auto"/>
          <w:sz w:val="24"/>
          <w:szCs w:val="24"/>
          <w:lang w:val="en-US" w:eastAsia="zh-CN"/>
        </w:rPr>
        <w:t>外来</w:t>
      </w:r>
      <w:r>
        <w:rPr>
          <w:rFonts w:hint="eastAsia"/>
          <w:bCs/>
          <w:color w:val="auto"/>
          <w:sz w:val="24"/>
          <w:szCs w:val="24"/>
        </w:rPr>
        <w:t>水进入</w:t>
      </w:r>
      <w:r>
        <w:rPr>
          <w:rFonts w:hint="eastAsia"/>
          <w:bCs/>
          <w:color w:val="auto"/>
          <w:sz w:val="24"/>
          <w:szCs w:val="24"/>
          <w:lang w:eastAsia="zh-CN"/>
        </w:rPr>
        <w:t>；</w:t>
      </w:r>
      <w:r>
        <w:rPr>
          <w:rFonts w:hint="eastAsia"/>
          <w:bCs/>
          <w:color w:val="auto"/>
          <w:sz w:val="24"/>
          <w:szCs w:val="24"/>
        </w:rPr>
        <w:t>在雪融期应加强对山体渗水的监测和阻断，避免大量低温水进入处理系统。</w:t>
      </w:r>
    </w:p>
    <w:p>
      <w:pPr>
        <w:spacing w:line="312" w:lineRule="auto"/>
        <w:jc w:val="left"/>
        <w:rPr>
          <w:rFonts w:eastAsia="楷体"/>
          <w:color w:val="auto"/>
          <w:kern w:val="2"/>
          <w:sz w:val="24"/>
          <w:szCs w:val="24"/>
          <w:u w:val="single"/>
        </w:rPr>
      </w:pPr>
      <w:r>
        <w:rPr>
          <w:rFonts w:hint="eastAsia" w:eastAsia="楷体"/>
          <w:color w:val="auto"/>
          <w:kern w:val="2"/>
          <w:sz w:val="24"/>
          <w:szCs w:val="24"/>
          <w:u w:val="single"/>
        </w:rPr>
        <w:t>【条文说明】外来水是指从管渠或检查井缝隙渗漏进管道的地下水、冰雪融水、山溪水、沟渠水等；有效措施主要从管道材料选择、接口处理方式、管道埋深等方面考虑</w:t>
      </w:r>
      <w:r>
        <w:rPr>
          <w:rFonts w:hint="eastAsia" w:eastAsia="楷体"/>
          <w:color w:val="auto"/>
          <w:kern w:val="2"/>
          <w:sz w:val="24"/>
          <w:szCs w:val="24"/>
          <w:u w:val="single"/>
          <w:lang w:eastAsia="zh-CN"/>
        </w:rPr>
        <w:t>，</w:t>
      </w:r>
      <w:r>
        <w:rPr>
          <w:rFonts w:hint="eastAsia" w:eastAsia="楷体"/>
          <w:color w:val="auto"/>
          <w:kern w:val="2"/>
          <w:sz w:val="24"/>
          <w:szCs w:val="24"/>
          <w:u w:val="single"/>
          <w:lang w:val="en-US" w:eastAsia="zh-CN"/>
        </w:rPr>
        <w:t>主要包含但不限于开展管网溯源与混接改造，优化管网材质，实时监测管网流量及水质变化等</w:t>
      </w:r>
      <w:r>
        <w:rPr>
          <w:rFonts w:hint="eastAsia" w:eastAsia="楷体"/>
          <w:color w:val="auto"/>
          <w:kern w:val="2"/>
          <w:sz w:val="24"/>
          <w:szCs w:val="24"/>
          <w:u w:val="single"/>
        </w:rPr>
        <w:t>。</w:t>
      </w:r>
    </w:p>
    <w:p>
      <w:pPr>
        <w:spacing w:line="360" w:lineRule="auto"/>
        <w:rPr>
          <w:bCs/>
          <w:color w:val="auto"/>
          <w:sz w:val="24"/>
          <w:szCs w:val="24"/>
        </w:rPr>
      </w:pPr>
      <w:r>
        <w:rPr>
          <w:b/>
          <w:color w:val="auto"/>
          <w:sz w:val="24"/>
          <w:szCs w:val="24"/>
        </w:rPr>
        <w:t xml:space="preserve">4.1.3 </w:t>
      </w:r>
      <w:r>
        <w:rPr>
          <w:rFonts w:hint="eastAsia"/>
          <w:bCs/>
          <w:color w:val="auto"/>
          <w:sz w:val="24"/>
          <w:szCs w:val="24"/>
        </w:rPr>
        <w:t>污水应通过密闭管道收集，不得采用明沟、明渠等方式收集输送。</w:t>
      </w:r>
    </w:p>
    <w:p>
      <w:pPr>
        <w:spacing w:line="360" w:lineRule="auto"/>
        <w:rPr>
          <w:color w:val="auto"/>
          <w:sz w:val="24"/>
          <w:szCs w:val="24"/>
        </w:rPr>
      </w:pPr>
      <w:r>
        <w:rPr>
          <w:b/>
          <w:bCs/>
          <w:color w:val="auto"/>
          <w:sz w:val="24"/>
          <w:szCs w:val="24"/>
        </w:rPr>
        <w:t>4.1.4</w:t>
      </w:r>
      <w:r>
        <w:rPr>
          <w:color w:val="auto"/>
          <w:sz w:val="24"/>
          <w:szCs w:val="24"/>
        </w:rPr>
        <w:t xml:space="preserve"> </w:t>
      </w:r>
      <w:r>
        <w:rPr>
          <w:rFonts w:hint="eastAsia"/>
          <w:bCs/>
          <w:color w:val="auto"/>
          <w:sz w:val="24"/>
          <w:szCs w:val="24"/>
        </w:rPr>
        <w:t>污水管网收集系统</w:t>
      </w:r>
      <w:r>
        <w:rPr>
          <w:rFonts w:hint="eastAsia"/>
          <w:bCs/>
          <w:color w:val="auto"/>
          <w:sz w:val="24"/>
          <w:szCs w:val="24"/>
          <w:lang w:val="en-US" w:eastAsia="zh-CN"/>
        </w:rPr>
        <w:t>宜</w:t>
      </w:r>
      <w:r>
        <w:rPr>
          <w:rFonts w:hint="eastAsia"/>
          <w:bCs/>
          <w:color w:val="auto"/>
          <w:sz w:val="24"/>
          <w:szCs w:val="24"/>
        </w:rPr>
        <w:t>埋设在冰冻线以下。当管道埋设在冰冻线以上时，应采取保温防冻措施，确保污水收集管道安全稳定运行。</w:t>
      </w:r>
      <w:r>
        <w:rPr>
          <w:rFonts w:hint="eastAsia"/>
          <w:bCs/>
          <w:color w:val="auto"/>
          <w:sz w:val="24"/>
          <w:szCs w:val="24"/>
          <w:lang w:val="en-US" w:eastAsia="zh-CN"/>
        </w:rPr>
        <w:t>架空管道根据当地最低温度、介质温度参照GB50264等规范计算保温层厚度，并选用耐低温、抗老化保温材料及抗紫外线外保护层。</w:t>
      </w:r>
    </w:p>
    <w:p>
      <w:pPr>
        <w:spacing w:line="312" w:lineRule="auto"/>
        <w:jc w:val="left"/>
        <w:rPr>
          <w:rFonts w:eastAsia="楷体"/>
          <w:color w:val="auto"/>
          <w:kern w:val="2"/>
          <w:sz w:val="24"/>
          <w:szCs w:val="24"/>
          <w:u w:val="single"/>
        </w:rPr>
      </w:pPr>
      <w:r>
        <w:rPr>
          <w:rFonts w:hint="eastAsia" w:eastAsia="楷体"/>
          <w:color w:val="auto"/>
          <w:kern w:val="2"/>
          <w:sz w:val="24"/>
          <w:szCs w:val="24"/>
          <w:u w:val="single"/>
        </w:rPr>
        <w:t>【条文说明】污水收集管道埋设在冰冻线以上保证管道安全运行，可选取电伴热、保温岩棉缠绕、套管等防冻措施。</w:t>
      </w:r>
    </w:p>
    <w:p>
      <w:pPr>
        <w:spacing w:line="360" w:lineRule="auto"/>
        <w:rPr>
          <w:color w:val="auto"/>
          <w:sz w:val="24"/>
          <w:szCs w:val="24"/>
        </w:rPr>
      </w:pPr>
      <w:r>
        <w:rPr>
          <w:rFonts w:hint="eastAsia"/>
          <w:b/>
          <w:bCs/>
          <w:color w:val="auto"/>
          <w:sz w:val="24"/>
          <w:szCs w:val="24"/>
        </w:rPr>
        <w:t>4.1.5</w:t>
      </w:r>
      <w:r>
        <w:rPr>
          <w:rFonts w:hint="eastAsia"/>
          <w:bCs/>
          <w:color w:val="auto"/>
          <w:sz w:val="24"/>
          <w:szCs w:val="24"/>
        </w:rPr>
        <w:t>污水管网收集系统应根据需要设置通风设施。</w:t>
      </w:r>
    </w:p>
    <w:p>
      <w:pPr>
        <w:spacing w:line="312" w:lineRule="auto"/>
        <w:jc w:val="left"/>
        <w:rPr>
          <w:rFonts w:eastAsia="楷体"/>
          <w:color w:val="auto"/>
          <w:kern w:val="2"/>
          <w:sz w:val="24"/>
          <w:szCs w:val="24"/>
          <w:u w:val="single"/>
        </w:rPr>
      </w:pPr>
      <w:r>
        <w:rPr>
          <w:rFonts w:hint="eastAsia" w:eastAsia="楷体"/>
          <w:color w:val="auto"/>
          <w:kern w:val="2"/>
          <w:sz w:val="24"/>
          <w:szCs w:val="24"/>
          <w:u w:val="single"/>
        </w:rPr>
        <w:t>【条文说明】为防止发生人员中毒、爆炸起火等事故，应排除管道内产生的有毒有害气体，为此，根据管道内产生气体情况、水力条件、周围环境，在下列地点可考虑设通风设施：在管道充满度较高的管段内，设有沉泥槽处，管道转弯处，倒虹管进、出水处，管道高程有突变处。其常见通风设施：在检查井顶部设置通气孔或通气帽或</w:t>
      </w:r>
      <w:r>
        <w:rPr>
          <w:rFonts w:eastAsia="楷体"/>
          <w:color w:val="auto"/>
          <w:kern w:val="2"/>
          <w:sz w:val="24"/>
          <w:szCs w:val="24"/>
          <w:u w:val="single"/>
        </w:rPr>
        <w:t>在管道末端设置排气口。</w:t>
      </w:r>
    </w:p>
    <w:p>
      <w:pPr>
        <w:spacing w:line="360" w:lineRule="auto"/>
        <w:rPr>
          <w:rFonts w:hint="eastAsia"/>
          <w:color w:val="auto"/>
          <w:sz w:val="24"/>
          <w:szCs w:val="24"/>
        </w:rPr>
      </w:pPr>
      <w:bookmarkStart w:id="38" w:name="_Toc173313325"/>
      <w:bookmarkStart w:id="39" w:name="_Toc172709348"/>
      <w:r>
        <w:rPr>
          <w:rFonts w:hint="eastAsia"/>
          <w:b/>
          <w:color w:val="auto"/>
          <w:sz w:val="24"/>
          <w:szCs w:val="24"/>
        </w:rPr>
        <w:t>4.</w:t>
      </w:r>
      <w:r>
        <w:rPr>
          <w:rFonts w:hint="eastAsia"/>
          <w:b/>
          <w:color w:val="auto"/>
          <w:sz w:val="24"/>
          <w:szCs w:val="24"/>
          <w:lang w:val="en-US" w:eastAsia="zh-CN"/>
        </w:rPr>
        <w:t>1</w:t>
      </w:r>
      <w:r>
        <w:rPr>
          <w:rFonts w:hint="eastAsia"/>
          <w:b/>
          <w:color w:val="auto"/>
          <w:sz w:val="24"/>
          <w:szCs w:val="24"/>
        </w:rPr>
        <w:t>.</w:t>
      </w:r>
      <w:r>
        <w:rPr>
          <w:rFonts w:hint="eastAsia"/>
          <w:b/>
          <w:color w:val="auto"/>
          <w:sz w:val="24"/>
          <w:szCs w:val="24"/>
          <w:lang w:val="en-US" w:eastAsia="zh-CN"/>
        </w:rPr>
        <w:t>6</w:t>
      </w:r>
      <w:r>
        <w:rPr>
          <w:rFonts w:hint="eastAsia"/>
          <w:color w:val="auto"/>
          <w:sz w:val="24"/>
          <w:szCs w:val="24"/>
        </w:rPr>
        <w:t>已</w:t>
      </w:r>
      <w:r>
        <w:rPr>
          <w:rFonts w:hint="eastAsia" w:ascii="Times New Roman" w:hAnsi="Times New Roman" w:eastAsia="宋体" w:cs="Times New Roman"/>
          <w:i w:val="0"/>
          <w:iCs w:val="0"/>
          <w:caps w:val="0"/>
          <w:color w:val="auto"/>
          <w:spacing w:val="0"/>
          <w:sz w:val="24"/>
          <w:szCs w:val="24"/>
          <w:shd w:val="clear"/>
        </w:rPr>
        <w:t>建成完善的污水收集处理设施</w:t>
      </w:r>
      <w:r>
        <w:rPr>
          <w:rFonts w:hint="eastAsia" w:cs="Times New Roman"/>
          <w:i w:val="0"/>
          <w:iCs w:val="0"/>
          <w:caps w:val="0"/>
          <w:color w:val="auto"/>
          <w:spacing w:val="0"/>
          <w:sz w:val="24"/>
          <w:szCs w:val="24"/>
          <w:shd w:val="clear"/>
          <w:lang w:val="en-US" w:eastAsia="zh-CN"/>
        </w:rPr>
        <w:t>和健全的运行维护制度</w:t>
      </w:r>
      <w:r>
        <w:rPr>
          <w:rFonts w:hint="eastAsia" w:ascii="Times New Roman" w:hAnsi="Times New Roman" w:eastAsia="宋体" w:cs="Times New Roman"/>
          <w:i w:val="0"/>
          <w:iCs w:val="0"/>
          <w:caps w:val="0"/>
          <w:color w:val="auto"/>
          <w:spacing w:val="0"/>
          <w:sz w:val="24"/>
          <w:szCs w:val="24"/>
          <w:shd w:val="clear"/>
        </w:rPr>
        <w:t>时</w:t>
      </w:r>
      <w:r>
        <w:rPr>
          <w:rFonts w:hint="eastAsia"/>
          <w:color w:val="auto"/>
          <w:sz w:val="24"/>
          <w:szCs w:val="24"/>
        </w:rPr>
        <w:t>，分流制排水系统不应设置化粪池。</w:t>
      </w:r>
    </w:p>
    <w:p>
      <w:pPr>
        <w:spacing w:line="360" w:lineRule="auto"/>
        <w:rPr>
          <w:rFonts w:hint="eastAsia"/>
          <w:color w:val="auto"/>
          <w:sz w:val="24"/>
          <w:szCs w:val="24"/>
        </w:rPr>
      </w:pPr>
      <w:r>
        <w:rPr>
          <w:rFonts w:hint="eastAsia"/>
          <w:color w:val="auto"/>
          <w:sz w:val="24"/>
          <w:szCs w:val="24"/>
          <w:lang w:val="en-US" w:eastAsia="zh-CN"/>
        </w:rPr>
        <w:t>4.1.7排水检查井应增加保温防冻措施，可通过加大基础埋深、井周设置隔离层、井盖选用复合保温井盖等方式提高排水检查井的保温性能。</w:t>
      </w:r>
    </w:p>
    <w:p>
      <w:pPr>
        <w:keepNext/>
        <w:keepLines/>
        <w:spacing w:before="260" w:after="260" w:line="413" w:lineRule="auto"/>
        <w:jc w:val="center"/>
        <w:outlineLvl w:val="1"/>
        <w:rPr>
          <w:b/>
          <w:color w:val="auto"/>
          <w:kern w:val="2"/>
          <w:sz w:val="24"/>
          <w:szCs w:val="24"/>
        </w:rPr>
      </w:pPr>
      <w:bookmarkStart w:id="40" w:name="_Toc18708"/>
      <w:r>
        <w:rPr>
          <w:b/>
          <w:color w:val="auto"/>
          <w:kern w:val="2"/>
          <w:sz w:val="24"/>
          <w:szCs w:val="24"/>
        </w:rPr>
        <w:t>4.2</w:t>
      </w:r>
      <w:r>
        <w:rPr>
          <w:rFonts w:hint="eastAsia"/>
          <w:b/>
          <w:color w:val="auto"/>
          <w:kern w:val="2"/>
          <w:sz w:val="24"/>
          <w:szCs w:val="24"/>
        </w:rPr>
        <w:t xml:space="preserve"> </w:t>
      </w:r>
      <w:r>
        <w:rPr>
          <w:b/>
          <w:color w:val="auto"/>
          <w:kern w:val="2"/>
          <w:sz w:val="24"/>
          <w:szCs w:val="24"/>
        </w:rPr>
        <w:t>污水收集</w:t>
      </w:r>
      <w:bookmarkEnd w:id="38"/>
      <w:bookmarkEnd w:id="39"/>
      <w:bookmarkEnd w:id="40"/>
    </w:p>
    <w:p>
      <w:pPr>
        <w:spacing w:line="360" w:lineRule="auto"/>
        <w:jc w:val="left"/>
        <w:rPr>
          <w:bCs/>
          <w:color w:val="auto"/>
          <w:sz w:val="24"/>
          <w:szCs w:val="24"/>
        </w:rPr>
      </w:pPr>
      <w:r>
        <w:rPr>
          <w:b/>
          <w:color w:val="auto"/>
          <w:sz w:val="24"/>
          <w:szCs w:val="24"/>
        </w:rPr>
        <w:t xml:space="preserve">4.2.1 </w:t>
      </w:r>
      <w:r>
        <w:rPr>
          <w:rFonts w:hint="eastAsia"/>
          <w:bCs/>
          <w:color w:val="auto"/>
          <w:sz w:val="24"/>
          <w:szCs w:val="24"/>
        </w:rPr>
        <w:t>生活污水应通过管网系统进行集中收集；距离城镇较近的分散式生活污水，可就近排入城镇污水收集管网；距离城镇较远或条件受限时，应设置独立的收集设施，避免直接排入自然水体。</w:t>
      </w:r>
    </w:p>
    <w:p>
      <w:pPr>
        <w:spacing w:line="360" w:lineRule="auto"/>
        <w:jc w:val="left"/>
        <w:rPr>
          <w:bCs/>
          <w:color w:val="auto"/>
          <w:sz w:val="24"/>
          <w:szCs w:val="24"/>
        </w:rPr>
      </w:pPr>
      <w:r>
        <w:rPr>
          <w:b/>
          <w:color w:val="auto"/>
          <w:sz w:val="24"/>
          <w:szCs w:val="24"/>
        </w:rPr>
        <w:t>4.2.2</w:t>
      </w:r>
      <w:r>
        <w:rPr>
          <w:bCs/>
          <w:color w:val="auto"/>
          <w:sz w:val="24"/>
          <w:szCs w:val="24"/>
        </w:rPr>
        <w:t xml:space="preserve"> </w:t>
      </w:r>
      <w:r>
        <w:rPr>
          <w:rFonts w:hint="eastAsia"/>
          <w:bCs/>
          <w:color w:val="auto"/>
          <w:sz w:val="24"/>
          <w:szCs w:val="24"/>
        </w:rPr>
        <w:t>生活污水排入污水管网收集系统前应设置</w:t>
      </w:r>
      <w:r>
        <w:rPr>
          <w:rFonts w:hint="eastAsia"/>
          <w:bCs/>
          <w:color w:val="auto"/>
          <w:sz w:val="24"/>
          <w:szCs w:val="24"/>
          <w:lang w:val="en-US" w:eastAsia="zh-CN"/>
        </w:rPr>
        <w:t>沉泥井</w:t>
      </w:r>
      <w:r>
        <w:rPr>
          <w:rFonts w:hint="eastAsia"/>
          <w:bCs/>
          <w:color w:val="auto"/>
          <w:sz w:val="24"/>
          <w:szCs w:val="24"/>
          <w:lang w:eastAsia="zh-CN"/>
        </w:rPr>
        <w:t>，</w:t>
      </w:r>
      <w:r>
        <w:rPr>
          <w:rFonts w:hint="default"/>
          <w:bCs/>
          <w:color w:val="auto"/>
          <w:sz w:val="24"/>
          <w:szCs w:val="24"/>
          <w:lang w:val="en-US" w:eastAsia="zh-CN"/>
        </w:rPr>
        <w:t>农家乐、营业餐厅以及学校、机构等设有集中食堂的场所含油废水接入管网前应设隔油设施。</w:t>
      </w:r>
    </w:p>
    <w:p>
      <w:pPr>
        <w:spacing w:line="360" w:lineRule="auto"/>
        <w:jc w:val="left"/>
        <w:rPr>
          <w:bCs/>
          <w:color w:val="auto"/>
          <w:sz w:val="24"/>
          <w:szCs w:val="24"/>
        </w:rPr>
      </w:pPr>
      <w:r>
        <w:rPr>
          <w:b/>
          <w:color w:val="auto"/>
          <w:sz w:val="24"/>
          <w:szCs w:val="24"/>
        </w:rPr>
        <w:t>4.2.</w:t>
      </w:r>
      <w:r>
        <w:rPr>
          <w:rFonts w:hint="eastAsia"/>
          <w:b/>
          <w:color w:val="auto"/>
          <w:sz w:val="24"/>
          <w:szCs w:val="24"/>
        </w:rPr>
        <w:t>3</w:t>
      </w:r>
      <w:r>
        <w:rPr>
          <w:bCs/>
          <w:color w:val="auto"/>
          <w:sz w:val="24"/>
          <w:szCs w:val="24"/>
        </w:rPr>
        <w:t xml:space="preserve"> </w:t>
      </w:r>
      <w:r>
        <w:rPr>
          <w:rFonts w:hint="eastAsia"/>
          <w:bCs/>
          <w:color w:val="auto"/>
          <w:sz w:val="24"/>
          <w:szCs w:val="24"/>
        </w:rPr>
        <w:t>规模化养殖厂、屠宰厂污水应处理达标后单独排放</w:t>
      </w:r>
      <w:r>
        <w:rPr>
          <w:rFonts w:hint="eastAsia"/>
          <w:bCs/>
          <w:color w:val="auto"/>
          <w:sz w:val="24"/>
          <w:szCs w:val="24"/>
          <w:lang w:eastAsia="zh-CN"/>
        </w:rPr>
        <w:t>。</w:t>
      </w:r>
      <w:r>
        <w:rPr>
          <w:rFonts w:hint="eastAsia"/>
          <w:bCs/>
          <w:color w:val="auto"/>
          <w:sz w:val="24"/>
          <w:szCs w:val="24"/>
        </w:rPr>
        <w:t>确需排入污水厂统一处理的，</w:t>
      </w:r>
      <w:r>
        <w:rPr>
          <w:rFonts w:hint="eastAsia"/>
          <w:bCs/>
          <w:color w:val="auto"/>
          <w:sz w:val="24"/>
          <w:szCs w:val="24"/>
          <w:lang w:val="en-US" w:eastAsia="zh-CN"/>
        </w:rPr>
        <w:t>需与</w:t>
      </w:r>
      <w:r>
        <w:rPr>
          <w:rFonts w:hint="eastAsia"/>
          <w:bCs/>
          <w:color w:val="auto"/>
          <w:sz w:val="24"/>
          <w:szCs w:val="24"/>
        </w:rPr>
        <w:t>下游污水集中处理系统协商间接排放限值</w:t>
      </w:r>
      <w:r>
        <w:rPr>
          <w:rFonts w:hint="eastAsia"/>
          <w:bCs/>
          <w:color w:val="auto"/>
          <w:sz w:val="24"/>
          <w:szCs w:val="24"/>
          <w:lang w:eastAsia="zh-CN"/>
        </w:rPr>
        <w:t>，</w:t>
      </w:r>
      <w:r>
        <w:rPr>
          <w:rFonts w:hint="eastAsia"/>
          <w:bCs/>
          <w:color w:val="auto"/>
          <w:sz w:val="24"/>
          <w:szCs w:val="24"/>
        </w:rPr>
        <w:t>应经污水预处理设施处理并满足相关行业污</w:t>
      </w:r>
      <w:r>
        <w:rPr>
          <w:rFonts w:hint="eastAsia"/>
          <w:bCs/>
          <w:color w:val="auto"/>
          <w:sz w:val="24"/>
          <w:szCs w:val="24"/>
          <w:lang w:val="en-US" w:eastAsia="zh-CN"/>
        </w:rPr>
        <w:t>染物</w:t>
      </w:r>
      <w:r>
        <w:rPr>
          <w:rFonts w:hint="eastAsia"/>
          <w:bCs/>
          <w:color w:val="auto"/>
          <w:sz w:val="24"/>
          <w:szCs w:val="24"/>
        </w:rPr>
        <w:t>标准，如GB13457、GB18596</w:t>
      </w:r>
      <w:r>
        <w:rPr>
          <w:rFonts w:hint="eastAsia"/>
          <w:bCs/>
          <w:color w:val="auto"/>
          <w:sz w:val="24"/>
          <w:szCs w:val="24"/>
          <w:lang w:eastAsia="zh-CN"/>
        </w:rPr>
        <w:t>、GB/T 31962</w:t>
      </w:r>
      <w:r>
        <w:rPr>
          <w:rFonts w:hint="eastAsia"/>
          <w:bCs/>
          <w:color w:val="auto"/>
          <w:sz w:val="24"/>
          <w:szCs w:val="24"/>
        </w:rPr>
        <w:t>等，并经行业主管部门及生活污水处理厂运营单位验收通过，方可接入污水管网收集系统。</w:t>
      </w:r>
    </w:p>
    <w:p>
      <w:pPr>
        <w:spacing w:line="360" w:lineRule="auto"/>
        <w:jc w:val="left"/>
        <w:rPr>
          <w:bCs/>
          <w:color w:val="auto"/>
          <w:sz w:val="24"/>
          <w:szCs w:val="24"/>
        </w:rPr>
      </w:pPr>
      <w:r>
        <w:rPr>
          <w:b/>
          <w:bCs/>
          <w:color w:val="auto"/>
          <w:sz w:val="24"/>
          <w:szCs w:val="24"/>
        </w:rPr>
        <w:t>4.2.</w:t>
      </w:r>
      <w:r>
        <w:rPr>
          <w:rFonts w:hint="eastAsia"/>
          <w:b/>
          <w:bCs/>
          <w:color w:val="auto"/>
          <w:sz w:val="24"/>
          <w:szCs w:val="24"/>
          <w:lang w:val="en-US" w:eastAsia="zh-CN"/>
        </w:rPr>
        <w:t>4</w:t>
      </w:r>
      <w:r>
        <w:rPr>
          <w:bCs/>
          <w:color w:val="auto"/>
          <w:sz w:val="24"/>
          <w:szCs w:val="24"/>
        </w:rPr>
        <w:t xml:space="preserve"> </w:t>
      </w:r>
      <w:r>
        <w:rPr>
          <w:rFonts w:hint="eastAsia"/>
          <w:bCs/>
          <w:color w:val="auto"/>
          <w:sz w:val="24"/>
          <w:szCs w:val="24"/>
        </w:rPr>
        <w:t>生活污水管网收集系统的主干管、干管、支管及接户管应同步设计、建设、维护。</w:t>
      </w:r>
    </w:p>
    <w:p>
      <w:pPr>
        <w:spacing w:line="360" w:lineRule="auto"/>
        <w:jc w:val="left"/>
        <w:rPr>
          <w:color w:val="auto"/>
          <w:sz w:val="24"/>
          <w:szCs w:val="24"/>
        </w:rPr>
      </w:pPr>
      <w:r>
        <w:rPr>
          <w:b/>
          <w:bCs/>
          <w:color w:val="auto"/>
          <w:sz w:val="24"/>
          <w:szCs w:val="24"/>
        </w:rPr>
        <w:t>4.2.</w:t>
      </w:r>
      <w:r>
        <w:rPr>
          <w:rFonts w:hint="eastAsia"/>
          <w:b/>
          <w:bCs/>
          <w:color w:val="auto"/>
          <w:sz w:val="24"/>
          <w:szCs w:val="24"/>
          <w:lang w:val="en-US" w:eastAsia="zh-CN"/>
        </w:rPr>
        <w:t>5</w:t>
      </w:r>
      <w:r>
        <w:rPr>
          <w:bCs/>
          <w:color w:val="auto"/>
          <w:sz w:val="24"/>
          <w:szCs w:val="24"/>
        </w:rPr>
        <w:t xml:space="preserve"> </w:t>
      </w:r>
      <w:r>
        <w:rPr>
          <w:rFonts w:hint="eastAsia"/>
          <w:bCs/>
          <w:color w:val="auto"/>
          <w:sz w:val="24"/>
          <w:szCs w:val="24"/>
        </w:rPr>
        <w:t>生活污水管网收集系统应以重力流为主，不设或少设提升泵站。当无法采用重力流或重力流不经济时，可采用压力流。</w:t>
      </w:r>
      <w:r>
        <w:rPr>
          <w:rFonts w:hint="eastAsia"/>
          <w:color w:val="auto"/>
          <w:sz w:val="24"/>
          <w:szCs w:val="24"/>
        </w:rPr>
        <w:t>经济技术比较后也可采用真空收集系统</w:t>
      </w:r>
      <w:r>
        <w:rPr>
          <w:rFonts w:hint="eastAsia"/>
          <w:color w:val="auto"/>
          <w:sz w:val="24"/>
          <w:szCs w:val="24"/>
          <w:lang w:val="en-US" w:eastAsia="zh-CN"/>
        </w:rPr>
        <w:t>或采用异形污水管道</w:t>
      </w:r>
      <w:r>
        <w:rPr>
          <w:rFonts w:hint="eastAsia"/>
          <w:color w:val="auto"/>
          <w:sz w:val="24"/>
          <w:szCs w:val="24"/>
        </w:rPr>
        <w:t>。</w:t>
      </w:r>
    </w:p>
    <w:p>
      <w:pPr>
        <w:spacing w:line="312" w:lineRule="auto"/>
        <w:jc w:val="left"/>
        <w:rPr>
          <w:rFonts w:eastAsia="楷体"/>
          <w:color w:val="auto"/>
          <w:kern w:val="2"/>
          <w:sz w:val="24"/>
          <w:szCs w:val="24"/>
          <w:u w:val="single"/>
        </w:rPr>
      </w:pPr>
      <w:r>
        <w:rPr>
          <w:rFonts w:hint="eastAsia" w:eastAsia="楷体"/>
          <w:color w:val="auto"/>
          <w:kern w:val="2"/>
          <w:sz w:val="24"/>
          <w:szCs w:val="24"/>
          <w:u w:val="single"/>
        </w:rPr>
        <w:t>【条文说明】对于复杂地形、地质条件差、地下水位高、施工受限、生态敏感与特殊功能等区域，传统重力流或压力流排水方式难以实施，可采用真空排水系统。沙地、流沙地质、岩石层浅或地下水位高的区域，真空管道浅埋（约1～1.2米）可避免深挖带来的施工困难。历史遗迹、古村落、密集居民区、狭窄巷道、河岸建筑排污改造、老旧小区改造等区域，真空系统管道灵活绕行障碍物，无需大型机械开挖。</w:t>
      </w:r>
    </w:p>
    <w:p>
      <w:pPr>
        <w:spacing w:line="360" w:lineRule="auto"/>
        <w:jc w:val="left"/>
        <w:rPr>
          <w:color w:val="auto"/>
          <w:sz w:val="24"/>
          <w:szCs w:val="24"/>
        </w:rPr>
      </w:pPr>
      <w:r>
        <w:rPr>
          <w:rFonts w:hint="eastAsia"/>
          <w:b/>
          <w:bCs/>
          <w:color w:val="auto"/>
          <w:sz w:val="24"/>
          <w:szCs w:val="24"/>
        </w:rPr>
        <w:t>4.2.</w:t>
      </w:r>
      <w:r>
        <w:rPr>
          <w:rFonts w:hint="eastAsia"/>
          <w:b/>
          <w:bCs/>
          <w:color w:val="auto"/>
          <w:sz w:val="24"/>
          <w:szCs w:val="24"/>
          <w:lang w:val="en-US" w:eastAsia="zh-CN"/>
        </w:rPr>
        <w:t>6</w:t>
      </w:r>
      <w:r>
        <w:rPr>
          <w:rFonts w:hint="eastAsia"/>
          <w:color w:val="auto"/>
          <w:sz w:val="24"/>
          <w:szCs w:val="24"/>
          <w:lang w:val="en-US" w:eastAsia="zh-CN"/>
        </w:rPr>
        <w:t>非整体连接压力管道在垂直和水平方向转弯处、分叉处、管道端部堵头处，以及管径截面变化处支墩的设置，应根据管径、管道坡度、转弯角度、管道设计内水压力和接口摩擦力，以及管道埋设处的地基和周围地质的物理力学指标等因素计算确定</w:t>
      </w:r>
      <w:r>
        <w:rPr>
          <w:rFonts w:hint="eastAsia"/>
          <w:color w:val="auto"/>
          <w:sz w:val="24"/>
          <w:szCs w:val="24"/>
        </w:rPr>
        <w:t>。</w:t>
      </w:r>
    </w:p>
    <w:p>
      <w:pPr>
        <w:keepNext/>
        <w:keepLines/>
        <w:spacing w:before="260" w:after="260" w:line="413" w:lineRule="auto"/>
        <w:jc w:val="center"/>
        <w:outlineLvl w:val="1"/>
        <w:rPr>
          <w:rFonts w:eastAsiaTheme="majorEastAsia"/>
          <w:b/>
          <w:bCs/>
          <w:color w:val="auto"/>
          <w:kern w:val="2"/>
          <w:sz w:val="24"/>
          <w:szCs w:val="24"/>
        </w:rPr>
      </w:pPr>
      <w:bookmarkStart w:id="41" w:name="_Toc2263"/>
      <w:bookmarkStart w:id="42" w:name="_Toc173313326"/>
      <w:bookmarkStart w:id="43" w:name="_Toc172709349"/>
      <w:r>
        <w:rPr>
          <w:b/>
          <w:color w:val="auto"/>
          <w:kern w:val="2"/>
          <w:sz w:val="24"/>
          <w:szCs w:val="24"/>
        </w:rPr>
        <w:t>4.3</w:t>
      </w:r>
      <w:r>
        <w:rPr>
          <w:rFonts w:hint="eastAsia"/>
          <w:b/>
          <w:color w:val="auto"/>
          <w:kern w:val="2"/>
          <w:sz w:val="24"/>
          <w:szCs w:val="24"/>
        </w:rPr>
        <w:t xml:space="preserve"> 管网排查</w:t>
      </w:r>
      <w:bookmarkEnd w:id="41"/>
      <w:bookmarkEnd w:id="42"/>
      <w:bookmarkEnd w:id="43"/>
    </w:p>
    <w:p>
      <w:pPr>
        <w:spacing w:line="360" w:lineRule="auto"/>
        <w:jc w:val="left"/>
        <w:rPr>
          <w:color w:val="auto"/>
          <w:sz w:val="24"/>
          <w:szCs w:val="24"/>
        </w:rPr>
      </w:pPr>
      <w:r>
        <w:rPr>
          <w:rFonts w:hint="eastAsia"/>
          <w:b/>
          <w:bCs/>
          <w:color w:val="auto"/>
          <w:sz w:val="24"/>
          <w:szCs w:val="24"/>
        </w:rPr>
        <w:t>4.3.1</w:t>
      </w:r>
      <w:r>
        <w:rPr>
          <w:rFonts w:hint="eastAsia"/>
          <w:color w:val="auto"/>
          <w:sz w:val="24"/>
          <w:szCs w:val="24"/>
        </w:rPr>
        <w:t xml:space="preserve"> 对存在生活污水直排、合流制排水系统溢流污染、污水处理厂进水浓度低以及污水管网覆盖不全等问题的区域，应进行污水管网排查工作；对存在的问题制定专项治理措施并开展治理工作，以保障管网系统的有效运行。</w:t>
      </w:r>
    </w:p>
    <w:p>
      <w:pPr>
        <w:spacing w:line="312" w:lineRule="auto"/>
        <w:jc w:val="left"/>
        <w:rPr>
          <w:rFonts w:eastAsia="楷体"/>
          <w:color w:val="auto"/>
          <w:kern w:val="2"/>
          <w:sz w:val="24"/>
          <w:szCs w:val="24"/>
          <w:u w:val="single"/>
        </w:rPr>
      </w:pPr>
      <w:r>
        <w:rPr>
          <w:rFonts w:hint="eastAsia" w:eastAsia="楷体"/>
          <w:color w:val="auto"/>
          <w:kern w:val="2"/>
          <w:sz w:val="24"/>
          <w:szCs w:val="24"/>
          <w:u w:val="single"/>
        </w:rPr>
        <w:t>【条文说明】排查工作应加强对河道排口、暗涵内排口、沿河污水管道、城中村等点位排查，查明地下水入渗、雨污混接错接、污水漏接直排等情况，有效控制外水入渗、污水直排、溢流污染等情况。</w:t>
      </w:r>
    </w:p>
    <w:p>
      <w:pPr>
        <w:spacing w:line="360" w:lineRule="auto"/>
        <w:jc w:val="left"/>
        <w:rPr>
          <w:color w:val="auto"/>
          <w:sz w:val="24"/>
          <w:szCs w:val="24"/>
        </w:rPr>
      </w:pPr>
      <w:r>
        <w:rPr>
          <w:b/>
          <w:bCs/>
          <w:color w:val="auto"/>
          <w:sz w:val="24"/>
          <w:szCs w:val="24"/>
        </w:rPr>
        <w:t>4.3.2</w:t>
      </w:r>
      <w:r>
        <w:rPr>
          <w:color w:val="auto"/>
          <w:sz w:val="24"/>
          <w:szCs w:val="24"/>
        </w:rPr>
        <w:t xml:space="preserve"> </w:t>
      </w:r>
      <w:r>
        <w:rPr>
          <w:rFonts w:hint="eastAsia"/>
          <w:color w:val="auto"/>
          <w:sz w:val="24"/>
          <w:szCs w:val="24"/>
        </w:rPr>
        <w:t>管网系统的排查工作应按照系统分区原则实现对管网状况的全面排查和评估。</w:t>
      </w:r>
    </w:p>
    <w:p>
      <w:pPr>
        <w:spacing w:line="312" w:lineRule="auto"/>
        <w:jc w:val="left"/>
        <w:rPr>
          <w:rFonts w:eastAsia="楷体"/>
          <w:color w:val="auto"/>
          <w:kern w:val="2"/>
          <w:sz w:val="24"/>
          <w:szCs w:val="24"/>
          <w:u w:val="single"/>
        </w:rPr>
      </w:pPr>
      <w:r>
        <w:rPr>
          <w:rFonts w:hint="eastAsia" w:eastAsia="楷体"/>
          <w:color w:val="auto"/>
          <w:kern w:val="2"/>
          <w:sz w:val="24"/>
          <w:szCs w:val="24"/>
          <w:u w:val="single"/>
        </w:rPr>
        <w:t>【条文说明】应根据污水管网主、支管系统、污水提升泵站、截流泵站等关键节点以及重要排水口服务范围，</w:t>
      </w:r>
      <w:r>
        <w:rPr>
          <w:rFonts w:hint="eastAsia" w:eastAsia="楷体"/>
          <w:color w:val="auto"/>
          <w:kern w:val="2"/>
          <w:sz w:val="24"/>
          <w:szCs w:val="24"/>
          <w:u w:val="single"/>
          <w:lang w:val="en-US" w:eastAsia="zh-CN"/>
        </w:rPr>
        <w:t>同时考虑</w:t>
      </w:r>
      <w:r>
        <w:rPr>
          <w:rFonts w:hint="eastAsia" w:eastAsia="楷体"/>
          <w:color w:val="auto"/>
          <w:kern w:val="2"/>
          <w:sz w:val="24"/>
          <w:szCs w:val="24"/>
          <w:u w:val="single"/>
        </w:rPr>
        <w:t>道路、河流、行政区划</w:t>
      </w:r>
      <w:r>
        <w:rPr>
          <w:rFonts w:hint="eastAsia" w:eastAsia="楷体"/>
          <w:color w:val="auto"/>
          <w:kern w:val="2"/>
          <w:sz w:val="24"/>
          <w:szCs w:val="24"/>
          <w:u w:val="single"/>
          <w:lang w:val="en-US" w:eastAsia="zh-CN"/>
        </w:rPr>
        <w:t>因素，可</w:t>
      </w:r>
      <w:r>
        <w:rPr>
          <w:rFonts w:hint="eastAsia" w:eastAsia="楷体"/>
          <w:color w:val="auto"/>
          <w:kern w:val="2"/>
          <w:sz w:val="24"/>
          <w:szCs w:val="24"/>
          <w:u w:val="single"/>
        </w:rPr>
        <w:t>将污水管网系统划分为多个排查单元。</w:t>
      </w:r>
    </w:p>
    <w:p>
      <w:pPr>
        <w:spacing w:line="360" w:lineRule="auto"/>
        <w:jc w:val="left"/>
        <w:rPr>
          <w:color w:val="auto"/>
          <w:sz w:val="24"/>
          <w:szCs w:val="24"/>
        </w:rPr>
      </w:pPr>
      <w:r>
        <w:rPr>
          <w:b/>
          <w:color w:val="auto"/>
          <w:sz w:val="24"/>
          <w:szCs w:val="24"/>
        </w:rPr>
        <w:t xml:space="preserve">4.3.3 </w:t>
      </w:r>
      <w:r>
        <w:rPr>
          <w:rFonts w:hint="eastAsia"/>
          <w:color w:val="auto"/>
          <w:sz w:val="24"/>
          <w:szCs w:val="24"/>
        </w:rPr>
        <w:t>管网系统排查工作内容应包括污水用户接口、雨污混接点、污水管道、污水管网附属设施、污水排放口以及工业点源</w:t>
      </w:r>
      <w:r>
        <w:rPr>
          <w:rFonts w:hint="eastAsia"/>
          <w:color w:val="auto"/>
          <w:sz w:val="24"/>
          <w:szCs w:val="24"/>
          <w:lang w:val="en-US" w:eastAsia="zh-CN"/>
        </w:rPr>
        <w:t>废</w:t>
      </w:r>
      <w:r>
        <w:rPr>
          <w:rFonts w:hint="eastAsia"/>
          <w:color w:val="auto"/>
          <w:sz w:val="24"/>
          <w:szCs w:val="24"/>
        </w:rPr>
        <w:t>水排放口排查，并重点排查沿河截污干管、穿河管道等极易出现渗漏的点位。</w:t>
      </w:r>
    </w:p>
    <w:p>
      <w:pPr>
        <w:spacing w:line="360" w:lineRule="auto"/>
        <w:jc w:val="left"/>
        <w:rPr>
          <w:b/>
          <w:color w:val="auto"/>
          <w:sz w:val="24"/>
          <w:szCs w:val="24"/>
        </w:rPr>
      </w:pPr>
      <w:r>
        <w:rPr>
          <w:rFonts w:hint="eastAsia"/>
          <w:b/>
          <w:color w:val="auto"/>
          <w:sz w:val="24"/>
          <w:szCs w:val="24"/>
        </w:rPr>
        <w:t xml:space="preserve">4.3.4 </w:t>
      </w:r>
      <w:r>
        <w:rPr>
          <w:rFonts w:hint="eastAsia"/>
          <w:color w:val="auto"/>
          <w:sz w:val="24"/>
          <w:szCs w:val="24"/>
        </w:rPr>
        <w:t>管网系统排查工作结束后应</w:t>
      </w:r>
      <w:r>
        <w:rPr>
          <w:rFonts w:hint="default" w:ascii="宋体" w:hAnsi="宋体" w:eastAsia="宋体" w:cs="宋体"/>
          <w:b w:val="0"/>
          <w:bCs w:val="0"/>
          <w:i w:val="0"/>
          <w:iCs w:val="0"/>
          <w:caps w:val="0"/>
          <w:color w:val="auto"/>
          <w:spacing w:val="0"/>
          <w:kern w:val="2"/>
          <w:sz w:val="24"/>
          <w:szCs w:val="24"/>
          <w:shd w:val="clear" w:fill="FFFFFF"/>
          <w:lang w:val="en-US" w:eastAsia="zh-CN" w:bidi="ar-SA"/>
        </w:rPr>
        <w:t>包含基础</w:t>
      </w:r>
      <w:r>
        <w:rPr>
          <w:rFonts w:hint="eastAsia" w:ascii="宋体" w:hAnsi="宋体" w:eastAsia="宋体" w:cs="宋体"/>
          <w:b w:val="0"/>
          <w:bCs w:val="0"/>
          <w:i w:val="0"/>
          <w:iCs w:val="0"/>
          <w:caps w:val="0"/>
          <w:color w:val="auto"/>
          <w:spacing w:val="0"/>
          <w:kern w:val="2"/>
          <w:sz w:val="24"/>
          <w:szCs w:val="24"/>
          <w:shd w:val="clear" w:fill="FFFFFF"/>
          <w:lang w:val="en-US" w:eastAsia="zh-CN" w:bidi="ar-SA"/>
        </w:rPr>
        <w:t>排查</w:t>
      </w:r>
      <w:r>
        <w:rPr>
          <w:rFonts w:hint="default" w:ascii="宋体" w:hAnsi="宋体" w:eastAsia="宋体" w:cs="宋体"/>
          <w:b w:val="0"/>
          <w:bCs w:val="0"/>
          <w:i w:val="0"/>
          <w:iCs w:val="0"/>
          <w:caps w:val="0"/>
          <w:color w:val="auto"/>
          <w:spacing w:val="0"/>
          <w:kern w:val="2"/>
          <w:sz w:val="24"/>
          <w:szCs w:val="24"/>
          <w:shd w:val="clear" w:fill="FFFFFF"/>
          <w:lang w:val="en-US" w:eastAsia="zh-CN" w:bidi="ar-SA"/>
        </w:rPr>
        <w:t>数据、缺陷检测评估报告、问题风险分级清单、修复技术比选方案及建议等内容</w:t>
      </w:r>
      <w:r>
        <w:rPr>
          <w:rFonts w:hint="eastAsia" w:ascii="宋体" w:hAnsi="宋体" w:eastAsia="宋体" w:cs="宋体"/>
          <w:b w:val="0"/>
          <w:bCs w:val="0"/>
          <w:i w:val="0"/>
          <w:iCs w:val="0"/>
          <w:caps w:val="0"/>
          <w:color w:val="auto"/>
          <w:spacing w:val="0"/>
          <w:kern w:val="2"/>
          <w:sz w:val="24"/>
          <w:szCs w:val="24"/>
          <w:shd w:val="clear" w:fill="FFFFFF"/>
          <w:lang w:val="en-US" w:eastAsia="zh-CN" w:bidi="ar-SA"/>
        </w:rPr>
        <w:t>的</w:t>
      </w:r>
      <w:r>
        <w:rPr>
          <w:rFonts w:hint="default" w:ascii="宋体" w:hAnsi="宋体" w:eastAsia="宋体" w:cs="宋体"/>
          <w:b w:val="0"/>
          <w:bCs w:val="0"/>
          <w:i w:val="0"/>
          <w:iCs w:val="0"/>
          <w:caps w:val="0"/>
          <w:color w:val="auto"/>
          <w:spacing w:val="0"/>
          <w:kern w:val="2"/>
          <w:sz w:val="24"/>
          <w:szCs w:val="24"/>
          <w:shd w:val="clear" w:fill="FFFFFF"/>
          <w:lang w:val="en-US" w:eastAsia="zh-CN" w:bidi="ar-SA"/>
        </w:rPr>
        <w:t>书面报告及影像资料（附 CAD 管网图）</w:t>
      </w:r>
      <w:r>
        <w:rPr>
          <w:rFonts w:hint="eastAsia"/>
          <w:color w:val="auto"/>
          <w:sz w:val="24"/>
          <w:szCs w:val="24"/>
        </w:rPr>
        <w:t>作为管网修复、改造和管理的依据。</w:t>
      </w:r>
    </w:p>
    <w:p>
      <w:pPr>
        <w:keepNext/>
        <w:keepLines/>
        <w:spacing w:before="260" w:after="260" w:line="413" w:lineRule="auto"/>
        <w:jc w:val="center"/>
        <w:outlineLvl w:val="1"/>
        <w:rPr>
          <w:b/>
          <w:color w:val="auto"/>
          <w:kern w:val="2"/>
          <w:sz w:val="24"/>
          <w:szCs w:val="24"/>
        </w:rPr>
      </w:pPr>
      <w:bookmarkStart w:id="44" w:name="_Toc32238"/>
      <w:bookmarkStart w:id="45" w:name="_Toc172709350"/>
      <w:bookmarkStart w:id="46" w:name="_Toc173313327"/>
      <w:r>
        <w:rPr>
          <w:b/>
          <w:color w:val="auto"/>
          <w:kern w:val="2"/>
          <w:sz w:val="24"/>
          <w:szCs w:val="24"/>
        </w:rPr>
        <w:t>4.4</w:t>
      </w:r>
      <w:r>
        <w:rPr>
          <w:rFonts w:hint="eastAsia"/>
          <w:b/>
          <w:color w:val="auto"/>
          <w:kern w:val="2"/>
          <w:sz w:val="24"/>
          <w:szCs w:val="24"/>
        </w:rPr>
        <w:t xml:space="preserve"> </w:t>
      </w:r>
      <w:r>
        <w:rPr>
          <w:b/>
          <w:color w:val="auto"/>
          <w:kern w:val="2"/>
          <w:sz w:val="24"/>
          <w:szCs w:val="24"/>
        </w:rPr>
        <w:t>管线布置及管材</w:t>
      </w:r>
      <w:bookmarkEnd w:id="44"/>
      <w:bookmarkEnd w:id="45"/>
      <w:bookmarkEnd w:id="46"/>
    </w:p>
    <w:p>
      <w:pPr>
        <w:spacing w:line="360" w:lineRule="auto"/>
        <w:rPr>
          <w:color w:val="auto"/>
          <w:sz w:val="24"/>
          <w:szCs w:val="24"/>
        </w:rPr>
      </w:pPr>
      <w:r>
        <w:rPr>
          <w:rFonts w:hint="eastAsia"/>
          <w:b/>
          <w:color w:val="auto"/>
          <w:sz w:val="24"/>
          <w:szCs w:val="24"/>
        </w:rPr>
        <w:t xml:space="preserve">4.4.1 </w:t>
      </w:r>
      <w:r>
        <w:rPr>
          <w:rFonts w:hint="eastAsia"/>
          <w:color w:val="auto"/>
          <w:sz w:val="24"/>
          <w:szCs w:val="24"/>
        </w:rPr>
        <w:t>管线布置应符合城市总体规划，并应按远期规划</w:t>
      </w:r>
      <w:r>
        <w:rPr>
          <w:rFonts w:hint="eastAsia"/>
          <w:color w:val="auto"/>
          <w:sz w:val="24"/>
          <w:szCs w:val="24"/>
          <w:lang w:val="en-US" w:eastAsia="zh-CN"/>
        </w:rPr>
        <w:t>进行</w:t>
      </w:r>
      <w:r>
        <w:rPr>
          <w:rFonts w:hint="eastAsia"/>
          <w:color w:val="auto"/>
          <w:sz w:val="24"/>
          <w:szCs w:val="24"/>
        </w:rPr>
        <w:t>流量设计，按照现状水量进行复核，并考虑远景发展的需求。</w:t>
      </w:r>
    </w:p>
    <w:p>
      <w:pPr>
        <w:spacing w:line="360" w:lineRule="auto"/>
        <w:rPr>
          <w:b/>
          <w:color w:val="auto"/>
          <w:sz w:val="24"/>
          <w:szCs w:val="24"/>
        </w:rPr>
      </w:pPr>
      <w:r>
        <w:rPr>
          <w:rFonts w:hint="eastAsia"/>
          <w:b/>
          <w:color w:val="auto"/>
          <w:sz w:val="24"/>
          <w:szCs w:val="24"/>
        </w:rPr>
        <w:t xml:space="preserve">4.4.2 </w:t>
      </w:r>
      <w:r>
        <w:rPr>
          <w:rFonts w:hint="eastAsia"/>
          <w:color w:val="auto"/>
          <w:sz w:val="24"/>
          <w:szCs w:val="24"/>
        </w:rPr>
        <w:t>管线布置应以重力流为主，地形平缓或</w:t>
      </w:r>
      <w:r>
        <w:rPr>
          <w:rFonts w:hint="eastAsia"/>
          <w:color w:val="auto"/>
          <w:sz w:val="24"/>
          <w:szCs w:val="24"/>
          <w:lang w:val="en-US" w:eastAsia="zh-CN"/>
        </w:rPr>
        <w:t>反坡</w:t>
      </w:r>
      <w:r>
        <w:rPr>
          <w:rFonts w:hint="eastAsia"/>
          <w:color w:val="auto"/>
          <w:sz w:val="24"/>
          <w:szCs w:val="24"/>
        </w:rPr>
        <w:t>，经论证确有必要可采用压力流输送。</w:t>
      </w:r>
    </w:p>
    <w:p>
      <w:pPr>
        <w:spacing w:line="360" w:lineRule="auto"/>
        <w:rPr>
          <w:color w:val="auto"/>
          <w:sz w:val="24"/>
          <w:szCs w:val="24"/>
        </w:rPr>
      </w:pPr>
      <w:r>
        <w:rPr>
          <w:b/>
          <w:color w:val="auto"/>
          <w:sz w:val="24"/>
          <w:szCs w:val="24"/>
        </w:rPr>
        <w:t>4.4.</w:t>
      </w:r>
      <w:r>
        <w:rPr>
          <w:rFonts w:hint="eastAsia"/>
          <w:b/>
          <w:color w:val="auto"/>
          <w:sz w:val="24"/>
          <w:szCs w:val="24"/>
        </w:rPr>
        <w:t>3</w:t>
      </w:r>
      <w:r>
        <w:rPr>
          <w:b/>
          <w:color w:val="auto"/>
          <w:sz w:val="24"/>
          <w:szCs w:val="24"/>
        </w:rPr>
        <w:t xml:space="preserve"> </w:t>
      </w:r>
      <w:r>
        <w:rPr>
          <w:rFonts w:hint="eastAsia"/>
          <w:color w:val="auto"/>
          <w:sz w:val="24"/>
          <w:szCs w:val="24"/>
        </w:rPr>
        <w:t>管线线路的选择应经济合理，应顺直短捷、避开生态敏感区、避免穿越不良地质地段，充分满足施工、运行和维护的需求。</w:t>
      </w:r>
    </w:p>
    <w:p>
      <w:pPr>
        <w:spacing w:line="360" w:lineRule="auto"/>
        <w:rPr>
          <w:color w:val="auto"/>
          <w:sz w:val="24"/>
          <w:szCs w:val="24"/>
        </w:rPr>
      </w:pPr>
      <w:r>
        <w:rPr>
          <w:rFonts w:hint="eastAsia"/>
          <w:b/>
          <w:color w:val="auto"/>
          <w:sz w:val="24"/>
          <w:szCs w:val="24"/>
        </w:rPr>
        <w:t xml:space="preserve">4.4.4 </w:t>
      </w:r>
      <w:r>
        <w:rPr>
          <w:rFonts w:hint="eastAsia"/>
          <w:color w:val="auto"/>
          <w:sz w:val="24"/>
          <w:szCs w:val="24"/>
        </w:rPr>
        <w:t>污水管道与其他工程管线之间及其与建构筑物之间的最小水平净距，和污水管道与其他工程管线之间垂直净距应满足《城市工程管线综合规划规范》GB50289相关规定；当所在区域为历史文化街区时，工程管线之间垂直净距还应满足历史文化街区相关规定要求。</w:t>
      </w:r>
    </w:p>
    <w:p>
      <w:pPr>
        <w:spacing w:line="360" w:lineRule="auto"/>
        <w:rPr>
          <w:color w:val="auto"/>
          <w:sz w:val="24"/>
          <w:szCs w:val="24"/>
        </w:rPr>
      </w:pPr>
      <w:r>
        <w:rPr>
          <w:b/>
          <w:color w:val="auto"/>
          <w:sz w:val="24"/>
          <w:szCs w:val="24"/>
        </w:rPr>
        <w:t>4.4.</w:t>
      </w:r>
      <w:r>
        <w:rPr>
          <w:rFonts w:hint="eastAsia"/>
          <w:b/>
          <w:color w:val="auto"/>
          <w:sz w:val="24"/>
          <w:szCs w:val="24"/>
        </w:rPr>
        <w:t>5</w:t>
      </w:r>
      <w:r>
        <w:rPr>
          <w:b/>
          <w:color w:val="auto"/>
          <w:sz w:val="24"/>
          <w:szCs w:val="24"/>
        </w:rPr>
        <w:t xml:space="preserve"> </w:t>
      </w:r>
      <w:r>
        <w:rPr>
          <w:rFonts w:hint="eastAsia"/>
          <w:color w:val="auto"/>
          <w:sz w:val="24"/>
          <w:szCs w:val="24"/>
        </w:rPr>
        <w:t>位于道路下的污水收集管道覆土厚度应满足《城市工程管线综合规划规范》GB 50289相关规定，</w:t>
      </w:r>
      <w:r>
        <w:rPr>
          <w:rFonts w:hint="eastAsia"/>
          <w:color w:val="auto"/>
          <w:sz w:val="24"/>
          <w:szCs w:val="24"/>
          <w:lang w:val="en-US" w:eastAsia="zh-CN"/>
        </w:rPr>
        <w:t>且不宜小于冰冻层厚度；</w:t>
      </w:r>
      <w:r>
        <w:rPr>
          <w:rFonts w:hint="eastAsia"/>
          <w:color w:val="auto"/>
          <w:sz w:val="24"/>
          <w:szCs w:val="24"/>
        </w:rPr>
        <w:t>检查井井口、井筒直径不宜小于800mm。</w:t>
      </w:r>
    </w:p>
    <w:p>
      <w:pPr>
        <w:spacing w:line="360" w:lineRule="auto"/>
        <w:rPr>
          <w:rFonts w:eastAsia="楷体"/>
          <w:color w:val="auto"/>
          <w:kern w:val="2"/>
          <w:sz w:val="24"/>
          <w:szCs w:val="24"/>
          <w:u w:val="single"/>
        </w:rPr>
      </w:pPr>
      <w:r>
        <w:rPr>
          <w:rFonts w:hint="eastAsia" w:eastAsia="楷体"/>
          <w:color w:val="auto"/>
          <w:kern w:val="2"/>
          <w:sz w:val="24"/>
          <w:szCs w:val="24"/>
          <w:u w:val="single"/>
        </w:rPr>
        <w:t>【条文说明】高寒高海拔地区工人施工、检修操作时多穿棉衣，为保证检修出入管网系统的安全方便，对于市政道路下的检查井，井口、井筒宜采用较大口径。</w:t>
      </w:r>
    </w:p>
    <w:p>
      <w:pPr>
        <w:spacing w:line="360" w:lineRule="auto"/>
        <w:rPr>
          <w:rFonts w:hint="eastAsia" w:eastAsia="宋体"/>
          <w:color w:val="auto"/>
          <w:sz w:val="24"/>
          <w:szCs w:val="24"/>
          <w:lang w:eastAsia="zh-CN"/>
        </w:rPr>
      </w:pPr>
      <w:r>
        <w:rPr>
          <w:b/>
          <w:color w:val="auto"/>
          <w:sz w:val="24"/>
          <w:szCs w:val="24"/>
        </w:rPr>
        <w:t>4.4.</w:t>
      </w:r>
      <w:r>
        <w:rPr>
          <w:rFonts w:hint="eastAsia"/>
          <w:b/>
          <w:color w:val="auto"/>
          <w:sz w:val="24"/>
          <w:szCs w:val="24"/>
        </w:rPr>
        <w:t>6</w:t>
      </w:r>
      <w:r>
        <w:rPr>
          <w:b/>
          <w:color w:val="auto"/>
          <w:sz w:val="24"/>
          <w:szCs w:val="24"/>
        </w:rPr>
        <w:t xml:space="preserve"> </w:t>
      </w:r>
      <w:r>
        <w:rPr>
          <w:rFonts w:hint="eastAsia"/>
          <w:color w:val="auto"/>
          <w:sz w:val="24"/>
          <w:szCs w:val="24"/>
        </w:rPr>
        <w:t>污水收集管道及附属设施不宜布设于河道内</w:t>
      </w:r>
      <w:r>
        <w:rPr>
          <w:rFonts w:hint="eastAsia"/>
          <w:color w:val="auto"/>
          <w:sz w:val="24"/>
          <w:szCs w:val="24"/>
          <w:lang w:eastAsia="zh-CN"/>
        </w:rPr>
        <w:t>，</w:t>
      </w:r>
      <w:r>
        <w:rPr>
          <w:rFonts w:hint="eastAsia"/>
          <w:color w:val="auto"/>
          <w:sz w:val="24"/>
          <w:szCs w:val="24"/>
        </w:rPr>
        <w:t>当条件受限只能敷设于河道内，不应影响河道行洪条件，并应充分采取防冻</w:t>
      </w:r>
      <w:r>
        <w:rPr>
          <w:rFonts w:hint="eastAsia"/>
          <w:color w:val="auto"/>
          <w:sz w:val="24"/>
          <w:szCs w:val="24"/>
          <w:lang w:eastAsia="zh-CN"/>
        </w:rPr>
        <w:t>、</w:t>
      </w:r>
      <w:r>
        <w:rPr>
          <w:rFonts w:hint="eastAsia"/>
          <w:color w:val="auto"/>
          <w:sz w:val="24"/>
          <w:szCs w:val="24"/>
        </w:rPr>
        <w:t>防渗漏</w:t>
      </w:r>
      <w:r>
        <w:rPr>
          <w:rFonts w:hint="eastAsia"/>
          <w:color w:val="auto"/>
          <w:sz w:val="24"/>
          <w:szCs w:val="24"/>
          <w:lang w:val="en-US" w:eastAsia="zh-CN"/>
        </w:rPr>
        <w:t>和防冲刷</w:t>
      </w:r>
      <w:r>
        <w:rPr>
          <w:rFonts w:hint="eastAsia"/>
          <w:color w:val="auto"/>
          <w:sz w:val="24"/>
          <w:szCs w:val="24"/>
        </w:rPr>
        <w:t>措施</w:t>
      </w:r>
      <w:r>
        <w:rPr>
          <w:rFonts w:hint="eastAsia"/>
          <w:color w:val="auto"/>
          <w:sz w:val="24"/>
          <w:szCs w:val="24"/>
          <w:lang w:eastAsia="zh-CN"/>
        </w:rPr>
        <w:t>。</w:t>
      </w:r>
    </w:p>
    <w:p>
      <w:pPr>
        <w:spacing w:line="360" w:lineRule="auto"/>
        <w:rPr>
          <w:rFonts w:hint="eastAsia"/>
          <w:color w:val="auto"/>
          <w:sz w:val="24"/>
          <w:szCs w:val="24"/>
        </w:rPr>
      </w:pPr>
      <w:r>
        <w:rPr>
          <w:b/>
          <w:color w:val="auto"/>
          <w:sz w:val="24"/>
          <w:szCs w:val="24"/>
        </w:rPr>
        <w:t>4.4.</w:t>
      </w:r>
      <w:r>
        <w:rPr>
          <w:rFonts w:hint="eastAsia"/>
          <w:b/>
          <w:color w:val="auto"/>
          <w:sz w:val="24"/>
          <w:szCs w:val="24"/>
        </w:rPr>
        <w:t>7</w:t>
      </w:r>
      <w:r>
        <w:rPr>
          <w:b/>
          <w:color w:val="auto"/>
          <w:sz w:val="24"/>
          <w:szCs w:val="24"/>
        </w:rPr>
        <w:t xml:space="preserve"> </w:t>
      </w:r>
      <w:r>
        <w:rPr>
          <w:rFonts w:hint="eastAsia"/>
          <w:color w:val="auto"/>
          <w:sz w:val="24"/>
          <w:szCs w:val="24"/>
        </w:rPr>
        <w:t>污水管道管径应按照《室外排水设计标准》GB50014相关要求进行计算；且污水收集管道管径不应小于200mm，</w:t>
      </w:r>
      <w:r>
        <w:rPr>
          <w:rFonts w:hint="eastAsia"/>
          <w:color w:val="auto"/>
          <w:sz w:val="24"/>
          <w:szCs w:val="24"/>
          <w:lang w:val="en-US" w:eastAsia="zh-CN"/>
        </w:rPr>
        <w:t>在设计充满度下最小设计流速宜小于0.8m/s；</w:t>
      </w:r>
      <w:r>
        <w:rPr>
          <w:rFonts w:hint="eastAsia"/>
          <w:color w:val="auto"/>
          <w:sz w:val="24"/>
          <w:szCs w:val="24"/>
        </w:rPr>
        <w:t>户用污水收集管道管径不应小于100mm</w:t>
      </w:r>
      <w:r>
        <w:rPr>
          <w:rFonts w:hint="eastAsia"/>
          <w:color w:val="auto"/>
          <w:sz w:val="24"/>
          <w:szCs w:val="24"/>
          <w:lang w:eastAsia="zh-CN"/>
        </w:rPr>
        <w:t>，</w:t>
      </w:r>
      <w:r>
        <w:rPr>
          <w:rFonts w:hint="eastAsia"/>
          <w:color w:val="auto"/>
          <w:sz w:val="24"/>
          <w:szCs w:val="24"/>
          <w:lang w:val="en-US" w:eastAsia="zh-CN"/>
        </w:rPr>
        <w:t>设计充满度下最小设计流速不宜小于1.0m/s</w:t>
      </w:r>
      <w:r>
        <w:rPr>
          <w:rFonts w:hint="eastAsia"/>
          <w:color w:val="auto"/>
          <w:sz w:val="24"/>
          <w:szCs w:val="24"/>
        </w:rPr>
        <w:t>。管道的最小直径及相应最小设计坡度，宜按表4.4.</w:t>
      </w:r>
      <w:r>
        <w:rPr>
          <w:rFonts w:hint="eastAsia"/>
          <w:color w:val="auto"/>
          <w:sz w:val="24"/>
          <w:szCs w:val="24"/>
          <w:lang w:val="en-US" w:eastAsia="zh-CN"/>
        </w:rPr>
        <w:t>7</w:t>
      </w:r>
      <w:r>
        <w:rPr>
          <w:rFonts w:hint="eastAsia"/>
          <w:color w:val="auto"/>
          <w:sz w:val="24"/>
          <w:szCs w:val="24"/>
        </w:rPr>
        <w:t>的规定取值。</w:t>
      </w:r>
    </w:p>
    <w:p>
      <w:pPr>
        <w:spacing w:line="312" w:lineRule="auto"/>
        <w:jc w:val="center"/>
        <w:rPr>
          <w:rFonts w:eastAsia="黑体"/>
          <w:color w:val="auto"/>
          <w:kern w:val="2"/>
          <w:sz w:val="20"/>
          <w:szCs w:val="24"/>
        </w:rPr>
      </w:pPr>
      <w:r>
        <w:rPr>
          <w:rFonts w:hint="eastAsia" w:eastAsia="黑体"/>
          <w:color w:val="auto"/>
          <w:kern w:val="2"/>
          <w:sz w:val="20"/>
          <w:szCs w:val="24"/>
        </w:rPr>
        <w:t>表</w:t>
      </w:r>
      <w:r>
        <w:rPr>
          <w:rFonts w:eastAsia="黑体"/>
          <w:color w:val="auto"/>
          <w:kern w:val="2"/>
          <w:sz w:val="20"/>
          <w:szCs w:val="24"/>
        </w:rPr>
        <w:t>4.4.</w:t>
      </w:r>
      <w:r>
        <w:rPr>
          <w:rFonts w:hint="eastAsia" w:eastAsia="黑体"/>
          <w:color w:val="auto"/>
          <w:kern w:val="2"/>
          <w:sz w:val="20"/>
          <w:szCs w:val="24"/>
        </w:rPr>
        <w:t>7</w:t>
      </w:r>
      <w:r>
        <w:rPr>
          <w:rFonts w:eastAsia="黑体"/>
          <w:color w:val="auto"/>
          <w:kern w:val="2"/>
          <w:sz w:val="20"/>
          <w:szCs w:val="24"/>
        </w:rPr>
        <w:t xml:space="preserve"> </w:t>
      </w:r>
      <w:r>
        <w:rPr>
          <w:rFonts w:hint="eastAsia" w:eastAsia="黑体"/>
          <w:color w:val="auto"/>
          <w:kern w:val="2"/>
          <w:sz w:val="20"/>
          <w:szCs w:val="24"/>
        </w:rPr>
        <w:t>最小管径和相应最小设计坡度</w:t>
      </w:r>
    </w:p>
    <w:tbl>
      <w:tblPr>
        <w:tblStyle w:val="16"/>
        <w:tblW w:w="5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2011"/>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2005" w:type="dxa"/>
            <w:vAlign w:val="center"/>
          </w:tcPr>
          <w:p>
            <w:pPr>
              <w:adjustRightInd w:val="0"/>
              <w:snapToGrid w:val="0"/>
              <w:jc w:val="center"/>
              <w:rPr>
                <w:rFonts w:eastAsiaTheme="minorEastAsia"/>
                <w:color w:val="auto"/>
                <w:kern w:val="2"/>
              </w:rPr>
            </w:pPr>
            <w:r>
              <w:rPr>
                <w:rFonts w:hint="eastAsia" w:eastAsiaTheme="minorEastAsia"/>
                <w:color w:val="auto"/>
                <w:kern w:val="2"/>
              </w:rPr>
              <w:t>类别</w:t>
            </w:r>
          </w:p>
        </w:tc>
        <w:tc>
          <w:tcPr>
            <w:tcW w:w="2011" w:type="dxa"/>
            <w:vAlign w:val="center"/>
          </w:tcPr>
          <w:p>
            <w:pPr>
              <w:adjustRightInd w:val="0"/>
              <w:snapToGrid w:val="0"/>
              <w:jc w:val="center"/>
              <w:rPr>
                <w:rFonts w:eastAsiaTheme="minorEastAsia"/>
                <w:color w:val="auto"/>
                <w:kern w:val="2"/>
              </w:rPr>
            </w:pPr>
            <w:r>
              <w:rPr>
                <w:rFonts w:hint="eastAsia" w:eastAsiaTheme="minorEastAsia"/>
                <w:color w:val="auto"/>
                <w:kern w:val="2"/>
              </w:rPr>
              <w:t>最小管径（</w:t>
            </w:r>
            <w:r>
              <w:rPr>
                <w:rFonts w:eastAsiaTheme="minorEastAsia"/>
                <w:color w:val="auto"/>
                <w:kern w:val="2"/>
              </w:rPr>
              <w:t>mm</w:t>
            </w:r>
            <w:r>
              <w:rPr>
                <w:rFonts w:hint="eastAsia" w:eastAsiaTheme="minorEastAsia"/>
                <w:color w:val="auto"/>
                <w:kern w:val="2"/>
              </w:rPr>
              <w:t>）</w:t>
            </w:r>
          </w:p>
        </w:tc>
        <w:tc>
          <w:tcPr>
            <w:tcW w:w="1954" w:type="dxa"/>
            <w:vAlign w:val="center"/>
          </w:tcPr>
          <w:p>
            <w:pPr>
              <w:adjustRightInd w:val="0"/>
              <w:snapToGrid w:val="0"/>
              <w:jc w:val="center"/>
              <w:rPr>
                <w:rFonts w:eastAsiaTheme="minorEastAsia"/>
                <w:color w:val="auto"/>
                <w:kern w:val="2"/>
              </w:rPr>
            </w:pPr>
            <w:r>
              <w:rPr>
                <w:rFonts w:hint="eastAsia" w:eastAsiaTheme="minorEastAsia"/>
                <w:color w:val="auto"/>
                <w:kern w:val="2"/>
              </w:rPr>
              <w:t>相应最小设计坡度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05" w:type="dxa"/>
            <w:vMerge w:val="restart"/>
            <w:vAlign w:val="center"/>
          </w:tcPr>
          <w:p>
            <w:pPr>
              <w:adjustRightInd w:val="0"/>
              <w:snapToGrid w:val="0"/>
              <w:jc w:val="center"/>
              <w:rPr>
                <w:rFonts w:eastAsiaTheme="minorEastAsia"/>
                <w:color w:val="auto"/>
                <w:kern w:val="2"/>
              </w:rPr>
            </w:pPr>
            <w:r>
              <w:rPr>
                <w:rFonts w:hint="eastAsia" w:eastAsiaTheme="minorEastAsia"/>
                <w:color w:val="auto"/>
                <w:kern w:val="2"/>
              </w:rPr>
              <w:t>户用污水收集管道</w:t>
            </w:r>
          </w:p>
        </w:tc>
        <w:tc>
          <w:tcPr>
            <w:tcW w:w="2011" w:type="dxa"/>
            <w:vAlign w:val="center"/>
          </w:tcPr>
          <w:p>
            <w:pPr>
              <w:adjustRightInd w:val="0"/>
              <w:snapToGrid w:val="0"/>
              <w:jc w:val="center"/>
              <w:rPr>
                <w:rFonts w:eastAsiaTheme="minorEastAsia"/>
                <w:color w:val="auto"/>
                <w:kern w:val="2"/>
              </w:rPr>
            </w:pPr>
            <w:r>
              <w:rPr>
                <w:rFonts w:eastAsiaTheme="minorEastAsia"/>
                <w:color w:val="auto"/>
                <w:kern w:val="2"/>
              </w:rPr>
              <w:t>100</w:t>
            </w:r>
          </w:p>
        </w:tc>
        <w:tc>
          <w:tcPr>
            <w:tcW w:w="1954" w:type="dxa"/>
            <w:vAlign w:val="center"/>
          </w:tcPr>
          <w:p>
            <w:pPr>
              <w:adjustRightInd w:val="0"/>
              <w:snapToGrid w:val="0"/>
              <w:jc w:val="center"/>
              <w:rPr>
                <w:rFonts w:eastAsiaTheme="minorEastAsia"/>
                <w:color w:val="auto"/>
                <w:kern w:val="2"/>
              </w:rPr>
            </w:pPr>
            <w:r>
              <w:rPr>
                <w:rFonts w:eastAsiaTheme="minorEastAsia"/>
                <w:color w:val="auto"/>
                <w:kern w:val="2"/>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05" w:type="dxa"/>
            <w:vMerge w:val="continue"/>
            <w:vAlign w:val="center"/>
          </w:tcPr>
          <w:p>
            <w:pPr>
              <w:adjustRightInd w:val="0"/>
              <w:snapToGrid w:val="0"/>
              <w:jc w:val="center"/>
              <w:rPr>
                <w:rFonts w:eastAsiaTheme="minorEastAsia"/>
                <w:color w:val="auto"/>
                <w:kern w:val="2"/>
              </w:rPr>
            </w:pPr>
          </w:p>
        </w:tc>
        <w:tc>
          <w:tcPr>
            <w:tcW w:w="2011" w:type="dxa"/>
            <w:vAlign w:val="center"/>
          </w:tcPr>
          <w:p>
            <w:pPr>
              <w:adjustRightInd w:val="0"/>
              <w:snapToGrid w:val="0"/>
              <w:jc w:val="center"/>
              <w:rPr>
                <w:rFonts w:eastAsiaTheme="minorEastAsia"/>
                <w:color w:val="auto"/>
                <w:kern w:val="2"/>
              </w:rPr>
            </w:pPr>
            <w:r>
              <w:rPr>
                <w:rFonts w:eastAsiaTheme="minorEastAsia"/>
                <w:color w:val="auto"/>
                <w:kern w:val="2"/>
              </w:rPr>
              <w:t>150</w:t>
            </w:r>
          </w:p>
        </w:tc>
        <w:tc>
          <w:tcPr>
            <w:tcW w:w="1954" w:type="dxa"/>
            <w:vAlign w:val="center"/>
          </w:tcPr>
          <w:p>
            <w:pPr>
              <w:adjustRightInd w:val="0"/>
              <w:snapToGrid w:val="0"/>
              <w:jc w:val="center"/>
              <w:rPr>
                <w:rFonts w:hint="eastAsia" w:eastAsiaTheme="minorEastAsia"/>
                <w:color w:val="auto"/>
                <w:kern w:val="2"/>
                <w:lang w:eastAsia="zh-CN"/>
              </w:rPr>
            </w:pPr>
            <w:r>
              <w:rPr>
                <w:rFonts w:eastAsiaTheme="minorEastAsia"/>
                <w:color w:val="auto"/>
                <w:kern w:val="2"/>
              </w:rPr>
              <w:t>0.0</w:t>
            </w:r>
            <w:r>
              <w:rPr>
                <w:rFonts w:hint="eastAsia" w:eastAsiaTheme="minorEastAsia"/>
                <w:color w:val="auto"/>
                <w:kern w:val="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05" w:type="dxa"/>
            <w:vMerge w:val="restart"/>
            <w:vAlign w:val="center"/>
          </w:tcPr>
          <w:p>
            <w:pPr>
              <w:adjustRightInd w:val="0"/>
              <w:snapToGrid w:val="0"/>
              <w:jc w:val="center"/>
              <w:rPr>
                <w:rFonts w:eastAsiaTheme="minorEastAsia"/>
                <w:color w:val="auto"/>
                <w:kern w:val="2"/>
              </w:rPr>
            </w:pPr>
            <w:r>
              <w:rPr>
                <w:rFonts w:hint="eastAsia" w:eastAsiaTheme="minorEastAsia"/>
                <w:color w:val="auto"/>
                <w:kern w:val="2"/>
              </w:rPr>
              <w:t>污水收集管道</w:t>
            </w:r>
          </w:p>
        </w:tc>
        <w:tc>
          <w:tcPr>
            <w:tcW w:w="2011" w:type="dxa"/>
            <w:vAlign w:val="center"/>
          </w:tcPr>
          <w:p>
            <w:pPr>
              <w:adjustRightInd w:val="0"/>
              <w:snapToGrid w:val="0"/>
              <w:jc w:val="center"/>
              <w:rPr>
                <w:rFonts w:eastAsiaTheme="minorEastAsia"/>
                <w:color w:val="auto"/>
                <w:kern w:val="2"/>
              </w:rPr>
            </w:pPr>
            <w:r>
              <w:rPr>
                <w:rFonts w:eastAsiaTheme="minorEastAsia"/>
                <w:color w:val="auto"/>
                <w:kern w:val="2"/>
              </w:rPr>
              <w:t>200</w:t>
            </w:r>
          </w:p>
        </w:tc>
        <w:tc>
          <w:tcPr>
            <w:tcW w:w="1954" w:type="dxa"/>
            <w:vAlign w:val="center"/>
          </w:tcPr>
          <w:p>
            <w:pPr>
              <w:adjustRightInd w:val="0"/>
              <w:snapToGrid w:val="0"/>
              <w:jc w:val="center"/>
              <w:rPr>
                <w:rFonts w:hint="default" w:eastAsiaTheme="minorEastAsia"/>
                <w:color w:val="auto"/>
                <w:kern w:val="2"/>
                <w:lang w:val="en-US" w:eastAsia="zh-CN"/>
              </w:rPr>
            </w:pPr>
            <w:r>
              <w:rPr>
                <w:rFonts w:eastAsiaTheme="minorEastAsia"/>
                <w:color w:val="auto"/>
                <w:kern w:val="2"/>
              </w:rPr>
              <w:t>0.0</w:t>
            </w:r>
            <w:r>
              <w:rPr>
                <w:rFonts w:hint="eastAsia" w:eastAsiaTheme="minorEastAsia"/>
                <w:color w:val="auto"/>
                <w:kern w:val="2"/>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05" w:type="dxa"/>
            <w:vMerge w:val="continue"/>
            <w:vAlign w:val="center"/>
          </w:tcPr>
          <w:p>
            <w:pPr>
              <w:adjustRightInd w:val="0"/>
              <w:snapToGrid w:val="0"/>
              <w:jc w:val="center"/>
              <w:rPr>
                <w:rFonts w:eastAsiaTheme="minorEastAsia"/>
                <w:color w:val="auto"/>
                <w:kern w:val="2"/>
              </w:rPr>
            </w:pPr>
          </w:p>
        </w:tc>
        <w:tc>
          <w:tcPr>
            <w:tcW w:w="2011" w:type="dxa"/>
            <w:vAlign w:val="center"/>
          </w:tcPr>
          <w:p>
            <w:pPr>
              <w:adjustRightInd w:val="0"/>
              <w:snapToGrid w:val="0"/>
              <w:jc w:val="center"/>
              <w:rPr>
                <w:rFonts w:eastAsiaTheme="minorEastAsia"/>
                <w:color w:val="auto"/>
                <w:kern w:val="2"/>
              </w:rPr>
            </w:pPr>
            <w:r>
              <w:rPr>
                <w:rFonts w:eastAsiaTheme="minorEastAsia"/>
                <w:color w:val="auto"/>
                <w:kern w:val="2"/>
              </w:rPr>
              <w:t>300</w:t>
            </w:r>
          </w:p>
        </w:tc>
        <w:tc>
          <w:tcPr>
            <w:tcW w:w="1954" w:type="dxa"/>
            <w:vAlign w:val="center"/>
          </w:tcPr>
          <w:p>
            <w:pPr>
              <w:adjustRightInd w:val="0"/>
              <w:snapToGrid w:val="0"/>
              <w:jc w:val="center"/>
              <w:rPr>
                <w:rFonts w:eastAsiaTheme="minorEastAsia"/>
                <w:color w:val="auto"/>
                <w:kern w:val="2"/>
              </w:rPr>
            </w:pPr>
            <w:r>
              <w:rPr>
                <w:rFonts w:eastAsiaTheme="minorEastAsia"/>
                <w:color w:val="auto"/>
                <w:kern w:val="2"/>
              </w:rPr>
              <w:t>0.003</w:t>
            </w:r>
          </w:p>
        </w:tc>
      </w:tr>
    </w:tbl>
    <w:p>
      <w:pPr>
        <w:spacing w:line="312" w:lineRule="auto"/>
        <w:jc w:val="left"/>
        <w:rPr>
          <w:rFonts w:eastAsia="楷体"/>
          <w:color w:val="auto"/>
          <w:kern w:val="2"/>
          <w:sz w:val="24"/>
          <w:szCs w:val="24"/>
          <w:u w:val="single"/>
        </w:rPr>
      </w:pPr>
      <w:r>
        <w:rPr>
          <w:rFonts w:hint="eastAsia" w:eastAsia="楷体"/>
          <w:color w:val="auto"/>
          <w:kern w:val="2"/>
          <w:sz w:val="24"/>
          <w:szCs w:val="24"/>
          <w:u w:val="single"/>
        </w:rPr>
        <w:t>【条文说明】高寒高海拔地区冬季常住居民数量较少，污水厂站进水水量相较于夏季下降明显，同时管道敷设坡度普遍较小，污水流速过低，易导致污水管道冬季结冻胀裂，因此，宜将污水收集管道坡度适当提高，从而维持较高的污水流速，</w:t>
      </w:r>
      <w:r>
        <w:rPr>
          <w:rFonts w:hint="eastAsia" w:eastAsia="楷体"/>
          <w:color w:val="auto"/>
          <w:kern w:val="2"/>
          <w:sz w:val="24"/>
          <w:szCs w:val="24"/>
          <w:u w:val="single"/>
          <w:lang w:val="en-US" w:eastAsia="zh-CN"/>
        </w:rPr>
        <w:t>防止</w:t>
      </w:r>
      <w:r>
        <w:rPr>
          <w:rFonts w:hint="eastAsia" w:eastAsia="楷体"/>
          <w:color w:val="auto"/>
          <w:kern w:val="2"/>
          <w:sz w:val="24"/>
          <w:szCs w:val="24"/>
          <w:u w:val="single"/>
        </w:rPr>
        <w:t>结冻。</w:t>
      </w:r>
    </w:p>
    <w:p>
      <w:pPr>
        <w:spacing w:line="360" w:lineRule="auto"/>
        <w:rPr>
          <w:color w:val="auto"/>
          <w:sz w:val="24"/>
          <w:szCs w:val="24"/>
        </w:rPr>
      </w:pPr>
      <w:r>
        <w:rPr>
          <w:b/>
          <w:color w:val="auto"/>
          <w:sz w:val="24"/>
          <w:szCs w:val="24"/>
        </w:rPr>
        <w:t>4.4.</w:t>
      </w:r>
      <w:r>
        <w:rPr>
          <w:rFonts w:hint="eastAsia"/>
          <w:b/>
          <w:color w:val="auto"/>
          <w:sz w:val="24"/>
          <w:szCs w:val="24"/>
        </w:rPr>
        <w:t>8</w:t>
      </w:r>
      <w:r>
        <w:rPr>
          <w:b/>
          <w:color w:val="auto"/>
          <w:sz w:val="24"/>
          <w:szCs w:val="24"/>
        </w:rPr>
        <w:t xml:space="preserve"> </w:t>
      </w:r>
      <w:r>
        <w:rPr>
          <w:rFonts w:hint="eastAsia"/>
          <w:color w:val="auto"/>
          <w:sz w:val="24"/>
          <w:szCs w:val="24"/>
        </w:rPr>
        <w:t>污水收集管道管材应具备高安全性、良好的水力性能、耐低温特性、抗老化能力，且基础简易、接口方便以及施工便捷；管道管材</w:t>
      </w:r>
      <w:r>
        <w:rPr>
          <w:rFonts w:hint="eastAsia"/>
          <w:color w:val="auto"/>
          <w:sz w:val="24"/>
          <w:szCs w:val="24"/>
          <w:lang w:val="en-US" w:eastAsia="zh-CN"/>
        </w:rPr>
        <w:t>可参照</w:t>
      </w:r>
      <w:r>
        <w:rPr>
          <w:rFonts w:hint="eastAsia"/>
          <w:color w:val="auto"/>
          <w:sz w:val="24"/>
          <w:szCs w:val="24"/>
        </w:rPr>
        <w:t>表4.4.</w:t>
      </w:r>
      <w:r>
        <w:rPr>
          <w:rFonts w:hint="eastAsia"/>
          <w:color w:val="auto"/>
          <w:sz w:val="24"/>
          <w:szCs w:val="24"/>
          <w:lang w:val="en-US" w:eastAsia="zh-CN"/>
        </w:rPr>
        <w:t>8</w:t>
      </w:r>
      <w:r>
        <w:rPr>
          <w:rFonts w:hint="eastAsia"/>
          <w:color w:val="auto"/>
          <w:sz w:val="24"/>
          <w:szCs w:val="24"/>
        </w:rPr>
        <w:t>选取。</w:t>
      </w:r>
    </w:p>
    <w:p>
      <w:pPr>
        <w:spacing w:line="312" w:lineRule="auto"/>
        <w:jc w:val="center"/>
        <w:rPr>
          <w:rFonts w:eastAsia="黑体"/>
          <w:color w:val="auto"/>
          <w:kern w:val="2"/>
          <w:sz w:val="20"/>
          <w:szCs w:val="24"/>
        </w:rPr>
      </w:pPr>
      <w:r>
        <w:rPr>
          <w:rFonts w:hint="eastAsia" w:eastAsia="黑体"/>
          <w:color w:val="auto"/>
          <w:kern w:val="2"/>
          <w:sz w:val="20"/>
          <w:szCs w:val="24"/>
        </w:rPr>
        <w:t>表</w:t>
      </w:r>
      <w:r>
        <w:rPr>
          <w:rFonts w:eastAsia="黑体"/>
          <w:color w:val="auto"/>
          <w:kern w:val="2"/>
          <w:sz w:val="20"/>
          <w:szCs w:val="24"/>
        </w:rPr>
        <w:t>4.4.</w:t>
      </w:r>
      <w:r>
        <w:rPr>
          <w:rFonts w:hint="eastAsia" w:eastAsia="黑体"/>
          <w:color w:val="auto"/>
          <w:kern w:val="2"/>
          <w:sz w:val="20"/>
          <w:szCs w:val="24"/>
        </w:rPr>
        <w:t>8</w:t>
      </w:r>
      <w:r>
        <w:rPr>
          <w:rFonts w:eastAsia="黑体"/>
          <w:color w:val="auto"/>
          <w:kern w:val="2"/>
          <w:sz w:val="20"/>
          <w:szCs w:val="24"/>
        </w:rPr>
        <w:t xml:space="preserve"> </w:t>
      </w:r>
      <w:r>
        <w:rPr>
          <w:rFonts w:hint="eastAsia" w:eastAsia="黑体"/>
          <w:color w:val="auto"/>
          <w:kern w:val="2"/>
          <w:sz w:val="20"/>
          <w:szCs w:val="24"/>
        </w:rPr>
        <w:t>管材选取表</w:t>
      </w:r>
    </w:p>
    <w:tbl>
      <w:tblPr>
        <w:tblStyle w:val="16"/>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3504"/>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187" w:type="dxa"/>
            <w:vAlign w:val="center"/>
          </w:tcPr>
          <w:p>
            <w:pPr>
              <w:spacing w:line="312" w:lineRule="auto"/>
              <w:jc w:val="center"/>
              <w:rPr>
                <w:rFonts w:eastAsiaTheme="minorEastAsia"/>
                <w:color w:val="auto"/>
                <w:kern w:val="2"/>
              </w:rPr>
            </w:pPr>
            <w:r>
              <w:rPr>
                <w:rFonts w:hint="eastAsia" w:eastAsiaTheme="minorEastAsia"/>
                <w:color w:val="auto"/>
                <w:kern w:val="2"/>
              </w:rPr>
              <w:t>类别</w:t>
            </w:r>
          </w:p>
        </w:tc>
        <w:tc>
          <w:tcPr>
            <w:tcW w:w="3504" w:type="dxa"/>
            <w:vAlign w:val="center"/>
          </w:tcPr>
          <w:p>
            <w:pPr>
              <w:spacing w:line="312" w:lineRule="auto"/>
              <w:jc w:val="center"/>
              <w:rPr>
                <w:rFonts w:eastAsiaTheme="minorEastAsia"/>
                <w:color w:val="auto"/>
                <w:kern w:val="2"/>
              </w:rPr>
            </w:pPr>
            <w:r>
              <w:rPr>
                <w:rFonts w:hint="eastAsia" w:eastAsiaTheme="minorEastAsia"/>
                <w:color w:val="auto"/>
                <w:kern w:val="2"/>
              </w:rPr>
              <w:t>宜选用管材</w:t>
            </w:r>
          </w:p>
        </w:tc>
        <w:tc>
          <w:tcPr>
            <w:tcW w:w="2810" w:type="dxa"/>
            <w:vAlign w:val="center"/>
          </w:tcPr>
          <w:p>
            <w:pPr>
              <w:spacing w:line="312" w:lineRule="auto"/>
              <w:jc w:val="center"/>
              <w:rPr>
                <w:rFonts w:eastAsiaTheme="minorEastAsia"/>
                <w:color w:val="auto"/>
                <w:kern w:val="2"/>
              </w:rPr>
            </w:pPr>
            <w:r>
              <w:rPr>
                <w:rFonts w:hint="eastAsia" w:eastAsiaTheme="minorEastAsia"/>
                <w:color w:val="auto"/>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87" w:type="dxa"/>
            <w:vAlign w:val="center"/>
          </w:tcPr>
          <w:p>
            <w:pPr>
              <w:spacing w:line="312" w:lineRule="auto"/>
              <w:jc w:val="center"/>
              <w:rPr>
                <w:rFonts w:eastAsiaTheme="minorEastAsia"/>
                <w:color w:val="auto"/>
                <w:kern w:val="2"/>
              </w:rPr>
            </w:pPr>
            <w:r>
              <w:rPr>
                <w:rFonts w:hint="eastAsia" w:eastAsiaTheme="minorEastAsia"/>
                <w:color w:val="auto"/>
                <w:kern w:val="2"/>
              </w:rPr>
              <w:t>户用污水管道</w:t>
            </w:r>
          </w:p>
        </w:tc>
        <w:tc>
          <w:tcPr>
            <w:tcW w:w="3504" w:type="dxa"/>
            <w:vAlign w:val="center"/>
          </w:tcPr>
          <w:p>
            <w:pPr>
              <w:spacing w:line="312" w:lineRule="auto"/>
              <w:jc w:val="center"/>
              <w:rPr>
                <w:rFonts w:eastAsiaTheme="minorEastAsia"/>
                <w:color w:val="auto"/>
                <w:kern w:val="2"/>
              </w:rPr>
            </w:pPr>
            <w:r>
              <w:rPr>
                <w:rFonts w:hint="eastAsia" w:eastAsiaTheme="minorEastAsia"/>
                <w:color w:val="auto"/>
                <w:kern w:val="2"/>
                <w:lang w:val="en-US" w:eastAsia="zh-CN"/>
              </w:rPr>
              <w:t>HDPE实壁管、PP-R耐低温管</w:t>
            </w:r>
          </w:p>
        </w:tc>
        <w:tc>
          <w:tcPr>
            <w:tcW w:w="2810" w:type="dxa"/>
            <w:vAlign w:val="center"/>
          </w:tcPr>
          <w:p>
            <w:pPr>
              <w:spacing w:line="312" w:lineRule="auto"/>
              <w:jc w:val="center"/>
              <w:rPr>
                <w:rFonts w:eastAsiaTheme="minorEastAsia"/>
                <w:color w:val="auto"/>
                <w:kern w:val="2"/>
              </w:rPr>
            </w:pPr>
            <w:r>
              <w:rPr>
                <w:rFonts w:hint="eastAsia" w:eastAsiaTheme="minorEastAsia"/>
                <w:color w:val="auto"/>
                <w:kern w:val="2"/>
              </w:rPr>
              <w:t>不得埋设在车行道或人行要道，否则应加强或加设套管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87" w:type="dxa"/>
            <w:vAlign w:val="center"/>
          </w:tcPr>
          <w:p>
            <w:pPr>
              <w:spacing w:line="312" w:lineRule="auto"/>
              <w:jc w:val="center"/>
              <w:rPr>
                <w:rFonts w:eastAsiaTheme="minorEastAsia"/>
                <w:color w:val="auto"/>
                <w:kern w:val="2"/>
              </w:rPr>
            </w:pPr>
            <w:r>
              <w:rPr>
                <w:rFonts w:hint="eastAsia" w:eastAsiaTheme="minorEastAsia"/>
                <w:color w:val="auto"/>
                <w:kern w:val="2"/>
              </w:rPr>
              <w:t>污水重力管</w:t>
            </w:r>
          </w:p>
        </w:tc>
        <w:tc>
          <w:tcPr>
            <w:tcW w:w="3504" w:type="dxa"/>
            <w:vAlign w:val="center"/>
          </w:tcPr>
          <w:p>
            <w:pPr>
              <w:spacing w:line="312" w:lineRule="auto"/>
              <w:jc w:val="center"/>
              <w:rPr>
                <w:rFonts w:eastAsiaTheme="minorEastAsia"/>
                <w:color w:val="auto"/>
                <w:kern w:val="2"/>
              </w:rPr>
            </w:pPr>
            <w:r>
              <w:rPr>
                <w:rFonts w:hint="eastAsia" w:eastAsiaTheme="minorEastAsia"/>
                <w:color w:val="auto"/>
                <w:kern w:val="2"/>
              </w:rPr>
              <w:t>球墨铸铁管、承插式钢筋砼管、</w:t>
            </w:r>
            <w:r>
              <w:rPr>
                <w:rFonts w:eastAsiaTheme="minorEastAsia"/>
                <w:color w:val="auto"/>
                <w:kern w:val="2"/>
              </w:rPr>
              <w:t>HDPE</w:t>
            </w:r>
            <w:r>
              <w:rPr>
                <w:rFonts w:hint="eastAsia" w:eastAsiaTheme="minorEastAsia"/>
                <w:color w:val="auto"/>
                <w:kern w:val="2"/>
              </w:rPr>
              <w:t>缠绕结构壁管</w:t>
            </w:r>
          </w:p>
        </w:tc>
        <w:tc>
          <w:tcPr>
            <w:tcW w:w="2810" w:type="dxa"/>
            <w:vAlign w:val="center"/>
          </w:tcPr>
          <w:p>
            <w:pPr>
              <w:spacing w:line="312" w:lineRule="auto"/>
              <w:jc w:val="center"/>
              <w:rPr>
                <w:rFonts w:eastAsiaTheme="minorEastAsia"/>
                <w:color w:val="auto"/>
                <w:kern w:val="2"/>
              </w:rPr>
            </w:pPr>
            <w:r>
              <w:rPr>
                <w:rFonts w:hint="eastAsia" w:eastAsiaTheme="minorEastAsia"/>
                <w:color w:val="auto"/>
                <w:kern w:val="2"/>
              </w:rPr>
              <w:t>塑料类管材环刚度应计算确定，并留有余地，但不应小于</w:t>
            </w:r>
            <w:r>
              <w:rPr>
                <w:rFonts w:eastAsiaTheme="minorEastAsia"/>
                <w:color w:val="auto"/>
                <w:kern w:val="2"/>
              </w:rPr>
              <w:t>8kN/m</w:t>
            </w:r>
            <w:r>
              <w:rPr>
                <w:rFonts w:eastAsiaTheme="minorEastAsia"/>
                <w:color w:val="auto"/>
                <w:kern w:val="2"/>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87" w:type="dxa"/>
            <w:vAlign w:val="center"/>
          </w:tcPr>
          <w:p>
            <w:pPr>
              <w:spacing w:line="312" w:lineRule="auto"/>
              <w:jc w:val="center"/>
              <w:rPr>
                <w:rFonts w:eastAsiaTheme="minorEastAsia"/>
                <w:color w:val="auto"/>
                <w:kern w:val="2"/>
              </w:rPr>
            </w:pPr>
            <w:r>
              <w:rPr>
                <w:rFonts w:hint="eastAsia" w:eastAsiaTheme="minorEastAsia"/>
                <w:color w:val="auto"/>
                <w:kern w:val="2"/>
              </w:rPr>
              <w:t>污水压力管</w:t>
            </w:r>
          </w:p>
        </w:tc>
        <w:tc>
          <w:tcPr>
            <w:tcW w:w="3504" w:type="dxa"/>
            <w:vAlign w:val="center"/>
          </w:tcPr>
          <w:p>
            <w:pPr>
              <w:spacing w:line="312" w:lineRule="auto"/>
              <w:jc w:val="center"/>
              <w:rPr>
                <w:rFonts w:eastAsiaTheme="minorEastAsia"/>
                <w:color w:val="auto"/>
                <w:kern w:val="2"/>
              </w:rPr>
            </w:pPr>
            <w:r>
              <w:rPr>
                <w:rFonts w:hint="eastAsia" w:eastAsiaTheme="minorEastAsia"/>
                <w:color w:val="auto"/>
                <w:kern w:val="2"/>
              </w:rPr>
              <w:t>球墨铸铁管、实壁</w:t>
            </w:r>
            <w:r>
              <w:rPr>
                <w:rFonts w:eastAsiaTheme="minorEastAsia"/>
                <w:color w:val="auto"/>
                <w:kern w:val="2"/>
              </w:rPr>
              <w:t>PE</w:t>
            </w:r>
            <w:r>
              <w:rPr>
                <w:rFonts w:hint="eastAsia" w:eastAsiaTheme="minorEastAsia"/>
                <w:color w:val="auto"/>
                <w:kern w:val="2"/>
              </w:rPr>
              <w:t>管、钢管</w:t>
            </w:r>
          </w:p>
        </w:tc>
        <w:tc>
          <w:tcPr>
            <w:tcW w:w="2810" w:type="dxa"/>
            <w:vAlign w:val="center"/>
          </w:tcPr>
          <w:p>
            <w:pPr>
              <w:spacing w:line="312" w:lineRule="auto"/>
              <w:jc w:val="center"/>
              <w:rPr>
                <w:rFonts w:eastAsiaTheme="minorEastAsia"/>
                <w:color w:val="auto"/>
                <w:kern w:val="2"/>
              </w:rPr>
            </w:pPr>
            <w:r>
              <w:rPr>
                <w:rFonts w:eastAsiaTheme="minorEastAsia"/>
                <w:color w:val="auto"/>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87" w:type="dxa"/>
            <w:vAlign w:val="center"/>
          </w:tcPr>
          <w:p>
            <w:pPr>
              <w:spacing w:line="312" w:lineRule="auto"/>
              <w:jc w:val="center"/>
              <w:rPr>
                <w:rFonts w:eastAsiaTheme="minorEastAsia"/>
                <w:color w:val="auto"/>
                <w:kern w:val="2"/>
              </w:rPr>
            </w:pPr>
            <w:r>
              <w:rPr>
                <w:rFonts w:hint="eastAsia" w:eastAsiaTheme="minorEastAsia"/>
                <w:color w:val="auto"/>
                <w:kern w:val="2"/>
              </w:rPr>
              <w:t>污水真空污水收集管</w:t>
            </w:r>
          </w:p>
        </w:tc>
        <w:tc>
          <w:tcPr>
            <w:tcW w:w="3504" w:type="dxa"/>
            <w:vAlign w:val="center"/>
          </w:tcPr>
          <w:p>
            <w:pPr>
              <w:spacing w:line="312" w:lineRule="auto"/>
              <w:jc w:val="center"/>
              <w:rPr>
                <w:rFonts w:eastAsiaTheme="minorEastAsia"/>
                <w:color w:val="auto"/>
                <w:kern w:val="2"/>
              </w:rPr>
            </w:pPr>
            <w:r>
              <w:rPr>
                <w:rFonts w:eastAsiaTheme="minorEastAsia"/>
                <w:color w:val="auto"/>
                <w:kern w:val="2"/>
              </w:rPr>
              <w:t>PVC-O</w:t>
            </w:r>
            <w:r>
              <w:rPr>
                <w:rFonts w:hint="eastAsia" w:eastAsiaTheme="minorEastAsia"/>
                <w:color w:val="auto"/>
                <w:kern w:val="2"/>
              </w:rPr>
              <w:t>管、实壁</w:t>
            </w:r>
            <w:r>
              <w:rPr>
                <w:rFonts w:eastAsiaTheme="minorEastAsia"/>
                <w:color w:val="auto"/>
                <w:kern w:val="2"/>
              </w:rPr>
              <w:t>PE</w:t>
            </w:r>
            <w:r>
              <w:rPr>
                <w:rFonts w:hint="eastAsia" w:eastAsiaTheme="minorEastAsia"/>
                <w:color w:val="auto"/>
                <w:kern w:val="2"/>
              </w:rPr>
              <w:t>管、钢管</w:t>
            </w:r>
          </w:p>
        </w:tc>
        <w:tc>
          <w:tcPr>
            <w:tcW w:w="2810" w:type="dxa"/>
            <w:vAlign w:val="center"/>
          </w:tcPr>
          <w:p>
            <w:pPr>
              <w:spacing w:line="312" w:lineRule="auto"/>
              <w:jc w:val="center"/>
              <w:rPr>
                <w:rFonts w:eastAsiaTheme="minorEastAsia"/>
                <w:color w:val="auto"/>
                <w:kern w:val="2"/>
              </w:rPr>
            </w:pPr>
            <w:r>
              <w:rPr>
                <w:rFonts w:eastAsiaTheme="minorEastAsia"/>
                <w:color w:val="auto"/>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87" w:type="dxa"/>
            <w:vAlign w:val="center"/>
          </w:tcPr>
          <w:p>
            <w:pPr>
              <w:spacing w:line="312" w:lineRule="auto"/>
              <w:jc w:val="center"/>
              <w:rPr>
                <w:rFonts w:eastAsiaTheme="minorEastAsia"/>
                <w:color w:val="auto"/>
                <w:kern w:val="2"/>
              </w:rPr>
            </w:pPr>
            <w:r>
              <w:rPr>
                <w:rFonts w:hint="eastAsia" w:eastAsiaTheme="minorEastAsia"/>
                <w:color w:val="auto"/>
                <w:kern w:val="2"/>
              </w:rPr>
              <w:t>顶管用管材</w:t>
            </w:r>
          </w:p>
        </w:tc>
        <w:tc>
          <w:tcPr>
            <w:tcW w:w="3504" w:type="dxa"/>
            <w:vAlign w:val="center"/>
          </w:tcPr>
          <w:p>
            <w:pPr>
              <w:spacing w:line="312" w:lineRule="auto"/>
              <w:jc w:val="center"/>
              <w:rPr>
                <w:rFonts w:eastAsiaTheme="minorEastAsia"/>
                <w:color w:val="auto"/>
                <w:kern w:val="2"/>
              </w:rPr>
            </w:pPr>
            <w:r>
              <w:rPr>
                <w:rFonts w:hint="eastAsia" w:eastAsiaTheme="minorEastAsia"/>
                <w:color w:val="auto"/>
                <w:kern w:val="2"/>
              </w:rPr>
              <w:t>顶管用钢筋砼管、钢管、球墨铸铁管</w:t>
            </w:r>
          </w:p>
        </w:tc>
        <w:tc>
          <w:tcPr>
            <w:tcW w:w="2810" w:type="dxa"/>
            <w:vAlign w:val="center"/>
          </w:tcPr>
          <w:p>
            <w:pPr>
              <w:spacing w:line="312" w:lineRule="auto"/>
              <w:jc w:val="center"/>
              <w:rPr>
                <w:rFonts w:eastAsiaTheme="minorEastAsia"/>
                <w:color w:val="auto"/>
                <w:kern w:val="2"/>
              </w:rPr>
            </w:pPr>
            <w:r>
              <w:rPr>
                <w:rFonts w:eastAsiaTheme="minorEastAsia"/>
                <w:color w:val="auto"/>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87" w:type="dxa"/>
            <w:vAlign w:val="center"/>
          </w:tcPr>
          <w:p>
            <w:pPr>
              <w:spacing w:line="312" w:lineRule="auto"/>
              <w:jc w:val="center"/>
              <w:rPr>
                <w:rFonts w:eastAsiaTheme="minorEastAsia"/>
                <w:color w:val="auto"/>
                <w:kern w:val="2"/>
              </w:rPr>
            </w:pPr>
            <w:r>
              <w:rPr>
                <w:rFonts w:hint="eastAsia" w:eastAsiaTheme="minorEastAsia"/>
                <w:color w:val="auto"/>
                <w:kern w:val="2"/>
              </w:rPr>
              <w:t>倒虹吸管</w:t>
            </w:r>
          </w:p>
        </w:tc>
        <w:tc>
          <w:tcPr>
            <w:tcW w:w="3504" w:type="dxa"/>
            <w:vAlign w:val="center"/>
          </w:tcPr>
          <w:p>
            <w:pPr>
              <w:spacing w:line="312" w:lineRule="auto"/>
              <w:jc w:val="center"/>
              <w:rPr>
                <w:rFonts w:eastAsiaTheme="minorEastAsia"/>
                <w:color w:val="auto"/>
                <w:kern w:val="2"/>
              </w:rPr>
            </w:pPr>
            <w:r>
              <w:rPr>
                <w:rFonts w:hint="eastAsia" w:eastAsiaTheme="minorEastAsia"/>
                <w:color w:val="auto"/>
                <w:kern w:val="2"/>
              </w:rPr>
              <w:t>钢管</w:t>
            </w:r>
          </w:p>
        </w:tc>
        <w:tc>
          <w:tcPr>
            <w:tcW w:w="2810" w:type="dxa"/>
            <w:vAlign w:val="center"/>
          </w:tcPr>
          <w:p>
            <w:pPr>
              <w:spacing w:line="312" w:lineRule="auto"/>
              <w:jc w:val="center"/>
              <w:rPr>
                <w:rFonts w:eastAsiaTheme="minorEastAsia"/>
                <w:color w:val="auto"/>
                <w:kern w:val="2"/>
              </w:rPr>
            </w:pPr>
            <w:r>
              <w:rPr>
                <w:rFonts w:eastAsiaTheme="minorEastAsia"/>
                <w:color w:val="auto"/>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87" w:type="dxa"/>
            <w:vAlign w:val="center"/>
          </w:tcPr>
          <w:p>
            <w:pPr>
              <w:spacing w:line="312" w:lineRule="auto"/>
              <w:jc w:val="center"/>
              <w:rPr>
                <w:rFonts w:eastAsiaTheme="minorEastAsia"/>
                <w:color w:val="auto"/>
                <w:kern w:val="2"/>
              </w:rPr>
            </w:pPr>
            <w:r>
              <w:rPr>
                <w:rFonts w:hint="eastAsia" w:eastAsiaTheme="minorEastAsia"/>
                <w:color w:val="auto"/>
                <w:kern w:val="2"/>
              </w:rPr>
              <w:t>沿河挂管、架空管</w:t>
            </w:r>
          </w:p>
        </w:tc>
        <w:tc>
          <w:tcPr>
            <w:tcW w:w="3504" w:type="dxa"/>
            <w:vAlign w:val="center"/>
          </w:tcPr>
          <w:p>
            <w:pPr>
              <w:spacing w:line="312" w:lineRule="auto"/>
              <w:jc w:val="center"/>
              <w:rPr>
                <w:rFonts w:eastAsiaTheme="minorEastAsia"/>
                <w:color w:val="auto"/>
                <w:kern w:val="2"/>
              </w:rPr>
            </w:pPr>
            <w:r>
              <w:rPr>
                <w:rFonts w:hint="eastAsia" w:eastAsiaTheme="minorEastAsia"/>
                <w:color w:val="auto"/>
                <w:kern w:val="2"/>
              </w:rPr>
              <w:t>钢管、实壁</w:t>
            </w:r>
            <w:r>
              <w:rPr>
                <w:rFonts w:eastAsiaTheme="minorEastAsia"/>
                <w:color w:val="auto"/>
                <w:kern w:val="2"/>
              </w:rPr>
              <w:t>PE</w:t>
            </w:r>
            <w:r>
              <w:rPr>
                <w:rFonts w:hint="eastAsia" w:eastAsiaTheme="minorEastAsia"/>
                <w:color w:val="auto"/>
                <w:kern w:val="2"/>
              </w:rPr>
              <w:t>管</w:t>
            </w:r>
          </w:p>
        </w:tc>
        <w:tc>
          <w:tcPr>
            <w:tcW w:w="2810" w:type="dxa"/>
            <w:vAlign w:val="center"/>
          </w:tcPr>
          <w:p>
            <w:pPr>
              <w:spacing w:line="312" w:lineRule="auto"/>
              <w:jc w:val="center"/>
              <w:rPr>
                <w:rFonts w:eastAsiaTheme="minorEastAsia"/>
                <w:color w:val="auto"/>
                <w:kern w:val="2"/>
              </w:rPr>
            </w:pPr>
            <w:r>
              <w:rPr>
                <w:rFonts w:hint="eastAsia" w:eastAsiaTheme="minorEastAsia"/>
                <w:color w:val="auto"/>
                <w:kern w:val="2"/>
              </w:rPr>
              <w:t>慎用建筑用</w:t>
            </w:r>
            <w:r>
              <w:rPr>
                <w:rFonts w:eastAsiaTheme="minorEastAsia"/>
                <w:color w:val="auto"/>
                <w:kern w:val="2"/>
              </w:rPr>
              <w:t>PVC-U</w:t>
            </w:r>
            <w:r>
              <w:rPr>
                <w:rFonts w:hint="eastAsia" w:eastAsiaTheme="minorEastAsia"/>
                <w:color w:val="auto"/>
                <w:kern w:val="2"/>
              </w:rPr>
              <w:t>管</w:t>
            </w:r>
            <w:r>
              <w:rPr>
                <w:rFonts w:hint="eastAsia" w:eastAsiaTheme="minorEastAsia"/>
                <w:color w:val="auto"/>
                <w:kern w:val="2"/>
                <w:lang w:eastAsia="zh-CN"/>
              </w:rPr>
              <w:t>，</w:t>
            </w:r>
            <w:r>
              <w:rPr>
                <w:rFonts w:hint="eastAsia" w:eastAsiaTheme="minorEastAsia"/>
                <w:color w:val="auto"/>
                <w:kern w:val="2"/>
                <w:lang w:val="en-US" w:eastAsia="zh-CN"/>
              </w:rPr>
              <w:t>挂管及架空实壁PE管可采用多层共挤复合膜、超高分子量聚乙烯、耐寒耐紫外线橡胶复合材料等进行包封防紫外线照射</w:t>
            </w:r>
          </w:p>
        </w:tc>
      </w:tr>
    </w:tbl>
    <w:p>
      <w:pPr>
        <w:spacing w:line="312" w:lineRule="auto"/>
        <w:jc w:val="left"/>
        <w:rPr>
          <w:rFonts w:eastAsia="楷体"/>
          <w:color w:val="auto"/>
          <w:kern w:val="2"/>
          <w:sz w:val="24"/>
          <w:szCs w:val="24"/>
          <w:u w:val="single"/>
        </w:rPr>
      </w:pPr>
      <w:r>
        <w:rPr>
          <w:rFonts w:hint="eastAsia" w:eastAsia="楷体"/>
          <w:color w:val="auto"/>
          <w:kern w:val="2"/>
          <w:sz w:val="24"/>
          <w:szCs w:val="24"/>
          <w:u w:val="single"/>
        </w:rPr>
        <w:t>【条文说明】高寒高海拔地区气温波动剧烈、昼夜温差极大、紫外线照射强烈，污水收集管道管材选择应在满足技术要求的前提下，应选用安全可靠、水力条件好、耐低温、抗老化且基础简单、接口方便、施工快捷的管材。</w:t>
      </w:r>
    </w:p>
    <w:p>
      <w:pPr>
        <w:spacing w:line="312" w:lineRule="auto"/>
        <w:jc w:val="left"/>
        <w:rPr>
          <w:color w:val="auto"/>
          <w:sz w:val="24"/>
          <w:szCs w:val="24"/>
        </w:rPr>
      </w:pPr>
      <w:r>
        <w:rPr>
          <w:b/>
          <w:color w:val="auto"/>
          <w:sz w:val="24"/>
          <w:szCs w:val="24"/>
        </w:rPr>
        <w:t>4.4.</w:t>
      </w:r>
      <w:r>
        <w:rPr>
          <w:rFonts w:hint="eastAsia"/>
          <w:b/>
          <w:color w:val="auto"/>
          <w:sz w:val="24"/>
          <w:szCs w:val="24"/>
        </w:rPr>
        <w:t>9</w:t>
      </w:r>
      <w:r>
        <w:rPr>
          <w:color w:val="auto"/>
          <w:sz w:val="24"/>
          <w:szCs w:val="24"/>
        </w:rPr>
        <w:t xml:space="preserve"> </w:t>
      </w:r>
      <w:r>
        <w:rPr>
          <w:rFonts w:hint="eastAsia"/>
          <w:color w:val="auto"/>
          <w:sz w:val="24"/>
          <w:szCs w:val="24"/>
        </w:rPr>
        <w:t>球墨铸铁管管材质量应符合《污水用球墨铸铁管、管件和附件》GB/T 26081标准规定，钢筋砼管抗压强度≥70MPa，抗渗等级≥P10，抗硫酸盐侵蚀性能等级≥KS150，其他性能符合国家标准《混凝土和钢筋混凝土排水管》GB/T11836相关条文规定，PE管管材质量应符合《埋地用聚乙烯（PE）结构壁管道系统》GB/T 19472标准规定</w:t>
      </w:r>
      <w:r>
        <w:rPr>
          <w:rFonts w:hint="eastAsia"/>
          <w:color w:val="auto"/>
          <w:sz w:val="24"/>
          <w:szCs w:val="24"/>
          <w:lang w:eastAsia="zh-CN"/>
        </w:rPr>
        <w:t>；</w:t>
      </w:r>
      <w:r>
        <w:rPr>
          <w:rFonts w:hint="eastAsia"/>
          <w:color w:val="auto"/>
          <w:sz w:val="24"/>
          <w:szCs w:val="24"/>
          <w:lang w:val="en-US" w:eastAsia="zh-CN"/>
        </w:rPr>
        <w:t>其余管材质量及性能应满足国家相关规定及要求</w:t>
      </w:r>
      <w:r>
        <w:rPr>
          <w:rFonts w:hint="eastAsia"/>
          <w:color w:val="auto"/>
          <w:sz w:val="24"/>
          <w:szCs w:val="24"/>
        </w:rPr>
        <w:t>。</w:t>
      </w:r>
    </w:p>
    <w:p>
      <w:pPr>
        <w:spacing w:line="360" w:lineRule="auto"/>
        <w:rPr>
          <w:rFonts w:hint="eastAsia"/>
          <w:color w:val="auto"/>
          <w:sz w:val="24"/>
          <w:szCs w:val="24"/>
        </w:rPr>
      </w:pPr>
      <w:r>
        <w:rPr>
          <w:rFonts w:hint="eastAsia"/>
          <w:b/>
          <w:color w:val="auto"/>
          <w:sz w:val="24"/>
          <w:szCs w:val="24"/>
        </w:rPr>
        <w:t xml:space="preserve">4.4.10 </w:t>
      </w:r>
      <w:r>
        <w:rPr>
          <w:rFonts w:hint="eastAsia"/>
          <w:color w:val="auto"/>
          <w:sz w:val="24"/>
          <w:szCs w:val="24"/>
        </w:rPr>
        <w:t>管道接口应根据管道材质和地质条件确定，并应符合现行国家标准《室外给水排水和燃气热力工程抗震设计规范》</w:t>
      </w:r>
      <w:r>
        <w:rPr>
          <w:color w:val="auto"/>
          <w:sz w:val="24"/>
          <w:szCs w:val="24"/>
        </w:rPr>
        <w:t>GB50032</w:t>
      </w:r>
      <w:r>
        <w:rPr>
          <w:rFonts w:hint="eastAsia"/>
          <w:color w:val="auto"/>
          <w:sz w:val="24"/>
          <w:szCs w:val="24"/>
        </w:rPr>
        <w:t>和《建筑与市政工程抗震通用规范》GB55002的有关规定。当管道穿过粉砂、细砂层并在最高地下水位以下，或在地震设防烈度为</w:t>
      </w:r>
      <w:r>
        <w:rPr>
          <w:color w:val="auto"/>
          <w:sz w:val="24"/>
          <w:szCs w:val="24"/>
        </w:rPr>
        <w:t>7</w:t>
      </w:r>
      <w:r>
        <w:rPr>
          <w:rFonts w:hint="eastAsia"/>
          <w:color w:val="auto"/>
          <w:sz w:val="24"/>
          <w:szCs w:val="24"/>
        </w:rPr>
        <w:t>度及以上设防区时，必须采用柔性接口。</w:t>
      </w:r>
      <w:bookmarkEnd w:id="35"/>
      <w:bookmarkEnd w:id="36"/>
    </w:p>
    <w:p>
      <w:pPr>
        <w:widowControl/>
        <w:spacing w:line="360" w:lineRule="auto"/>
        <w:jc w:val="left"/>
        <w:rPr>
          <w:rFonts w:hint="default" w:ascii="Times New Roman" w:hAnsi="Times New Roman" w:cs="Times New Roman"/>
          <w:color w:val="auto"/>
          <w:sz w:val="24"/>
          <w:szCs w:val="24"/>
        </w:rPr>
      </w:pPr>
      <w:r>
        <w:rPr>
          <w:rFonts w:hint="eastAsia"/>
          <w:b/>
          <w:color w:val="auto"/>
          <w:sz w:val="24"/>
          <w:szCs w:val="24"/>
          <w:lang w:val="en-US" w:eastAsia="zh-CN"/>
        </w:rPr>
        <w:t>4.4.11</w:t>
      </w:r>
      <w:r>
        <w:rPr>
          <w:rFonts w:hint="eastAsia"/>
          <w:color w:val="auto"/>
          <w:sz w:val="24"/>
          <w:szCs w:val="24"/>
          <w:lang w:val="en-US" w:eastAsia="zh-CN"/>
        </w:rPr>
        <w:t xml:space="preserve"> 高寒高海拔地区</w:t>
      </w:r>
      <w:r>
        <w:rPr>
          <w:rFonts w:ascii="宋体" w:hAnsi="宋体" w:eastAsia="宋体" w:cs="宋体"/>
          <w:color w:val="auto"/>
          <w:kern w:val="0"/>
          <w:sz w:val="24"/>
          <w:szCs w:val="24"/>
          <w:lang w:val="en-US" w:eastAsia="zh-CN" w:bidi="ar"/>
        </w:rPr>
        <w:t>管</w:t>
      </w:r>
      <w:r>
        <w:rPr>
          <w:rFonts w:hint="default" w:ascii="Times New Roman" w:hAnsi="Times New Roman" w:eastAsia="宋体" w:cs="Times New Roman"/>
          <w:color w:val="auto"/>
          <w:kern w:val="0"/>
          <w:sz w:val="24"/>
          <w:szCs w:val="24"/>
          <w:lang w:val="en-US" w:eastAsia="zh-CN" w:bidi="ar"/>
        </w:rPr>
        <w:t>道宜优先选用轻量级管材；且管道工程地基承载力应满足设计要求，天然地基承载力特征值fₐₖ不应低于120kPa；不满足要求时，可采取级配砂石垫层碾压、土工格栅加筋等地基处理措施，处理后地基承载力检测值应不小于设计值；并设置沉降观测点进行定时监测。</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br w:type="page"/>
      </w:r>
    </w:p>
    <w:p>
      <w:pPr>
        <w:pStyle w:val="2"/>
        <w:spacing w:line="576" w:lineRule="auto"/>
        <w:jc w:val="center"/>
        <w:rPr>
          <w:bCs w:val="0"/>
          <w:color w:val="auto"/>
          <w:sz w:val="28"/>
          <w:szCs w:val="24"/>
        </w:rPr>
      </w:pPr>
      <w:bookmarkStart w:id="47" w:name="_Toc21814"/>
      <w:r>
        <w:rPr>
          <w:bCs w:val="0"/>
          <w:color w:val="auto"/>
          <w:sz w:val="28"/>
          <w:szCs w:val="24"/>
        </w:rPr>
        <w:t>5 污水处理</w:t>
      </w:r>
      <w:bookmarkEnd w:id="47"/>
    </w:p>
    <w:p>
      <w:pPr>
        <w:keepNext/>
        <w:keepLines/>
        <w:spacing w:before="260" w:after="260" w:line="360" w:lineRule="auto"/>
        <w:jc w:val="center"/>
        <w:outlineLvl w:val="1"/>
        <w:rPr>
          <w:color w:val="auto"/>
          <w:sz w:val="24"/>
          <w:szCs w:val="24"/>
        </w:rPr>
      </w:pPr>
      <w:bookmarkStart w:id="48" w:name="_Toc28841"/>
      <w:r>
        <w:rPr>
          <w:b/>
          <w:color w:val="auto"/>
          <w:kern w:val="2"/>
          <w:sz w:val="24"/>
          <w:szCs w:val="24"/>
        </w:rPr>
        <w:t>5.1 一般规定</w:t>
      </w:r>
      <w:bookmarkEnd w:id="48"/>
    </w:p>
    <w:p>
      <w:pPr>
        <w:spacing w:line="360" w:lineRule="auto"/>
        <w:rPr>
          <w:color w:val="auto"/>
          <w:sz w:val="24"/>
          <w:szCs w:val="24"/>
        </w:rPr>
      </w:pPr>
      <w:r>
        <w:rPr>
          <w:b/>
          <w:bCs/>
          <w:color w:val="auto"/>
          <w:sz w:val="24"/>
          <w:szCs w:val="24"/>
        </w:rPr>
        <w:t>5.1.</w:t>
      </w:r>
      <w:r>
        <w:rPr>
          <w:rFonts w:hint="eastAsia"/>
          <w:b/>
          <w:bCs/>
          <w:color w:val="auto"/>
          <w:sz w:val="24"/>
          <w:szCs w:val="24"/>
          <w:lang w:val="en-US" w:eastAsia="zh-CN"/>
        </w:rPr>
        <w:t>1</w:t>
      </w:r>
      <w:r>
        <w:rPr>
          <w:color w:val="auto"/>
          <w:sz w:val="24"/>
          <w:szCs w:val="24"/>
        </w:rPr>
        <w:t xml:space="preserve"> 厌氧处理主体建构筑物</w:t>
      </w:r>
      <w:r>
        <w:rPr>
          <w:rFonts w:hint="eastAsia"/>
          <w:color w:val="auto"/>
          <w:sz w:val="24"/>
          <w:szCs w:val="24"/>
          <w:lang w:val="en-US" w:eastAsia="zh-CN"/>
        </w:rPr>
        <w:t>埋设</w:t>
      </w:r>
      <w:r>
        <w:rPr>
          <w:color w:val="auto"/>
          <w:sz w:val="24"/>
          <w:szCs w:val="24"/>
        </w:rPr>
        <w:t>深度应大于当地最大冻土深度。</w:t>
      </w:r>
    </w:p>
    <w:p>
      <w:pPr>
        <w:spacing w:line="360" w:lineRule="auto"/>
        <w:rPr>
          <w:rFonts w:eastAsia="楷体"/>
          <w:color w:val="auto"/>
          <w:kern w:val="2"/>
          <w:sz w:val="24"/>
          <w:szCs w:val="24"/>
          <w:u w:val="single"/>
        </w:rPr>
      </w:pPr>
      <w:r>
        <w:rPr>
          <w:rFonts w:eastAsia="楷体"/>
          <w:color w:val="auto"/>
          <w:kern w:val="2"/>
          <w:sz w:val="24"/>
          <w:szCs w:val="24"/>
          <w:u w:val="single"/>
        </w:rPr>
        <w:t>【条文说明】在冻土地区进行工程设计必须考虑冻土的力学特性，如冻土的应力变化及其极限值、冻土变形能力沿其深度的变化以及强度指标（抗压、抗剪和抗冻结强度）和土体在冻融状态时的变形模量等，将对建筑基础、地基处理的设计、地下工程设计等带来影响。本工艺主体建构筑物为地埋式，依据当地冻土层厚度，建构筑物和管道均埋设一定深度。在四川高寒高海拔地区地面温度最低是当年12月至次年1月，每年3月底至4月初管道散热量出现最高值，地埋式能在最大程度上降低冻结和低温水的影响，保障处理设施全年正常运行。</w:t>
      </w:r>
    </w:p>
    <w:p>
      <w:pPr>
        <w:spacing w:line="360" w:lineRule="auto"/>
        <w:rPr>
          <w:rFonts w:hint="default" w:eastAsia="楷体"/>
          <w:color w:val="auto"/>
          <w:kern w:val="2"/>
          <w:sz w:val="24"/>
          <w:szCs w:val="24"/>
          <w:u w:val="single"/>
          <w:lang w:val="en-US" w:eastAsia="zh-CN"/>
        </w:rPr>
      </w:pPr>
      <w:r>
        <w:rPr>
          <w:rFonts w:hint="eastAsia" w:eastAsia="楷体"/>
          <w:color w:val="auto"/>
          <w:kern w:val="2"/>
          <w:sz w:val="24"/>
          <w:szCs w:val="24"/>
          <w:u w:val="single"/>
          <w:lang w:val="en-US" w:eastAsia="zh-CN"/>
        </w:rPr>
        <w:t>当地最大冻土层厚度可参考《建筑气象参数标准》JGJ 35、《冻土地区建筑地基基础设计规范》JGJ 118、《建筑地基基础设计规范》GB 50007。</w:t>
      </w:r>
    </w:p>
    <w:p>
      <w:pPr>
        <w:spacing w:line="360" w:lineRule="auto"/>
        <w:rPr>
          <w:color w:val="auto"/>
          <w:sz w:val="24"/>
          <w:szCs w:val="24"/>
        </w:rPr>
      </w:pPr>
      <w:r>
        <w:rPr>
          <w:b/>
          <w:bCs/>
          <w:color w:val="auto"/>
          <w:sz w:val="24"/>
          <w:szCs w:val="24"/>
        </w:rPr>
        <w:t>5.1.</w:t>
      </w:r>
      <w:r>
        <w:rPr>
          <w:rFonts w:hint="eastAsia"/>
          <w:b/>
          <w:bCs/>
          <w:color w:val="auto"/>
          <w:sz w:val="24"/>
          <w:szCs w:val="24"/>
          <w:lang w:val="en-US" w:eastAsia="zh-CN"/>
        </w:rPr>
        <w:t>2</w:t>
      </w:r>
      <w:r>
        <w:rPr>
          <w:color w:val="auto"/>
          <w:sz w:val="24"/>
          <w:szCs w:val="24"/>
        </w:rPr>
        <w:t xml:space="preserve"> 污水处理设备选型时应充分考虑海拔、气候等条件的影响，选择高原型设备，必要时对设备参数进行修正。</w:t>
      </w:r>
    </w:p>
    <w:p>
      <w:pPr>
        <w:spacing w:line="360" w:lineRule="auto"/>
        <w:rPr>
          <w:color w:val="auto"/>
          <w:sz w:val="24"/>
          <w:szCs w:val="24"/>
        </w:rPr>
      </w:pPr>
      <w:r>
        <w:rPr>
          <w:b/>
          <w:bCs/>
          <w:color w:val="auto"/>
          <w:sz w:val="24"/>
          <w:szCs w:val="24"/>
        </w:rPr>
        <w:t>5.1.</w:t>
      </w:r>
      <w:r>
        <w:rPr>
          <w:rFonts w:hint="eastAsia"/>
          <w:b/>
          <w:bCs/>
          <w:color w:val="auto"/>
          <w:sz w:val="24"/>
          <w:szCs w:val="24"/>
          <w:lang w:val="en-US" w:eastAsia="zh-CN"/>
        </w:rPr>
        <w:t>3</w:t>
      </w:r>
      <w:r>
        <w:rPr>
          <w:color w:val="auto"/>
          <w:sz w:val="24"/>
          <w:szCs w:val="24"/>
        </w:rPr>
        <w:t xml:space="preserve"> 高寒地区设施设备及管道应做好保温处理，必要时采用地埋或室内方式建设和安装。安装管道设备的室内应有保温措施。通风机房宜建空气预热装置。加热取暖设备宜选择绿色能源，包括但不限于太阳能。</w:t>
      </w:r>
    </w:p>
    <w:p>
      <w:pPr>
        <w:spacing w:line="360" w:lineRule="auto"/>
        <w:rPr>
          <w:color w:val="auto"/>
          <w:sz w:val="24"/>
          <w:szCs w:val="24"/>
        </w:rPr>
      </w:pPr>
      <w:r>
        <w:rPr>
          <w:b/>
          <w:bCs/>
          <w:color w:val="auto"/>
          <w:sz w:val="24"/>
          <w:szCs w:val="24"/>
        </w:rPr>
        <w:t>5.1.</w:t>
      </w:r>
      <w:r>
        <w:rPr>
          <w:rFonts w:hint="eastAsia"/>
          <w:b/>
          <w:bCs/>
          <w:color w:val="auto"/>
          <w:sz w:val="24"/>
          <w:szCs w:val="24"/>
          <w:lang w:val="en-US" w:eastAsia="zh-CN"/>
        </w:rPr>
        <w:t>4</w:t>
      </w:r>
      <w:r>
        <w:rPr>
          <w:color w:val="auto"/>
          <w:sz w:val="24"/>
        </w:rPr>
        <w:t xml:space="preserve"> </w:t>
      </w:r>
      <w:r>
        <w:rPr>
          <w:color w:val="auto"/>
          <w:sz w:val="24"/>
          <w:szCs w:val="24"/>
        </w:rPr>
        <w:t>整个系统出水直接排放时，应符合国家或地方排放标准。排入下一级处理单元时，应符合下一级处理单元的进水要求。</w:t>
      </w:r>
    </w:p>
    <w:p>
      <w:pPr>
        <w:spacing w:line="360" w:lineRule="auto"/>
        <w:rPr>
          <w:rFonts w:hint="default" w:eastAsia="宋体"/>
          <w:color w:val="auto"/>
          <w:sz w:val="24"/>
          <w:szCs w:val="24"/>
          <w:lang w:val="en-US" w:eastAsia="zh-CN"/>
        </w:rPr>
      </w:pPr>
      <w:r>
        <w:rPr>
          <w:rFonts w:hint="eastAsia"/>
          <w:b/>
          <w:bCs/>
          <w:color w:val="auto"/>
          <w:sz w:val="24"/>
          <w:szCs w:val="24"/>
          <w:lang w:val="en-US" w:eastAsia="zh-CN"/>
        </w:rPr>
        <w:t>5.1.5</w:t>
      </w:r>
      <w:r>
        <w:rPr>
          <w:rFonts w:hint="eastAsia"/>
          <w:color w:val="auto"/>
          <w:sz w:val="24"/>
          <w:szCs w:val="24"/>
          <w:lang w:val="en-US" w:eastAsia="zh-CN"/>
        </w:rPr>
        <w:t xml:space="preserve"> 系统HRT的设定，应综合考虑处理量、进水水质及温度环境的影响。</w:t>
      </w:r>
    </w:p>
    <w:p>
      <w:pPr>
        <w:spacing w:line="360" w:lineRule="auto"/>
        <w:rPr>
          <w:rFonts w:hint="eastAsia"/>
          <w:color w:val="auto"/>
          <w:sz w:val="24"/>
          <w:szCs w:val="24"/>
          <w:lang w:val="en-US" w:eastAsia="zh-CN"/>
        </w:rPr>
      </w:pPr>
      <w:r>
        <w:rPr>
          <w:rFonts w:hint="eastAsia"/>
          <w:b/>
          <w:bCs/>
          <w:color w:val="auto"/>
          <w:sz w:val="24"/>
          <w:szCs w:val="24"/>
          <w:lang w:val="en-US" w:eastAsia="zh-CN"/>
        </w:rPr>
        <w:t>5.1.6</w:t>
      </w:r>
      <w:r>
        <w:rPr>
          <w:rFonts w:hint="eastAsia"/>
          <w:color w:val="auto"/>
          <w:sz w:val="24"/>
          <w:szCs w:val="24"/>
          <w:lang w:val="en-US" w:eastAsia="zh-CN"/>
        </w:rPr>
        <w:t xml:space="preserve"> 污水处理构筑物抗冰冻设计可参考《水工建筑物抗冰冻设计标准》GB/T 50662相关说明。</w:t>
      </w:r>
    </w:p>
    <w:p>
      <w:pPr>
        <w:spacing w:line="360" w:lineRule="auto"/>
        <w:rPr>
          <w:rFonts w:hint="default"/>
          <w:color w:val="auto"/>
          <w:sz w:val="24"/>
          <w:szCs w:val="24"/>
          <w:lang w:val="en-US" w:eastAsia="zh-CN"/>
        </w:rPr>
      </w:pPr>
      <w:r>
        <w:rPr>
          <w:rFonts w:hint="eastAsia"/>
          <w:b/>
          <w:bCs/>
          <w:color w:val="auto"/>
          <w:sz w:val="24"/>
          <w:szCs w:val="24"/>
          <w:lang w:val="en-US" w:eastAsia="zh-CN"/>
        </w:rPr>
        <w:t>5.1.7</w:t>
      </w:r>
      <w:r>
        <w:rPr>
          <w:rFonts w:hint="eastAsia"/>
          <w:color w:val="auto"/>
          <w:sz w:val="24"/>
          <w:szCs w:val="24"/>
          <w:lang w:val="en-US" w:eastAsia="zh-CN"/>
        </w:rPr>
        <w:t xml:space="preserve"> 污水处理设备安全可参考《污水处理设备安全技术规范》GB/T28742，消防、防火、施工现场安全、管道维护、运维等安全措施可参考《建筑与市政施工现场安全卫生与职业健康通用规范》GB 55034、《建设工程施工现场供用电安全规范》GB 50194、《消防设施通用规范》GB 55036、《建筑防火通用规范》GB 55037、《城镇排水管道维护安全技术规范》CJJ 6和《城镇污水处理厂运行、维护及安全技术规程》CJJ 60等相关说明。</w:t>
      </w:r>
    </w:p>
    <w:p>
      <w:pPr>
        <w:keepNext/>
        <w:keepLines/>
        <w:spacing w:before="260" w:after="260" w:line="360" w:lineRule="auto"/>
        <w:jc w:val="center"/>
        <w:outlineLvl w:val="1"/>
        <w:rPr>
          <w:b/>
          <w:color w:val="auto"/>
          <w:kern w:val="2"/>
          <w:sz w:val="24"/>
          <w:szCs w:val="24"/>
        </w:rPr>
      </w:pPr>
      <w:bookmarkStart w:id="49" w:name="_Toc11168"/>
      <w:r>
        <w:rPr>
          <w:b/>
          <w:color w:val="auto"/>
          <w:kern w:val="2"/>
          <w:sz w:val="24"/>
          <w:szCs w:val="24"/>
        </w:rPr>
        <w:t>5.2 工艺流程</w:t>
      </w:r>
      <w:bookmarkEnd w:id="49"/>
    </w:p>
    <w:p>
      <w:pPr>
        <w:spacing w:line="360" w:lineRule="auto"/>
        <w:rPr>
          <w:color w:val="auto"/>
          <w:sz w:val="24"/>
          <w:szCs w:val="24"/>
        </w:rPr>
      </w:pPr>
      <w:r>
        <w:rPr>
          <w:b/>
          <w:bCs/>
          <w:color w:val="auto"/>
          <w:sz w:val="24"/>
          <w:szCs w:val="24"/>
        </w:rPr>
        <w:t>5.2.1</w:t>
      </w:r>
      <w:r>
        <w:rPr>
          <w:color w:val="auto"/>
          <w:sz w:val="24"/>
          <w:szCs w:val="24"/>
        </w:rPr>
        <w:t xml:space="preserve"> 强化型厌氧处理技术的工艺流程（见图1）。</w:t>
      </w:r>
    </w:p>
    <w:p>
      <w:pPr>
        <w:spacing w:line="360" w:lineRule="auto"/>
        <w:jc w:val="center"/>
      </w:pPr>
      <w:r>
        <w:rPr>
          <w:sz w:val="21"/>
        </w:rPr>
        <w:drawing>
          <wp:inline distT="0" distB="0" distL="114300" distR="114300">
            <wp:extent cx="4679950" cy="2724150"/>
            <wp:effectExtent l="0" t="0" r="6350" b="6350"/>
            <wp:docPr id="23"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图片2"/>
                    <pic:cNvPicPr>
                      <a:picLocks noChangeAspect="1"/>
                    </pic:cNvPicPr>
                  </pic:nvPicPr>
                  <pic:blipFill>
                    <a:blip r:embed="rId16"/>
                    <a:stretch>
                      <a:fillRect/>
                    </a:stretch>
                  </pic:blipFill>
                  <pic:spPr>
                    <a:xfrm>
                      <a:off x="1440180" y="924560"/>
                      <a:ext cx="4679950" cy="2724150"/>
                    </a:xfrm>
                    <a:prstGeom prst="rect">
                      <a:avLst/>
                    </a:prstGeom>
                  </pic:spPr>
                </pic:pic>
              </a:graphicData>
            </a:graphic>
          </wp:inline>
        </w:drawing>
      </w:r>
    </w:p>
    <w:p>
      <w:pPr>
        <w:spacing w:line="360" w:lineRule="auto"/>
        <w:jc w:val="center"/>
        <w:rPr>
          <w:color w:val="auto"/>
          <w:sz w:val="24"/>
          <w:szCs w:val="24"/>
        </w:rPr>
      </w:pPr>
      <w:r>
        <w:rPr>
          <w:color w:val="auto"/>
          <w:sz w:val="24"/>
          <w:szCs w:val="24"/>
        </w:rPr>
        <w:drawing>
          <wp:inline distT="0" distB="0" distL="114300" distR="114300">
            <wp:extent cx="2977515" cy="208915"/>
            <wp:effectExtent l="0" t="0" r="6985" b="698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7"/>
                    <a:stretch>
                      <a:fillRect/>
                    </a:stretch>
                  </pic:blipFill>
                  <pic:spPr>
                    <a:xfrm>
                      <a:off x="0" y="0"/>
                      <a:ext cx="2977515" cy="208915"/>
                    </a:xfrm>
                    <a:prstGeom prst="rect">
                      <a:avLst/>
                    </a:prstGeom>
                    <a:noFill/>
                    <a:ln>
                      <a:noFill/>
                    </a:ln>
                  </pic:spPr>
                </pic:pic>
              </a:graphicData>
            </a:graphic>
          </wp:inline>
        </w:drawing>
      </w:r>
    </w:p>
    <w:p>
      <w:pPr>
        <w:spacing w:line="312" w:lineRule="auto"/>
        <w:jc w:val="center"/>
        <w:rPr>
          <w:rFonts w:eastAsia="黑体"/>
          <w:color w:val="auto"/>
          <w:kern w:val="2"/>
          <w:sz w:val="20"/>
          <w:szCs w:val="24"/>
          <w:u w:val="single"/>
        </w:rPr>
      </w:pPr>
      <w:r>
        <w:rPr>
          <w:rFonts w:eastAsia="黑体"/>
          <w:color w:val="auto"/>
          <w:kern w:val="2"/>
          <w:sz w:val="20"/>
          <w:szCs w:val="24"/>
          <w:u w:val="single"/>
        </w:rPr>
        <w:t>图1 强化型厌氧处理技术工艺流程图</w:t>
      </w:r>
    </w:p>
    <w:p>
      <w:pPr>
        <w:spacing w:line="312" w:lineRule="auto"/>
        <w:jc w:val="left"/>
        <w:rPr>
          <w:rFonts w:eastAsia="楷体"/>
          <w:color w:val="auto"/>
          <w:kern w:val="2"/>
          <w:sz w:val="24"/>
          <w:szCs w:val="24"/>
          <w:u w:val="single"/>
        </w:rPr>
      </w:pPr>
      <w:r>
        <w:rPr>
          <w:rFonts w:eastAsia="楷体"/>
          <w:color w:val="auto"/>
          <w:kern w:val="2"/>
          <w:sz w:val="24"/>
          <w:szCs w:val="24"/>
          <w:u w:val="single"/>
        </w:rPr>
        <w:t>【条文说明】本规范主体工艺为“强化型厌氧处理技术（缺氧、厌氧）+综合生化池处理技术（兼氧）”，活性污泥以中低温菌群为主，能适应高寒地区污水温度偏低场景（冬季进水温度约1~5</w:t>
      </w:r>
      <w:r>
        <w:rPr>
          <w:color w:val="auto"/>
          <w:kern w:val="2"/>
          <w:sz w:val="24"/>
          <w:szCs w:val="24"/>
          <w:u w:val="single"/>
        </w:rPr>
        <w:t>℃）</w:t>
      </w:r>
      <w:r>
        <w:rPr>
          <w:rFonts w:eastAsia="楷体"/>
          <w:color w:val="auto"/>
          <w:kern w:val="2"/>
          <w:sz w:val="24"/>
          <w:szCs w:val="24"/>
          <w:u w:val="single"/>
        </w:rPr>
        <w:t>，硝化细菌</w:t>
      </w:r>
      <w:r>
        <w:rPr>
          <w:rFonts w:hint="eastAsia" w:eastAsia="楷体"/>
          <w:color w:val="auto"/>
          <w:kern w:val="2"/>
          <w:sz w:val="24"/>
          <w:szCs w:val="24"/>
          <w:u w:val="single"/>
        </w:rPr>
        <w:t>能维持一定的硝化反应活性</w:t>
      </w:r>
      <w:r>
        <w:rPr>
          <w:rFonts w:eastAsia="楷体"/>
          <w:color w:val="auto"/>
          <w:kern w:val="2"/>
          <w:sz w:val="24"/>
          <w:szCs w:val="24"/>
          <w:u w:val="single"/>
        </w:rPr>
        <w:t>。</w:t>
      </w:r>
    </w:p>
    <w:p>
      <w:pPr>
        <w:spacing w:line="312" w:lineRule="auto"/>
        <w:jc w:val="left"/>
        <w:rPr>
          <w:rFonts w:eastAsia="楷体"/>
          <w:color w:val="auto"/>
          <w:kern w:val="2"/>
          <w:sz w:val="24"/>
          <w:szCs w:val="24"/>
          <w:u w:val="single"/>
        </w:rPr>
      </w:pPr>
      <w:r>
        <w:rPr>
          <w:rFonts w:eastAsia="楷体"/>
          <w:color w:val="auto"/>
          <w:kern w:val="2"/>
          <w:sz w:val="24"/>
          <w:szCs w:val="24"/>
          <w:u w:val="single"/>
        </w:rPr>
        <w:t>对四川省高原地区某县城污水厂污水处理</w:t>
      </w:r>
      <w:r>
        <w:rPr>
          <w:rFonts w:hint="eastAsia" w:eastAsia="楷体"/>
          <w:color w:val="auto"/>
          <w:kern w:val="2"/>
          <w:sz w:val="24"/>
          <w:szCs w:val="24"/>
          <w:u w:val="single"/>
        </w:rPr>
        <w:t>“厌氧生化池和综合生化池”开展</w:t>
      </w:r>
      <w:r>
        <w:rPr>
          <w:rFonts w:eastAsia="楷体"/>
          <w:color w:val="auto"/>
          <w:kern w:val="2"/>
          <w:sz w:val="24"/>
          <w:szCs w:val="24"/>
          <w:u w:val="single"/>
        </w:rPr>
        <w:t>沿程</w:t>
      </w:r>
      <w:r>
        <w:rPr>
          <w:rFonts w:hint="eastAsia" w:eastAsia="楷体"/>
          <w:color w:val="auto"/>
          <w:kern w:val="2"/>
          <w:sz w:val="24"/>
          <w:szCs w:val="24"/>
          <w:u w:val="single"/>
        </w:rPr>
        <w:t>连续</w:t>
      </w:r>
      <w:r>
        <w:rPr>
          <w:rFonts w:eastAsia="楷体"/>
          <w:color w:val="auto"/>
          <w:kern w:val="2"/>
          <w:sz w:val="24"/>
          <w:szCs w:val="24"/>
          <w:u w:val="single"/>
        </w:rPr>
        <w:t>布点采样（</w:t>
      </w:r>
      <w:r>
        <w:rPr>
          <w:rFonts w:hint="eastAsia" w:eastAsia="楷体"/>
          <w:color w:val="auto"/>
          <w:kern w:val="2"/>
          <w:sz w:val="24"/>
          <w:szCs w:val="24"/>
          <w:u w:val="single"/>
        </w:rPr>
        <w:t>采样时间1</w:t>
      </w:r>
      <w:r>
        <w:rPr>
          <w:rFonts w:eastAsia="楷体"/>
          <w:color w:val="auto"/>
          <w:kern w:val="2"/>
          <w:sz w:val="24"/>
          <w:szCs w:val="24"/>
          <w:u w:val="single"/>
        </w:rPr>
        <w:t>月份），</w:t>
      </w:r>
      <w:r>
        <w:rPr>
          <w:rFonts w:hint="eastAsia" w:eastAsia="楷体"/>
          <w:color w:val="auto"/>
          <w:kern w:val="2"/>
          <w:sz w:val="24"/>
          <w:szCs w:val="24"/>
          <w:u w:val="single"/>
        </w:rPr>
        <w:t>细菌（图2）和古菌（图3）的检测</w:t>
      </w:r>
      <w:r>
        <w:rPr>
          <w:rFonts w:eastAsia="楷体"/>
          <w:color w:val="auto"/>
          <w:kern w:val="2"/>
          <w:sz w:val="24"/>
          <w:szCs w:val="24"/>
          <w:u w:val="single"/>
        </w:rPr>
        <w:t>结果</w:t>
      </w:r>
      <w:r>
        <w:rPr>
          <w:rFonts w:hint="eastAsia" w:eastAsia="楷体"/>
          <w:color w:val="auto"/>
          <w:kern w:val="2"/>
          <w:sz w:val="24"/>
          <w:szCs w:val="24"/>
          <w:u w:val="single"/>
        </w:rPr>
        <w:t>如下图所示</w:t>
      </w:r>
      <w:r>
        <w:rPr>
          <w:rFonts w:eastAsia="楷体"/>
          <w:color w:val="auto"/>
          <w:kern w:val="2"/>
          <w:sz w:val="24"/>
          <w:szCs w:val="24"/>
          <w:u w:val="single"/>
        </w:rPr>
        <w:t>：</w:t>
      </w:r>
    </w:p>
    <w:p>
      <w:pPr>
        <w:spacing w:line="312" w:lineRule="auto"/>
        <w:jc w:val="center"/>
        <w:rPr>
          <w:color w:val="auto"/>
        </w:rPr>
      </w:pPr>
      <w:r>
        <w:drawing>
          <wp:inline distT="0" distB="0" distL="114300" distR="114300">
            <wp:extent cx="4319905" cy="2367915"/>
            <wp:effectExtent l="0" t="0" r="10795" b="698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8"/>
                    <a:stretch>
                      <a:fillRect/>
                    </a:stretch>
                  </pic:blipFill>
                  <pic:spPr>
                    <a:xfrm>
                      <a:off x="0" y="0"/>
                      <a:ext cx="4319905" cy="2367915"/>
                    </a:xfrm>
                    <a:prstGeom prst="rect">
                      <a:avLst/>
                    </a:prstGeom>
                    <a:noFill/>
                    <a:ln>
                      <a:noFill/>
                    </a:ln>
                  </pic:spPr>
                </pic:pic>
              </a:graphicData>
            </a:graphic>
          </wp:inline>
        </w:drawing>
      </w:r>
    </w:p>
    <w:p>
      <w:pPr>
        <w:spacing w:line="312" w:lineRule="auto"/>
        <w:jc w:val="center"/>
        <w:rPr>
          <w:rFonts w:eastAsia="黑体"/>
          <w:color w:val="auto"/>
          <w:kern w:val="2"/>
          <w:sz w:val="20"/>
          <w:szCs w:val="24"/>
          <w:u w:val="single"/>
        </w:rPr>
      </w:pPr>
      <w:r>
        <w:rPr>
          <w:rFonts w:hint="eastAsia" w:eastAsia="黑体"/>
          <w:color w:val="auto"/>
          <w:kern w:val="2"/>
          <w:sz w:val="20"/>
          <w:szCs w:val="24"/>
          <w:u w:val="single"/>
        </w:rPr>
        <w:t>图2 WGIG工艺强化型厌氧池和综合生化池布点采样细菌测试结果</w:t>
      </w:r>
    </w:p>
    <w:p>
      <w:pPr>
        <w:spacing w:line="312" w:lineRule="auto"/>
        <w:jc w:val="center"/>
        <w:rPr>
          <w:rFonts w:eastAsia="黑体"/>
          <w:color w:val="auto"/>
          <w:kern w:val="2"/>
          <w:sz w:val="20"/>
          <w:szCs w:val="24"/>
          <w:u w:val="single"/>
        </w:rPr>
      </w:pPr>
      <w:r>
        <w:rPr>
          <w:rFonts w:hint="eastAsia" w:eastAsia="黑体"/>
          <w:color w:val="auto"/>
          <w:kern w:val="2"/>
          <w:sz w:val="20"/>
          <w:szCs w:val="24"/>
          <w:u w:val="single"/>
        </w:rPr>
        <w:t>（W10~W50厌氧生化池段等间距采样点，W60综合生化池进水点，W70综合生化池出水点）</w:t>
      </w:r>
    </w:p>
    <w:p>
      <w:pPr>
        <w:spacing w:line="312" w:lineRule="auto"/>
        <w:ind w:firstLine="420"/>
        <w:rPr>
          <w:rFonts w:eastAsia="楷体"/>
          <w:color w:val="auto"/>
          <w:kern w:val="2"/>
          <w:sz w:val="24"/>
          <w:szCs w:val="24"/>
          <w:u w:val="single"/>
        </w:rPr>
      </w:pPr>
      <w:r>
        <w:rPr>
          <w:rFonts w:hint="eastAsia" w:eastAsia="楷体"/>
          <w:color w:val="auto"/>
          <w:kern w:val="2"/>
          <w:sz w:val="24"/>
          <w:szCs w:val="24"/>
          <w:u w:val="single"/>
        </w:rPr>
        <w:t>细菌检测结果显示，厌氧生化池段优势细菌主要为</w:t>
      </w:r>
      <w:r>
        <w:rPr>
          <w:rFonts w:hint="eastAsia" w:eastAsia="楷体"/>
          <w:i/>
          <w:iCs/>
          <w:color w:val="auto"/>
          <w:kern w:val="2"/>
          <w:sz w:val="24"/>
          <w:szCs w:val="24"/>
          <w:u w:val="single"/>
        </w:rPr>
        <w:t>Acinetobacter、Pseudarcobacter、Rhodoferax、Flavobacterium、Pseudomonas，</w:t>
      </w:r>
      <w:r>
        <w:rPr>
          <w:rFonts w:hint="eastAsia" w:eastAsia="楷体"/>
          <w:color w:val="auto"/>
          <w:kern w:val="2"/>
          <w:sz w:val="24"/>
          <w:szCs w:val="24"/>
          <w:u w:val="single"/>
        </w:rPr>
        <w:t>它们的主要功能是代谢多种碳水化合物生成有机酸、脂肪酸和有机酸氧化等，如</w:t>
      </w:r>
      <w:r>
        <w:rPr>
          <w:rFonts w:hint="eastAsia" w:eastAsia="楷体"/>
          <w:i/>
          <w:iCs/>
          <w:color w:val="auto"/>
          <w:kern w:val="2"/>
          <w:sz w:val="24"/>
          <w:szCs w:val="24"/>
          <w:u w:val="single"/>
        </w:rPr>
        <w:t>Acinetobacter</w:t>
      </w:r>
      <w:r>
        <w:rPr>
          <w:rFonts w:hint="eastAsia" w:eastAsia="楷体"/>
          <w:color w:val="auto"/>
          <w:kern w:val="2"/>
          <w:sz w:val="24"/>
          <w:szCs w:val="24"/>
          <w:u w:val="single"/>
        </w:rPr>
        <w:t>在厌氧环境会释放磷，在好氧条件下会过量吸收磷，从而实现对磷的有效去除；</w:t>
      </w:r>
      <w:r>
        <w:rPr>
          <w:rFonts w:hint="eastAsia" w:eastAsia="楷体"/>
          <w:i/>
          <w:iCs/>
          <w:color w:val="auto"/>
          <w:kern w:val="2"/>
          <w:sz w:val="24"/>
          <w:szCs w:val="24"/>
          <w:u w:val="single"/>
        </w:rPr>
        <w:t>Pseudomonas</w:t>
      </w:r>
      <w:r>
        <w:rPr>
          <w:rFonts w:hint="eastAsia" w:eastAsia="楷体"/>
          <w:color w:val="auto"/>
          <w:kern w:val="2"/>
          <w:sz w:val="24"/>
          <w:szCs w:val="24"/>
          <w:u w:val="single"/>
        </w:rPr>
        <w:t>在缺氧环境中能够高效地将硝酸盐（NO</w:t>
      </w:r>
      <w:r>
        <w:rPr>
          <w:rFonts w:hint="eastAsia" w:eastAsia="楷体"/>
          <w:color w:val="auto"/>
          <w:kern w:val="2"/>
          <w:sz w:val="24"/>
          <w:szCs w:val="24"/>
          <w:u w:val="single"/>
          <w:vertAlign w:val="subscript"/>
        </w:rPr>
        <w:t>3</w:t>
      </w:r>
      <w:r>
        <w:rPr>
          <w:rFonts w:hint="eastAsia" w:eastAsia="楷体"/>
          <w:color w:val="auto"/>
          <w:kern w:val="2"/>
          <w:sz w:val="24"/>
          <w:szCs w:val="24"/>
          <w:u w:val="single"/>
          <w:vertAlign w:val="superscript"/>
        </w:rPr>
        <w:t>-</w:t>
      </w:r>
      <w:r>
        <w:rPr>
          <w:rFonts w:hint="eastAsia" w:eastAsia="楷体"/>
          <w:color w:val="auto"/>
          <w:kern w:val="2"/>
          <w:sz w:val="24"/>
          <w:szCs w:val="24"/>
          <w:u w:val="single"/>
        </w:rPr>
        <w:t>）转化为氮气（N</w:t>
      </w:r>
      <w:r>
        <w:rPr>
          <w:rFonts w:hint="eastAsia" w:eastAsia="楷体"/>
          <w:color w:val="auto"/>
          <w:kern w:val="2"/>
          <w:sz w:val="24"/>
          <w:szCs w:val="24"/>
          <w:u w:val="single"/>
          <w:vertAlign w:val="subscript"/>
        </w:rPr>
        <w:t>2</w:t>
      </w:r>
      <w:r>
        <w:rPr>
          <w:rFonts w:hint="eastAsia" w:eastAsia="楷体"/>
          <w:color w:val="auto"/>
          <w:kern w:val="2"/>
          <w:sz w:val="24"/>
          <w:szCs w:val="24"/>
          <w:u w:val="single"/>
        </w:rPr>
        <w:t>）；</w:t>
      </w:r>
      <w:r>
        <w:rPr>
          <w:rFonts w:hint="eastAsia" w:eastAsia="楷体"/>
          <w:i/>
          <w:iCs/>
          <w:color w:val="auto"/>
          <w:kern w:val="2"/>
          <w:sz w:val="24"/>
          <w:szCs w:val="24"/>
          <w:u w:val="single"/>
        </w:rPr>
        <w:t>Rhodoferax</w:t>
      </w:r>
      <w:r>
        <w:rPr>
          <w:rFonts w:hint="eastAsia" w:eastAsia="楷体"/>
          <w:color w:val="auto"/>
          <w:kern w:val="2"/>
          <w:sz w:val="24"/>
          <w:szCs w:val="24"/>
          <w:u w:val="single"/>
        </w:rPr>
        <w:t>为反硝化细菌，在异养反硝化和硫循环处理系统，具有高效分解有机物和硫化物的特性。古菌检测结果显示，厌氧生化池段以</w:t>
      </w:r>
      <w:r>
        <w:rPr>
          <w:rFonts w:hint="eastAsia" w:eastAsia="楷体"/>
          <w:i/>
          <w:iCs/>
          <w:color w:val="auto"/>
          <w:kern w:val="2"/>
          <w:sz w:val="24"/>
          <w:szCs w:val="24"/>
          <w:u w:val="single"/>
        </w:rPr>
        <w:t>Methanosarcina、Methanobrevibacter</w:t>
      </w:r>
      <w:r>
        <w:rPr>
          <w:rFonts w:hint="eastAsia" w:eastAsia="楷体"/>
          <w:color w:val="auto"/>
          <w:kern w:val="2"/>
          <w:sz w:val="24"/>
          <w:szCs w:val="24"/>
          <w:u w:val="single"/>
        </w:rPr>
        <w:t>和</w:t>
      </w:r>
      <w:r>
        <w:rPr>
          <w:rFonts w:hint="eastAsia" w:eastAsia="楷体"/>
          <w:i/>
          <w:iCs/>
          <w:color w:val="auto"/>
          <w:kern w:val="2"/>
          <w:sz w:val="24"/>
          <w:szCs w:val="24"/>
          <w:u w:val="single"/>
        </w:rPr>
        <w:t>Methanosaeta</w:t>
      </w:r>
      <w:r>
        <w:rPr>
          <w:rFonts w:hint="eastAsia" w:eastAsia="楷体"/>
          <w:color w:val="auto"/>
          <w:kern w:val="2"/>
          <w:sz w:val="24"/>
          <w:szCs w:val="24"/>
          <w:u w:val="single"/>
        </w:rPr>
        <w:t>为主，均是严格厌氧的产甲烷菌，分别为甲烷八叠球菌属、甲烷短杆菌属和鬃毛甲烷菌属，在厌氧消化系统中，通过代谢作用将复杂有机物分解为甲烷（CH</w:t>
      </w:r>
      <w:r>
        <w:rPr>
          <w:rFonts w:hint="eastAsia" w:eastAsia="楷体"/>
          <w:color w:val="auto"/>
          <w:kern w:val="2"/>
          <w:sz w:val="24"/>
          <w:szCs w:val="24"/>
          <w:u w:val="single"/>
          <w:vertAlign w:val="subscript"/>
        </w:rPr>
        <w:t>4</w:t>
      </w:r>
      <w:r>
        <w:rPr>
          <w:rFonts w:hint="eastAsia" w:eastAsia="楷体"/>
          <w:color w:val="auto"/>
          <w:kern w:val="2"/>
          <w:sz w:val="24"/>
          <w:szCs w:val="24"/>
          <w:u w:val="single"/>
        </w:rPr>
        <w:t>）和二氧化碳（CO</w:t>
      </w:r>
      <w:r>
        <w:rPr>
          <w:rFonts w:hint="eastAsia" w:eastAsia="楷体"/>
          <w:color w:val="auto"/>
          <w:kern w:val="2"/>
          <w:sz w:val="24"/>
          <w:szCs w:val="24"/>
          <w:u w:val="single"/>
          <w:vertAlign w:val="subscript"/>
        </w:rPr>
        <w:t>2</w:t>
      </w:r>
      <w:r>
        <w:rPr>
          <w:rFonts w:hint="eastAsia" w:eastAsia="楷体"/>
          <w:color w:val="auto"/>
          <w:kern w:val="2"/>
          <w:sz w:val="24"/>
          <w:szCs w:val="24"/>
          <w:u w:val="single"/>
        </w:rPr>
        <w:t>）。综合生化池进水和出水的微生物多样性测序结果显示，出水中甲烷八叠球菌属和鬃毛甲烷菌属的丰度相比进水均有所降低，而甲烷细菌属（</w:t>
      </w:r>
      <w:r>
        <w:rPr>
          <w:rFonts w:eastAsia="楷体"/>
          <w:i/>
          <w:iCs/>
          <w:color w:val="auto"/>
          <w:kern w:val="2"/>
          <w:sz w:val="24"/>
          <w:szCs w:val="24"/>
          <w:u w:val="single"/>
        </w:rPr>
        <w:t>Methanobacterium</w:t>
      </w:r>
      <w:r>
        <w:rPr>
          <w:rFonts w:hint="eastAsia" w:eastAsia="楷体"/>
          <w:color w:val="auto"/>
          <w:kern w:val="2"/>
          <w:sz w:val="24"/>
          <w:szCs w:val="24"/>
          <w:u w:val="single"/>
        </w:rPr>
        <w:t>）的丰度有所提高，说明厌氧生化池可能主要以乙酸营养型产甲烷为主，而综合生化池中的厌氧发酵则主要以氢营养型产甲烷为主。此外，硝化古菌（</w:t>
      </w:r>
      <w:r>
        <w:rPr>
          <w:rFonts w:eastAsia="楷体"/>
          <w:i/>
          <w:iCs/>
          <w:color w:val="auto"/>
          <w:kern w:val="2"/>
          <w:sz w:val="24"/>
          <w:szCs w:val="24"/>
          <w:u w:val="single"/>
        </w:rPr>
        <w:t>Nitrosarchaeum</w:t>
      </w:r>
      <w:r>
        <w:rPr>
          <w:rFonts w:hint="eastAsia" w:eastAsia="楷体"/>
          <w:color w:val="auto"/>
          <w:kern w:val="2"/>
          <w:sz w:val="24"/>
          <w:szCs w:val="24"/>
          <w:u w:val="single"/>
        </w:rPr>
        <w:t>）在综合生化池出水中的丰度显著高于进水，这种菌能通过氨氧化作用将污水中的氨转化为亚硝酸盐，为进一步反硝化作用脱氮做准备。</w:t>
      </w:r>
    </w:p>
    <w:p>
      <w:pPr>
        <w:spacing w:line="312" w:lineRule="auto"/>
        <w:ind w:firstLine="420"/>
        <w:jc w:val="left"/>
        <w:rPr>
          <w:rFonts w:eastAsia="楷体"/>
          <w:color w:val="auto"/>
          <w:kern w:val="2"/>
          <w:sz w:val="24"/>
          <w:szCs w:val="24"/>
          <w:u w:val="single"/>
        </w:rPr>
      </w:pPr>
      <w:r>
        <w:rPr>
          <w:rFonts w:hint="eastAsia" w:eastAsia="楷体"/>
          <w:color w:val="auto"/>
          <w:kern w:val="2"/>
          <w:sz w:val="24"/>
          <w:szCs w:val="24"/>
          <w:u w:val="single"/>
        </w:rPr>
        <w:t>厌氧消化能高效降解废水中的有机物、COD和BOD，生产甲烷。厌氧生化池中，各微生物通过直接或间接的营养关系，组成了复杂的互营共生的微生物菌群，厌氧消化分为四个阶段</w:t>
      </w:r>
      <w:r>
        <w:rPr>
          <w:rFonts w:hint="eastAsia" w:ascii="宋体" w:hAnsi="宋体" w:cs="宋体"/>
          <w:color w:val="auto"/>
          <w:kern w:val="2"/>
          <w:sz w:val="24"/>
          <w:szCs w:val="24"/>
          <w:u w:val="single"/>
        </w:rPr>
        <w:t>①</w:t>
      </w:r>
      <w:r>
        <w:rPr>
          <w:rFonts w:hint="eastAsia" w:eastAsia="楷体"/>
          <w:color w:val="auto"/>
          <w:kern w:val="2"/>
          <w:sz w:val="24"/>
          <w:szCs w:val="24"/>
          <w:u w:val="single"/>
        </w:rPr>
        <w:t>水解阶段，细菌将复杂的有机物分解为简单的可溶性物质，如蛋白质被分解为短肽、氨基酸等；②产酸发酵阶段，可溶性物质等转化为有机酸、脂肪酸和醇类等，产物主要有甲酸、乙酸、乙醇、H</w:t>
      </w:r>
      <w:r>
        <w:rPr>
          <w:rFonts w:hint="eastAsia" w:eastAsia="楷体"/>
          <w:color w:val="auto"/>
          <w:kern w:val="2"/>
          <w:sz w:val="24"/>
          <w:szCs w:val="24"/>
          <w:u w:val="single"/>
          <w:vertAlign w:val="subscript"/>
        </w:rPr>
        <w:t>2</w:t>
      </w:r>
      <w:r>
        <w:rPr>
          <w:rFonts w:hint="eastAsia" w:eastAsia="楷体"/>
          <w:color w:val="auto"/>
          <w:kern w:val="2"/>
          <w:sz w:val="24"/>
          <w:szCs w:val="24"/>
          <w:u w:val="single"/>
        </w:rPr>
        <w:t>和CO</w:t>
      </w:r>
      <w:r>
        <w:rPr>
          <w:rFonts w:hint="eastAsia" w:eastAsia="楷体"/>
          <w:color w:val="auto"/>
          <w:kern w:val="2"/>
          <w:sz w:val="24"/>
          <w:szCs w:val="24"/>
          <w:u w:val="single"/>
          <w:vertAlign w:val="subscript"/>
        </w:rPr>
        <w:t>2</w:t>
      </w:r>
      <w:r>
        <w:rPr>
          <w:rFonts w:hint="eastAsia" w:eastAsia="楷体"/>
          <w:color w:val="auto"/>
          <w:kern w:val="2"/>
          <w:sz w:val="24"/>
          <w:szCs w:val="24"/>
          <w:u w:val="single"/>
        </w:rPr>
        <w:t>等；③产乙酸阶段，将产酸发酵阶段中脂肪酸和醇类转化为乙酸、H</w:t>
      </w:r>
      <w:r>
        <w:rPr>
          <w:rFonts w:hint="eastAsia" w:eastAsia="楷体"/>
          <w:color w:val="auto"/>
          <w:kern w:val="2"/>
          <w:sz w:val="24"/>
          <w:szCs w:val="24"/>
          <w:u w:val="single"/>
          <w:vertAlign w:val="subscript"/>
        </w:rPr>
        <w:t>2</w:t>
      </w:r>
      <w:r>
        <w:rPr>
          <w:rFonts w:hint="eastAsia" w:eastAsia="楷体"/>
          <w:color w:val="auto"/>
          <w:kern w:val="2"/>
          <w:sz w:val="24"/>
          <w:szCs w:val="24"/>
          <w:u w:val="single"/>
        </w:rPr>
        <w:t>和CO</w:t>
      </w:r>
      <w:r>
        <w:rPr>
          <w:rFonts w:hint="eastAsia" w:eastAsia="楷体"/>
          <w:color w:val="auto"/>
          <w:kern w:val="2"/>
          <w:sz w:val="24"/>
          <w:szCs w:val="24"/>
          <w:u w:val="single"/>
          <w:vertAlign w:val="subscript"/>
        </w:rPr>
        <w:t>2</w:t>
      </w:r>
      <w:r>
        <w:rPr>
          <w:rFonts w:hint="eastAsia" w:eastAsia="楷体"/>
          <w:color w:val="auto"/>
          <w:kern w:val="2"/>
          <w:sz w:val="24"/>
          <w:szCs w:val="24"/>
          <w:u w:val="single"/>
        </w:rPr>
        <w:t>的过程；④产甲烷阶段，产甲烷菌以乙酸、H</w:t>
      </w:r>
      <w:r>
        <w:rPr>
          <w:rFonts w:hint="eastAsia" w:eastAsia="楷体"/>
          <w:color w:val="auto"/>
          <w:kern w:val="2"/>
          <w:sz w:val="24"/>
          <w:szCs w:val="24"/>
          <w:u w:val="single"/>
          <w:vertAlign w:val="subscript"/>
        </w:rPr>
        <w:t>2</w:t>
      </w:r>
      <w:r>
        <w:rPr>
          <w:rFonts w:hint="eastAsia" w:eastAsia="楷体"/>
          <w:color w:val="auto"/>
          <w:kern w:val="2"/>
          <w:sz w:val="24"/>
          <w:szCs w:val="24"/>
          <w:u w:val="single"/>
        </w:rPr>
        <w:t>和CO</w:t>
      </w:r>
      <w:r>
        <w:rPr>
          <w:rFonts w:hint="eastAsia" w:eastAsia="楷体"/>
          <w:color w:val="auto"/>
          <w:kern w:val="2"/>
          <w:sz w:val="24"/>
          <w:szCs w:val="24"/>
          <w:u w:val="single"/>
          <w:vertAlign w:val="subscript"/>
        </w:rPr>
        <w:t>2</w:t>
      </w:r>
      <w:r>
        <w:rPr>
          <w:rFonts w:hint="eastAsia" w:eastAsia="楷体"/>
          <w:color w:val="auto"/>
          <w:kern w:val="2"/>
          <w:sz w:val="24"/>
          <w:szCs w:val="24"/>
          <w:u w:val="single"/>
        </w:rPr>
        <w:t>为底物生产甲烷。厌氧消化反应能耗低，剩余污泥产量少，具有明显经济和环境效益。</w:t>
      </w:r>
    </w:p>
    <w:p>
      <w:pPr>
        <w:spacing w:line="312" w:lineRule="auto"/>
        <w:jc w:val="center"/>
        <w:rPr>
          <w:color w:val="auto"/>
        </w:rPr>
      </w:pPr>
      <w:r>
        <w:drawing>
          <wp:inline distT="0" distB="0" distL="114300" distR="114300">
            <wp:extent cx="4319905" cy="2242820"/>
            <wp:effectExtent l="0" t="0" r="10795"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9"/>
                    <a:stretch>
                      <a:fillRect/>
                    </a:stretch>
                  </pic:blipFill>
                  <pic:spPr>
                    <a:xfrm>
                      <a:off x="0" y="0"/>
                      <a:ext cx="4319905" cy="2242820"/>
                    </a:xfrm>
                    <a:prstGeom prst="rect">
                      <a:avLst/>
                    </a:prstGeom>
                    <a:noFill/>
                    <a:ln>
                      <a:noFill/>
                    </a:ln>
                  </pic:spPr>
                </pic:pic>
              </a:graphicData>
            </a:graphic>
          </wp:inline>
        </w:drawing>
      </w:r>
    </w:p>
    <w:p>
      <w:pPr>
        <w:spacing w:line="312" w:lineRule="auto"/>
        <w:jc w:val="center"/>
        <w:rPr>
          <w:rFonts w:eastAsia="黑体"/>
          <w:color w:val="auto"/>
          <w:kern w:val="2"/>
          <w:sz w:val="20"/>
          <w:szCs w:val="24"/>
          <w:u w:val="single"/>
        </w:rPr>
      </w:pPr>
      <w:r>
        <w:rPr>
          <w:rFonts w:hint="eastAsia" w:eastAsia="黑体"/>
          <w:color w:val="auto"/>
          <w:kern w:val="2"/>
          <w:sz w:val="20"/>
          <w:szCs w:val="24"/>
          <w:u w:val="single"/>
        </w:rPr>
        <w:t>图3 WGIG工艺强化型厌氧池和综合生化池布点采样古菌测试结果</w:t>
      </w:r>
    </w:p>
    <w:p>
      <w:pPr>
        <w:spacing w:line="312" w:lineRule="auto"/>
        <w:jc w:val="center"/>
        <w:rPr>
          <w:rFonts w:eastAsia="黑体"/>
          <w:color w:val="auto"/>
          <w:kern w:val="2"/>
          <w:sz w:val="20"/>
          <w:szCs w:val="24"/>
          <w:u w:val="single"/>
        </w:rPr>
      </w:pPr>
      <w:r>
        <w:rPr>
          <w:rFonts w:hint="eastAsia" w:eastAsia="黑体"/>
          <w:color w:val="auto"/>
          <w:kern w:val="2"/>
          <w:sz w:val="20"/>
          <w:szCs w:val="24"/>
          <w:u w:val="single"/>
        </w:rPr>
        <w:t>（W10~W50厌氧生化池段等间距采样点，W60综合生化池进水点，W70综合生化池出水点）</w:t>
      </w:r>
    </w:p>
    <w:p>
      <w:pPr>
        <w:spacing w:line="360" w:lineRule="auto"/>
        <w:rPr>
          <w:color w:val="auto"/>
          <w:sz w:val="24"/>
          <w:szCs w:val="24"/>
        </w:rPr>
      </w:pPr>
      <w:r>
        <w:rPr>
          <w:b/>
          <w:bCs/>
          <w:color w:val="auto"/>
          <w:sz w:val="24"/>
          <w:szCs w:val="24"/>
        </w:rPr>
        <w:t>5.2.2</w:t>
      </w:r>
      <w:r>
        <w:rPr>
          <w:color w:val="auto"/>
          <w:sz w:val="24"/>
          <w:szCs w:val="24"/>
        </w:rPr>
        <w:t xml:space="preserve"> 污水进水经前处理系统处理后，进入强化厌氧反应器处理。强化厌氧反应器前段是缺氧环境，后段是厌氧环境。</w:t>
      </w:r>
    </w:p>
    <w:p>
      <w:pPr>
        <w:spacing w:line="360" w:lineRule="auto"/>
        <w:rPr>
          <w:rFonts w:eastAsia="楷体"/>
          <w:color w:val="auto"/>
          <w:kern w:val="2"/>
          <w:sz w:val="24"/>
          <w:szCs w:val="24"/>
          <w:u w:val="single"/>
        </w:rPr>
      </w:pPr>
      <w:r>
        <w:rPr>
          <w:rFonts w:eastAsia="楷体"/>
          <w:color w:val="auto"/>
          <w:kern w:val="2"/>
          <w:sz w:val="24"/>
          <w:szCs w:val="24"/>
          <w:u w:val="single"/>
        </w:rPr>
        <w:t>【条文说明】</w:t>
      </w:r>
      <w:r>
        <w:rPr>
          <w:rFonts w:hint="eastAsia" w:eastAsia="楷体"/>
          <w:color w:val="auto"/>
          <w:kern w:val="2"/>
          <w:sz w:val="24"/>
          <w:szCs w:val="24"/>
          <w:u w:val="single"/>
        </w:rPr>
        <w:t>厌氧反应器前段为缺氧环境，后段为厌氧环境，</w:t>
      </w:r>
      <w:r>
        <w:rPr>
          <w:rFonts w:eastAsia="楷体"/>
          <w:color w:val="auto"/>
          <w:kern w:val="2"/>
          <w:sz w:val="24"/>
          <w:szCs w:val="24"/>
          <w:u w:val="single"/>
        </w:rPr>
        <w:t>缺氧段</w:t>
      </w:r>
      <w:r>
        <w:rPr>
          <w:rFonts w:hint="eastAsia" w:eastAsia="楷体"/>
          <w:color w:val="auto"/>
          <w:kern w:val="2"/>
          <w:sz w:val="24"/>
          <w:szCs w:val="24"/>
          <w:u w:val="single"/>
        </w:rPr>
        <w:t>DO浓度</w:t>
      </w:r>
      <w:r>
        <w:rPr>
          <w:rFonts w:eastAsia="楷体"/>
          <w:color w:val="auto"/>
          <w:kern w:val="2"/>
          <w:sz w:val="24"/>
          <w:szCs w:val="24"/>
          <w:u w:val="single"/>
        </w:rPr>
        <w:t>一般小于0.5mg/L大于0.2mg/L，厌氧段</w:t>
      </w:r>
      <w:r>
        <w:rPr>
          <w:rFonts w:hint="eastAsia" w:eastAsia="楷体"/>
          <w:color w:val="auto"/>
          <w:kern w:val="2"/>
          <w:sz w:val="24"/>
          <w:szCs w:val="24"/>
          <w:u w:val="single"/>
        </w:rPr>
        <w:t>DO</w:t>
      </w:r>
      <w:r>
        <w:rPr>
          <w:rFonts w:eastAsia="楷体"/>
          <w:color w:val="auto"/>
          <w:kern w:val="2"/>
          <w:sz w:val="24"/>
          <w:szCs w:val="24"/>
          <w:u w:val="single"/>
        </w:rPr>
        <w:t>浓度</w:t>
      </w:r>
      <w:r>
        <w:rPr>
          <w:rFonts w:hint="eastAsia" w:eastAsia="楷体"/>
          <w:color w:val="auto"/>
          <w:kern w:val="2"/>
          <w:sz w:val="24"/>
          <w:szCs w:val="24"/>
          <w:u w:val="single"/>
        </w:rPr>
        <w:t>常</w:t>
      </w:r>
      <w:r>
        <w:rPr>
          <w:rFonts w:eastAsia="楷体"/>
          <w:color w:val="auto"/>
          <w:kern w:val="2"/>
          <w:sz w:val="24"/>
          <w:szCs w:val="24"/>
          <w:u w:val="single"/>
        </w:rPr>
        <w:t>小于0.2mg/L。</w:t>
      </w:r>
      <w:r>
        <w:rPr>
          <w:rFonts w:hint="eastAsia" w:eastAsia="楷体"/>
          <w:color w:val="auto"/>
          <w:kern w:val="2"/>
          <w:sz w:val="24"/>
          <w:szCs w:val="24"/>
          <w:u w:val="single"/>
        </w:rPr>
        <w:t>厌氧反应器主要是</w:t>
      </w:r>
      <w:r>
        <w:rPr>
          <w:rFonts w:eastAsia="楷体"/>
          <w:color w:val="auto"/>
          <w:kern w:val="2"/>
          <w:sz w:val="24"/>
          <w:szCs w:val="24"/>
          <w:u w:val="single"/>
        </w:rPr>
        <w:t>反硝化细菌的反硝化过程</w:t>
      </w:r>
      <w:r>
        <w:rPr>
          <w:rFonts w:hint="eastAsia" w:eastAsia="楷体"/>
          <w:color w:val="auto"/>
          <w:kern w:val="2"/>
          <w:sz w:val="24"/>
          <w:szCs w:val="24"/>
          <w:u w:val="single"/>
        </w:rPr>
        <w:t>及</w:t>
      </w:r>
      <w:r>
        <w:rPr>
          <w:rFonts w:eastAsia="楷体"/>
          <w:color w:val="auto"/>
          <w:kern w:val="2"/>
          <w:sz w:val="24"/>
          <w:szCs w:val="24"/>
          <w:u w:val="single"/>
        </w:rPr>
        <w:t>厌氧</w:t>
      </w:r>
      <w:r>
        <w:rPr>
          <w:rFonts w:hint="eastAsia" w:eastAsia="楷体"/>
          <w:color w:val="auto"/>
          <w:kern w:val="2"/>
          <w:sz w:val="24"/>
          <w:szCs w:val="24"/>
          <w:u w:val="single"/>
        </w:rPr>
        <w:t>释放</w:t>
      </w:r>
      <w:r>
        <w:rPr>
          <w:rFonts w:eastAsia="楷体"/>
          <w:color w:val="auto"/>
          <w:kern w:val="2"/>
          <w:sz w:val="24"/>
          <w:szCs w:val="24"/>
          <w:u w:val="single"/>
        </w:rPr>
        <w:t>磷。</w:t>
      </w:r>
    </w:p>
    <w:p>
      <w:pPr>
        <w:spacing w:line="360" w:lineRule="auto"/>
        <w:rPr>
          <w:color w:val="auto"/>
          <w:sz w:val="24"/>
          <w:szCs w:val="24"/>
        </w:rPr>
      </w:pPr>
      <w:r>
        <w:rPr>
          <w:b/>
          <w:bCs/>
          <w:color w:val="auto"/>
          <w:sz w:val="24"/>
          <w:szCs w:val="24"/>
        </w:rPr>
        <w:t>5.2.3</w:t>
      </w:r>
      <w:r>
        <w:rPr>
          <w:color w:val="auto"/>
          <w:sz w:val="24"/>
          <w:szCs w:val="24"/>
        </w:rPr>
        <w:t xml:space="preserve"> 强化厌氧反应器的</w:t>
      </w:r>
      <w:r>
        <w:rPr>
          <w:rFonts w:hint="eastAsia"/>
          <w:color w:val="auto"/>
          <w:sz w:val="24"/>
          <w:szCs w:val="24"/>
          <w:lang w:val="en-US" w:eastAsia="zh-CN"/>
        </w:rPr>
        <w:t>出水</w:t>
      </w:r>
      <w:r>
        <w:rPr>
          <w:color w:val="auto"/>
          <w:sz w:val="24"/>
          <w:szCs w:val="24"/>
        </w:rPr>
        <w:t>进入综合生化池进一步处理。综合生化池是兼氧和好氧环境。</w:t>
      </w:r>
    </w:p>
    <w:p>
      <w:pPr>
        <w:spacing w:line="360" w:lineRule="auto"/>
        <w:rPr>
          <w:color w:val="auto"/>
          <w:sz w:val="24"/>
          <w:szCs w:val="24"/>
        </w:rPr>
      </w:pPr>
      <w:r>
        <w:rPr>
          <w:b/>
          <w:bCs/>
          <w:color w:val="auto"/>
          <w:sz w:val="24"/>
          <w:szCs w:val="24"/>
        </w:rPr>
        <w:t>5.2.4</w:t>
      </w:r>
      <w:r>
        <w:rPr>
          <w:color w:val="auto"/>
          <w:sz w:val="24"/>
          <w:szCs w:val="24"/>
        </w:rPr>
        <w:t xml:space="preserve"> 综合生化池应具有强制通风措施。</w:t>
      </w:r>
    </w:p>
    <w:p>
      <w:pPr>
        <w:spacing w:line="360" w:lineRule="auto"/>
        <w:rPr>
          <w:rFonts w:eastAsia="楷体"/>
          <w:color w:val="auto"/>
          <w:sz w:val="24"/>
          <w:szCs w:val="24"/>
          <w:u w:val="single"/>
        </w:rPr>
      </w:pPr>
      <w:r>
        <w:rPr>
          <w:rFonts w:eastAsia="楷体"/>
          <w:color w:val="auto"/>
          <w:sz w:val="24"/>
          <w:szCs w:val="24"/>
          <w:u w:val="single"/>
        </w:rPr>
        <w:t>【条文说明】强制通风是为了使得综合生化池内维持兼氧或好氧环境，以便更好地去除污水中的氨氮和COD。</w:t>
      </w:r>
    </w:p>
    <w:p>
      <w:pPr>
        <w:spacing w:line="360" w:lineRule="auto"/>
        <w:rPr>
          <w:color w:val="auto"/>
          <w:sz w:val="24"/>
          <w:szCs w:val="24"/>
        </w:rPr>
      </w:pPr>
      <w:r>
        <w:rPr>
          <w:b/>
          <w:bCs/>
          <w:color w:val="auto"/>
          <w:sz w:val="24"/>
          <w:szCs w:val="24"/>
        </w:rPr>
        <w:t>5.2.5</w:t>
      </w:r>
      <w:r>
        <w:rPr>
          <w:color w:val="auto"/>
          <w:sz w:val="24"/>
          <w:szCs w:val="24"/>
        </w:rPr>
        <w:t xml:space="preserve"> 综合生化池</w:t>
      </w:r>
      <w:r>
        <w:rPr>
          <w:rFonts w:hint="eastAsia"/>
          <w:color w:val="auto"/>
          <w:sz w:val="24"/>
          <w:szCs w:val="24"/>
          <w:lang w:val="en-US" w:eastAsia="zh-CN"/>
        </w:rPr>
        <w:t>的</w:t>
      </w:r>
      <w:r>
        <w:rPr>
          <w:color w:val="auto"/>
          <w:sz w:val="24"/>
          <w:szCs w:val="24"/>
        </w:rPr>
        <w:t>出水在集水池暂留。</w:t>
      </w:r>
    </w:p>
    <w:p>
      <w:pPr>
        <w:spacing w:line="360" w:lineRule="auto"/>
        <w:rPr>
          <w:color w:val="auto"/>
          <w:sz w:val="24"/>
          <w:szCs w:val="24"/>
        </w:rPr>
      </w:pPr>
      <w:r>
        <w:rPr>
          <w:b/>
          <w:bCs/>
          <w:color w:val="auto"/>
          <w:sz w:val="24"/>
          <w:szCs w:val="24"/>
        </w:rPr>
        <w:t>5.2.6</w:t>
      </w:r>
      <w:r>
        <w:rPr>
          <w:color w:val="auto"/>
          <w:sz w:val="24"/>
          <w:szCs w:val="24"/>
        </w:rPr>
        <w:t xml:space="preserve"> 集水池</w:t>
      </w:r>
      <w:r>
        <w:rPr>
          <w:rFonts w:hint="eastAsia"/>
          <w:color w:val="auto"/>
          <w:sz w:val="24"/>
          <w:szCs w:val="24"/>
          <w:lang w:val="en-US" w:eastAsia="zh-CN"/>
        </w:rPr>
        <w:t>设</w:t>
      </w:r>
      <w:r>
        <w:rPr>
          <w:color w:val="auto"/>
          <w:sz w:val="24"/>
          <w:szCs w:val="24"/>
        </w:rPr>
        <w:t>水泵将污水送入后处理系统继续处理。</w:t>
      </w:r>
    </w:p>
    <w:p>
      <w:pPr>
        <w:spacing w:line="360" w:lineRule="auto"/>
        <w:rPr>
          <w:color w:val="auto"/>
          <w:sz w:val="24"/>
          <w:szCs w:val="24"/>
        </w:rPr>
      </w:pPr>
      <w:r>
        <w:rPr>
          <w:b/>
          <w:bCs/>
          <w:color w:val="auto"/>
          <w:sz w:val="24"/>
          <w:szCs w:val="24"/>
        </w:rPr>
        <w:t>5.2.7</w:t>
      </w:r>
      <w:r>
        <w:rPr>
          <w:color w:val="auto"/>
          <w:sz w:val="24"/>
          <w:szCs w:val="24"/>
        </w:rPr>
        <w:t>集水池内需设置</w:t>
      </w:r>
      <w:r>
        <w:rPr>
          <w:rFonts w:hint="eastAsia"/>
          <w:color w:val="auto"/>
          <w:sz w:val="24"/>
          <w:szCs w:val="24"/>
          <w:lang w:val="en-US" w:eastAsia="zh-CN"/>
        </w:rPr>
        <w:t>污泥</w:t>
      </w:r>
      <w:r>
        <w:rPr>
          <w:color w:val="auto"/>
          <w:sz w:val="24"/>
          <w:szCs w:val="24"/>
        </w:rPr>
        <w:t>回流装置。</w:t>
      </w:r>
    </w:p>
    <w:p>
      <w:pPr>
        <w:spacing w:line="360" w:lineRule="auto"/>
        <w:rPr>
          <w:color w:val="auto"/>
          <w:sz w:val="24"/>
          <w:szCs w:val="24"/>
        </w:rPr>
      </w:pPr>
      <w:r>
        <w:rPr>
          <w:rFonts w:eastAsia="楷体"/>
          <w:color w:val="auto"/>
          <w:sz w:val="24"/>
          <w:szCs w:val="24"/>
          <w:u w:val="single"/>
        </w:rPr>
        <w:t>【条文说明】集水池内部分水回流至强化厌氧反应器前段，维持厌氧反应器微生物浓度，保障污水处理系统的持续稳定运行。</w:t>
      </w:r>
    </w:p>
    <w:p>
      <w:pPr>
        <w:spacing w:line="360" w:lineRule="auto"/>
        <w:rPr>
          <w:color w:val="auto"/>
          <w:sz w:val="24"/>
          <w:szCs w:val="24"/>
        </w:rPr>
      </w:pPr>
      <w:r>
        <w:rPr>
          <w:b/>
          <w:bCs/>
          <w:color w:val="auto"/>
          <w:sz w:val="24"/>
          <w:szCs w:val="24"/>
        </w:rPr>
        <w:t>5.2.8</w:t>
      </w:r>
      <w:r>
        <w:rPr>
          <w:color w:val="auto"/>
          <w:sz w:val="24"/>
          <w:szCs w:val="24"/>
        </w:rPr>
        <w:t xml:space="preserve"> 污水经后处理系统处理后，达标排放。</w:t>
      </w:r>
    </w:p>
    <w:p>
      <w:pPr>
        <w:spacing w:line="360" w:lineRule="auto"/>
        <w:rPr>
          <w:iCs/>
          <w:color w:val="auto"/>
          <w:sz w:val="24"/>
          <w:szCs w:val="24"/>
        </w:rPr>
      </w:pPr>
      <w:r>
        <w:rPr>
          <w:b/>
          <w:bCs/>
          <w:color w:val="auto"/>
          <w:sz w:val="24"/>
          <w:szCs w:val="24"/>
        </w:rPr>
        <w:t>5.2.9</w:t>
      </w:r>
      <w:r>
        <w:rPr>
          <w:color w:val="auto"/>
          <w:sz w:val="24"/>
          <w:szCs w:val="24"/>
        </w:rPr>
        <w:t xml:space="preserve"> 强化厌氧反应器上部，</w:t>
      </w:r>
      <w:r>
        <w:rPr>
          <w:rFonts w:hint="eastAsia"/>
          <w:color w:val="auto"/>
          <w:sz w:val="24"/>
          <w:szCs w:val="24"/>
          <w:lang w:val="en-US" w:eastAsia="zh-CN"/>
        </w:rPr>
        <w:t>可</w:t>
      </w:r>
      <w:r>
        <w:rPr>
          <w:color w:val="auto"/>
          <w:sz w:val="24"/>
          <w:szCs w:val="24"/>
        </w:rPr>
        <w:t>安装沼气收集装置</w:t>
      </w:r>
      <w:r>
        <w:rPr>
          <w:iCs/>
          <w:color w:val="auto"/>
          <w:sz w:val="24"/>
          <w:szCs w:val="24"/>
        </w:rPr>
        <w:t>。</w:t>
      </w:r>
    </w:p>
    <w:p>
      <w:pPr>
        <w:spacing w:line="360" w:lineRule="auto"/>
        <w:rPr>
          <w:color w:val="auto"/>
          <w:sz w:val="24"/>
          <w:szCs w:val="24"/>
        </w:rPr>
      </w:pPr>
      <w:r>
        <w:rPr>
          <w:b/>
          <w:bCs/>
          <w:color w:val="auto"/>
          <w:sz w:val="24"/>
          <w:szCs w:val="24"/>
        </w:rPr>
        <w:t>5.2.10</w:t>
      </w:r>
      <w:r>
        <w:rPr>
          <w:color w:val="auto"/>
          <w:sz w:val="24"/>
          <w:szCs w:val="24"/>
        </w:rPr>
        <w:t xml:space="preserve"> 前处理系统及后处理系统中产生的污泥，送入污泥处理系统处理。</w:t>
      </w:r>
    </w:p>
    <w:p>
      <w:pPr>
        <w:keepNext/>
        <w:keepLines/>
        <w:spacing w:before="260" w:after="260" w:line="360" w:lineRule="auto"/>
        <w:jc w:val="center"/>
        <w:outlineLvl w:val="1"/>
        <w:rPr>
          <w:b/>
          <w:color w:val="auto"/>
          <w:kern w:val="2"/>
          <w:sz w:val="24"/>
          <w:szCs w:val="24"/>
        </w:rPr>
      </w:pPr>
      <w:bookmarkStart w:id="50" w:name="_Toc16185"/>
      <w:r>
        <w:rPr>
          <w:b/>
          <w:color w:val="auto"/>
          <w:kern w:val="2"/>
          <w:sz w:val="24"/>
          <w:szCs w:val="24"/>
        </w:rPr>
        <w:t>5.3 前处理系统</w:t>
      </w:r>
      <w:bookmarkEnd w:id="50"/>
    </w:p>
    <w:p>
      <w:pPr>
        <w:spacing w:line="360" w:lineRule="auto"/>
        <w:jc w:val="left"/>
        <w:rPr>
          <w:color w:val="auto"/>
          <w:sz w:val="24"/>
          <w:szCs w:val="24"/>
        </w:rPr>
      </w:pPr>
      <w:r>
        <w:rPr>
          <w:b/>
          <w:bCs/>
          <w:color w:val="auto"/>
          <w:sz w:val="24"/>
          <w:szCs w:val="24"/>
        </w:rPr>
        <w:t>5.3.1</w:t>
      </w:r>
      <w:r>
        <w:rPr>
          <w:color w:val="auto"/>
          <w:sz w:val="24"/>
          <w:szCs w:val="24"/>
        </w:rPr>
        <w:t xml:space="preserve"> 强化型厌氧处理技术的前处理系统包括格栅、沉砂池、初沉池、调节池等设施（见图</w:t>
      </w:r>
      <w:r>
        <w:rPr>
          <w:rFonts w:hint="eastAsia"/>
          <w:color w:val="auto"/>
          <w:sz w:val="24"/>
          <w:szCs w:val="24"/>
        </w:rPr>
        <w:t>4</w:t>
      </w:r>
      <w:r>
        <w:rPr>
          <w:color w:val="auto"/>
          <w:sz w:val="24"/>
          <w:szCs w:val="24"/>
        </w:rPr>
        <w:t>）。</w:t>
      </w:r>
    </w:p>
    <w:p>
      <w:pPr>
        <w:spacing w:line="360" w:lineRule="auto"/>
        <w:jc w:val="center"/>
        <w:rPr>
          <w:color w:val="auto"/>
          <w:sz w:val="24"/>
          <w:szCs w:val="24"/>
        </w:rPr>
      </w:pPr>
      <w:r>
        <w:drawing>
          <wp:inline distT="0" distB="0" distL="114300" distR="114300">
            <wp:extent cx="4679950" cy="1291590"/>
            <wp:effectExtent l="0" t="0" r="0" b="0"/>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20"/>
                    <a:stretch>
                      <a:fillRect/>
                    </a:stretch>
                  </pic:blipFill>
                  <pic:spPr>
                    <a:xfrm>
                      <a:off x="0" y="0"/>
                      <a:ext cx="4679950" cy="1291590"/>
                    </a:xfrm>
                    <a:prstGeom prst="rect">
                      <a:avLst/>
                    </a:prstGeom>
                    <a:noFill/>
                    <a:ln>
                      <a:noFill/>
                    </a:ln>
                  </pic:spPr>
                </pic:pic>
              </a:graphicData>
            </a:graphic>
          </wp:inline>
        </w:drawing>
      </w:r>
    </w:p>
    <w:p>
      <w:pPr>
        <w:spacing w:line="312" w:lineRule="auto"/>
        <w:jc w:val="center"/>
        <w:rPr>
          <w:rFonts w:eastAsia="黑体"/>
          <w:color w:val="auto"/>
          <w:kern w:val="2"/>
          <w:sz w:val="20"/>
          <w:szCs w:val="24"/>
          <w:u w:val="single"/>
        </w:rPr>
      </w:pPr>
      <w:r>
        <w:rPr>
          <w:rFonts w:eastAsia="黑体"/>
          <w:color w:val="auto"/>
          <w:kern w:val="2"/>
          <w:sz w:val="20"/>
          <w:szCs w:val="24"/>
          <w:u w:val="single"/>
        </w:rPr>
        <w:t>图</w:t>
      </w:r>
      <w:r>
        <w:rPr>
          <w:rFonts w:hint="eastAsia" w:eastAsia="黑体"/>
          <w:color w:val="auto"/>
          <w:kern w:val="2"/>
          <w:sz w:val="20"/>
          <w:szCs w:val="24"/>
          <w:u w:val="single"/>
        </w:rPr>
        <w:t>4</w:t>
      </w:r>
      <w:r>
        <w:rPr>
          <w:rFonts w:eastAsia="黑体"/>
          <w:color w:val="auto"/>
          <w:kern w:val="2"/>
          <w:sz w:val="20"/>
          <w:szCs w:val="24"/>
          <w:u w:val="single"/>
        </w:rPr>
        <w:t xml:space="preserve"> 前处理工艺流程</w:t>
      </w:r>
    </w:p>
    <w:p>
      <w:pPr>
        <w:spacing w:line="360" w:lineRule="auto"/>
        <w:rPr>
          <w:color w:val="auto"/>
          <w:sz w:val="24"/>
          <w:szCs w:val="24"/>
        </w:rPr>
      </w:pPr>
      <w:r>
        <w:rPr>
          <w:b/>
          <w:bCs/>
          <w:color w:val="auto"/>
          <w:sz w:val="24"/>
          <w:szCs w:val="24"/>
        </w:rPr>
        <w:t>5.3.2</w:t>
      </w:r>
      <w:r>
        <w:rPr>
          <w:color w:val="auto"/>
          <w:sz w:val="24"/>
          <w:szCs w:val="24"/>
        </w:rPr>
        <w:t xml:space="preserve"> 应根据需要设格栅井。格栅的设计应符合GB 50014、HJ/T250和HJ/T262的规定。</w:t>
      </w:r>
    </w:p>
    <w:p>
      <w:pPr>
        <w:spacing w:line="360" w:lineRule="auto"/>
        <w:rPr>
          <w:color w:val="auto"/>
          <w:sz w:val="24"/>
          <w:szCs w:val="24"/>
        </w:rPr>
      </w:pPr>
      <w:r>
        <w:rPr>
          <w:b/>
          <w:bCs/>
          <w:color w:val="auto"/>
          <w:sz w:val="24"/>
          <w:szCs w:val="24"/>
        </w:rPr>
        <w:t>5.3.3</w:t>
      </w:r>
      <w:r>
        <w:rPr>
          <w:color w:val="auto"/>
          <w:sz w:val="24"/>
          <w:szCs w:val="24"/>
        </w:rPr>
        <w:t xml:space="preserve"> 处理含砂较多废水时，应设置沉砂池。污水厂规模较小时，沉砂池可与调节池合并设置。沉砂池的设计应符合GB 50014的规定。</w:t>
      </w:r>
    </w:p>
    <w:p>
      <w:pPr>
        <w:spacing w:line="360" w:lineRule="auto"/>
        <w:rPr>
          <w:color w:val="auto"/>
          <w:sz w:val="24"/>
          <w:szCs w:val="24"/>
        </w:rPr>
      </w:pPr>
      <w:r>
        <w:rPr>
          <w:b/>
          <w:bCs/>
          <w:color w:val="auto"/>
          <w:sz w:val="24"/>
          <w:szCs w:val="24"/>
        </w:rPr>
        <w:t>5.3.4</w:t>
      </w:r>
      <w:r>
        <w:rPr>
          <w:color w:val="auto"/>
          <w:sz w:val="24"/>
          <w:szCs w:val="24"/>
        </w:rPr>
        <w:t xml:space="preserve"> 处理含大量悬浮物的废水时，应设置初沉池。初沉池的设计应符合GB 50014的规定。</w:t>
      </w:r>
    </w:p>
    <w:p>
      <w:pPr>
        <w:spacing w:line="360" w:lineRule="auto"/>
        <w:rPr>
          <w:rFonts w:eastAsia="楷体"/>
          <w:color w:val="auto"/>
          <w:kern w:val="2"/>
          <w:sz w:val="24"/>
          <w:szCs w:val="24"/>
          <w:u w:val="single"/>
        </w:rPr>
      </w:pPr>
      <w:r>
        <w:rPr>
          <w:rFonts w:eastAsia="楷体"/>
          <w:color w:val="auto"/>
          <w:kern w:val="2"/>
          <w:sz w:val="24"/>
          <w:szCs w:val="24"/>
          <w:u w:val="single"/>
        </w:rPr>
        <w:t>【条文说明】沉砂池、初沉池的设置主要是为了防止废水中的砂、悬浮物进入后续强化厌氧反应器，腐蚀、磨损后续处理构筑物和机械设备，减少砂粒、悬浮物等在管道和构筑物中的沉积，堵塞管道和影响构筑物的使用。</w:t>
      </w:r>
    </w:p>
    <w:p>
      <w:pPr>
        <w:spacing w:line="360" w:lineRule="auto"/>
        <w:rPr>
          <w:color w:val="auto"/>
          <w:sz w:val="24"/>
          <w:szCs w:val="24"/>
        </w:rPr>
      </w:pPr>
      <w:r>
        <w:rPr>
          <w:b/>
          <w:bCs/>
          <w:color w:val="auto"/>
          <w:sz w:val="24"/>
          <w:szCs w:val="24"/>
        </w:rPr>
        <w:t xml:space="preserve">5.3.5 </w:t>
      </w:r>
      <w:r>
        <w:rPr>
          <w:color w:val="auto"/>
          <w:sz w:val="24"/>
          <w:szCs w:val="24"/>
        </w:rPr>
        <w:t>进水水质、水量变化大的污水处理厂（站），应设置水质和水量的调节设施。调节池的设计应满足以下要求：</w:t>
      </w:r>
    </w:p>
    <w:p>
      <w:pPr>
        <w:numPr>
          <w:ilvl w:val="0"/>
          <w:numId w:val="1"/>
        </w:numPr>
        <w:spacing w:line="360" w:lineRule="auto"/>
        <w:rPr>
          <w:color w:val="auto"/>
          <w:sz w:val="24"/>
          <w:szCs w:val="24"/>
        </w:rPr>
      </w:pPr>
      <w:r>
        <w:rPr>
          <w:color w:val="auto"/>
          <w:sz w:val="24"/>
          <w:szCs w:val="24"/>
        </w:rPr>
        <w:t>调节池容量应根据污水流量变化曲线确定：没有流量变化曲线时，调节池的容量应满足生产排水周期中水质水量均化的要求，</w:t>
      </w:r>
      <w:r>
        <w:rPr>
          <w:rFonts w:hint="eastAsia"/>
          <w:color w:val="auto"/>
          <w:sz w:val="24"/>
          <w:szCs w:val="24"/>
        </w:rPr>
        <w:t>水力停留时间宜为8~24h</w:t>
      </w:r>
      <w:r>
        <w:rPr>
          <w:color w:val="auto"/>
          <w:sz w:val="24"/>
          <w:szCs w:val="24"/>
        </w:rPr>
        <w:t>；</w:t>
      </w:r>
    </w:p>
    <w:p>
      <w:pPr>
        <w:numPr>
          <w:ilvl w:val="0"/>
          <w:numId w:val="1"/>
        </w:numPr>
        <w:spacing w:line="360" w:lineRule="auto"/>
        <w:rPr>
          <w:color w:val="auto"/>
          <w:sz w:val="24"/>
          <w:szCs w:val="24"/>
        </w:rPr>
      </w:pPr>
      <w:r>
        <w:rPr>
          <w:color w:val="auto"/>
          <w:sz w:val="24"/>
          <w:szCs w:val="24"/>
        </w:rPr>
        <w:t>调节池内宜设置营养盐补充装置，可兼具中和池作用；</w:t>
      </w:r>
    </w:p>
    <w:p>
      <w:pPr>
        <w:numPr>
          <w:ilvl w:val="0"/>
          <w:numId w:val="1"/>
        </w:numPr>
        <w:spacing w:line="360" w:lineRule="auto"/>
        <w:rPr>
          <w:color w:val="auto"/>
          <w:sz w:val="24"/>
          <w:szCs w:val="24"/>
        </w:rPr>
      </w:pPr>
      <w:r>
        <w:rPr>
          <w:color w:val="auto"/>
          <w:sz w:val="24"/>
          <w:szCs w:val="24"/>
        </w:rPr>
        <w:t>调节池内宜设置搅拌设施，搅拌机动力宜为4W/m</w:t>
      </w:r>
      <w:r>
        <w:rPr>
          <w:color w:val="auto"/>
          <w:sz w:val="24"/>
          <w:szCs w:val="24"/>
          <w:vertAlign w:val="superscript"/>
        </w:rPr>
        <w:t>3</w:t>
      </w:r>
      <w:r>
        <w:rPr>
          <w:color w:val="auto"/>
          <w:sz w:val="24"/>
          <w:szCs w:val="24"/>
        </w:rPr>
        <w:t>~8W/m</w:t>
      </w:r>
      <w:r>
        <w:rPr>
          <w:color w:val="auto"/>
          <w:sz w:val="24"/>
          <w:szCs w:val="24"/>
          <w:vertAlign w:val="superscript"/>
        </w:rPr>
        <w:t>3</w:t>
      </w:r>
      <w:r>
        <w:rPr>
          <w:color w:val="auto"/>
          <w:sz w:val="24"/>
          <w:szCs w:val="24"/>
        </w:rPr>
        <w:t>；当调节池较小且兼作提升泵房集水井时可不设置搅拌器；</w:t>
      </w:r>
    </w:p>
    <w:p>
      <w:pPr>
        <w:numPr>
          <w:ilvl w:val="0"/>
          <w:numId w:val="1"/>
        </w:numPr>
        <w:spacing w:line="360" w:lineRule="auto"/>
        <w:rPr>
          <w:color w:val="auto"/>
          <w:sz w:val="24"/>
          <w:szCs w:val="24"/>
        </w:rPr>
      </w:pPr>
      <w:r>
        <w:rPr>
          <w:color w:val="auto"/>
          <w:sz w:val="24"/>
          <w:szCs w:val="24"/>
        </w:rPr>
        <w:t>调节池出水端应设置去除浮渣装置，池底宜设置除砂和排泥装置；</w:t>
      </w:r>
    </w:p>
    <w:p>
      <w:pPr>
        <w:numPr>
          <w:ilvl w:val="0"/>
          <w:numId w:val="1"/>
        </w:numPr>
        <w:spacing w:line="360" w:lineRule="auto"/>
        <w:rPr>
          <w:color w:val="auto"/>
          <w:sz w:val="24"/>
          <w:szCs w:val="24"/>
        </w:rPr>
      </w:pPr>
      <w:r>
        <w:rPr>
          <w:color w:val="auto"/>
          <w:sz w:val="24"/>
          <w:szCs w:val="24"/>
        </w:rPr>
        <w:t>调节池应设置人孔；</w:t>
      </w:r>
    </w:p>
    <w:p>
      <w:pPr>
        <w:numPr>
          <w:ilvl w:val="0"/>
          <w:numId w:val="1"/>
        </w:numPr>
        <w:spacing w:line="360" w:lineRule="auto"/>
        <w:rPr>
          <w:color w:val="auto"/>
          <w:sz w:val="24"/>
          <w:szCs w:val="24"/>
        </w:rPr>
      </w:pPr>
      <w:r>
        <w:rPr>
          <w:color w:val="auto"/>
          <w:sz w:val="24"/>
          <w:szCs w:val="24"/>
        </w:rPr>
        <w:t>调节池应设置通风设施，宜设置硫化氢等气体的检测与报警装置。</w:t>
      </w:r>
      <w:r>
        <w:rPr>
          <w:rFonts w:hint="eastAsia"/>
          <w:color w:val="auto"/>
          <w:sz w:val="24"/>
          <w:szCs w:val="24"/>
        </w:rPr>
        <w:t>调节池产生的恶臭气体宜收集处理后排放，处理效率不应低于60%</w:t>
      </w:r>
      <w:r>
        <w:rPr>
          <w:rFonts w:hint="eastAsia"/>
          <w:color w:val="auto"/>
          <w:sz w:val="24"/>
          <w:szCs w:val="24"/>
          <w:lang w:eastAsia="zh-CN"/>
        </w:rPr>
        <w:t>。</w:t>
      </w:r>
    </w:p>
    <w:p>
      <w:pPr>
        <w:spacing w:line="360" w:lineRule="auto"/>
        <w:rPr>
          <w:color w:val="auto"/>
          <w:sz w:val="24"/>
          <w:szCs w:val="24"/>
        </w:rPr>
      </w:pPr>
      <w:r>
        <w:rPr>
          <w:b/>
          <w:bCs/>
          <w:color w:val="auto"/>
          <w:sz w:val="24"/>
          <w:szCs w:val="24"/>
        </w:rPr>
        <w:t>5.3.6</w:t>
      </w:r>
      <w:r>
        <w:rPr>
          <w:color w:val="auto"/>
          <w:sz w:val="24"/>
          <w:szCs w:val="24"/>
        </w:rPr>
        <w:t xml:space="preserve"> pH调节及营养盐投加装置宜设在加药间内，其设计应符合下列要求：</w:t>
      </w:r>
    </w:p>
    <w:p>
      <w:pPr>
        <w:numPr>
          <w:ilvl w:val="0"/>
          <w:numId w:val="2"/>
        </w:numPr>
        <w:spacing w:line="360" w:lineRule="auto"/>
        <w:rPr>
          <w:color w:val="auto"/>
          <w:sz w:val="24"/>
          <w:szCs w:val="24"/>
        </w:rPr>
      </w:pPr>
      <w:r>
        <w:rPr>
          <w:color w:val="auto"/>
          <w:sz w:val="24"/>
          <w:szCs w:val="24"/>
        </w:rPr>
        <w:t>通过投加碱性或酸性物质来调节和控制强化厌氧反应器内的pH值</w:t>
      </w:r>
      <w:r>
        <w:rPr>
          <w:rFonts w:hint="eastAsia"/>
          <w:color w:val="auto"/>
          <w:sz w:val="24"/>
          <w:szCs w:val="24"/>
          <w:lang w:eastAsia="zh-CN"/>
        </w:rPr>
        <w:t>（</w:t>
      </w:r>
      <w:r>
        <w:rPr>
          <w:rFonts w:hint="eastAsia"/>
          <w:color w:val="auto"/>
          <w:sz w:val="24"/>
          <w:szCs w:val="24"/>
          <w:lang w:val="en-US" w:eastAsia="zh-CN"/>
        </w:rPr>
        <w:t>pH6</w:t>
      </w:r>
      <w:r>
        <w:rPr>
          <w:rFonts w:hint="eastAsia"/>
          <w:color w:val="auto"/>
          <w:sz w:val="24"/>
          <w:szCs w:val="24"/>
        </w:rPr>
        <w:t>~</w:t>
      </w:r>
      <w:r>
        <w:rPr>
          <w:rFonts w:hint="eastAsia"/>
          <w:color w:val="auto"/>
          <w:sz w:val="24"/>
          <w:szCs w:val="24"/>
          <w:lang w:val="en-US" w:eastAsia="zh-CN"/>
        </w:rPr>
        <w:t>9</w:t>
      </w:r>
      <w:r>
        <w:rPr>
          <w:rFonts w:hint="eastAsia"/>
          <w:color w:val="auto"/>
          <w:sz w:val="24"/>
          <w:szCs w:val="24"/>
          <w:lang w:eastAsia="zh-CN"/>
        </w:rPr>
        <w:t>）</w:t>
      </w:r>
      <w:r>
        <w:rPr>
          <w:color w:val="auto"/>
          <w:sz w:val="24"/>
          <w:szCs w:val="24"/>
        </w:rPr>
        <w:t>，碱性物质可选用NaCO</w:t>
      </w:r>
      <w:r>
        <w:rPr>
          <w:color w:val="auto"/>
          <w:sz w:val="24"/>
          <w:szCs w:val="24"/>
          <w:vertAlign w:val="subscript"/>
        </w:rPr>
        <w:t>3</w:t>
      </w:r>
      <w:r>
        <w:rPr>
          <w:color w:val="auto"/>
          <w:sz w:val="24"/>
          <w:szCs w:val="24"/>
        </w:rPr>
        <w:t>、NaHCO</w:t>
      </w:r>
      <w:r>
        <w:rPr>
          <w:color w:val="auto"/>
          <w:sz w:val="24"/>
          <w:szCs w:val="24"/>
          <w:vertAlign w:val="subscript"/>
        </w:rPr>
        <w:t>3</w:t>
      </w:r>
      <w:r>
        <w:rPr>
          <w:color w:val="auto"/>
          <w:sz w:val="24"/>
          <w:szCs w:val="24"/>
        </w:rPr>
        <w:t>、NaOH等；酸性物质可选用</w:t>
      </w:r>
      <w:r>
        <w:rPr>
          <w:rFonts w:hint="eastAsia"/>
          <w:color w:val="auto"/>
          <w:sz w:val="24"/>
          <w:szCs w:val="24"/>
          <w:lang w:val="en-US" w:eastAsia="zh-CN"/>
        </w:rPr>
        <w:t>柠檬酸、</w:t>
      </w:r>
      <w:r>
        <w:rPr>
          <w:color w:val="auto"/>
          <w:sz w:val="24"/>
          <w:szCs w:val="24"/>
        </w:rPr>
        <w:t>盐酸、硫酸等；</w:t>
      </w:r>
    </w:p>
    <w:p>
      <w:pPr>
        <w:numPr>
          <w:ilvl w:val="0"/>
          <w:numId w:val="2"/>
        </w:numPr>
        <w:spacing w:line="360" w:lineRule="auto"/>
        <w:rPr>
          <w:color w:val="auto"/>
          <w:sz w:val="24"/>
          <w:szCs w:val="24"/>
        </w:rPr>
      </w:pPr>
      <w:r>
        <w:rPr>
          <w:color w:val="auto"/>
          <w:sz w:val="24"/>
          <w:szCs w:val="24"/>
        </w:rPr>
        <w:t>药剂应有一定的贮存量，酸性物质贮存量宜为7d以上，碱性物质贮存量宜为15d以上；</w:t>
      </w:r>
    </w:p>
    <w:p>
      <w:pPr>
        <w:numPr>
          <w:ilvl w:val="0"/>
          <w:numId w:val="2"/>
        </w:numPr>
        <w:spacing w:line="360" w:lineRule="auto"/>
        <w:rPr>
          <w:color w:val="auto"/>
          <w:sz w:val="24"/>
          <w:szCs w:val="24"/>
        </w:rPr>
      </w:pPr>
      <w:r>
        <w:rPr>
          <w:color w:val="auto"/>
          <w:sz w:val="24"/>
          <w:szCs w:val="24"/>
        </w:rPr>
        <w:t>溶药宜采用专用的溶药罐和搅拌设备，投加宜采用计量泵自动定量投加；</w:t>
      </w:r>
    </w:p>
    <w:p>
      <w:pPr>
        <w:numPr>
          <w:ilvl w:val="0"/>
          <w:numId w:val="2"/>
        </w:numPr>
        <w:spacing w:line="360" w:lineRule="auto"/>
        <w:rPr>
          <w:color w:val="auto"/>
          <w:sz w:val="24"/>
          <w:szCs w:val="24"/>
        </w:rPr>
      </w:pPr>
      <w:r>
        <w:rPr>
          <w:color w:val="auto"/>
          <w:sz w:val="24"/>
          <w:szCs w:val="24"/>
        </w:rPr>
        <w:t>宜在调节池中投加酸性物质或碱性物质进行pH值粗调，再采用管道混合器和定量加酸加碱泵进行pH值微调；</w:t>
      </w:r>
    </w:p>
    <w:p>
      <w:pPr>
        <w:numPr>
          <w:ilvl w:val="0"/>
          <w:numId w:val="2"/>
        </w:numPr>
        <w:spacing w:line="360" w:lineRule="auto"/>
        <w:rPr>
          <w:color w:val="auto"/>
          <w:sz w:val="24"/>
          <w:szCs w:val="24"/>
        </w:rPr>
      </w:pPr>
      <w:r>
        <w:rPr>
          <w:color w:val="auto"/>
          <w:sz w:val="24"/>
          <w:szCs w:val="24"/>
        </w:rPr>
        <w:t>在加药间宜同时设置营养盐（氮、碳等）等药品溶解和加药装置。</w:t>
      </w:r>
    </w:p>
    <w:p>
      <w:pPr>
        <w:keepNext/>
        <w:keepLines/>
        <w:spacing w:before="260" w:after="260" w:line="360" w:lineRule="auto"/>
        <w:jc w:val="center"/>
        <w:outlineLvl w:val="1"/>
        <w:rPr>
          <w:b/>
          <w:color w:val="auto"/>
          <w:kern w:val="2"/>
          <w:sz w:val="24"/>
          <w:szCs w:val="24"/>
        </w:rPr>
      </w:pPr>
      <w:bookmarkStart w:id="51" w:name="_Toc12706"/>
      <w:r>
        <w:rPr>
          <w:b/>
          <w:color w:val="auto"/>
          <w:kern w:val="2"/>
          <w:sz w:val="24"/>
          <w:szCs w:val="24"/>
        </w:rPr>
        <w:t>5.4 强化厌氧反应器</w:t>
      </w:r>
      <w:bookmarkEnd w:id="51"/>
    </w:p>
    <w:p>
      <w:pPr>
        <w:pStyle w:val="4"/>
        <w:spacing w:before="0" w:after="0"/>
        <w:rPr>
          <w:color w:val="auto"/>
          <w:sz w:val="24"/>
          <w:szCs w:val="24"/>
        </w:rPr>
      </w:pPr>
      <w:bookmarkStart w:id="52" w:name="_Toc8894"/>
      <w:r>
        <w:rPr>
          <w:b/>
          <w:bCs w:val="0"/>
          <w:color w:val="auto"/>
          <w:sz w:val="24"/>
          <w:szCs w:val="24"/>
        </w:rPr>
        <w:t>5.4.1</w:t>
      </w:r>
      <w:r>
        <w:rPr>
          <w:color w:val="auto"/>
          <w:sz w:val="24"/>
          <w:szCs w:val="24"/>
        </w:rPr>
        <w:t xml:space="preserve"> 池型</w:t>
      </w:r>
      <w:bookmarkEnd w:id="52"/>
    </w:p>
    <w:p>
      <w:pPr>
        <w:spacing w:line="360" w:lineRule="auto"/>
        <w:rPr>
          <w:color w:val="auto"/>
          <w:sz w:val="24"/>
          <w:szCs w:val="24"/>
        </w:rPr>
      </w:pPr>
      <w:r>
        <w:rPr>
          <w:b/>
          <w:bCs/>
          <w:color w:val="auto"/>
          <w:sz w:val="24"/>
          <w:szCs w:val="24"/>
        </w:rPr>
        <w:t>5.4.1.1</w:t>
      </w:r>
      <w:r>
        <w:rPr>
          <w:color w:val="auto"/>
          <w:sz w:val="24"/>
          <w:szCs w:val="24"/>
        </w:rPr>
        <w:t xml:space="preserve"> 设计中采用的强化厌氧反应器为折流式多级厌氧反应器。强化厌氧反应器的结构形式如图，由多个隔室组成（见图</w:t>
      </w:r>
      <w:r>
        <w:rPr>
          <w:rFonts w:hint="eastAsia"/>
          <w:color w:val="auto"/>
          <w:sz w:val="24"/>
          <w:szCs w:val="24"/>
        </w:rPr>
        <w:t>5</w:t>
      </w:r>
      <w:r>
        <w:rPr>
          <w:color w:val="auto"/>
          <w:sz w:val="24"/>
          <w:szCs w:val="24"/>
        </w:rPr>
        <w:t>）。</w:t>
      </w:r>
    </w:p>
    <w:p>
      <w:pPr>
        <w:spacing w:line="360" w:lineRule="auto"/>
        <w:rPr>
          <w:rFonts w:hint="eastAsia" w:eastAsia="宋体"/>
          <w:color w:val="auto"/>
          <w:sz w:val="24"/>
          <w:szCs w:val="24"/>
          <w:lang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1012190</wp:posOffset>
                </wp:positionH>
                <wp:positionV relativeFrom="paragraph">
                  <wp:posOffset>140335</wp:posOffset>
                </wp:positionV>
                <wp:extent cx="1235710" cy="656590"/>
                <wp:effectExtent l="0" t="0" r="8890" b="3810"/>
                <wp:wrapNone/>
                <wp:docPr id="39" name="组合 39"/>
                <wp:cNvGraphicFramePr/>
                <a:graphic xmlns:a="http://schemas.openxmlformats.org/drawingml/2006/main">
                  <a:graphicData uri="http://schemas.microsoft.com/office/word/2010/wordprocessingGroup">
                    <wpg:wgp>
                      <wpg:cNvGrpSpPr/>
                      <wpg:grpSpPr>
                        <a:xfrm>
                          <a:off x="0" y="0"/>
                          <a:ext cx="1235710" cy="656590"/>
                          <a:chOff x="3677" y="325878"/>
                          <a:chExt cx="1946" cy="1034"/>
                        </a:xfrm>
                      </wpg:grpSpPr>
                      <wpg:grpSp>
                        <wpg:cNvPr id="38" name="组合 38"/>
                        <wpg:cNvGrpSpPr/>
                        <wpg:grpSpPr>
                          <a:xfrm>
                            <a:off x="3771" y="326338"/>
                            <a:ext cx="1562" cy="575"/>
                            <a:chOff x="3771" y="326338"/>
                            <a:chExt cx="1562" cy="575"/>
                          </a:xfrm>
                        </wpg:grpSpPr>
                        <wps:wsp>
                          <wps:cNvPr id="35" name="直接连接符 35"/>
                          <wps:cNvCnPr/>
                          <wps:spPr>
                            <a:xfrm>
                              <a:off x="3771" y="326338"/>
                              <a:ext cx="1562" cy="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36" name="直接箭头连接符 36"/>
                          <wps:cNvCnPr/>
                          <wps:spPr>
                            <a:xfrm>
                              <a:off x="3783" y="326345"/>
                              <a:ext cx="0" cy="569"/>
                            </a:xfrm>
                            <a:prstGeom prst="straightConnector1">
                              <a:avLst/>
                            </a:prstGeom>
                            <a:ln w="317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s:wsp>
                        <wps:cNvPr id="37" name="文本框 37"/>
                        <wps:cNvSpPr txBox="1"/>
                        <wps:spPr>
                          <a:xfrm>
                            <a:off x="3677" y="325878"/>
                            <a:ext cx="1946" cy="4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color w:val="auto"/>
                                  <w:lang w:val="en-US" w:eastAsia="zh-CN"/>
                                </w:rPr>
                              </w:pPr>
                              <w:r>
                                <w:rPr>
                                  <w:rFonts w:hint="eastAsia"/>
                                  <w:color w:val="auto"/>
                                  <w:lang w:val="en-US" w:eastAsia="zh-CN"/>
                                </w:rPr>
                                <w:t>集水池回流污液</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79.7pt;margin-top:11.05pt;height:51.7pt;width:97.3pt;z-index:251659264;mso-width-relative:page;mso-height-relative:page;" coordorigin="3677,325878" coordsize="1946,1034" o:gfxdata="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WAAAAZHJzL1BL&#10;AQIUABQAAAAIAIdO4kALwEli2QAAAAoBAAAPAAAAAAAAAAEAIAAAADgAAABkcnMvZG93bnJldi54&#10;bWxQSwECFAAUAAAACACHTuJAqX38d6sDAABkCgAADgAAAAAAAAABACAAAAA+AQAAZHJzL2Uyb0Rv&#10;Yy54bWxQSwUGAAAAAAYABgBZAQAAWwcAAAAA&#10;">
                <o:lock v:ext="edit" aspectratio="f"/>
                <v:group id="_x0000_s1026" o:spid="_x0000_s1026" o:spt="203" style="position:absolute;left:3771;top:326338;height:575;width:1562;" coordorigin="3771,326338" coordsize="1562,575" o:gfxdata="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EfNwXO6AAAA2wAAAA8AAAAAAAAAAQAgAAAA&#10;OAAAAGRycy9kb3ducmV2LnhtbFBLAQIUABQAAAAIAIdO4kAzLwWeOwAAADkAAAAVAAAAAAAAAAEA&#10;IAAAAB8BAABkcnMvZ3JvdXBzaGFwZXhtbC54bWxQSwUGAAAAAAYABgBgAQAA3AMAAAAA&#10;">
                  <o:lock v:ext="edit" aspectratio="f"/>
                  <v:line id="_x0000_s1026" o:spid="_x0000_s1026" o:spt="20" style="position:absolute;left:3771;top:326338;height:0;width:1562;" filled="f" stroked="t" coordsize="21600,21600" o:gfxdata="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ayNzu+AAAA2wAAAA8AAAAAAAAAAQAgAAAAOAAAAGRycy9kb3ducmV2&#10;LnhtbFBLAQIUABQAAAAIAIdO4kAzLwWeOwAAADkAAAAQAAAAAAAAAAEAIAAAACMBAABkcnMvc2hh&#10;cGV4bWwueG1sUEsFBgAAAAAGAAYAWwEAAM0DAAAAAA==&#10;">
                    <v:fill on="f" focussize="0,0"/>
                    <v:stroke weight="0.25pt" color="#000000 [3213]" joinstyle="round"/>
                    <v:imagedata o:title=""/>
                    <o:lock v:ext="edit" aspectratio="f"/>
                  </v:line>
                  <v:shape id="_x0000_s1026" o:spid="_x0000_s1026" o:spt="32" type="#_x0000_t32" style="position:absolute;left:3783;top:326345;height:569;width:0;" filled="f" stroked="t" coordsize="21600,21600" o:gfxdata="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L2LaS+AAAA2wAAAA8AAAAAAAAAAQAgAAAAOAAAAGRycy9kb3ducmV2&#10;LnhtbFBLAQIUABQAAAAIAIdO4kAzLwWeOwAAADkAAAAQAAAAAAAAAAEAIAAAACMBAABkcnMvc2hh&#10;cGV4bWwueG1sUEsFBgAAAAAGAAYAWwEAAM0DAAAAAA==&#10;">
                    <v:fill on="f" focussize="0,0"/>
                    <v:stroke weight="0.25pt" color="#000000 [3213]" joinstyle="round" endarrow="open"/>
                    <v:imagedata o:title=""/>
                    <o:lock v:ext="edit" aspectratio="f"/>
                  </v:shape>
                </v:group>
                <v:shape id="_x0000_s1026" o:spid="_x0000_s1026" o:spt="202" type="#_x0000_t202" style="position:absolute;left:3677;top:325878;height:460;width:1946;" fillcolor="#FFFFFF [3201]" filled="t" stroked="f" coordsize="21600,21600" o:gfxdata="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L/sbqK7AAAA2wAAAA8AAAAAAAAAAQAgAAAAOAAAAGRycy9kb3ducmV2Lnht&#10;bFBLAQIUABQAAAAIAIdO4kAzLwWeOwAAADkAAAAQAAAAAAAAAAEAIAAAACABAABkcnMvc2hhcGV4&#10;bWwueG1sUEsFBgAAAAAGAAYAWwEAAMoDAAAAAA==&#10;">
                  <v:fill on="t" focussize="0,0"/>
                  <v:stroke on="f" weight="0.5pt"/>
                  <v:imagedata o:title=""/>
                  <o:lock v:ext="edit" aspectratio="f"/>
                  <v:textbox>
                    <w:txbxContent>
                      <w:p>
                        <w:pPr>
                          <w:rPr>
                            <w:rFonts w:hint="default" w:eastAsia="宋体"/>
                            <w:color w:val="auto"/>
                            <w:lang w:val="en-US" w:eastAsia="zh-CN"/>
                          </w:rPr>
                        </w:pPr>
                        <w:r>
                          <w:rPr>
                            <w:rFonts w:hint="eastAsia"/>
                            <w:color w:val="auto"/>
                            <w:lang w:val="en-US" w:eastAsia="zh-CN"/>
                          </w:rPr>
                          <w:t>集水池回流污液</w:t>
                        </w:r>
                      </w:p>
                    </w:txbxContent>
                  </v:textbox>
                </v:shape>
              </v:group>
            </w:pict>
          </mc:Fallback>
        </mc:AlternateContent>
      </w:r>
    </w:p>
    <w:p>
      <w:pPr>
        <w:spacing w:line="360" w:lineRule="auto"/>
        <w:jc w:val="center"/>
        <w:rPr>
          <w:color w:val="auto"/>
          <w:sz w:val="24"/>
          <w:szCs w:val="24"/>
        </w:rPr>
      </w:pPr>
      <w:r>
        <w:rPr>
          <w:color w:val="auto"/>
        </w:rPr>
        <w:drawing>
          <wp:inline distT="0" distB="0" distL="114300" distR="114300">
            <wp:extent cx="4679950" cy="2861945"/>
            <wp:effectExtent l="0" t="0" r="635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1"/>
                    <a:stretch>
                      <a:fillRect/>
                    </a:stretch>
                  </pic:blipFill>
                  <pic:spPr>
                    <a:xfrm>
                      <a:off x="0" y="0"/>
                      <a:ext cx="4679950" cy="2861945"/>
                    </a:xfrm>
                    <a:prstGeom prst="rect">
                      <a:avLst/>
                    </a:prstGeom>
                    <a:noFill/>
                    <a:ln>
                      <a:noFill/>
                    </a:ln>
                  </pic:spPr>
                </pic:pic>
              </a:graphicData>
            </a:graphic>
          </wp:inline>
        </w:drawing>
      </w:r>
    </w:p>
    <w:p>
      <w:pPr>
        <w:spacing w:line="312" w:lineRule="auto"/>
        <w:jc w:val="center"/>
        <w:rPr>
          <w:rFonts w:hint="eastAsia" w:eastAsia="黑体"/>
          <w:color w:val="auto"/>
          <w:kern w:val="2"/>
          <w:sz w:val="20"/>
          <w:szCs w:val="24"/>
          <w:u w:val="single"/>
          <w:lang w:eastAsia="zh-CN"/>
        </w:rPr>
      </w:pPr>
      <w:r>
        <w:rPr>
          <w:rFonts w:eastAsia="黑体"/>
          <w:color w:val="auto"/>
          <w:kern w:val="2"/>
          <w:sz w:val="20"/>
          <w:szCs w:val="24"/>
          <w:u w:val="single"/>
        </w:rPr>
        <w:t>图</w:t>
      </w:r>
      <w:r>
        <w:rPr>
          <w:rFonts w:hint="eastAsia" w:eastAsia="黑体"/>
          <w:color w:val="auto"/>
          <w:kern w:val="2"/>
          <w:sz w:val="20"/>
          <w:szCs w:val="24"/>
          <w:u w:val="single"/>
        </w:rPr>
        <w:t>5</w:t>
      </w:r>
      <w:r>
        <w:rPr>
          <w:rFonts w:eastAsia="黑体"/>
          <w:color w:val="auto"/>
          <w:kern w:val="2"/>
          <w:sz w:val="20"/>
          <w:szCs w:val="24"/>
          <w:u w:val="single"/>
        </w:rPr>
        <w:t xml:space="preserve"> 强化厌氧反应器</w:t>
      </w:r>
      <w:r>
        <w:rPr>
          <w:rFonts w:hint="eastAsia" w:eastAsia="黑体"/>
          <w:color w:val="auto"/>
          <w:kern w:val="2"/>
          <w:sz w:val="20"/>
          <w:szCs w:val="24"/>
          <w:u w:val="single"/>
          <w:lang w:eastAsia="zh-CN"/>
        </w:rPr>
        <w:t>（</w:t>
      </w:r>
      <w:r>
        <w:rPr>
          <w:rFonts w:hint="eastAsia" w:eastAsia="黑体"/>
          <w:color w:val="auto"/>
          <w:kern w:val="2"/>
          <w:sz w:val="20"/>
          <w:szCs w:val="24"/>
          <w:u w:val="single"/>
          <w:lang w:val="en-US" w:eastAsia="zh-CN"/>
        </w:rPr>
        <w:t>厌氧生化池</w:t>
      </w:r>
      <w:r>
        <w:rPr>
          <w:rFonts w:hint="eastAsia" w:eastAsia="黑体"/>
          <w:color w:val="auto"/>
          <w:kern w:val="2"/>
          <w:sz w:val="20"/>
          <w:szCs w:val="24"/>
          <w:u w:val="single"/>
          <w:lang w:eastAsia="zh-CN"/>
        </w:rPr>
        <w:t>）</w:t>
      </w:r>
    </w:p>
    <w:p>
      <w:pPr>
        <w:spacing w:line="360" w:lineRule="auto"/>
        <w:rPr>
          <w:rFonts w:hint="default" w:eastAsia="楷体"/>
          <w:b/>
          <w:bCs/>
          <w:color w:val="auto"/>
          <w:sz w:val="24"/>
          <w:szCs w:val="24"/>
          <w:lang w:val="en-US" w:eastAsia="zh-CN"/>
        </w:rPr>
      </w:pPr>
      <w:r>
        <w:rPr>
          <w:rFonts w:eastAsia="楷体"/>
          <w:color w:val="auto"/>
          <w:kern w:val="2"/>
          <w:sz w:val="24"/>
          <w:szCs w:val="24"/>
          <w:u w:val="single"/>
        </w:rPr>
        <w:t>【条文说明】</w:t>
      </w:r>
      <w:r>
        <w:rPr>
          <w:rFonts w:hint="eastAsia" w:eastAsia="楷体"/>
          <w:color w:val="auto"/>
          <w:kern w:val="2"/>
          <w:sz w:val="24"/>
          <w:szCs w:val="24"/>
          <w:u w:val="single"/>
          <w:lang w:val="en-US" w:eastAsia="zh-CN"/>
        </w:rPr>
        <w:t>强化厌氧反应器为折流式多级厌氧反应器，采用地埋式、重力流、多隔室、停留时间长，能适应进水水质和流量波动大的情形。前段为缺氧环境，后段为厌氧环境，相较于UASB、IC等厌氧反应器（主要用于工业废水浓度高的处理，常见为升流式，一般有1-2个厌氧反应区，容积负荷高），具有能耗低、厌氧消化反应效率高、抗负荷能力强、运行和维护简单等特点，由于高寒高海拔地区气温低、气压低、进水浓度偏低，其优势更明显。</w:t>
      </w:r>
    </w:p>
    <w:p>
      <w:pPr>
        <w:spacing w:line="360" w:lineRule="auto"/>
        <w:rPr>
          <w:color w:val="auto"/>
          <w:sz w:val="24"/>
          <w:szCs w:val="24"/>
        </w:rPr>
      </w:pPr>
      <w:r>
        <w:rPr>
          <w:b/>
          <w:bCs/>
          <w:color w:val="auto"/>
          <w:sz w:val="24"/>
          <w:szCs w:val="24"/>
        </w:rPr>
        <w:t>5.4.1.2</w:t>
      </w:r>
      <w:r>
        <w:rPr>
          <w:color w:val="auto"/>
          <w:sz w:val="24"/>
          <w:szCs w:val="24"/>
        </w:rPr>
        <w:t xml:space="preserve"> 隔室结构</w:t>
      </w:r>
    </w:p>
    <w:p>
      <w:pPr>
        <w:spacing w:line="360" w:lineRule="auto"/>
        <w:rPr>
          <w:color w:val="auto"/>
          <w:sz w:val="24"/>
          <w:szCs w:val="24"/>
        </w:rPr>
      </w:pPr>
      <w:r>
        <w:rPr>
          <w:color w:val="auto"/>
          <w:sz w:val="24"/>
          <w:szCs w:val="24"/>
        </w:rPr>
        <w:t>隔室为长方体结构，长宽比宜控制在1：1~1：2、宽高比一般为1：2，</w:t>
      </w:r>
      <w:r>
        <w:rPr>
          <w:rFonts w:hint="eastAsia"/>
          <w:color w:val="auto"/>
          <w:sz w:val="24"/>
          <w:szCs w:val="24"/>
          <w:lang w:val="en-US" w:eastAsia="zh-CN"/>
        </w:rPr>
        <w:t>参考尺寸（</w:t>
      </w:r>
      <w:r>
        <w:rPr>
          <w:color w:val="auto"/>
          <w:sz w:val="24"/>
          <w:szCs w:val="24"/>
        </w:rPr>
        <w:t>长</w:t>
      </w:r>
      <w:r>
        <w:rPr>
          <w:color w:val="auto"/>
        </w:rPr>
        <w:t>×</w:t>
      </w:r>
      <w:r>
        <w:rPr>
          <w:color w:val="auto"/>
          <w:sz w:val="24"/>
          <w:szCs w:val="24"/>
        </w:rPr>
        <w:t>宽</w:t>
      </w:r>
      <w:r>
        <w:rPr>
          <w:color w:val="auto"/>
        </w:rPr>
        <w:t>×</w:t>
      </w:r>
      <w:r>
        <w:rPr>
          <w:color w:val="auto"/>
          <w:sz w:val="24"/>
          <w:szCs w:val="24"/>
        </w:rPr>
        <w:t>高</w:t>
      </w:r>
      <w:r>
        <w:rPr>
          <w:rFonts w:hint="eastAsia"/>
          <w:color w:val="auto"/>
          <w:sz w:val="24"/>
          <w:szCs w:val="24"/>
          <w:lang w:eastAsia="zh-CN"/>
        </w:rPr>
        <w:t>）</w:t>
      </w:r>
      <w:r>
        <w:rPr>
          <w:color w:val="auto"/>
          <w:sz w:val="24"/>
          <w:szCs w:val="24"/>
        </w:rPr>
        <w:t>：4.75</w:t>
      </w:r>
      <w:r>
        <w:rPr>
          <w:color w:val="auto"/>
        </w:rPr>
        <w:t>×</w:t>
      </w:r>
      <w:r>
        <w:rPr>
          <w:color w:val="auto"/>
          <w:sz w:val="24"/>
          <w:szCs w:val="24"/>
        </w:rPr>
        <w:t>2.25</w:t>
      </w:r>
      <w:r>
        <w:rPr>
          <w:color w:val="auto"/>
        </w:rPr>
        <w:t>×</w:t>
      </w:r>
      <w:r>
        <w:rPr>
          <w:color w:val="auto"/>
          <w:sz w:val="24"/>
          <w:szCs w:val="24"/>
        </w:rPr>
        <w:t>4.5米。沿水流方向开有两个过孔，一个为进水过孔，一个为出水过孔。进水过孔与出水过孔处于隔室的对角线位置。</w:t>
      </w:r>
      <w:r>
        <w:rPr>
          <w:rFonts w:hint="eastAsia"/>
          <w:color w:val="auto"/>
          <w:sz w:val="24"/>
          <w:szCs w:val="24"/>
        </w:rPr>
        <w:t>至少每2个隔间应有一个人孔，人孔位置宜开在过孔附近。</w:t>
      </w:r>
    </w:p>
    <w:p>
      <w:pPr>
        <w:spacing w:line="360" w:lineRule="auto"/>
        <w:rPr>
          <w:color w:val="auto"/>
          <w:sz w:val="24"/>
          <w:szCs w:val="24"/>
        </w:rPr>
      </w:pPr>
      <w:r>
        <w:rPr>
          <w:rFonts w:eastAsia="楷体"/>
          <w:color w:val="auto"/>
          <w:kern w:val="2"/>
          <w:sz w:val="24"/>
          <w:szCs w:val="24"/>
          <w:u w:val="single"/>
        </w:rPr>
        <w:t>【条文说明】对于低浓度污水，第一个隔室和后边几个隔室可具有相同尺寸；对于隔室数较多或者进水浓度较大时，建议增大第一隔室的尺寸，以便有效去除水中的SS。每个隔室的进水孔与出水孔上下左右交错对角布置，使污水沿最长路径流经每个隔室。</w:t>
      </w:r>
    </w:p>
    <w:p>
      <w:pPr>
        <w:spacing w:line="360" w:lineRule="auto"/>
        <w:rPr>
          <w:color w:val="auto"/>
          <w:sz w:val="24"/>
          <w:szCs w:val="24"/>
        </w:rPr>
      </w:pPr>
      <w:r>
        <w:rPr>
          <w:b/>
          <w:bCs/>
          <w:color w:val="auto"/>
          <w:sz w:val="24"/>
          <w:szCs w:val="24"/>
        </w:rPr>
        <w:t xml:space="preserve">5.4.1.3 </w:t>
      </w:r>
      <w:r>
        <w:rPr>
          <w:color w:val="auto"/>
          <w:sz w:val="24"/>
          <w:szCs w:val="24"/>
        </w:rPr>
        <w:t>隔室的数量</w:t>
      </w:r>
    </w:p>
    <w:p>
      <w:pPr>
        <w:spacing w:line="360" w:lineRule="auto"/>
        <w:rPr>
          <w:color w:val="auto"/>
          <w:sz w:val="24"/>
          <w:szCs w:val="24"/>
        </w:rPr>
      </w:pPr>
      <w:r>
        <w:rPr>
          <w:color w:val="auto"/>
          <w:sz w:val="24"/>
          <w:szCs w:val="24"/>
        </w:rPr>
        <w:t>隔室总数宜为奇数。隔室的总个数应根据处理废水的特点和所需达到的处理程度进行设置。一般设计宜保证厌氧池总体水力停留时间大于12小时。</w:t>
      </w:r>
    </w:p>
    <w:p>
      <w:pPr>
        <w:spacing w:line="360" w:lineRule="auto"/>
        <w:rPr>
          <w:color w:val="auto"/>
          <w:sz w:val="24"/>
          <w:szCs w:val="24"/>
        </w:rPr>
      </w:pPr>
      <w:r>
        <w:rPr>
          <w:b/>
          <w:bCs/>
          <w:color w:val="auto"/>
          <w:sz w:val="24"/>
          <w:szCs w:val="24"/>
        </w:rPr>
        <w:t xml:space="preserve">5.4.1.4 </w:t>
      </w:r>
      <w:r>
        <w:rPr>
          <w:color w:val="auto"/>
          <w:sz w:val="24"/>
          <w:szCs w:val="24"/>
        </w:rPr>
        <w:t>进水管的布置</w:t>
      </w:r>
    </w:p>
    <w:p>
      <w:pPr>
        <w:spacing w:line="360" w:lineRule="auto"/>
        <w:rPr>
          <w:color w:val="auto"/>
          <w:sz w:val="24"/>
          <w:szCs w:val="24"/>
        </w:rPr>
      </w:pPr>
      <w:r>
        <w:rPr>
          <w:color w:val="auto"/>
          <w:sz w:val="24"/>
          <w:szCs w:val="24"/>
        </w:rPr>
        <w:t>进水管宜设置在第一隔室上部，采用穿孔管进水。</w:t>
      </w:r>
    </w:p>
    <w:p>
      <w:pPr>
        <w:spacing w:line="360" w:lineRule="auto"/>
        <w:rPr>
          <w:color w:val="auto"/>
          <w:sz w:val="24"/>
          <w:szCs w:val="24"/>
        </w:rPr>
      </w:pPr>
      <w:r>
        <w:rPr>
          <w:b/>
          <w:bCs/>
          <w:color w:val="auto"/>
          <w:sz w:val="24"/>
          <w:szCs w:val="24"/>
        </w:rPr>
        <w:t xml:space="preserve">5.4.1.5 </w:t>
      </w:r>
      <w:r>
        <w:rPr>
          <w:color w:val="auto"/>
          <w:sz w:val="24"/>
          <w:szCs w:val="24"/>
        </w:rPr>
        <w:t>过孔形状及位置</w:t>
      </w:r>
    </w:p>
    <w:p>
      <w:pPr>
        <w:spacing w:line="360" w:lineRule="auto"/>
        <w:rPr>
          <w:color w:val="auto"/>
          <w:sz w:val="24"/>
          <w:szCs w:val="24"/>
        </w:rPr>
      </w:pPr>
      <w:r>
        <w:rPr>
          <w:color w:val="auto"/>
          <w:sz w:val="24"/>
          <w:szCs w:val="24"/>
        </w:rPr>
        <w:t>过孔宜采用方形结构，大小应保证过水流量超过设计流量的50%。进水过孔与出水过孔位于隔室角部，呈对角线</w:t>
      </w:r>
      <w:r>
        <w:rPr>
          <w:rFonts w:hint="eastAsia"/>
          <w:color w:val="auto"/>
          <w:sz w:val="24"/>
          <w:szCs w:val="24"/>
          <w:lang w:val="en-US" w:eastAsia="zh-CN"/>
        </w:rPr>
        <w:t>上下</w:t>
      </w:r>
      <w:r>
        <w:rPr>
          <w:color w:val="auto"/>
          <w:sz w:val="24"/>
          <w:szCs w:val="24"/>
        </w:rPr>
        <w:t>位置布置。</w:t>
      </w:r>
    </w:p>
    <w:p>
      <w:pPr>
        <w:spacing w:line="360" w:lineRule="auto"/>
        <w:rPr>
          <w:color w:val="auto"/>
          <w:sz w:val="24"/>
          <w:szCs w:val="24"/>
        </w:rPr>
      </w:pPr>
      <w:r>
        <w:rPr>
          <w:b/>
          <w:bCs/>
          <w:color w:val="auto"/>
          <w:sz w:val="24"/>
          <w:szCs w:val="24"/>
        </w:rPr>
        <w:t>5.4.1.6</w:t>
      </w:r>
      <w:r>
        <w:rPr>
          <w:color w:val="auto"/>
          <w:sz w:val="24"/>
          <w:szCs w:val="24"/>
        </w:rPr>
        <w:t xml:space="preserve"> 产气收集方式</w:t>
      </w:r>
    </w:p>
    <w:p>
      <w:pPr>
        <w:spacing w:line="360" w:lineRule="auto"/>
        <w:rPr>
          <w:color w:val="auto"/>
          <w:sz w:val="24"/>
          <w:szCs w:val="24"/>
        </w:rPr>
      </w:pPr>
      <w:r>
        <w:rPr>
          <w:color w:val="auto"/>
          <w:sz w:val="24"/>
          <w:szCs w:val="24"/>
        </w:rPr>
        <w:t>集气方式有分格集气和集中集气。可根据需要配置。</w:t>
      </w:r>
    </w:p>
    <w:p>
      <w:pPr>
        <w:pStyle w:val="4"/>
        <w:spacing w:before="0" w:after="0"/>
        <w:rPr>
          <w:color w:val="auto"/>
          <w:sz w:val="24"/>
          <w:szCs w:val="24"/>
        </w:rPr>
      </w:pPr>
      <w:bookmarkStart w:id="53" w:name="_Toc18070"/>
      <w:r>
        <w:rPr>
          <w:color w:val="auto"/>
          <w:sz w:val="24"/>
          <w:szCs w:val="24"/>
        </w:rPr>
        <w:t>5.4.2 容积</w:t>
      </w:r>
      <w:bookmarkEnd w:id="53"/>
    </w:p>
    <w:p>
      <w:pPr>
        <w:spacing w:line="360" w:lineRule="auto"/>
        <w:rPr>
          <w:color w:val="auto"/>
          <w:sz w:val="24"/>
          <w:szCs w:val="24"/>
        </w:rPr>
      </w:pPr>
      <w:r>
        <w:rPr>
          <w:b/>
          <w:bCs/>
          <w:color w:val="auto"/>
          <w:sz w:val="24"/>
          <w:szCs w:val="24"/>
        </w:rPr>
        <w:t xml:space="preserve">5.4.2.1 </w:t>
      </w:r>
      <w:r>
        <w:rPr>
          <w:color w:val="auto"/>
          <w:sz w:val="24"/>
          <w:szCs w:val="24"/>
        </w:rPr>
        <w:t>按水力停留时间计算强化厌氧反应器的有效容积。</w:t>
      </w:r>
    </w:p>
    <w:p>
      <w:pPr>
        <w:spacing w:line="360" w:lineRule="auto"/>
        <w:jc w:val="center"/>
        <w:rPr>
          <w:rFonts w:hint="default" w:eastAsia="宋体"/>
          <w:color w:val="auto"/>
          <w:sz w:val="24"/>
          <w:szCs w:val="24"/>
          <w:lang w:val="en-US" w:eastAsia="zh-CN"/>
        </w:rPr>
      </w:pPr>
      <m:oMath>
        <m:sSub>
          <m:sSubPr>
            <m:ctrlPr>
              <w:rPr>
                <w:rFonts w:ascii="Cambria Math" w:hAnsi="Cambria Math"/>
                <w:i/>
                <w:color w:val="auto"/>
                <w:sz w:val="24"/>
                <w:szCs w:val="24"/>
              </w:rPr>
            </m:ctrlPr>
          </m:sSubPr>
          <m:e>
            <m:r>
              <m:rPr>
                <m:nor/>
              </m:rPr>
              <w:rPr>
                <w:i/>
                <w:color w:val="auto"/>
                <w:sz w:val="24"/>
                <w:szCs w:val="24"/>
              </w:rPr>
              <m:t>V</m:t>
            </m:r>
            <m:ctrlPr>
              <w:rPr>
                <w:rFonts w:ascii="Cambria Math" w:hAnsi="Cambria Math"/>
                <w:i/>
                <w:color w:val="auto"/>
                <w:sz w:val="24"/>
                <w:szCs w:val="24"/>
              </w:rPr>
            </m:ctrlPr>
          </m:e>
          <m:sub>
            <m:r>
              <m:rPr>
                <m:nor/>
              </m:rPr>
              <w:rPr>
                <w:i/>
                <w:color w:val="auto"/>
                <w:sz w:val="24"/>
                <w:szCs w:val="24"/>
              </w:rPr>
              <m:t>e</m:t>
            </m:r>
            <m:ctrlPr>
              <w:rPr>
                <w:rFonts w:ascii="Cambria Math" w:hAnsi="Cambria Math"/>
                <w:i/>
                <w:color w:val="auto"/>
                <w:sz w:val="24"/>
                <w:szCs w:val="24"/>
              </w:rPr>
            </m:ctrlPr>
          </m:sub>
        </m:sSub>
        <m:r>
          <m:rPr>
            <m:nor/>
            <m:sty m:val="p"/>
          </m:rPr>
          <w:rPr>
            <w:b w:val="0"/>
            <w:i w:val="0"/>
            <w:color w:val="auto"/>
            <w:sz w:val="24"/>
            <w:szCs w:val="24"/>
          </w:rPr>
          <m:t>=</m:t>
        </m:r>
        <m:sSub>
          <m:sSubPr>
            <m:ctrlPr>
              <w:rPr>
                <w:rFonts w:ascii="Cambria Math" w:hAnsi="Cambria Math"/>
                <w:i/>
                <w:iCs/>
                <w:color w:val="auto"/>
                <w:sz w:val="24"/>
                <w:szCs w:val="24"/>
              </w:rPr>
            </m:ctrlPr>
          </m:sSubPr>
          <m:e>
            <m:r>
              <m:rPr/>
              <w:rPr>
                <w:rFonts w:ascii="Cambria Math" w:hAnsi="Cambria Math"/>
                <w:color w:val="auto"/>
                <w:sz w:val="24"/>
                <w:szCs w:val="24"/>
              </w:rPr>
              <m:t>Q</m:t>
            </m:r>
            <m:ctrlPr>
              <w:rPr>
                <w:rFonts w:ascii="Cambria Math" w:hAnsi="Cambria Math"/>
                <w:i/>
                <w:iCs/>
                <w:color w:val="auto"/>
                <w:sz w:val="24"/>
                <w:szCs w:val="24"/>
              </w:rPr>
            </m:ctrlPr>
          </m:e>
          <m:sub>
            <m:r>
              <m:rPr/>
              <w:rPr>
                <w:rFonts w:ascii="Cambria Math" w:hAnsi="Cambria Math"/>
                <w:color w:val="auto"/>
                <w:sz w:val="24"/>
                <w:szCs w:val="24"/>
              </w:rPr>
              <m:t>ℎ</m:t>
            </m:r>
            <m:ctrlPr>
              <w:rPr>
                <w:rFonts w:ascii="Cambria Math" w:hAnsi="Cambria Math"/>
                <w:i/>
                <w:iCs/>
                <w:color w:val="auto"/>
                <w:sz w:val="24"/>
                <w:szCs w:val="24"/>
              </w:rPr>
            </m:ctrlPr>
          </m:sub>
        </m:sSub>
        <m:r>
          <m:rPr/>
          <w:rPr>
            <w:rFonts w:ascii="Cambria Math" w:hAnsi="Cambria Math"/>
            <w:color w:val="auto"/>
            <w:sz w:val="24"/>
            <w:szCs w:val="24"/>
          </w:rPr>
          <m:t>×T</m:t>
        </m:r>
      </m:oMath>
      <w:r>
        <w:rPr>
          <w:rFonts w:hint="eastAsia" w:hAnsi="Cambria Math"/>
          <w:i w:val="0"/>
          <w:color w:val="auto"/>
          <w:sz w:val="24"/>
          <w:szCs w:val="24"/>
          <w:lang w:val="en-US" w:eastAsia="zh-CN"/>
        </w:rPr>
        <w:t xml:space="preserve">                    </w:t>
      </w:r>
      <w:r>
        <w:rPr>
          <w:rFonts w:hint="eastAsia" w:ascii="宋体" w:hAnsi="宋体" w:eastAsia="宋体" w:cs="宋体"/>
          <w:i w:val="0"/>
          <w:color w:val="auto"/>
          <w:sz w:val="24"/>
          <w:szCs w:val="24"/>
          <w:lang w:val="en-US" w:eastAsia="zh-CN"/>
        </w:rPr>
        <w:t>①</w:t>
      </w:r>
    </w:p>
    <w:p>
      <w:pPr>
        <w:spacing w:line="360" w:lineRule="auto"/>
        <w:rPr>
          <w:color w:val="auto"/>
          <w:kern w:val="2"/>
          <w:sz w:val="24"/>
          <w:szCs w:val="24"/>
        </w:rPr>
      </w:pPr>
      <w:r>
        <w:rPr>
          <w:color w:val="auto"/>
          <w:kern w:val="2"/>
          <w:sz w:val="24"/>
          <w:szCs w:val="24"/>
        </w:rPr>
        <w:t>式中：</w:t>
      </w:r>
    </w:p>
    <w:p>
      <w:pPr>
        <w:spacing w:line="360" w:lineRule="auto"/>
        <w:rPr>
          <w:color w:val="auto"/>
          <w:sz w:val="24"/>
          <w:szCs w:val="24"/>
        </w:rPr>
      </w:pPr>
      <w:r>
        <w:rPr>
          <w:i/>
          <w:iCs/>
          <w:color w:val="auto"/>
          <w:sz w:val="24"/>
          <w:szCs w:val="24"/>
        </w:rPr>
        <w:t>V</w:t>
      </w:r>
      <w:r>
        <w:rPr>
          <w:i/>
          <w:iCs/>
          <w:color w:val="auto"/>
          <w:sz w:val="24"/>
          <w:szCs w:val="24"/>
          <w:vertAlign w:val="subscript"/>
        </w:rPr>
        <w:t>e</w:t>
      </w:r>
      <w:r>
        <w:rPr>
          <w:color w:val="auto"/>
          <w:sz w:val="24"/>
          <w:szCs w:val="24"/>
        </w:rPr>
        <w:t>——强化厌氧反应器有效容积，m</w:t>
      </w:r>
      <w:r>
        <w:rPr>
          <w:color w:val="auto"/>
          <w:sz w:val="24"/>
          <w:szCs w:val="24"/>
          <w:vertAlign w:val="superscript"/>
        </w:rPr>
        <w:t>3</w:t>
      </w:r>
      <w:r>
        <w:rPr>
          <w:color w:val="auto"/>
          <w:sz w:val="24"/>
          <w:szCs w:val="24"/>
        </w:rPr>
        <w:t>；</w:t>
      </w:r>
    </w:p>
    <w:p>
      <w:pPr>
        <w:spacing w:line="360" w:lineRule="auto"/>
        <w:rPr>
          <w:color w:val="auto"/>
          <w:sz w:val="24"/>
          <w:szCs w:val="24"/>
        </w:rPr>
      </w:pPr>
      <m:oMath>
        <m:sSub>
          <m:sSubPr>
            <m:ctrlPr>
              <w:rPr>
                <w:i/>
                <w:color w:val="auto"/>
                <w:sz w:val="24"/>
                <w:szCs w:val="24"/>
              </w:rPr>
            </m:ctrlPr>
          </m:sSubPr>
          <m:e>
            <m:r>
              <m:rPr/>
              <w:rPr>
                <w:rFonts w:ascii="Cambria Math" w:hAnsi="Cambria Math"/>
                <w:color w:val="auto"/>
                <w:sz w:val="24"/>
                <w:szCs w:val="24"/>
              </w:rPr>
              <m:t>Q</m:t>
            </m:r>
            <m:ctrlPr>
              <w:rPr>
                <w:i/>
                <w:color w:val="auto"/>
                <w:sz w:val="24"/>
                <w:szCs w:val="24"/>
              </w:rPr>
            </m:ctrlPr>
          </m:e>
          <m:sub>
            <m:r>
              <m:rPr/>
              <w:rPr>
                <w:rFonts w:ascii="Cambria Math" w:hAnsi="Cambria Math"/>
                <w:color w:val="auto"/>
                <w:sz w:val="24"/>
                <w:szCs w:val="24"/>
              </w:rPr>
              <m:t>ℎ</m:t>
            </m:r>
            <m:ctrlPr>
              <w:rPr>
                <w:i/>
                <w:color w:val="auto"/>
                <w:sz w:val="24"/>
                <w:szCs w:val="24"/>
              </w:rPr>
            </m:ctrlPr>
          </m:sub>
        </m:sSub>
      </m:oMath>
      <w:r>
        <w:rPr>
          <w:color w:val="auto"/>
          <w:sz w:val="24"/>
          <w:szCs w:val="24"/>
        </w:rPr>
        <w:t>——设计流量</w:t>
      </w:r>
      <w:r>
        <w:rPr>
          <w:rFonts w:hint="eastAsia"/>
          <w:color w:val="auto"/>
          <w:sz w:val="24"/>
          <w:szCs w:val="24"/>
        </w:rPr>
        <w:t>（按小时计）</w:t>
      </w:r>
      <w:r>
        <w:rPr>
          <w:color w:val="auto"/>
          <w:sz w:val="24"/>
          <w:szCs w:val="24"/>
        </w:rPr>
        <w:t>，m</w:t>
      </w:r>
      <w:r>
        <w:rPr>
          <w:color w:val="auto"/>
          <w:sz w:val="24"/>
          <w:szCs w:val="24"/>
          <w:vertAlign w:val="superscript"/>
        </w:rPr>
        <w:t>3</w:t>
      </w:r>
      <w:r>
        <w:rPr>
          <w:color w:val="auto"/>
          <w:sz w:val="24"/>
          <w:szCs w:val="24"/>
        </w:rPr>
        <w:t>/</w:t>
      </w:r>
      <w:r>
        <w:rPr>
          <w:rFonts w:hint="eastAsia"/>
          <w:i w:val="0"/>
          <w:iCs w:val="0"/>
          <w:color w:val="auto"/>
          <w:sz w:val="24"/>
          <w:szCs w:val="24"/>
        </w:rPr>
        <w:t>h</w:t>
      </w:r>
      <w:r>
        <w:rPr>
          <w:color w:val="auto"/>
          <w:sz w:val="24"/>
          <w:szCs w:val="24"/>
        </w:rPr>
        <w:t>；</w:t>
      </w:r>
    </w:p>
    <w:p>
      <w:pPr>
        <w:spacing w:line="360" w:lineRule="auto"/>
        <w:rPr>
          <w:color w:val="auto"/>
          <w:sz w:val="24"/>
          <w:szCs w:val="24"/>
        </w:rPr>
      </w:pPr>
      <w:r>
        <w:rPr>
          <w:i/>
          <w:iCs/>
          <w:color w:val="auto"/>
          <w:sz w:val="24"/>
          <w:szCs w:val="24"/>
        </w:rPr>
        <w:t>T</w:t>
      </w:r>
      <w:r>
        <w:rPr>
          <w:color w:val="auto"/>
          <w:sz w:val="24"/>
          <w:szCs w:val="24"/>
        </w:rPr>
        <w:t>——水力停留时间，</w:t>
      </w:r>
      <w:r>
        <w:rPr>
          <w:i/>
          <w:iCs/>
          <w:color w:val="auto"/>
          <w:sz w:val="24"/>
          <w:szCs w:val="24"/>
        </w:rPr>
        <w:t>h</w:t>
      </w:r>
      <w:r>
        <w:rPr>
          <w:color w:val="auto"/>
          <w:sz w:val="24"/>
          <w:szCs w:val="24"/>
        </w:rPr>
        <w:t>，一般情况下可设置为12～22</w:t>
      </w:r>
      <w:r>
        <w:rPr>
          <w:i w:val="0"/>
          <w:iCs w:val="0"/>
          <w:color w:val="auto"/>
          <w:sz w:val="24"/>
          <w:szCs w:val="24"/>
        </w:rPr>
        <w:t>h</w:t>
      </w:r>
      <w:r>
        <w:rPr>
          <w:color w:val="auto"/>
          <w:sz w:val="24"/>
          <w:szCs w:val="24"/>
        </w:rPr>
        <w:t>；</w:t>
      </w:r>
    </w:p>
    <w:p>
      <w:pPr>
        <w:spacing w:line="360" w:lineRule="auto"/>
        <w:rPr>
          <w:color w:val="auto"/>
          <w:sz w:val="24"/>
          <w:szCs w:val="24"/>
        </w:rPr>
      </w:pPr>
      <w:r>
        <w:rPr>
          <w:b/>
          <w:bCs/>
          <w:color w:val="auto"/>
          <w:sz w:val="24"/>
          <w:szCs w:val="24"/>
        </w:rPr>
        <w:t xml:space="preserve">5.4.2.2 </w:t>
      </w:r>
      <w:r>
        <w:rPr>
          <w:color w:val="auto"/>
          <w:sz w:val="24"/>
          <w:szCs w:val="24"/>
        </w:rPr>
        <w:t>强化厌氧反应器总容积：</w:t>
      </w:r>
    </w:p>
    <w:p>
      <w:pPr>
        <w:spacing w:line="360" w:lineRule="auto"/>
        <w:ind w:left="0" w:firstLine="0" w:firstLineChars="0"/>
        <w:jc w:val="center"/>
        <w:rPr>
          <w:rFonts w:hint="default" w:eastAsia="宋体"/>
          <w:i/>
          <w:iCs/>
          <w:color w:val="auto"/>
          <w:sz w:val="24"/>
          <w:szCs w:val="24"/>
          <w:lang w:val="en-US" w:eastAsia="zh-CN"/>
        </w:rPr>
      </w:pPr>
      <w:r>
        <w:rPr>
          <w:i/>
          <w:iCs/>
          <w:color w:val="auto"/>
          <w:sz w:val="24"/>
          <w:szCs w:val="24"/>
        </w:rPr>
        <w:t>V=</w:t>
      </w:r>
      <m:oMath>
        <m:sSub>
          <m:sSubPr>
            <m:ctrlPr>
              <w:rPr>
                <w:rFonts w:ascii="Cambria Math" w:hAnsi="Cambria Math"/>
                <w:i/>
                <w:color w:val="auto"/>
                <w:sz w:val="24"/>
                <w:szCs w:val="24"/>
              </w:rPr>
            </m:ctrlPr>
          </m:sSubPr>
          <m:e>
            <m:r>
              <m:rPr>
                <m:nor/>
              </m:rPr>
              <w:rPr>
                <w:i/>
                <w:color w:val="auto"/>
                <w:sz w:val="24"/>
                <w:szCs w:val="24"/>
              </w:rPr>
              <m:t>V</m:t>
            </m:r>
            <m:ctrlPr>
              <w:rPr>
                <w:rFonts w:ascii="Cambria Math" w:hAnsi="Cambria Math"/>
                <w:i/>
                <w:color w:val="auto"/>
                <w:sz w:val="24"/>
                <w:szCs w:val="24"/>
              </w:rPr>
            </m:ctrlPr>
          </m:e>
          <m:sub>
            <m:r>
              <m:rPr>
                <m:nor/>
              </m:rPr>
              <w:rPr>
                <w:i/>
                <w:color w:val="auto"/>
                <w:sz w:val="24"/>
                <w:szCs w:val="24"/>
              </w:rPr>
              <m:t>e</m:t>
            </m:r>
            <m:ctrlPr>
              <w:rPr>
                <w:rFonts w:ascii="Cambria Math" w:hAnsi="Cambria Math"/>
                <w:i/>
                <w:color w:val="auto"/>
                <w:sz w:val="24"/>
                <w:szCs w:val="24"/>
              </w:rPr>
            </m:ctrlPr>
          </m:sub>
        </m:sSub>
        <m:r>
          <m:rPr>
            <m:nor/>
            <m:sty m:val="p"/>
          </m:rPr>
          <w:rPr>
            <w:b w:val="0"/>
            <w:i w:val="0"/>
            <w:color w:val="auto"/>
            <w:sz w:val="24"/>
            <w:szCs w:val="24"/>
          </w:rPr>
          <m:t>×</m:t>
        </m:r>
      </m:oMath>
      <w:r>
        <w:rPr>
          <w:i/>
          <w:iCs/>
          <w:color w:val="auto"/>
          <w:sz w:val="24"/>
          <w:szCs w:val="24"/>
        </w:rPr>
        <w:t>k</w:t>
      </w:r>
      <w:r>
        <w:rPr>
          <w:rFonts w:hint="eastAsia"/>
          <w:i/>
          <w:iCs/>
          <w:color w:val="auto"/>
          <w:sz w:val="24"/>
          <w:szCs w:val="24"/>
          <w:lang w:val="en-US" w:eastAsia="zh-CN"/>
        </w:rPr>
        <w:t xml:space="preserve">                     </w:t>
      </w:r>
      <w:r>
        <w:rPr>
          <w:rFonts w:hint="eastAsia" w:ascii="宋体" w:hAnsi="宋体" w:eastAsia="宋体" w:cs="宋体"/>
          <w:i w:val="0"/>
          <w:iCs w:val="0"/>
          <w:color w:val="auto"/>
          <w:sz w:val="24"/>
          <w:szCs w:val="24"/>
          <w:lang w:val="en-US" w:eastAsia="zh-CN"/>
        </w:rPr>
        <w:t>②</w:t>
      </w:r>
    </w:p>
    <w:p>
      <w:pPr>
        <w:spacing w:line="360" w:lineRule="auto"/>
        <w:rPr>
          <w:color w:val="auto"/>
          <w:sz w:val="24"/>
          <w:szCs w:val="24"/>
        </w:rPr>
      </w:pPr>
      <w:r>
        <w:rPr>
          <w:color w:val="auto"/>
          <w:sz w:val="24"/>
          <w:szCs w:val="24"/>
        </w:rPr>
        <w:t>式中：</w:t>
      </w:r>
    </w:p>
    <w:p>
      <w:pPr>
        <w:spacing w:line="360" w:lineRule="auto"/>
        <w:rPr>
          <w:color w:val="auto"/>
          <w:sz w:val="24"/>
          <w:szCs w:val="24"/>
        </w:rPr>
      </w:pPr>
      <w:r>
        <w:rPr>
          <w:i/>
          <w:iCs/>
          <w:color w:val="auto"/>
          <w:sz w:val="24"/>
          <w:szCs w:val="24"/>
        </w:rPr>
        <w:t>V</w:t>
      </w:r>
      <w:r>
        <w:rPr>
          <w:color w:val="auto"/>
          <w:sz w:val="24"/>
          <w:szCs w:val="24"/>
        </w:rPr>
        <w:t>——强化厌氧反应器总容积，m</w:t>
      </w:r>
      <w:r>
        <w:rPr>
          <w:color w:val="auto"/>
          <w:sz w:val="24"/>
          <w:szCs w:val="24"/>
          <w:vertAlign w:val="superscript"/>
        </w:rPr>
        <w:t>3</w:t>
      </w:r>
      <w:r>
        <w:rPr>
          <w:color w:val="auto"/>
          <w:sz w:val="24"/>
          <w:szCs w:val="24"/>
        </w:rPr>
        <w:t>；</w:t>
      </w:r>
    </w:p>
    <w:p>
      <w:pPr>
        <w:spacing w:line="360" w:lineRule="auto"/>
        <w:rPr>
          <w:color w:val="auto"/>
          <w:sz w:val="24"/>
          <w:szCs w:val="24"/>
        </w:rPr>
      </w:pPr>
      <w:r>
        <w:rPr>
          <w:i/>
          <w:iCs/>
          <w:color w:val="auto"/>
          <w:sz w:val="24"/>
          <w:szCs w:val="24"/>
        </w:rPr>
        <w:t>V</w:t>
      </w:r>
      <w:r>
        <w:rPr>
          <w:i/>
          <w:iCs/>
          <w:color w:val="auto"/>
          <w:sz w:val="24"/>
          <w:szCs w:val="24"/>
          <w:vertAlign w:val="subscript"/>
        </w:rPr>
        <w:t>e</w:t>
      </w:r>
      <w:r>
        <w:rPr>
          <w:color w:val="auto"/>
          <w:sz w:val="24"/>
          <w:szCs w:val="24"/>
        </w:rPr>
        <w:t>——强化厌氧反应器有效容积，m</w:t>
      </w:r>
      <w:r>
        <w:rPr>
          <w:color w:val="auto"/>
          <w:sz w:val="24"/>
          <w:szCs w:val="24"/>
          <w:vertAlign w:val="superscript"/>
        </w:rPr>
        <w:t>3</w:t>
      </w:r>
      <w:r>
        <w:rPr>
          <w:color w:val="auto"/>
          <w:sz w:val="24"/>
          <w:szCs w:val="24"/>
        </w:rPr>
        <w:t>；</w:t>
      </w:r>
    </w:p>
    <w:p>
      <w:pPr>
        <w:spacing w:line="360" w:lineRule="auto"/>
        <w:rPr>
          <w:iCs/>
          <w:color w:val="auto"/>
          <w:kern w:val="2"/>
          <w:sz w:val="24"/>
          <w:szCs w:val="24"/>
        </w:rPr>
      </w:pPr>
      <m:oMath>
        <m:r>
          <m:rPr>
            <m:nor/>
          </m:rPr>
          <w:rPr>
            <w:i/>
            <w:color w:val="auto"/>
            <w:kern w:val="2"/>
            <w:sz w:val="24"/>
            <w:szCs w:val="24"/>
          </w:rPr>
          <m:t>k</m:t>
        </m:r>
      </m:oMath>
      <w:r>
        <w:rPr>
          <w:iCs/>
          <w:color w:val="auto"/>
          <w:kern w:val="2"/>
          <w:sz w:val="24"/>
          <w:szCs w:val="24"/>
        </w:rPr>
        <w:t>——冗余系数，</w:t>
      </w:r>
      <w:r>
        <w:rPr>
          <w:color w:val="auto"/>
          <w:sz w:val="24"/>
          <w:szCs w:val="24"/>
        </w:rPr>
        <w:t>取1.1~1.5。</w:t>
      </w:r>
    </w:p>
    <w:p>
      <w:pPr>
        <w:pStyle w:val="4"/>
        <w:spacing w:before="0" w:after="0"/>
        <w:rPr>
          <w:color w:val="auto"/>
          <w:sz w:val="24"/>
          <w:szCs w:val="24"/>
        </w:rPr>
      </w:pPr>
      <w:bookmarkStart w:id="54" w:name="_Toc17654"/>
      <w:r>
        <w:rPr>
          <w:color w:val="auto"/>
          <w:sz w:val="24"/>
          <w:szCs w:val="24"/>
        </w:rPr>
        <w:t>5.4.3 厌氧组合填料</w:t>
      </w:r>
      <w:bookmarkEnd w:id="54"/>
    </w:p>
    <w:p>
      <w:pPr>
        <w:spacing w:line="360" w:lineRule="auto"/>
        <w:rPr>
          <w:rFonts w:hint="eastAsia" w:eastAsia="宋体"/>
          <w:color w:val="auto"/>
          <w:sz w:val="24"/>
          <w:szCs w:val="24"/>
          <w:lang w:eastAsia="zh-CN"/>
        </w:rPr>
      </w:pPr>
      <w:r>
        <w:rPr>
          <w:b/>
          <w:bCs/>
          <w:color w:val="auto"/>
          <w:sz w:val="24"/>
          <w:szCs w:val="24"/>
        </w:rPr>
        <w:t>5.4.3.1</w:t>
      </w:r>
      <w:r>
        <w:rPr>
          <w:color w:val="auto"/>
          <w:sz w:val="24"/>
          <w:szCs w:val="24"/>
        </w:rPr>
        <w:t xml:space="preserve"> 除最后一个隔室外，其他隔室应安装厌氧组合填料；填料宜采用亲水材料</w:t>
      </w:r>
      <w:r>
        <w:rPr>
          <w:rFonts w:hint="eastAsia"/>
          <w:color w:val="auto"/>
          <w:sz w:val="24"/>
          <w:szCs w:val="24"/>
          <w:lang w:eastAsia="zh-CN"/>
        </w:rPr>
        <w:t>，</w:t>
      </w:r>
      <w:r>
        <w:rPr>
          <w:rFonts w:hint="eastAsia"/>
          <w:color w:val="auto"/>
          <w:sz w:val="24"/>
          <w:szCs w:val="24"/>
        </w:rPr>
        <w:t>如通过改性的聚乙烯（PE）、聚丙烯（PP）和聚氯乙烯（PVC）等，比表面积宜不小于500m</w:t>
      </w:r>
      <w:r>
        <w:rPr>
          <w:rFonts w:hint="eastAsia"/>
          <w:color w:val="auto"/>
          <w:sz w:val="24"/>
          <w:szCs w:val="24"/>
          <w:vertAlign w:val="superscript"/>
        </w:rPr>
        <w:t>2</w:t>
      </w:r>
      <w:r>
        <w:rPr>
          <w:rFonts w:hint="eastAsia"/>
          <w:color w:val="auto"/>
          <w:sz w:val="24"/>
          <w:szCs w:val="24"/>
        </w:rPr>
        <w:t>/m</w:t>
      </w:r>
      <w:r>
        <w:rPr>
          <w:rFonts w:hint="eastAsia"/>
          <w:color w:val="auto"/>
          <w:sz w:val="24"/>
          <w:szCs w:val="24"/>
          <w:vertAlign w:val="superscript"/>
        </w:rPr>
        <w:t>3</w:t>
      </w:r>
      <w:r>
        <w:rPr>
          <w:rFonts w:hint="eastAsia"/>
          <w:color w:val="auto"/>
          <w:sz w:val="24"/>
          <w:szCs w:val="24"/>
        </w:rPr>
        <w:t>，易于挂摸</w:t>
      </w:r>
      <w:r>
        <w:rPr>
          <w:rFonts w:hint="eastAsia"/>
          <w:color w:val="auto"/>
          <w:sz w:val="24"/>
          <w:szCs w:val="24"/>
          <w:lang w:eastAsia="zh-CN"/>
        </w:rPr>
        <w:t>。</w:t>
      </w:r>
    </w:p>
    <w:p>
      <w:pPr>
        <w:spacing w:line="360" w:lineRule="auto"/>
        <w:rPr>
          <w:rFonts w:eastAsia="楷体"/>
          <w:color w:val="auto"/>
          <w:sz w:val="24"/>
          <w:szCs w:val="24"/>
          <w:u w:val="single"/>
        </w:rPr>
      </w:pPr>
      <w:r>
        <w:rPr>
          <w:rFonts w:eastAsia="楷体"/>
          <w:color w:val="auto"/>
          <w:sz w:val="24"/>
          <w:szCs w:val="24"/>
          <w:u w:val="single"/>
        </w:rPr>
        <w:t>【条文说明】亲水材料制作的填料对细菌具有很好的附着效果，</w:t>
      </w:r>
      <w:r>
        <w:rPr>
          <w:rFonts w:hint="eastAsia" w:eastAsia="楷体"/>
          <w:color w:val="auto"/>
          <w:sz w:val="24"/>
          <w:szCs w:val="24"/>
          <w:u w:val="single"/>
        </w:rPr>
        <w:t>增加微生物浓度，</w:t>
      </w:r>
      <w:r>
        <w:rPr>
          <w:rFonts w:eastAsia="楷体"/>
          <w:color w:val="auto"/>
          <w:sz w:val="24"/>
          <w:szCs w:val="24"/>
          <w:u w:val="single"/>
        </w:rPr>
        <w:t>增强污水处理效果。</w:t>
      </w:r>
    </w:p>
    <w:p>
      <w:pPr>
        <w:spacing w:line="360" w:lineRule="auto"/>
        <w:rPr>
          <w:color w:val="auto"/>
          <w:sz w:val="24"/>
          <w:szCs w:val="24"/>
        </w:rPr>
      </w:pPr>
      <w:r>
        <w:rPr>
          <w:b/>
          <w:bCs/>
          <w:color w:val="auto"/>
          <w:sz w:val="24"/>
          <w:szCs w:val="24"/>
        </w:rPr>
        <w:t xml:space="preserve">5.4.3.2 </w:t>
      </w:r>
      <w:r>
        <w:rPr>
          <w:color w:val="auto"/>
          <w:sz w:val="24"/>
          <w:szCs w:val="24"/>
        </w:rPr>
        <w:t>组合填料安装位置应低于过孔；</w:t>
      </w:r>
    </w:p>
    <w:p>
      <w:pPr>
        <w:spacing w:line="360" w:lineRule="auto"/>
        <w:rPr>
          <w:rFonts w:eastAsia="楷体"/>
          <w:color w:val="auto"/>
          <w:sz w:val="24"/>
          <w:szCs w:val="24"/>
          <w:u w:val="single"/>
        </w:rPr>
      </w:pPr>
      <w:r>
        <w:rPr>
          <w:rFonts w:eastAsia="楷体"/>
          <w:color w:val="auto"/>
          <w:sz w:val="24"/>
          <w:szCs w:val="24"/>
          <w:u w:val="single"/>
        </w:rPr>
        <w:t>【条文说明】组合填料安装位置低于过孔，主要是为了防止填料随水流流失，进而影响污水的处理效果。</w:t>
      </w:r>
    </w:p>
    <w:p>
      <w:pPr>
        <w:spacing w:line="360" w:lineRule="auto"/>
        <w:rPr>
          <w:color w:val="auto"/>
          <w:sz w:val="24"/>
          <w:szCs w:val="24"/>
        </w:rPr>
      </w:pPr>
      <w:r>
        <w:rPr>
          <w:b/>
          <w:bCs/>
          <w:color w:val="auto"/>
          <w:sz w:val="24"/>
          <w:szCs w:val="24"/>
        </w:rPr>
        <w:t xml:space="preserve">5.4.3.3 </w:t>
      </w:r>
      <w:r>
        <w:rPr>
          <w:color w:val="auto"/>
          <w:sz w:val="24"/>
          <w:szCs w:val="24"/>
        </w:rPr>
        <w:t>最后隔室不应安装填料，以便安装水泵，将强化厌氧反应器处理后的出水输送到后级单元处理。</w:t>
      </w:r>
    </w:p>
    <w:p>
      <w:pPr>
        <w:keepNext/>
        <w:keepLines/>
        <w:spacing w:before="260" w:after="260" w:line="360" w:lineRule="auto"/>
        <w:jc w:val="center"/>
        <w:outlineLvl w:val="1"/>
        <w:rPr>
          <w:b/>
          <w:color w:val="auto"/>
          <w:kern w:val="2"/>
          <w:sz w:val="24"/>
          <w:szCs w:val="24"/>
        </w:rPr>
      </w:pPr>
      <w:bookmarkStart w:id="55" w:name="_Toc24012"/>
      <w:r>
        <w:rPr>
          <w:b/>
          <w:color w:val="auto"/>
          <w:kern w:val="2"/>
          <w:sz w:val="24"/>
          <w:szCs w:val="24"/>
        </w:rPr>
        <w:t>5.5 综合生化池</w:t>
      </w:r>
      <w:bookmarkEnd w:id="55"/>
    </w:p>
    <w:p>
      <w:pPr>
        <w:spacing w:line="360" w:lineRule="auto"/>
        <w:rPr>
          <w:color w:val="auto"/>
          <w:sz w:val="24"/>
          <w:szCs w:val="24"/>
        </w:rPr>
      </w:pPr>
      <w:r>
        <w:rPr>
          <w:b/>
          <w:bCs/>
          <w:color w:val="auto"/>
          <w:sz w:val="24"/>
          <w:szCs w:val="24"/>
        </w:rPr>
        <w:t xml:space="preserve">5.5.1 </w:t>
      </w:r>
      <w:r>
        <w:rPr>
          <w:rFonts w:hint="eastAsia"/>
          <w:b w:val="0"/>
          <w:bCs w:val="0"/>
          <w:color w:val="auto"/>
          <w:sz w:val="24"/>
          <w:szCs w:val="24"/>
        </w:rPr>
        <w:t>综合</w:t>
      </w:r>
      <w:r>
        <w:rPr>
          <w:color w:val="auto"/>
          <w:sz w:val="24"/>
          <w:szCs w:val="24"/>
        </w:rPr>
        <w:t>生化处理单元宜采用改进型滴滤池结构，如图</w:t>
      </w:r>
      <w:r>
        <w:rPr>
          <w:rFonts w:hint="eastAsia"/>
          <w:color w:val="auto"/>
          <w:sz w:val="24"/>
          <w:szCs w:val="24"/>
        </w:rPr>
        <w:t>6</w:t>
      </w:r>
      <w:r>
        <w:rPr>
          <w:color w:val="auto"/>
          <w:sz w:val="24"/>
          <w:szCs w:val="24"/>
        </w:rPr>
        <w:t>所示：</w:t>
      </w:r>
    </w:p>
    <w:p>
      <w:pPr>
        <w:spacing w:line="312" w:lineRule="auto"/>
        <w:jc w:val="center"/>
        <w:rPr>
          <w:color w:val="auto"/>
          <w:sz w:val="24"/>
          <w:szCs w:val="24"/>
        </w:rPr>
      </w:pPr>
      <w:r>
        <w:rPr>
          <w:color w:val="auto"/>
        </w:rPr>
        <w:drawing>
          <wp:inline distT="0" distB="0" distL="114300" distR="114300">
            <wp:extent cx="5268595" cy="3343275"/>
            <wp:effectExtent l="0" t="0" r="190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68595" cy="3343275"/>
                    </a:xfrm>
                    <a:prstGeom prst="rect">
                      <a:avLst/>
                    </a:prstGeom>
                    <a:noFill/>
                    <a:ln>
                      <a:noFill/>
                    </a:ln>
                  </pic:spPr>
                </pic:pic>
              </a:graphicData>
            </a:graphic>
          </wp:inline>
        </w:drawing>
      </w:r>
      <w:r>
        <w:rPr>
          <w:rFonts w:eastAsia="黑体"/>
          <w:color w:val="auto"/>
          <w:kern w:val="2"/>
          <w:sz w:val="20"/>
          <w:szCs w:val="24"/>
          <w:u w:val="single"/>
        </w:rPr>
        <w:t>图</w:t>
      </w:r>
      <w:r>
        <w:rPr>
          <w:rFonts w:hint="eastAsia" w:eastAsia="黑体"/>
          <w:color w:val="auto"/>
          <w:kern w:val="2"/>
          <w:sz w:val="20"/>
          <w:szCs w:val="24"/>
          <w:u w:val="single"/>
        </w:rPr>
        <w:t>6</w:t>
      </w:r>
      <w:r>
        <w:rPr>
          <w:rFonts w:eastAsia="黑体"/>
          <w:color w:val="auto"/>
          <w:kern w:val="2"/>
          <w:sz w:val="20"/>
          <w:szCs w:val="24"/>
          <w:u w:val="single"/>
        </w:rPr>
        <w:t xml:space="preserve"> 综合生化池</w:t>
      </w:r>
    </w:p>
    <w:p>
      <w:pPr>
        <w:spacing w:line="360" w:lineRule="auto"/>
        <w:jc w:val="left"/>
        <w:rPr>
          <w:rFonts w:eastAsia="楷体"/>
          <w:color w:val="auto"/>
          <w:sz w:val="24"/>
          <w:szCs w:val="24"/>
          <w:u w:val="single"/>
        </w:rPr>
      </w:pPr>
      <w:r>
        <w:rPr>
          <w:rFonts w:eastAsia="楷体"/>
          <w:color w:val="auto"/>
          <w:sz w:val="24"/>
          <w:szCs w:val="24"/>
          <w:u w:val="single"/>
        </w:rPr>
        <w:t>【条文说明】滴滤池工艺具有抗冲击性强、处理效果稳定、操作简单、产泥量少、运营成本经济等特征，能更好地满足城镇、乡镇的污水处理需要。综合生化池中上部安装有通风布气管，采用低风压（</w:t>
      </w:r>
      <w:r>
        <w:rPr>
          <w:rFonts w:hint="eastAsia" w:eastAsia="楷体"/>
          <w:color w:val="auto"/>
          <w:sz w:val="24"/>
          <w:szCs w:val="24"/>
          <w:u w:val="single"/>
        </w:rPr>
        <w:t>3</w:t>
      </w:r>
      <w:r>
        <w:rPr>
          <w:rFonts w:eastAsia="楷体"/>
          <w:color w:val="auto"/>
          <w:sz w:val="24"/>
          <w:szCs w:val="24"/>
          <w:u w:val="single"/>
        </w:rPr>
        <w:t>kPa左右）风机可满足要求，相对于传统活性污泥法曝气工艺，能耗低。通过控制通风量，营造溶解氧梯度分布环境，实现细菌群落的厌氧、兼氧、好氧并存综合环境，通过硝化和反硝化等过程深度除去污水中氨氮（NH</w:t>
      </w:r>
      <w:r>
        <w:rPr>
          <w:rFonts w:eastAsia="楷体"/>
          <w:color w:val="auto"/>
          <w:sz w:val="24"/>
          <w:szCs w:val="24"/>
          <w:u w:val="single"/>
          <w:vertAlign w:val="subscript"/>
        </w:rPr>
        <w:t>3</w:t>
      </w:r>
      <w:r>
        <w:rPr>
          <w:rFonts w:eastAsia="楷体"/>
          <w:color w:val="auto"/>
          <w:sz w:val="24"/>
          <w:szCs w:val="24"/>
          <w:u w:val="single"/>
        </w:rPr>
        <w:t>-N）和COD。</w:t>
      </w:r>
    </w:p>
    <w:p>
      <w:pPr>
        <w:spacing w:line="360" w:lineRule="auto"/>
        <w:rPr>
          <w:color w:val="auto"/>
          <w:sz w:val="24"/>
          <w:szCs w:val="24"/>
        </w:rPr>
      </w:pPr>
      <w:r>
        <w:rPr>
          <w:b/>
          <w:bCs/>
          <w:color w:val="auto"/>
          <w:sz w:val="24"/>
          <w:szCs w:val="24"/>
        </w:rPr>
        <w:t xml:space="preserve">5.5.2 </w:t>
      </w:r>
      <w:r>
        <w:rPr>
          <w:color w:val="auto"/>
          <w:sz w:val="24"/>
          <w:szCs w:val="24"/>
        </w:rPr>
        <w:t>综合生化池高度宜设置为3.5米。综合生化池的体积为：</w:t>
      </w:r>
    </w:p>
    <w:p>
      <w:pPr>
        <w:spacing w:line="360" w:lineRule="auto"/>
        <w:ind w:left="840" w:hanging="840"/>
        <w:jc w:val="center"/>
        <w:rPr>
          <w:i/>
          <w:iCs/>
          <w:color w:val="auto"/>
          <w:sz w:val="24"/>
          <w:szCs w:val="24"/>
        </w:rPr>
      </w:pPr>
      <w:r>
        <w:rPr>
          <w:i/>
          <w:iCs/>
          <w:color w:val="auto"/>
          <w:sz w:val="24"/>
          <w:szCs w:val="24"/>
        </w:rPr>
        <w:t>V</w:t>
      </w:r>
      <w:r>
        <w:rPr>
          <w:i/>
          <w:iCs/>
          <w:color w:val="auto"/>
          <w:sz w:val="24"/>
          <w:szCs w:val="24"/>
          <w:vertAlign w:val="subscript"/>
        </w:rPr>
        <w:t>s</w:t>
      </w:r>
      <w:r>
        <w:rPr>
          <w:i/>
          <w:iCs/>
          <w:color w:val="auto"/>
          <w:sz w:val="24"/>
          <w:szCs w:val="24"/>
        </w:rPr>
        <w:t>=</w:t>
      </w:r>
      <m:oMath>
        <m:r>
          <m:rPr>
            <m:nor/>
            <m:sty m:val="p"/>
          </m:rPr>
          <w:rPr>
            <w:b w:val="0"/>
            <w:i w:val="0"/>
            <w:iCs/>
            <w:color w:val="auto"/>
            <w:sz w:val="24"/>
            <w:szCs w:val="24"/>
          </w:rPr>
          <m:t>24×</m:t>
        </m:r>
        <m:r>
          <m:rPr>
            <m:nor/>
          </m:rPr>
          <w:rPr>
            <w:i/>
            <w:color w:val="auto"/>
            <w:sz w:val="24"/>
            <w:szCs w:val="24"/>
          </w:rPr>
          <m:t>T</m:t>
        </m:r>
        <m:r>
          <m:rPr>
            <m:nor/>
            <m:sty m:val="p"/>
          </m:rPr>
          <w:rPr>
            <w:b w:val="0"/>
            <w:i w:val="0"/>
            <w:color w:val="auto"/>
            <w:sz w:val="24"/>
            <w:szCs w:val="24"/>
          </w:rPr>
          <m:t>×</m:t>
        </m:r>
      </m:oMath>
      <w:r>
        <w:rPr>
          <w:i/>
          <w:iCs/>
          <w:color w:val="auto"/>
          <w:sz w:val="24"/>
          <w:szCs w:val="24"/>
        </w:rPr>
        <w:t>Q</w:t>
      </w:r>
      <w:r>
        <w:rPr>
          <w:i/>
          <w:iCs/>
          <w:color w:val="auto"/>
          <w:sz w:val="24"/>
          <w:szCs w:val="24"/>
          <w:vertAlign w:val="subscript"/>
        </w:rPr>
        <w:t>h</w:t>
      </w:r>
    </w:p>
    <w:p>
      <w:pPr>
        <w:spacing w:line="360" w:lineRule="auto"/>
        <w:ind w:left="840" w:hanging="840"/>
        <w:jc w:val="left"/>
        <w:rPr>
          <w:color w:val="auto"/>
          <w:sz w:val="24"/>
          <w:szCs w:val="24"/>
        </w:rPr>
      </w:pPr>
      <w:r>
        <w:rPr>
          <w:color w:val="auto"/>
          <w:sz w:val="24"/>
          <w:szCs w:val="24"/>
        </w:rPr>
        <w:t>式中：</w:t>
      </w:r>
    </w:p>
    <w:p>
      <w:pPr>
        <w:spacing w:line="360" w:lineRule="auto"/>
        <w:ind w:left="840" w:hanging="840"/>
        <w:jc w:val="left"/>
        <w:rPr>
          <w:color w:val="auto"/>
          <w:sz w:val="24"/>
          <w:szCs w:val="24"/>
        </w:rPr>
      </w:pPr>
      <w:r>
        <w:rPr>
          <w:i/>
          <w:iCs/>
          <w:color w:val="auto"/>
          <w:sz w:val="24"/>
          <w:szCs w:val="24"/>
        </w:rPr>
        <w:t>V</w:t>
      </w:r>
      <w:r>
        <w:rPr>
          <w:i/>
          <w:iCs/>
          <w:color w:val="auto"/>
          <w:sz w:val="24"/>
          <w:szCs w:val="24"/>
          <w:vertAlign w:val="subscript"/>
        </w:rPr>
        <w:t>s</w:t>
      </w:r>
      <w:r>
        <w:rPr>
          <w:color w:val="auto"/>
          <w:sz w:val="24"/>
          <w:szCs w:val="24"/>
        </w:rPr>
        <w:t>——生化池体积，</w:t>
      </w:r>
      <w:r>
        <w:rPr>
          <w:color w:val="auto"/>
          <w:kern w:val="2"/>
          <w:sz w:val="24"/>
          <w:szCs w:val="24"/>
        </w:rPr>
        <w:t>m</w:t>
      </w:r>
      <w:r>
        <w:rPr>
          <w:color w:val="auto"/>
          <w:kern w:val="2"/>
          <w:sz w:val="24"/>
          <w:szCs w:val="24"/>
          <w:vertAlign w:val="superscript"/>
        </w:rPr>
        <w:t>3</w:t>
      </w:r>
      <w:r>
        <w:rPr>
          <w:color w:val="auto"/>
          <w:sz w:val="24"/>
          <w:szCs w:val="24"/>
        </w:rPr>
        <w:t>；</w:t>
      </w:r>
    </w:p>
    <w:p>
      <w:pPr>
        <w:spacing w:line="360" w:lineRule="auto"/>
        <w:ind w:left="840" w:hanging="840"/>
        <w:jc w:val="left"/>
        <w:rPr>
          <w:color w:val="auto"/>
          <w:sz w:val="24"/>
          <w:szCs w:val="24"/>
        </w:rPr>
      </w:pPr>
      <w:r>
        <w:rPr>
          <w:i/>
          <w:iCs/>
          <w:color w:val="auto"/>
          <w:sz w:val="24"/>
          <w:szCs w:val="24"/>
        </w:rPr>
        <w:t>Q</w:t>
      </w:r>
      <w:r>
        <w:rPr>
          <w:i/>
          <w:iCs/>
          <w:color w:val="auto"/>
          <w:sz w:val="24"/>
          <w:szCs w:val="24"/>
          <w:vertAlign w:val="subscript"/>
        </w:rPr>
        <w:t>h</w:t>
      </w:r>
      <w:r>
        <w:rPr>
          <w:color w:val="auto"/>
          <w:sz w:val="24"/>
          <w:szCs w:val="24"/>
        </w:rPr>
        <w:t>——设计处理量（按小时计），</w:t>
      </w:r>
      <w:r>
        <w:rPr>
          <w:color w:val="auto"/>
          <w:kern w:val="2"/>
          <w:sz w:val="24"/>
          <w:szCs w:val="24"/>
        </w:rPr>
        <w:t>m</w:t>
      </w:r>
      <w:r>
        <w:rPr>
          <w:color w:val="auto"/>
          <w:kern w:val="2"/>
          <w:sz w:val="24"/>
          <w:szCs w:val="24"/>
          <w:vertAlign w:val="superscript"/>
        </w:rPr>
        <w:t>3</w:t>
      </w:r>
      <w:r>
        <w:rPr>
          <w:i w:val="0"/>
          <w:iCs w:val="0"/>
          <w:color w:val="auto"/>
          <w:kern w:val="2"/>
          <w:sz w:val="24"/>
          <w:szCs w:val="24"/>
        </w:rPr>
        <w:t>/h</w:t>
      </w:r>
      <w:r>
        <w:rPr>
          <w:color w:val="auto"/>
          <w:kern w:val="2"/>
          <w:sz w:val="24"/>
          <w:szCs w:val="24"/>
        </w:rPr>
        <w:t>；</w:t>
      </w:r>
    </w:p>
    <w:p>
      <w:pPr>
        <w:spacing w:line="360" w:lineRule="auto"/>
        <w:ind w:left="840" w:hanging="840"/>
        <w:jc w:val="left"/>
        <w:rPr>
          <w:color w:val="auto"/>
          <w:sz w:val="24"/>
          <w:szCs w:val="24"/>
        </w:rPr>
      </w:pPr>
      <w:r>
        <w:rPr>
          <w:i/>
          <w:iCs/>
          <w:color w:val="auto"/>
          <w:sz w:val="24"/>
          <w:szCs w:val="24"/>
        </w:rPr>
        <w:t>T</w:t>
      </w:r>
      <w:r>
        <w:rPr>
          <w:color w:val="auto"/>
          <w:sz w:val="24"/>
          <w:szCs w:val="24"/>
        </w:rPr>
        <w:t>——水力停留时间，0.5～1.5h。</w:t>
      </w:r>
    </w:p>
    <w:p>
      <w:pPr>
        <w:spacing w:line="360" w:lineRule="auto"/>
        <w:rPr>
          <w:color w:val="auto"/>
          <w:sz w:val="24"/>
          <w:szCs w:val="24"/>
        </w:rPr>
      </w:pPr>
      <w:r>
        <w:rPr>
          <w:b/>
          <w:bCs/>
          <w:color w:val="auto"/>
          <w:sz w:val="24"/>
          <w:szCs w:val="24"/>
        </w:rPr>
        <w:t xml:space="preserve">5.5.3 </w:t>
      </w:r>
      <w:r>
        <w:rPr>
          <w:color w:val="auto"/>
          <w:sz w:val="24"/>
          <w:szCs w:val="24"/>
        </w:rPr>
        <w:t>综合生化池进水COD宜小于100mg/L，COD/TN宜大于等于1。当COD/TN低于1时，宜适当补充碳源。</w:t>
      </w:r>
    </w:p>
    <w:p>
      <w:pPr>
        <w:spacing w:line="360" w:lineRule="auto"/>
        <w:rPr>
          <w:color w:val="auto"/>
          <w:sz w:val="24"/>
          <w:szCs w:val="24"/>
        </w:rPr>
      </w:pPr>
      <w:r>
        <w:rPr>
          <w:b/>
          <w:bCs/>
          <w:color w:val="auto"/>
          <w:sz w:val="24"/>
          <w:szCs w:val="24"/>
        </w:rPr>
        <w:t>5.5.4</w:t>
      </w:r>
      <w:r>
        <w:rPr>
          <w:color w:val="auto"/>
          <w:sz w:val="24"/>
          <w:szCs w:val="24"/>
        </w:rPr>
        <w:t xml:space="preserve"> 综合生化池填料系统为多层结构。底部为支撑填料，其上为核心硬质催化填料，硬质催化填料含有促进生化反应的</w:t>
      </w:r>
      <w:r>
        <w:rPr>
          <w:rFonts w:hint="eastAsia"/>
          <w:color w:val="auto"/>
          <w:sz w:val="24"/>
          <w:szCs w:val="24"/>
          <w:lang w:val="en-US" w:eastAsia="zh-CN"/>
        </w:rPr>
        <w:t>铁（Fe)、锌（Zn）、锰（Mn）、铜（Cu）等</w:t>
      </w:r>
      <w:r>
        <w:rPr>
          <w:color w:val="auto"/>
          <w:sz w:val="24"/>
          <w:szCs w:val="24"/>
        </w:rPr>
        <w:t>微量元素</w:t>
      </w:r>
      <w:r>
        <w:rPr>
          <w:rFonts w:hint="eastAsia"/>
          <w:color w:val="auto"/>
          <w:sz w:val="24"/>
          <w:szCs w:val="24"/>
          <w:lang w:eastAsia="zh-CN"/>
        </w:rPr>
        <w:t>，</w:t>
      </w:r>
      <w:r>
        <w:rPr>
          <w:rFonts w:hint="eastAsia"/>
          <w:color w:val="auto"/>
          <w:sz w:val="24"/>
          <w:szCs w:val="24"/>
          <w:lang w:val="en-US" w:eastAsia="zh-CN"/>
        </w:rPr>
        <w:t>其主要生化作用是促进细胞生长，强化反应效果</w:t>
      </w:r>
      <w:r>
        <w:rPr>
          <w:color w:val="auto"/>
          <w:sz w:val="24"/>
          <w:szCs w:val="24"/>
        </w:rPr>
        <w:t>；硬质催化填料层厚度不小于总填料厚度的50%。</w:t>
      </w:r>
    </w:p>
    <w:p>
      <w:pPr>
        <w:spacing w:line="360" w:lineRule="auto"/>
        <w:rPr>
          <w:rFonts w:eastAsia="楷体"/>
          <w:color w:val="auto"/>
          <w:sz w:val="24"/>
          <w:szCs w:val="24"/>
          <w:u w:val="single"/>
        </w:rPr>
      </w:pPr>
      <w:r>
        <w:rPr>
          <w:rFonts w:eastAsia="楷体"/>
          <w:color w:val="auto"/>
          <w:sz w:val="24"/>
          <w:szCs w:val="24"/>
          <w:u w:val="single"/>
        </w:rPr>
        <w:t>【条文说明】填料为微生物附着生长提供较大的表面积，滤池中的微生物量较高，生物膜停留时间长，废水与生物膜两相接触面大，强化了传质过程，有机物去除速度快</w:t>
      </w:r>
      <w:r>
        <w:rPr>
          <w:rFonts w:hint="eastAsia" w:eastAsia="楷体"/>
          <w:color w:val="auto"/>
          <w:sz w:val="24"/>
          <w:szCs w:val="24"/>
          <w:u w:val="single"/>
        </w:rPr>
        <w:t>，</w:t>
      </w:r>
      <w:r>
        <w:rPr>
          <w:rFonts w:eastAsia="楷体"/>
          <w:color w:val="auto"/>
          <w:sz w:val="24"/>
          <w:szCs w:val="24"/>
          <w:u w:val="single"/>
        </w:rPr>
        <w:t>可承受的COD容积负荷</w:t>
      </w:r>
      <w:r>
        <w:rPr>
          <w:rFonts w:hint="eastAsia" w:eastAsia="楷体"/>
          <w:color w:val="auto"/>
          <w:sz w:val="24"/>
          <w:szCs w:val="24"/>
          <w:u w:val="single"/>
        </w:rPr>
        <w:t>高</w:t>
      </w:r>
      <w:r>
        <w:rPr>
          <w:rFonts w:eastAsia="楷体"/>
          <w:color w:val="auto"/>
          <w:sz w:val="24"/>
          <w:szCs w:val="24"/>
          <w:u w:val="single"/>
        </w:rPr>
        <w:t>，耐冲击负荷能力强</w:t>
      </w:r>
      <w:r>
        <w:rPr>
          <w:rFonts w:hint="eastAsia" w:eastAsia="楷体"/>
          <w:color w:val="auto"/>
          <w:sz w:val="24"/>
          <w:szCs w:val="24"/>
          <w:u w:val="single"/>
        </w:rPr>
        <w:t>；</w:t>
      </w:r>
      <w:r>
        <w:rPr>
          <w:rFonts w:eastAsia="楷体"/>
          <w:color w:val="auto"/>
          <w:sz w:val="24"/>
          <w:szCs w:val="24"/>
          <w:u w:val="single"/>
        </w:rPr>
        <w:t>微生物固着生长为主，不需污泥回流和搅拌装置</w:t>
      </w:r>
      <w:r>
        <w:rPr>
          <w:rFonts w:hint="eastAsia" w:eastAsia="楷体"/>
          <w:color w:val="auto"/>
          <w:sz w:val="24"/>
          <w:szCs w:val="24"/>
          <w:u w:val="single"/>
        </w:rPr>
        <w:t>。</w:t>
      </w:r>
    </w:p>
    <w:p>
      <w:pPr>
        <w:spacing w:line="360" w:lineRule="auto"/>
        <w:rPr>
          <w:color w:val="auto"/>
          <w:sz w:val="24"/>
          <w:szCs w:val="24"/>
        </w:rPr>
      </w:pPr>
      <w:r>
        <w:rPr>
          <w:b/>
          <w:bCs/>
          <w:color w:val="auto"/>
          <w:sz w:val="24"/>
          <w:szCs w:val="24"/>
        </w:rPr>
        <w:t xml:space="preserve">5.5.5 </w:t>
      </w:r>
      <w:r>
        <w:rPr>
          <w:color w:val="auto"/>
          <w:sz w:val="24"/>
          <w:szCs w:val="24"/>
        </w:rPr>
        <w:t>通风系统为强制通风。高压空气通过进气管、布气管从综合生化池上部送入池内，从下部经集气管收集排出池外。</w:t>
      </w:r>
    </w:p>
    <w:p>
      <w:pPr>
        <w:spacing w:line="360" w:lineRule="auto"/>
        <w:rPr>
          <w:color w:val="auto"/>
          <w:sz w:val="24"/>
          <w:szCs w:val="24"/>
        </w:rPr>
      </w:pPr>
      <w:r>
        <w:rPr>
          <w:b/>
          <w:bCs/>
          <w:color w:val="auto"/>
          <w:sz w:val="24"/>
          <w:szCs w:val="24"/>
        </w:rPr>
        <w:t>5.5.6</w:t>
      </w:r>
      <w:r>
        <w:rPr>
          <w:color w:val="auto"/>
          <w:sz w:val="24"/>
          <w:szCs w:val="24"/>
        </w:rPr>
        <w:t xml:space="preserve"> 布水系统包含布水器、布水管，集水管。布水器将污水间歇均匀送入布水管，将污水均匀喷淋撒布在整个综合生化池中；底部的集水管收集处理后的污水排出池外。</w:t>
      </w:r>
    </w:p>
    <w:p>
      <w:pPr>
        <w:spacing w:line="360" w:lineRule="auto"/>
        <w:rPr>
          <w:rFonts w:eastAsia="楷体"/>
          <w:color w:val="auto"/>
          <w:sz w:val="24"/>
          <w:szCs w:val="24"/>
          <w:u w:val="single"/>
        </w:rPr>
      </w:pPr>
      <w:r>
        <w:rPr>
          <w:rFonts w:eastAsia="楷体"/>
          <w:color w:val="auto"/>
          <w:sz w:val="24"/>
          <w:szCs w:val="24"/>
          <w:u w:val="single"/>
        </w:rPr>
        <w:t>【条文说明】布水方式需从减小水滴的体积、均匀布水、提高布水高度等方面考虑，增加综合生化池上层与氧气的接触面积，提高其上层好氧微生物活性。布水管敷设覆盖整个综合生化池，通过控制系统，布水器逐次将污水均匀送达划分的布水片区，每个布水片区间歇布水，即保证污水停留时间，又营造多层次好氧、</w:t>
      </w:r>
      <w:r>
        <w:rPr>
          <w:rFonts w:hint="eastAsia" w:eastAsia="楷体"/>
          <w:color w:val="auto"/>
          <w:sz w:val="24"/>
          <w:szCs w:val="24"/>
          <w:u w:val="single"/>
        </w:rPr>
        <w:t>兼</w:t>
      </w:r>
      <w:r>
        <w:rPr>
          <w:rFonts w:eastAsia="楷体"/>
          <w:color w:val="auto"/>
          <w:sz w:val="24"/>
          <w:szCs w:val="24"/>
          <w:u w:val="single"/>
        </w:rPr>
        <w:t>氧环境，高效率实现硝化和反硝化反应。集气管收集的气体主要成分是二氧化碳和氮气，通过排气管直接排放。</w:t>
      </w:r>
    </w:p>
    <w:p>
      <w:pPr>
        <w:spacing w:line="360" w:lineRule="auto"/>
        <w:rPr>
          <w:color w:val="auto"/>
          <w:sz w:val="24"/>
          <w:szCs w:val="24"/>
        </w:rPr>
      </w:pPr>
      <w:r>
        <w:rPr>
          <w:b/>
          <w:bCs/>
          <w:color w:val="auto"/>
          <w:sz w:val="24"/>
          <w:szCs w:val="24"/>
        </w:rPr>
        <w:t xml:space="preserve">5.5.7 </w:t>
      </w:r>
      <w:r>
        <w:rPr>
          <w:color w:val="auto"/>
          <w:sz w:val="24"/>
          <w:szCs w:val="24"/>
        </w:rPr>
        <w:t>集水管收集处理后的污水，排入后一级处理单元。经过综合生化池</w:t>
      </w:r>
      <w:r>
        <w:rPr>
          <w:rFonts w:hint="eastAsia"/>
          <w:color w:val="auto"/>
          <w:sz w:val="24"/>
          <w:szCs w:val="24"/>
        </w:rPr>
        <w:t>后的污水，COD和氨氮</w:t>
      </w:r>
      <w:r>
        <w:rPr>
          <w:rFonts w:hint="eastAsia"/>
          <w:color w:val="auto"/>
          <w:sz w:val="24"/>
          <w:szCs w:val="24"/>
          <w:lang w:val="en-US" w:eastAsia="zh-CN"/>
        </w:rPr>
        <w:t>应该达到</w:t>
      </w:r>
      <w:r>
        <w:rPr>
          <w:rFonts w:hint="eastAsia"/>
          <w:color w:val="auto"/>
          <w:sz w:val="24"/>
          <w:szCs w:val="24"/>
        </w:rPr>
        <w:t>排放标准。</w:t>
      </w:r>
    </w:p>
    <w:p>
      <w:pPr>
        <w:keepNext/>
        <w:keepLines/>
        <w:spacing w:before="260" w:after="260" w:line="360" w:lineRule="auto"/>
        <w:jc w:val="center"/>
        <w:outlineLvl w:val="1"/>
        <w:rPr>
          <w:b/>
          <w:color w:val="auto"/>
          <w:kern w:val="2"/>
          <w:sz w:val="24"/>
          <w:szCs w:val="24"/>
        </w:rPr>
      </w:pPr>
      <w:bookmarkStart w:id="56" w:name="_Toc8793"/>
      <w:r>
        <w:rPr>
          <w:b/>
          <w:color w:val="auto"/>
          <w:kern w:val="2"/>
          <w:sz w:val="24"/>
          <w:szCs w:val="24"/>
        </w:rPr>
        <w:t>5.6 集水池</w:t>
      </w:r>
      <w:bookmarkEnd w:id="56"/>
    </w:p>
    <w:p>
      <w:pPr>
        <w:spacing w:line="360" w:lineRule="auto"/>
        <w:rPr>
          <w:color w:val="auto"/>
          <w:sz w:val="24"/>
          <w:szCs w:val="24"/>
        </w:rPr>
      </w:pPr>
      <w:r>
        <w:rPr>
          <w:b/>
          <w:bCs/>
          <w:color w:val="auto"/>
          <w:sz w:val="24"/>
          <w:szCs w:val="24"/>
        </w:rPr>
        <w:t xml:space="preserve">5.6.1 </w:t>
      </w:r>
      <w:r>
        <w:rPr>
          <w:color w:val="auto"/>
          <w:sz w:val="24"/>
          <w:szCs w:val="24"/>
        </w:rPr>
        <w:t>集水池的功能是暂存综合生化池排放的污水，并通过集水泵输送到后级单元处理。</w:t>
      </w:r>
    </w:p>
    <w:p>
      <w:pPr>
        <w:spacing w:line="360" w:lineRule="auto"/>
        <w:rPr>
          <w:color w:val="auto"/>
          <w:sz w:val="24"/>
          <w:szCs w:val="24"/>
        </w:rPr>
      </w:pPr>
      <w:r>
        <w:rPr>
          <w:b/>
          <w:bCs/>
          <w:color w:val="auto"/>
          <w:sz w:val="24"/>
          <w:szCs w:val="24"/>
        </w:rPr>
        <w:t xml:space="preserve">5.6.2 </w:t>
      </w:r>
      <w:r>
        <w:rPr>
          <w:color w:val="auto"/>
          <w:sz w:val="24"/>
          <w:szCs w:val="24"/>
        </w:rPr>
        <w:t>集水池内有回流泵，回流部分污水到厌氧池前端进行深度处理。</w:t>
      </w:r>
    </w:p>
    <w:p>
      <w:pPr>
        <w:spacing w:line="360" w:lineRule="auto"/>
        <w:rPr>
          <w:rFonts w:eastAsia="楷体"/>
          <w:color w:val="auto"/>
          <w:sz w:val="24"/>
          <w:szCs w:val="24"/>
          <w:u w:val="single"/>
        </w:rPr>
      </w:pPr>
      <w:r>
        <w:rPr>
          <w:rFonts w:eastAsia="楷体"/>
          <w:color w:val="auto"/>
          <w:sz w:val="24"/>
          <w:szCs w:val="24"/>
          <w:u w:val="single"/>
        </w:rPr>
        <w:t>【条文说明】综合生化池的环境主要为好氧和兼氧环境，污水中的氨氮可被氧化生成硝酸盐，但硝酸盐很难在好氧的环境被去除，因此回流部分污水，有助于强化TN中硝酸盐的去除，进一步去除污水中的TN。</w:t>
      </w:r>
    </w:p>
    <w:p>
      <w:pPr>
        <w:spacing w:line="360" w:lineRule="auto"/>
        <w:rPr>
          <w:color w:val="auto"/>
          <w:sz w:val="24"/>
          <w:szCs w:val="24"/>
        </w:rPr>
      </w:pPr>
      <w:r>
        <w:rPr>
          <w:b/>
          <w:bCs/>
          <w:color w:val="auto"/>
          <w:sz w:val="24"/>
          <w:szCs w:val="24"/>
        </w:rPr>
        <w:t xml:space="preserve">5.6.3 </w:t>
      </w:r>
      <w:r>
        <w:rPr>
          <w:color w:val="auto"/>
          <w:sz w:val="24"/>
          <w:szCs w:val="24"/>
        </w:rPr>
        <w:t>集水池的水力停留时间宜设置为0.5h。</w:t>
      </w:r>
    </w:p>
    <w:p>
      <w:pPr>
        <w:spacing w:line="360" w:lineRule="auto"/>
        <w:rPr>
          <w:color w:val="auto"/>
          <w:sz w:val="24"/>
          <w:szCs w:val="24"/>
        </w:rPr>
      </w:pPr>
      <w:r>
        <w:rPr>
          <w:b/>
          <w:bCs/>
          <w:color w:val="auto"/>
          <w:sz w:val="24"/>
          <w:szCs w:val="24"/>
        </w:rPr>
        <w:t>5.6.4</w:t>
      </w:r>
      <w:r>
        <w:rPr>
          <w:color w:val="auto"/>
          <w:sz w:val="24"/>
          <w:szCs w:val="24"/>
        </w:rPr>
        <w:t xml:space="preserve"> 集水池液位应保持低于综合生化池集气管高度。</w:t>
      </w:r>
    </w:p>
    <w:p>
      <w:pPr>
        <w:keepNext/>
        <w:keepLines/>
        <w:spacing w:before="260" w:after="260" w:line="360" w:lineRule="auto"/>
        <w:jc w:val="center"/>
        <w:outlineLvl w:val="1"/>
        <w:rPr>
          <w:b/>
          <w:color w:val="auto"/>
          <w:kern w:val="2"/>
          <w:sz w:val="24"/>
          <w:szCs w:val="24"/>
        </w:rPr>
      </w:pPr>
      <w:bookmarkStart w:id="57" w:name="_Toc1718"/>
      <w:r>
        <w:rPr>
          <w:b/>
          <w:color w:val="auto"/>
          <w:kern w:val="2"/>
          <w:sz w:val="24"/>
          <w:szCs w:val="24"/>
        </w:rPr>
        <w:t>5.7 后处理系统</w:t>
      </w:r>
      <w:bookmarkEnd w:id="57"/>
    </w:p>
    <w:p>
      <w:pPr>
        <w:spacing w:line="360" w:lineRule="auto"/>
        <w:rPr>
          <w:bCs/>
          <w:color w:val="auto"/>
          <w:kern w:val="44"/>
          <w:sz w:val="24"/>
          <w:szCs w:val="24"/>
        </w:rPr>
      </w:pPr>
      <w:r>
        <w:rPr>
          <w:b/>
          <w:bCs/>
          <w:color w:val="auto"/>
          <w:sz w:val="24"/>
          <w:szCs w:val="24"/>
        </w:rPr>
        <w:t>5.7.1</w:t>
      </w:r>
      <w:r>
        <w:rPr>
          <w:rFonts w:eastAsiaTheme="minorEastAsia"/>
          <w:bCs/>
          <w:color w:val="auto"/>
          <w:kern w:val="44"/>
          <w:sz w:val="24"/>
          <w:szCs w:val="24"/>
        </w:rPr>
        <w:t xml:space="preserve"> </w:t>
      </w:r>
      <w:r>
        <w:rPr>
          <w:color w:val="auto"/>
          <w:sz w:val="24"/>
          <w:szCs w:val="24"/>
        </w:rPr>
        <w:t>后处理系统</w:t>
      </w:r>
      <w:r>
        <w:rPr>
          <w:rFonts w:hint="eastAsia"/>
          <w:color w:val="auto"/>
          <w:sz w:val="24"/>
          <w:szCs w:val="24"/>
          <w:lang w:val="en-US" w:eastAsia="zh-CN"/>
        </w:rPr>
        <w:t>宜</w:t>
      </w:r>
      <w:r>
        <w:rPr>
          <w:color w:val="auto"/>
          <w:sz w:val="24"/>
          <w:szCs w:val="24"/>
        </w:rPr>
        <w:t>采用“化学除磷+斜管沉淀池+强化过滤器+消毒装置”工艺（见图</w:t>
      </w:r>
      <w:r>
        <w:rPr>
          <w:rFonts w:hint="eastAsia"/>
          <w:color w:val="auto"/>
          <w:sz w:val="24"/>
          <w:szCs w:val="24"/>
        </w:rPr>
        <w:t>7</w:t>
      </w:r>
      <w:r>
        <w:rPr>
          <w:color w:val="auto"/>
          <w:sz w:val="24"/>
          <w:szCs w:val="24"/>
        </w:rPr>
        <w:t>）。</w:t>
      </w:r>
      <w:r>
        <w:rPr>
          <w:bCs/>
          <w:color w:val="auto"/>
          <w:kern w:val="44"/>
          <w:sz w:val="24"/>
          <w:szCs w:val="24"/>
        </w:rPr>
        <w:t>后</w:t>
      </w:r>
      <w:r>
        <w:rPr>
          <w:rFonts w:eastAsiaTheme="minorEastAsia"/>
          <w:bCs/>
          <w:color w:val="auto"/>
          <w:kern w:val="44"/>
          <w:sz w:val="24"/>
          <w:szCs w:val="24"/>
        </w:rPr>
        <w:t>处理系统主要处理TP</w:t>
      </w:r>
      <w:r>
        <w:rPr>
          <w:bCs/>
          <w:color w:val="auto"/>
          <w:kern w:val="44"/>
          <w:sz w:val="24"/>
          <w:szCs w:val="24"/>
        </w:rPr>
        <w:t>，</w:t>
      </w:r>
      <w:r>
        <w:rPr>
          <w:rFonts w:eastAsiaTheme="minorEastAsia"/>
          <w:bCs/>
          <w:color w:val="auto"/>
          <w:kern w:val="44"/>
          <w:sz w:val="24"/>
          <w:szCs w:val="24"/>
        </w:rPr>
        <w:t>SS，大肠杆菌</w:t>
      </w:r>
      <w:r>
        <w:rPr>
          <w:bCs/>
          <w:color w:val="auto"/>
          <w:kern w:val="44"/>
          <w:sz w:val="24"/>
          <w:szCs w:val="24"/>
        </w:rPr>
        <w:t>，处理后达到设计排放标准。</w:t>
      </w:r>
    </w:p>
    <w:p>
      <w:pPr>
        <w:spacing w:line="360" w:lineRule="auto"/>
        <w:rPr>
          <w:bCs/>
          <w:color w:val="auto"/>
          <w:kern w:val="44"/>
          <w:sz w:val="24"/>
          <w:szCs w:val="24"/>
        </w:rPr>
      </w:pPr>
      <w:r>
        <w:rPr>
          <w:b/>
          <w:bCs/>
          <w:color w:val="auto"/>
          <w:sz w:val="24"/>
          <w:szCs w:val="24"/>
        </w:rPr>
        <w:t>5.7.2</w:t>
      </w:r>
      <w:r>
        <w:rPr>
          <w:bCs/>
          <w:color w:val="auto"/>
          <w:kern w:val="44"/>
          <w:sz w:val="24"/>
          <w:szCs w:val="24"/>
        </w:rPr>
        <w:t xml:space="preserve"> 除磷加药机宜选用管道加药器。除磷药剂的选择应符合GB 50014的规定。高寒高海拔地区除磷加药机应设置保温措施。</w:t>
      </w:r>
    </w:p>
    <w:p>
      <w:pPr>
        <w:spacing w:line="360" w:lineRule="auto"/>
        <w:rPr>
          <w:bCs/>
          <w:color w:val="auto"/>
          <w:kern w:val="44"/>
          <w:sz w:val="24"/>
          <w:szCs w:val="24"/>
        </w:rPr>
      </w:pPr>
      <w:r>
        <w:rPr>
          <w:b/>
          <w:bCs/>
          <w:color w:val="auto"/>
          <w:sz w:val="24"/>
          <w:szCs w:val="24"/>
        </w:rPr>
        <w:t>5.7.3</w:t>
      </w:r>
      <w:r>
        <w:rPr>
          <w:bCs/>
          <w:color w:val="auto"/>
          <w:kern w:val="44"/>
          <w:sz w:val="24"/>
          <w:szCs w:val="24"/>
        </w:rPr>
        <w:t xml:space="preserve"> 斜管沉淀池的设计应符合GB 50014的规定。斜管沉淀池的作用是沉淀综合生化池产生的少量污泥，以及除磷沉淀物。</w:t>
      </w:r>
    </w:p>
    <w:p>
      <w:pPr>
        <w:spacing w:line="360" w:lineRule="auto"/>
        <w:rPr>
          <w:rFonts w:hint="default" w:eastAsia="宋体"/>
          <w:bCs/>
          <w:color w:val="auto"/>
          <w:kern w:val="44"/>
          <w:sz w:val="24"/>
          <w:szCs w:val="24"/>
          <w:lang w:val="en-US" w:eastAsia="zh-CN"/>
        </w:rPr>
      </w:pPr>
      <w:r>
        <w:rPr>
          <w:rFonts w:hint="eastAsia"/>
          <w:b/>
          <w:bCs w:val="0"/>
          <w:color w:val="auto"/>
          <w:kern w:val="44"/>
          <w:sz w:val="24"/>
          <w:szCs w:val="24"/>
          <w:lang w:val="en-US" w:eastAsia="zh-CN"/>
        </w:rPr>
        <w:t>5.7.4</w:t>
      </w:r>
      <w:r>
        <w:rPr>
          <w:rFonts w:hint="eastAsia"/>
          <w:bCs/>
          <w:color w:val="auto"/>
          <w:kern w:val="44"/>
          <w:sz w:val="24"/>
          <w:szCs w:val="24"/>
          <w:lang w:val="en-US" w:eastAsia="zh-CN"/>
        </w:rPr>
        <w:t xml:space="preserve"> 过滤器应满足设计流量要求，并满足对出水SS的要求。</w:t>
      </w:r>
    </w:p>
    <w:p>
      <w:pPr>
        <w:spacing w:line="360" w:lineRule="auto"/>
        <w:rPr>
          <w:bCs/>
          <w:color w:val="auto"/>
          <w:kern w:val="44"/>
          <w:sz w:val="24"/>
          <w:szCs w:val="24"/>
        </w:rPr>
      </w:pPr>
      <w:r>
        <w:rPr>
          <w:b/>
          <w:bCs/>
          <w:color w:val="auto"/>
          <w:sz w:val="24"/>
          <w:szCs w:val="24"/>
        </w:rPr>
        <w:t>5.7.</w:t>
      </w:r>
      <w:r>
        <w:rPr>
          <w:rFonts w:hint="eastAsia"/>
          <w:b/>
          <w:bCs/>
          <w:color w:val="auto"/>
          <w:sz w:val="24"/>
          <w:szCs w:val="24"/>
          <w:lang w:val="en-US" w:eastAsia="zh-CN"/>
        </w:rPr>
        <w:t>5</w:t>
      </w:r>
      <w:r>
        <w:rPr>
          <w:bCs/>
          <w:color w:val="auto"/>
          <w:kern w:val="44"/>
          <w:sz w:val="24"/>
          <w:szCs w:val="24"/>
        </w:rPr>
        <w:t xml:space="preserve"> 消毒方式应根据当地原料供应情况、运输成本、尾水回用等综合考虑，可选次氯酸钠消毒或者紫外消毒。</w:t>
      </w:r>
    </w:p>
    <w:p>
      <w:pPr>
        <w:spacing w:line="360" w:lineRule="auto"/>
        <w:rPr>
          <w:bCs/>
          <w:color w:val="auto"/>
          <w:kern w:val="44"/>
          <w:sz w:val="24"/>
          <w:szCs w:val="24"/>
        </w:rPr>
      </w:pPr>
      <w:r>
        <w:rPr>
          <w:b/>
          <w:bCs/>
          <w:color w:val="auto"/>
          <w:sz w:val="24"/>
          <w:szCs w:val="24"/>
        </w:rPr>
        <w:t>5.7.</w:t>
      </w:r>
      <w:r>
        <w:rPr>
          <w:rFonts w:hint="eastAsia"/>
          <w:b/>
          <w:bCs/>
          <w:color w:val="auto"/>
          <w:sz w:val="24"/>
          <w:szCs w:val="24"/>
          <w:lang w:val="en-US" w:eastAsia="zh-CN"/>
        </w:rPr>
        <w:t>6</w:t>
      </w:r>
      <w:r>
        <w:rPr>
          <w:b/>
          <w:bCs/>
          <w:color w:val="auto"/>
          <w:sz w:val="24"/>
          <w:szCs w:val="24"/>
        </w:rPr>
        <w:t xml:space="preserve"> </w:t>
      </w:r>
      <w:r>
        <w:rPr>
          <w:bCs/>
          <w:color w:val="auto"/>
          <w:kern w:val="44"/>
          <w:sz w:val="24"/>
          <w:szCs w:val="24"/>
        </w:rPr>
        <w:t>沉淀的污泥由污泥泵输送到污泥处理处置系统干化处理。</w:t>
      </w:r>
    </w:p>
    <w:p>
      <w:pPr>
        <w:spacing w:line="360" w:lineRule="auto"/>
        <w:rPr>
          <w:bCs/>
          <w:color w:val="auto"/>
          <w:kern w:val="44"/>
          <w:sz w:val="24"/>
          <w:szCs w:val="24"/>
        </w:rPr>
      </w:pPr>
      <w:r>
        <w:rPr>
          <w:b/>
          <w:bCs/>
          <w:color w:val="auto"/>
          <w:sz w:val="24"/>
          <w:szCs w:val="24"/>
        </w:rPr>
        <w:t>5.7.</w:t>
      </w:r>
      <w:r>
        <w:rPr>
          <w:rFonts w:hint="eastAsia"/>
          <w:b/>
          <w:bCs/>
          <w:color w:val="auto"/>
          <w:sz w:val="24"/>
          <w:szCs w:val="24"/>
          <w:lang w:val="en-US" w:eastAsia="zh-CN"/>
        </w:rPr>
        <w:t>7</w:t>
      </w:r>
      <w:r>
        <w:rPr>
          <w:b/>
          <w:bCs/>
          <w:color w:val="auto"/>
          <w:sz w:val="24"/>
          <w:szCs w:val="24"/>
        </w:rPr>
        <w:t xml:space="preserve"> </w:t>
      </w:r>
      <w:r>
        <w:rPr>
          <w:bCs/>
          <w:color w:val="auto"/>
          <w:kern w:val="44"/>
          <w:sz w:val="24"/>
          <w:szCs w:val="24"/>
        </w:rPr>
        <w:t>清水池暂存污水，停留时间宜设置为0.5小时。</w:t>
      </w:r>
    </w:p>
    <w:p>
      <w:pPr>
        <w:spacing w:line="360" w:lineRule="auto"/>
        <w:rPr>
          <w:bCs/>
          <w:color w:val="auto"/>
          <w:kern w:val="44"/>
          <w:sz w:val="24"/>
          <w:szCs w:val="24"/>
        </w:rPr>
      </w:pPr>
      <w:r>
        <w:rPr>
          <w:rFonts w:eastAsiaTheme="minorEastAsia"/>
          <w:bCs/>
          <w:color w:val="auto"/>
          <w:kern w:val="44"/>
          <w:sz w:val="24"/>
          <w:szCs w:val="24"/>
        </w:rPr>
        <w:t>后处理系统是对前级处理系统输送过来的污水进行</w:t>
      </w:r>
      <w:r>
        <w:rPr>
          <w:bCs/>
          <w:color w:val="auto"/>
          <w:kern w:val="44"/>
          <w:sz w:val="24"/>
          <w:szCs w:val="24"/>
        </w:rPr>
        <w:t>后</w:t>
      </w:r>
      <w:r>
        <w:rPr>
          <w:rFonts w:eastAsiaTheme="minorEastAsia"/>
          <w:bCs/>
          <w:color w:val="auto"/>
          <w:kern w:val="44"/>
          <w:sz w:val="24"/>
          <w:szCs w:val="24"/>
        </w:rPr>
        <w:t>处理，以达到设计排放标准</w:t>
      </w:r>
      <w:r>
        <w:rPr>
          <w:bCs/>
          <w:color w:val="auto"/>
          <w:kern w:val="44"/>
          <w:sz w:val="24"/>
          <w:szCs w:val="24"/>
        </w:rPr>
        <w:t>。</w:t>
      </w:r>
    </w:p>
    <w:p>
      <w:pPr>
        <w:spacing w:line="360" w:lineRule="auto"/>
        <w:jc w:val="center"/>
        <w:rPr>
          <w:color w:val="auto"/>
        </w:rPr>
      </w:pPr>
      <w:r>
        <w:rPr>
          <w:color w:val="auto"/>
        </w:rPr>
        <w:drawing>
          <wp:inline distT="0" distB="0" distL="114300" distR="114300">
            <wp:extent cx="3959860" cy="1942465"/>
            <wp:effectExtent l="0" t="0" r="2540" b="6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23"/>
                    <a:stretch>
                      <a:fillRect/>
                    </a:stretch>
                  </pic:blipFill>
                  <pic:spPr>
                    <a:xfrm>
                      <a:off x="0" y="0"/>
                      <a:ext cx="3959860" cy="1942465"/>
                    </a:xfrm>
                    <a:prstGeom prst="rect">
                      <a:avLst/>
                    </a:prstGeom>
                    <a:noFill/>
                    <a:ln>
                      <a:noFill/>
                    </a:ln>
                  </pic:spPr>
                </pic:pic>
              </a:graphicData>
            </a:graphic>
          </wp:inline>
        </w:drawing>
      </w:r>
    </w:p>
    <w:p>
      <w:pPr>
        <w:spacing w:line="312" w:lineRule="auto"/>
        <w:jc w:val="center"/>
        <w:rPr>
          <w:rFonts w:eastAsia="黑体"/>
          <w:color w:val="auto"/>
          <w:kern w:val="2"/>
          <w:sz w:val="20"/>
          <w:szCs w:val="24"/>
          <w:u w:val="single"/>
        </w:rPr>
      </w:pPr>
      <w:r>
        <w:rPr>
          <w:rFonts w:eastAsia="黑体"/>
          <w:color w:val="auto"/>
          <w:kern w:val="2"/>
          <w:sz w:val="20"/>
          <w:szCs w:val="24"/>
          <w:u w:val="single"/>
        </w:rPr>
        <w:t>图</w:t>
      </w:r>
      <w:r>
        <w:rPr>
          <w:rFonts w:hint="eastAsia" w:eastAsia="黑体"/>
          <w:color w:val="auto"/>
          <w:kern w:val="2"/>
          <w:sz w:val="20"/>
          <w:szCs w:val="24"/>
          <w:u w:val="single"/>
        </w:rPr>
        <w:t>7</w:t>
      </w:r>
      <w:r>
        <w:rPr>
          <w:rFonts w:eastAsia="黑体"/>
          <w:color w:val="auto"/>
          <w:kern w:val="2"/>
          <w:sz w:val="20"/>
          <w:szCs w:val="24"/>
          <w:u w:val="single"/>
        </w:rPr>
        <w:t xml:space="preserve"> 后处理工艺流程</w:t>
      </w:r>
    </w:p>
    <w:p>
      <w:pPr>
        <w:keepNext/>
        <w:keepLines/>
        <w:spacing w:before="260" w:after="260" w:line="360" w:lineRule="auto"/>
        <w:jc w:val="center"/>
        <w:outlineLvl w:val="1"/>
        <w:rPr>
          <w:b/>
          <w:color w:val="auto"/>
          <w:kern w:val="2"/>
          <w:sz w:val="24"/>
          <w:szCs w:val="24"/>
        </w:rPr>
      </w:pPr>
      <w:bookmarkStart w:id="58" w:name="_Toc26110"/>
      <w:r>
        <w:rPr>
          <w:b/>
          <w:color w:val="auto"/>
          <w:kern w:val="2"/>
          <w:sz w:val="24"/>
          <w:szCs w:val="24"/>
        </w:rPr>
        <w:t>5.8 污泥处理和处置</w:t>
      </w:r>
      <w:bookmarkEnd w:id="58"/>
    </w:p>
    <w:p>
      <w:pPr>
        <w:spacing w:line="360" w:lineRule="auto"/>
        <w:rPr>
          <w:bCs/>
          <w:color w:val="auto"/>
          <w:kern w:val="44"/>
          <w:sz w:val="24"/>
          <w:szCs w:val="24"/>
        </w:rPr>
      </w:pPr>
      <w:r>
        <w:rPr>
          <w:b/>
          <w:bCs/>
          <w:color w:val="auto"/>
          <w:sz w:val="24"/>
          <w:szCs w:val="24"/>
        </w:rPr>
        <w:t>5.8.1</w:t>
      </w:r>
      <w:r>
        <w:rPr>
          <w:bCs/>
          <w:color w:val="auto"/>
          <w:kern w:val="44"/>
          <w:sz w:val="24"/>
          <w:szCs w:val="24"/>
        </w:rPr>
        <w:t xml:space="preserve"> 新建、改扩建污水处理厂，宜选用可从源头上达到污泥减量化和稳定化的污</w:t>
      </w:r>
      <w:r>
        <w:rPr>
          <w:rFonts w:hint="eastAsia"/>
          <w:bCs/>
          <w:color w:val="auto"/>
          <w:kern w:val="44"/>
          <w:sz w:val="24"/>
          <w:szCs w:val="24"/>
          <w:lang w:val="en-US" w:eastAsia="zh-CN"/>
        </w:rPr>
        <w:t>泥</w:t>
      </w:r>
      <w:r>
        <w:rPr>
          <w:bCs/>
          <w:color w:val="auto"/>
          <w:kern w:val="44"/>
          <w:sz w:val="24"/>
          <w:szCs w:val="24"/>
        </w:rPr>
        <w:t>处理工艺和设备。并应在保证安全、环保的前提下推进资源化利用。</w:t>
      </w:r>
    </w:p>
    <w:p>
      <w:pPr>
        <w:spacing w:line="360" w:lineRule="auto"/>
        <w:rPr>
          <w:bCs/>
          <w:color w:val="auto"/>
          <w:kern w:val="44"/>
          <w:sz w:val="24"/>
          <w:szCs w:val="24"/>
          <w:u w:val="single"/>
        </w:rPr>
      </w:pPr>
      <w:r>
        <w:rPr>
          <w:rFonts w:eastAsia="楷体"/>
          <w:color w:val="auto"/>
          <w:sz w:val="24"/>
          <w:szCs w:val="24"/>
          <w:u w:val="single"/>
        </w:rPr>
        <w:t>【条文说明】本规范的主体工艺为：强化型厌氧处理技术+综合生化池处理技术，以厌氧、缺氧处理为主，尤其适应高寒高海拔地区温度低、气压低、进水浓度低等特点。厌氧处理技术污泥产量少，从源头上达到污泥减量化和稳定化目标。</w:t>
      </w:r>
    </w:p>
    <w:p>
      <w:pPr>
        <w:spacing w:line="360" w:lineRule="auto"/>
        <w:rPr>
          <w:bCs/>
          <w:color w:val="auto"/>
          <w:kern w:val="44"/>
          <w:sz w:val="24"/>
          <w:szCs w:val="24"/>
        </w:rPr>
      </w:pPr>
      <w:r>
        <w:rPr>
          <w:b/>
          <w:bCs/>
          <w:color w:val="auto"/>
          <w:sz w:val="24"/>
          <w:szCs w:val="24"/>
        </w:rPr>
        <w:t xml:space="preserve">5.8.2 </w:t>
      </w:r>
      <w:r>
        <w:rPr>
          <w:bCs/>
          <w:color w:val="auto"/>
          <w:kern w:val="44"/>
          <w:sz w:val="24"/>
          <w:szCs w:val="24"/>
        </w:rPr>
        <w:t>污水厂的污泥处置方式应综合考虑污泥特性、当地自然环境条件、经济社会发展水平等因素，从全生命周期充分考虑各种污泥处理技术的环境经济效益，因地制宜选择污泥处理工艺和处置方式。</w:t>
      </w:r>
    </w:p>
    <w:p>
      <w:pPr>
        <w:spacing w:line="360" w:lineRule="auto"/>
        <w:rPr>
          <w:bCs/>
          <w:color w:val="auto"/>
          <w:kern w:val="44"/>
          <w:sz w:val="24"/>
          <w:szCs w:val="24"/>
        </w:rPr>
      </w:pPr>
      <w:r>
        <w:rPr>
          <w:b/>
          <w:bCs/>
          <w:color w:val="auto"/>
          <w:sz w:val="24"/>
          <w:szCs w:val="24"/>
        </w:rPr>
        <w:t>5.8.3</w:t>
      </w:r>
      <w:r>
        <w:rPr>
          <w:bCs/>
          <w:color w:val="auto"/>
          <w:kern w:val="44"/>
          <w:sz w:val="24"/>
          <w:szCs w:val="24"/>
        </w:rPr>
        <w:t xml:space="preserve"> 污泥浓缩、消化、脱水工艺设计应按《室外排水设计标准》GB50014的相关规定执行。</w:t>
      </w:r>
    </w:p>
    <w:p>
      <w:pPr>
        <w:spacing w:line="360" w:lineRule="auto"/>
        <w:rPr>
          <w:rFonts w:hint="eastAsia" w:eastAsia="宋体"/>
          <w:iCs/>
          <w:color w:val="auto"/>
          <w:sz w:val="24"/>
          <w:szCs w:val="24"/>
          <w:lang w:eastAsia="zh-CN"/>
        </w:rPr>
      </w:pPr>
      <w:r>
        <w:rPr>
          <w:b/>
          <w:bCs/>
          <w:color w:val="auto"/>
          <w:sz w:val="24"/>
          <w:szCs w:val="24"/>
        </w:rPr>
        <w:t>5.8.4</w:t>
      </w:r>
      <w:r>
        <w:rPr>
          <w:bCs/>
          <w:color w:val="auto"/>
          <w:kern w:val="44"/>
          <w:sz w:val="24"/>
          <w:szCs w:val="24"/>
        </w:rPr>
        <w:t xml:space="preserve"> 污泥经厌氧消化处理后可采用填埋作为污泥最终处置方式</w:t>
      </w:r>
      <w:r>
        <w:rPr>
          <w:rFonts w:hint="eastAsia"/>
          <w:bCs/>
          <w:color w:val="auto"/>
          <w:kern w:val="44"/>
          <w:sz w:val="24"/>
          <w:szCs w:val="24"/>
          <w:lang w:eastAsia="zh-CN"/>
        </w:rPr>
        <w:t>。</w:t>
      </w:r>
      <w:r>
        <w:rPr>
          <w:bCs/>
          <w:color w:val="auto"/>
          <w:kern w:val="44"/>
          <w:sz w:val="24"/>
          <w:szCs w:val="24"/>
        </w:rPr>
        <w:t>污泥进入填埋场含水率应不大于60%，稳定性控制指标应符合CJ/T 510要求，泥质应满足GB/T 23485的规定。</w:t>
      </w:r>
      <w:r>
        <w:rPr>
          <w:rFonts w:hint="eastAsia"/>
          <w:bCs/>
          <w:color w:val="auto"/>
          <w:kern w:val="44"/>
          <w:sz w:val="24"/>
          <w:szCs w:val="24"/>
          <w:lang w:eastAsia="zh-CN"/>
        </w:rPr>
        <w:t>小规模污水处理站可采用“石灰稳定+就地卫生填埋”模式，石灰投加量按污泥干重的15%-20%控制。污泥填埋场的选址</w:t>
      </w:r>
      <w:r>
        <w:rPr>
          <w:rFonts w:hint="eastAsia"/>
          <w:bCs/>
          <w:color w:val="auto"/>
          <w:kern w:val="44"/>
          <w:sz w:val="24"/>
          <w:szCs w:val="24"/>
          <w:lang w:val="en-US" w:eastAsia="zh-CN"/>
        </w:rPr>
        <w:t>应符合《生活垃圾填埋场污染控制标准》GB 16889-2024</w:t>
      </w:r>
      <w:r>
        <w:rPr>
          <w:rFonts w:hint="eastAsia"/>
          <w:bCs/>
          <w:color w:val="auto"/>
          <w:kern w:val="44"/>
          <w:sz w:val="24"/>
          <w:szCs w:val="24"/>
          <w:lang w:eastAsia="zh-CN"/>
        </w:rPr>
        <w:t>。</w:t>
      </w:r>
      <w:r>
        <w:rPr>
          <w:rFonts w:hint="eastAsia"/>
          <w:bCs/>
          <w:color w:val="auto"/>
          <w:kern w:val="44"/>
          <w:sz w:val="24"/>
          <w:szCs w:val="24"/>
          <w:lang w:val="en-US" w:eastAsia="zh-CN"/>
        </w:rPr>
        <w:t>采用</w:t>
      </w:r>
      <w:r>
        <w:rPr>
          <w:rFonts w:hint="eastAsia"/>
          <w:bCs/>
          <w:color w:val="auto"/>
          <w:kern w:val="44"/>
          <w:sz w:val="24"/>
          <w:szCs w:val="24"/>
        </w:rPr>
        <w:t>污泥土地利用前需检测重金属及持久性有机污染物含量，并符合《城镇污水处理厂污泥处置园林绿化用泥质》GB/T 23486要求</w:t>
      </w:r>
      <w:r>
        <w:rPr>
          <w:rFonts w:hint="eastAsia"/>
          <w:bCs/>
          <w:color w:val="auto"/>
          <w:kern w:val="44"/>
          <w:sz w:val="24"/>
          <w:szCs w:val="24"/>
          <w:lang w:eastAsia="zh-CN"/>
        </w:rPr>
        <w:t>。</w:t>
      </w:r>
    </w:p>
    <w:p>
      <w:pPr>
        <w:spacing w:line="360" w:lineRule="auto"/>
        <w:rPr>
          <w:iCs/>
          <w:color w:val="auto"/>
          <w:sz w:val="24"/>
          <w:szCs w:val="24"/>
        </w:rPr>
      </w:pPr>
      <w:r>
        <w:rPr>
          <w:iCs/>
          <w:color w:val="auto"/>
          <w:sz w:val="24"/>
          <w:szCs w:val="24"/>
        </w:rPr>
        <w:br w:type="page"/>
      </w:r>
    </w:p>
    <w:p>
      <w:pPr>
        <w:pStyle w:val="2"/>
        <w:spacing w:before="0" w:after="0" w:line="360" w:lineRule="auto"/>
        <w:jc w:val="center"/>
        <w:rPr>
          <w:color w:val="auto"/>
          <w:sz w:val="28"/>
          <w:szCs w:val="28"/>
        </w:rPr>
      </w:pPr>
      <w:bookmarkStart w:id="59" w:name="_Toc31675"/>
      <w:r>
        <w:rPr>
          <w:color w:val="auto"/>
          <w:sz w:val="28"/>
          <w:szCs w:val="28"/>
        </w:rPr>
        <w:t>6 控制系统</w:t>
      </w:r>
      <w:bookmarkEnd w:id="59"/>
    </w:p>
    <w:p>
      <w:pPr>
        <w:keepNext/>
        <w:keepLines/>
        <w:spacing w:before="260" w:after="260" w:line="360" w:lineRule="auto"/>
        <w:jc w:val="center"/>
        <w:outlineLvl w:val="1"/>
        <w:rPr>
          <w:b/>
          <w:color w:val="auto"/>
          <w:kern w:val="2"/>
          <w:sz w:val="24"/>
          <w:szCs w:val="24"/>
        </w:rPr>
      </w:pPr>
      <w:bookmarkStart w:id="60" w:name="_Toc21943"/>
      <w:r>
        <w:rPr>
          <w:b/>
          <w:color w:val="auto"/>
          <w:kern w:val="2"/>
          <w:sz w:val="24"/>
          <w:szCs w:val="24"/>
        </w:rPr>
        <w:t>6.1 一般规定</w:t>
      </w:r>
      <w:bookmarkEnd w:id="60"/>
    </w:p>
    <w:p>
      <w:pPr>
        <w:spacing w:line="360" w:lineRule="auto"/>
        <w:rPr>
          <w:iCs/>
          <w:color w:val="auto"/>
          <w:sz w:val="24"/>
          <w:szCs w:val="24"/>
        </w:rPr>
      </w:pPr>
      <w:r>
        <w:rPr>
          <w:b/>
          <w:bCs/>
          <w:color w:val="auto"/>
          <w:sz w:val="24"/>
          <w:szCs w:val="24"/>
        </w:rPr>
        <w:t>6.1.1</w:t>
      </w:r>
      <w:r>
        <w:rPr>
          <w:iCs/>
          <w:color w:val="auto"/>
          <w:sz w:val="24"/>
          <w:szCs w:val="24"/>
        </w:rPr>
        <w:t xml:space="preserve"> </w:t>
      </w:r>
      <w:r>
        <w:rPr>
          <w:rFonts w:hint="eastAsia"/>
          <w:iCs/>
          <w:color w:val="auto"/>
          <w:sz w:val="24"/>
          <w:szCs w:val="24"/>
        </w:rPr>
        <w:t>应</w:t>
      </w:r>
      <w:r>
        <w:rPr>
          <w:iCs/>
          <w:color w:val="auto"/>
          <w:sz w:val="24"/>
          <w:szCs w:val="24"/>
        </w:rPr>
        <w:t>按国家现行的排放标准及</w:t>
      </w:r>
      <w:r>
        <w:rPr>
          <w:rFonts w:hint="eastAsia"/>
          <w:iCs/>
          <w:color w:val="auto"/>
          <w:sz w:val="24"/>
          <w:szCs w:val="24"/>
        </w:rPr>
        <w:t>生态</w:t>
      </w:r>
      <w:r>
        <w:rPr>
          <w:iCs/>
          <w:color w:val="auto"/>
          <w:sz w:val="24"/>
          <w:szCs w:val="24"/>
        </w:rPr>
        <w:t>环境</w:t>
      </w:r>
      <w:r>
        <w:rPr>
          <w:rFonts w:hint="eastAsia"/>
          <w:iCs/>
          <w:color w:val="auto"/>
          <w:sz w:val="24"/>
          <w:szCs w:val="24"/>
        </w:rPr>
        <w:t>主管</w:t>
      </w:r>
      <w:r>
        <w:rPr>
          <w:iCs/>
          <w:color w:val="auto"/>
          <w:sz w:val="24"/>
          <w:szCs w:val="24"/>
        </w:rPr>
        <w:t>部门的要求，设置相应的检测仪表和控制系统。控制系统控制各设备运行，以满足工艺设计要求。</w:t>
      </w:r>
    </w:p>
    <w:p>
      <w:pPr>
        <w:spacing w:line="360" w:lineRule="auto"/>
        <w:rPr>
          <w:color w:val="auto"/>
        </w:rPr>
      </w:pPr>
      <w:r>
        <w:rPr>
          <w:b/>
          <w:bCs/>
          <w:color w:val="auto"/>
          <w:sz w:val="24"/>
          <w:szCs w:val="24"/>
        </w:rPr>
        <w:t>6.1.2</w:t>
      </w:r>
      <w:r>
        <w:rPr>
          <w:bCs/>
          <w:color w:val="auto"/>
          <w:sz w:val="24"/>
          <w:szCs w:val="24"/>
        </w:rPr>
        <w:t xml:space="preserve"> 控制系统应能根据各工段的状况，自动调整设备运行状态，达到安全运行的要求。</w:t>
      </w:r>
    </w:p>
    <w:p>
      <w:pPr>
        <w:spacing w:line="360" w:lineRule="auto"/>
        <w:rPr>
          <w:iCs/>
          <w:color w:val="auto"/>
          <w:sz w:val="24"/>
          <w:szCs w:val="24"/>
        </w:rPr>
      </w:pPr>
      <w:r>
        <w:rPr>
          <w:b/>
          <w:bCs/>
          <w:color w:val="auto"/>
          <w:sz w:val="24"/>
          <w:szCs w:val="24"/>
        </w:rPr>
        <w:t xml:space="preserve">6.1.3 </w:t>
      </w:r>
      <w:r>
        <w:rPr>
          <w:iCs/>
          <w:color w:val="auto"/>
          <w:sz w:val="24"/>
          <w:szCs w:val="24"/>
        </w:rPr>
        <w:t>控制系统应能应对停电、设备故障等异常工况。</w:t>
      </w:r>
    </w:p>
    <w:p>
      <w:pPr>
        <w:spacing w:line="360" w:lineRule="auto"/>
        <w:rPr>
          <w:iCs/>
          <w:color w:val="auto"/>
          <w:sz w:val="24"/>
          <w:szCs w:val="24"/>
        </w:rPr>
      </w:pPr>
      <w:r>
        <w:rPr>
          <w:b/>
          <w:bCs/>
          <w:color w:val="auto"/>
          <w:sz w:val="24"/>
          <w:szCs w:val="24"/>
        </w:rPr>
        <w:t>6.1.4</w:t>
      </w:r>
      <w:r>
        <w:rPr>
          <w:iCs/>
          <w:color w:val="auto"/>
          <w:sz w:val="24"/>
          <w:szCs w:val="24"/>
        </w:rPr>
        <w:t xml:space="preserve"> 高寒地区控制系统应能适应高寒条件，保证系统正常运行。</w:t>
      </w:r>
    </w:p>
    <w:p>
      <w:pPr>
        <w:spacing w:line="360" w:lineRule="auto"/>
        <w:rPr>
          <w:iCs/>
          <w:color w:val="auto"/>
          <w:sz w:val="24"/>
          <w:szCs w:val="24"/>
        </w:rPr>
      </w:pPr>
      <w:r>
        <w:rPr>
          <w:b/>
          <w:bCs/>
          <w:color w:val="auto"/>
          <w:sz w:val="24"/>
          <w:szCs w:val="24"/>
        </w:rPr>
        <w:t xml:space="preserve">6.1.5 </w:t>
      </w:r>
      <w:r>
        <w:rPr>
          <w:iCs/>
          <w:color w:val="auto"/>
          <w:sz w:val="24"/>
          <w:szCs w:val="24"/>
        </w:rPr>
        <w:t>高寒地区控制室、加药室、风机房宜安装加热保温装置。</w:t>
      </w:r>
    </w:p>
    <w:p>
      <w:pPr>
        <w:spacing w:line="360" w:lineRule="auto"/>
        <w:rPr>
          <w:iCs/>
          <w:color w:val="auto"/>
          <w:sz w:val="24"/>
          <w:szCs w:val="24"/>
        </w:rPr>
      </w:pPr>
      <w:r>
        <w:rPr>
          <w:b/>
          <w:bCs/>
          <w:color w:val="auto"/>
          <w:sz w:val="24"/>
          <w:szCs w:val="24"/>
        </w:rPr>
        <w:t>6.1.6</w:t>
      </w:r>
      <w:r>
        <w:rPr>
          <w:iCs/>
          <w:color w:val="auto"/>
          <w:sz w:val="24"/>
          <w:szCs w:val="24"/>
        </w:rPr>
        <w:t xml:space="preserve"> 高寒地区控制系统宜包含加热控制系统，保证严寒气候下系统微生物活性。</w:t>
      </w:r>
    </w:p>
    <w:p>
      <w:pPr>
        <w:keepNext/>
        <w:keepLines/>
        <w:spacing w:before="260" w:after="260" w:line="360" w:lineRule="auto"/>
        <w:jc w:val="center"/>
        <w:outlineLvl w:val="1"/>
        <w:rPr>
          <w:b/>
          <w:color w:val="auto"/>
          <w:kern w:val="2"/>
          <w:sz w:val="24"/>
          <w:szCs w:val="24"/>
        </w:rPr>
      </w:pPr>
      <w:bookmarkStart w:id="61" w:name="_Toc5214"/>
      <w:r>
        <w:rPr>
          <w:b/>
          <w:color w:val="auto"/>
          <w:kern w:val="2"/>
          <w:sz w:val="24"/>
          <w:szCs w:val="24"/>
        </w:rPr>
        <w:t>6.2 检测与控制</w:t>
      </w:r>
      <w:bookmarkEnd w:id="61"/>
    </w:p>
    <w:p>
      <w:pPr>
        <w:spacing w:line="360" w:lineRule="auto"/>
        <w:rPr>
          <w:iCs/>
          <w:color w:val="auto"/>
          <w:sz w:val="24"/>
          <w:szCs w:val="24"/>
        </w:rPr>
      </w:pPr>
      <w:r>
        <w:rPr>
          <w:b/>
          <w:bCs/>
          <w:color w:val="auto"/>
          <w:sz w:val="24"/>
          <w:szCs w:val="24"/>
        </w:rPr>
        <w:t>6.2.1</w:t>
      </w:r>
      <w:r>
        <w:rPr>
          <w:iCs/>
          <w:color w:val="auto"/>
          <w:sz w:val="24"/>
          <w:szCs w:val="24"/>
        </w:rPr>
        <w:t xml:space="preserve"> </w:t>
      </w:r>
      <w:r>
        <w:rPr>
          <w:rFonts w:hint="eastAsia"/>
          <w:iCs/>
          <w:color w:val="auto"/>
          <w:sz w:val="24"/>
          <w:szCs w:val="24"/>
        </w:rPr>
        <w:t>进出水</w:t>
      </w:r>
      <w:r>
        <w:rPr>
          <w:rFonts w:hint="eastAsia"/>
          <w:iCs/>
          <w:color w:val="auto"/>
          <w:sz w:val="24"/>
          <w:szCs w:val="24"/>
          <w:lang w:val="en-US" w:eastAsia="zh-CN"/>
        </w:rPr>
        <w:t>处</w:t>
      </w:r>
      <w:r>
        <w:rPr>
          <w:rFonts w:hint="eastAsia"/>
          <w:iCs/>
          <w:color w:val="auto"/>
          <w:sz w:val="24"/>
          <w:szCs w:val="24"/>
        </w:rPr>
        <w:t>应</w:t>
      </w:r>
      <w:r>
        <w:rPr>
          <w:rFonts w:hint="eastAsia"/>
          <w:iCs/>
          <w:color w:val="auto"/>
          <w:sz w:val="24"/>
          <w:szCs w:val="24"/>
          <w:lang w:val="en-US" w:eastAsia="zh-CN"/>
        </w:rPr>
        <w:t>按要求</w:t>
      </w:r>
      <w:r>
        <w:rPr>
          <w:rFonts w:hint="eastAsia"/>
          <w:iCs/>
          <w:color w:val="auto"/>
          <w:sz w:val="24"/>
          <w:szCs w:val="24"/>
        </w:rPr>
        <w:t>安装水温</w:t>
      </w:r>
      <w:r>
        <w:rPr>
          <w:rFonts w:hint="eastAsia"/>
          <w:iCs/>
          <w:color w:val="auto"/>
          <w:sz w:val="24"/>
          <w:szCs w:val="24"/>
          <w:lang w:eastAsia="zh-CN"/>
        </w:rPr>
        <w:t>、</w:t>
      </w:r>
      <w:r>
        <w:rPr>
          <w:rFonts w:hint="eastAsia"/>
          <w:iCs/>
          <w:color w:val="auto"/>
          <w:sz w:val="24"/>
          <w:szCs w:val="24"/>
          <w:lang w:val="en-US" w:eastAsia="zh-CN"/>
        </w:rPr>
        <w:t>流量和</w:t>
      </w:r>
      <w:r>
        <w:rPr>
          <w:iCs/>
          <w:color w:val="auto"/>
          <w:sz w:val="24"/>
          <w:szCs w:val="24"/>
        </w:rPr>
        <w:t>水质检测设备。</w:t>
      </w:r>
      <w:r>
        <w:rPr>
          <w:rFonts w:hint="eastAsia"/>
          <w:iCs/>
          <w:color w:val="auto"/>
          <w:sz w:val="24"/>
          <w:szCs w:val="24"/>
          <w:lang w:val="en-US" w:eastAsia="zh-CN"/>
        </w:rPr>
        <w:t>水质</w:t>
      </w:r>
      <w:r>
        <w:rPr>
          <w:rFonts w:hint="eastAsia"/>
          <w:iCs/>
          <w:color w:val="auto"/>
          <w:sz w:val="24"/>
          <w:szCs w:val="24"/>
        </w:rPr>
        <w:t>检测指标</w:t>
      </w:r>
      <w:r>
        <w:rPr>
          <w:iCs/>
          <w:color w:val="auto"/>
          <w:sz w:val="24"/>
          <w:szCs w:val="24"/>
        </w:rPr>
        <w:t>主要包括流量、水位、水温、DO、pH值、CODcr、NH</w:t>
      </w:r>
      <w:r>
        <w:rPr>
          <w:iCs/>
          <w:color w:val="auto"/>
          <w:sz w:val="24"/>
          <w:szCs w:val="24"/>
          <w:vertAlign w:val="subscript"/>
        </w:rPr>
        <w:t>3</w:t>
      </w:r>
      <w:r>
        <w:rPr>
          <w:iCs/>
          <w:color w:val="auto"/>
          <w:sz w:val="24"/>
          <w:szCs w:val="24"/>
        </w:rPr>
        <w:t>-N、总氮、总磷</w:t>
      </w:r>
      <w:r>
        <w:rPr>
          <w:rFonts w:hint="eastAsia"/>
          <w:iCs/>
          <w:color w:val="auto"/>
          <w:sz w:val="24"/>
          <w:szCs w:val="24"/>
          <w:lang w:eastAsia="zh-CN"/>
        </w:rPr>
        <w:t>、</w:t>
      </w:r>
      <w:r>
        <w:rPr>
          <w:rFonts w:hint="eastAsia"/>
          <w:iCs/>
          <w:color w:val="auto"/>
          <w:sz w:val="24"/>
          <w:szCs w:val="24"/>
          <w:lang w:val="en-US" w:eastAsia="zh-CN"/>
        </w:rPr>
        <w:t>电导率</w:t>
      </w:r>
      <w:r>
        <w:rPr>
          <w:iCs/>
          <w:color w:val="auto"/>
          <w:sz w:val="24"/>
          <w:szCs w:val="24"/>
        </w:rPr>
        <w:t>等。</w:t>
      </w:r>
    </w:p>
    <w:p>
      <w:pPr>
        <w:spacing w:line="360" w:lineRule="auto"/>
        <w:rPr>
          <w:iCs/>
          <w:color w:val="auto"/>
          <w:sz w:val="24"/>
          <w:szCs w:val="24"/>
        </w:rPr>
      </w:pPr>
      <w:r>
        <w:rPr>
          <w:b/>
          <w:bCs/>
          <w:color w:val="auto"/>
          <w:sz w:val="24"/>
          <w:szCs w:val="24"/>
        </w:rPr>
        <w:t>6.2.</w:t>
      </w:r>
      <w:r>
        <w:rPr>
          <w:rFonts w:hint="eastAsia"/>
          <w:b/>
          <w:bCs/>
          <w:color w:val="auto"/>
          <w:sz w:val="24"/>
          <w:szCs w:val="24"/>
          <w:lang w:val="en-US" w:eastAsia="zh-CN"/>
        </w:rPr>
        <w:t>2</w:t>
      </w:r>
      <w:r>
        <w:rPr>
          <w:b/>
          <w:bCs/>
          <w:color w:val="auto"/>
          <w:sz w:val="24"/>
          <w:szCs w:val="24"/>
        </w:rPr>
        <w:t xml:space="preserve"> </w:t>
      </w:r>
      <w:r>
        <w:rPr>
          <w:iCs/>
          <w:color w:val="auto"/>
          <w:sz w:val="24"/>
          <w:szCs w:val="24"/>
        </w:rPr>
        <w:t>各工段应按工艺要求，安装液位检测设备。</w:t>
      </w:r>
    </w:p>
    <w:p>
      <w:pPr>
        <w:spacing w:line="360" w:lineRule="auto"/>
        <w:rPr>
          <w:iCs/>
          <w:color w:val="auto"/>
          <w:sz w:val="24"/>
          <w:szCs w:val="24"/>
        </w:rPr>
      </w:pPr>
      <w:r>
        <w:rPr>
          <w:b/>
          <w:bCs/>
          <w:color w:val="auto"/>
          <w:sz w:val="24"/>
          <w:szCs w:val="24"/>
        </w:rPr>
        <w:t>6.2.</w:t>
      </w:r>
      <w:r>
        <w:rPr>
          <w:rFonts w:hint="eastAsia"/>
          <w:b/>
          <w:bCs/>
          <w:color w:val="auto"/>
          <w:sz w:val="24"/>
          <w:szCs w:val="24"/>
          <w:lang w:val="en-US" w:eastAsia="zh-CN"/>
        </w:rPr>
        <w:t>3</w:t>
      </w:r>
      <w:r>
        <w:rPr>
          <w:iCs/>
          <w:color w:val="auto"/>
          <w:sz w:val="24"/>
          <w:szCs w:val="24"/>
        </w:rPr>
        <w:t xml:space="preserve"> 按工艺及控制要求安装其他检测设备。</w:t>
      </w:r>
    </w:p>
    <w:p>
      <w:pPr>
        <w:spacing w:line="360" w:lineRule="auto"/>
        <w:rPr>
          <w:iCs/>
          <w:color w:val="auto"/>
          <w:sz w:val="24"/>
          <w:szCs w:val="24"/>
        </w:rPr>
      </w:pPr>
      <w:r>
        <w:rPr>
          <w:b/>
          <w:bCs/>
          <w:color w:val="auto"/>
          <w:sz w:val="24"/>
          <w:szCs w:val="24"/>
        </w:rPr>
        <w:t>6.2.</w:t>
      </w:r>
      <w:r>
        <w:rPr>
          <w:rFonts w:hint="eastAsia"/>
          <w:b/>
          <w:bCs/>
          <w:color w:val="auto"/>
          <w:sz w:val="24"/>
          <w:szCs w:val="24"/>
          <w:lang w:val="en-US" w:eastAsia="zh-CN"/>
        </w:rPr>
        <w:t>4</w:t>
      </w:r>
      <w:r>
        <w:rPr>
          <w:iCs/>
          <w:color w:val="auto"/>
          <w:sz w:val="24"/>
          <w:szCs w:val="24"/>
        </w:rPr>
        <w:t xml:space="preserve"> 设备控制宜采用变频控制，以降低能耗，精细控制，达到最佳处理效果。</w:t>
      </w:r>
    </w:p>
    <w:p>
      <w:pPr>
        <w:spacing w:line="360" w:lineRule="auto"/>
        <w:rPr>
          <w:iCs/>
          <w:color w:val="auto"/>
          <w:sz w:val="24"/>
          <w:szCs w:val="24"/>
        </w:rPr>
      </w:pPr>
      <w:r>
        <w:rPr>
          <w:b/>
          <w:bCs/>
          <w:color w:val="auto"/>
          <w:sz w:val="24"/>
          <w:szCs w:val="24"/>
        </w:rPr>
        <w:t>6.2.</w:t>
      </w:r>
      <w:r>
        <w:rPr>
          <w:rFonts w:hint="eastAsia"/>
          <w:b/>
          <w:bCs/>
          <w:color w:val="auto"/>
          <w:sz w:val="24"/>
          <w:szCs w:val="24"/>
          <w:lang w:val="en-US" w:eastAsia="zh-CN"/>
        </w:rPr>
        <w:t>5</w:t>
      </w:r>
      <w:r>
        <w:rPr>
          <w:b/>
          <w:bCs/>
          <w:color w:val="auto"/>
          <w:sz w:val="24"/>
          <w:szCs w:val="24"/>
        </w:rPr>
        <w:t xml:space="preserve"> </w:t>
      </w:r>
      <w:r>
        <w:rPr>
          <w:iCs/>
          <w:color w:val="auto"/>
          <w:sz w:val="24"/>
          <w:szCs w:val="24"/>
        </w:rPr>
        <w:t>备用设备每天应至少启动一次，以保证备用设备状态良好。</w:t>
      </w:r>
    </w:p>
    <w:p>
      <w:pPr>
        <w:spacing w:line="360" w:lineRule="auto"/>
        <w:rPr>
          <w:iCs/>
          <w:color w:val="auto"/>
          <w:sz w:val="24"/>
          <w:szCs w:val="24"/>
        </w:rPr>
      </w:pPr>
      <w:r>
        <w:rPr>
          <w:b/>
          <w:bCs/>
          <w:color w:val="auto"/>
          <w:sz w:val="24"/>
          <w:szCs w:val="24"/>
        </w:rPr>
        <w:t>6.2.</w:t>
      </w:r>
      <w:r>
        <w:rPr>
          <w:rFonts w:hint="eastAsia"/>
          <w:b/>
          <w:bCs/>
          <w:color w:val="auto"/>
          <w:sz w:val="24"/>
          <w:szCs w:val="24"/>
          <w:lang w:val="en-US" w:eastAsia="zh-CN"/>
        </w:rPr>
        <w:t>6</w:t>
      </w:r>
      <w:r>
        <w:rPr>
          <w:iCs/>
          <w:color w:val="auto"/>
          <w:sz w:val="24"/>
          <w:szCs w:val="24"/>
        </w:rPr>
        <w:t xml:space="preserve"> 控制系统应随时检测各工段的液位，及时调整设备运行状态，避免发生溢流及干抽情况。</w:t>
      </w:r>
    </w:p>
    <w:p>
      <w:pPr>
        <w:spacing w:line="360" w:lineRule="auto"/>
        <w:rPr>
          <w:iCs/>
          <w:color w:val="auto"/>
          <w:sz w:val="24"/>
          <w:szCs w:val="24"/>
        </w:rPr>
      </w:pPr>
      <w:r>
        <w:rPr>
          <w:b/>
          <w:bCs/>
          <w:color w:val="auto"/>
          <w:sz w:val="24"/>
          <w:szCs w:val="24"/>
        </w:rPr>
        <w:t>6.2.</w:t>
      </w:r>
      <w:r>
        <w:rPr>
          <w:rFonts w:hint="eastAsia"/>
          <w:b/>
          <w:bCs/>
          <w:color w:val="auto"/>
          <w:sz w:val="24"/>
          <w:szCs w:val="24"/>
          <w:lang w:val="en-US" w:eastAsia="zh-CN"/>
        </w:rPr>
        <w:t>7</w:t>
      </w:r>
      <w:r>
        <w:rPr>
          <w:iCs/>
          <w:color w:val="auto"/>
          <w:sz w:val="24"/>
          <w:szCs w:val="24"/>
        </w:rPr>
        <w:t xml:space="preserve"> 当系统总进水温度低于设定值时，应启动污水加热装置，保证系统微生物活性。</w:t>
      </w:r>
    </w:p>
    <w:p>
      <w:pPr>
        <w:spacing w:line="360" w:lineRule="auto"/>
        <w:rPr>
          <w:iCs/>
          <w:color w:val="auto"/>
          <w:sz w:val="24"/>
          <w:szCs w:val="24"/>
        </w:rPr>
      </w:pPr>
      <w:r>
        <w:rPr>
          <w:b/>
          <w:bCs/>
          <w:color w:val="auto"/>
          <w:sz w:val="24"/>
          <w:szCs w:val="24"/>
        </w:rPr>
        <w:t>6.2.</w:t>
      </w:r>
      <w:r>
        <w:rPr>
          <w:rFonts w:hint="eastAsia"/>
          <w:b/>
          <w:bCs/>
          <w:color w:val="auto"/>
          <w:sz w:val="24"/>
          <w:szCs w:val="24"/>
          <w:lang w:val="en-US" w:eastAsia="zh-CN"/>
        </w:rPr>
        <w:t>8</w:t>
      </w:r>
      <w:r>
        <w:rPr>
          <w:iCs/>
          <w:color w:val="auto"/>
          <w:sz w:val="24"/>
          <w:szCs w:val="24"/>
        </w:rPr>
        <w:t xml:space="preserve"> 当检测到水质指标达到警戒位置，应启动相应的调整方案，保证出水水质在达标范围。</w:t>
      </w:r>
    </w:p>
    <w:p>
      <w:pPr>
        <w:spacing w:line="360" w:lineRule="auto"/>
        <w:rPr>
          <w:iCs/>
          <w:color w:val="auto"/>
          <w:sz w:val="24"/>
          <w:szCs w:val="24"/>
        </w:rPr>
      </w:pPr>
      <w:r>
        <w:rPr>
          <w:b/>
          <w:bCs/>
          <w:color w:val="auto"/>
          <w:sz w:val="24"/>
          <w:szCs w:val="24"/>
        </w:rPr>
        <w:t>6.2.</w:t>
      </w:r>
      <w:r>
        <w:rPr>
          <w:rFonts w:hint="eastAsia"/>
          <w:b/>
          <w:bCs/>
          <w:color w:val="auto"/>
          <w:sz w:val="24"/>
          <w:szCs w:val="24"/>
          <w:lang w:val="en-US" w:eastAsia="zh-CN"/>
        </w:rPr>
        <w:t>9</w:t>
      </w:r>
      <w:r>
        <w:rPr>
          <w:iCs/>
          <w:color w:val="auto"/>
          <w:sz w:val="24"/>
          <w:szCs w:val="24"/>
        </w:rPr>
        <w:t xml:space="preserve"> 自动控制系统可采用可编程序逻辑控制器（PLC）控制，实时监控运转情况，具备连锁、保护、报警等功能。</w:t>
      </w:r>
    </w:p>
    <w:p>
      <w:pPr>
        <w:spacing w:line="360" w:lineRule="auto"/>
        <w:rPr>
          <w:iCs/>
          <w:color w:val="auto"/>
          <w:sz w:val="24"/>
          <w:szCs w:val="24"/>
        </w:rPr>
      </w:pPr>
      <w:r>
        <w:rPr>
          <w:b/>
          <w:bCs/>
          <w:color w:val="auto"/>
          <w:sz w:val="24"/>
          <w:szCs w:val="24"/>
        </w:rPr>
        <w:t>6.2.1</w:t>
      </w:r>
      <w:r>
        <w:rPr>
          <w:rFonts w:hint="eastAsia"/>
          <w:b/>
          <w:bCs/>
          <w:color w:val="auto"/>
          <w:sz w:val="24"/>
          <w:szCs w:val="24"/>
          <w:lang w:val="en-US" w:eastAsia="zh-CN"/>
        </w:rPr>
        <w:t>0</w:t>
      </w:r>
      <w:r>
        <w:rPr>
          <w:iCs/>
          <w:color w:val="auto"/>
          <w:sz w:val="24"/>
          <w:szCs w:val="24"/>
        </w:rPr>
        <w:t xml:space="preserve"> 关键工艺控制参数，如预处理系统的流量、DO、CODcr等检测数据宜参与后续工艺控制。</w:t>
      </w:r>
    </w:p>
    <w:p>
      <w:pPr>
        <w:keepNext/>
        <w:keepLines/>
        <w:spacing w:before="260" w:after="260" w:line="360" w:lineRule="auto"/>
        <w:jc w:val="center"/>
        <w:outlineLvl w:val="1"/>
        <w:rPr>
          <w:b/>
          <w:color w:val="auto"/>
          <w:kern w:val="2"/>
          <w:sz w:val="24"/>
          <w:szCs w:val="24"/>
        </w:rPr>
      </w:pPr>
      <w:bookmarkStart w:id="62" w:name="_Toc22536"/>
      <w:r>
        <w:rPr>
          <w:b/>
          <w:color w:val="auto"/>
          <w:kern w:val="2"/>
          <w:sz w:val="24"/>
          <w:szCs w:val="24"/>
        </w:rPr>
        <w:t>6.3 设备选型</w:t>
      </w:r>
      <w:bookmarkEnd w:id="62"/>
    </w:p>
    <w:p>
      <w:pPr>
        <w:spacing w:line="360" w:lineRule="auto"/>
        <w:rPr>
          <w:iCs/>
          <w:color w:val="auto"/>
          <w:sz w:val="24"/>
          <w:szCs w:val="24"/>
        </w:rPr>
      </w:pPr>
      <w:r>
        <w:rPr>
          <w:b/>
          <w:bCs/>
          <w:color w:val="auto"/>
          <w:sz w:val="24"/>
          <w:szCs w:val="24"/>
        </w:rPr>
        <w:t xml:space="preserve">6.3.1 </w:t>
      </w:r>
      <w:r>
        <w:rPr>
          <w:iCs/>
          <w:color w:val="auto"/>
          <w:sz w:val="24"/>
          <w:szCs w:val="24"/>
        </w:rPr>
        <w:t>设备选型根据进水水质、水量确定。</w:t>
      </w:r>
    </w:p>
    <w:p>
      <w:pPr>
        <w:spacing w:line="360" w:lineRule="auto"/>
        <w:rPr>
          <w:iCs/>
          <w:color w:val="auto"/>
          <w:sz w:val="24"/>
          <w:szCs w:val="24"/>
        </w:rPr>
      </w:pPr>
      <w:r>
        <w:rPr>
          <w:b/>
          <w:bCs/>
          <w:color w:val="auto"/>
          <w:sz w:val="24"/>
          <w:szCs w:val="24"/>
        </w:rPr>
        <w:t xml:space="preserve">6.3.2 </w:t>
      </w:r>
      <w:r>
        <w:rPr>
          <w:iCs/>
          <w:color w:val="auto"/>
          <w:sz w:val="24"/>
          <w:szCs w:val="24"/>
        </w:rPr>
        <w:t>高寒地区，设备选型应适合高寒地区运行，</w:t>
      </w:r>
      <w:r>
        <w:rPr>
          <w:rFonts w:hint="eastAsia"/>
          <w:iCs/>
          <w:color w:val="auto"/>
          <w:sz w:val="24"/>
          <w:szCs w:val="24"/>
          <w:lang w:val="en-US" w:eastAsia="zh-CN"/>
        </w:rPr>
        <w:t>宜依据</w:t>
      </w:r>
      <w:r>
        <w:rPr>
          <w:rFonts w:hint="eastAsia"/>
          <w:color w:val="auto"/>
          <w:sz w:val="24"/>
          <w:szCs w:val="24"/>
        </w:rPr>
        <w:t>《特殊环境条件 高原电工电子产品 第1部分：通用技术要求》</w:t>
      </w:r>
      <w:r>
        <w:rPr>
          <w:rFonts w:hint="eastAsia"/>
          <w:iCs/>
          <w:color w:val="auto"/>
          <w:sz w:val="24"/>
          <w:szCs w:val="24"/>
        </w:rPr>
        <w:t>（GB/T 20626.1）</w:t>
      </w:r>
      <w:r>
        <w:rPr>
          <w:rFonts w:hint="eastAsia"/>
          <w:iCs/>
          <w:color w:val="auto"/>
          <w:sz w:val="24"/>
          <w:szCs w:val="24"/>
          <w:lang w:val="en-US" w:eastAsia="zh-CN"/>
        </w:rPr>
        <w:t>对设备参数进行适配调整，</w:t>
      </w:r>
      <w:r>
        <w:rPr>
          <w:iCs/>
          <w:color w:val="auto"/>
          <w:sz w:val="24"/>
          <w:szCs w:val="24"/>
        </w:rPr>
        <w:t>且设备额定功率参数宜上调20%～50%。</w:t>
      </w:r>
    </w:p>
    <w:p>
      <w:pPr>
        <w:spacing w:line="360" w:lineRule="auto"/>
        <w:rPr>
          <w:rFonts w:hint="default" w:eastAsia="楷体"/>
          <w:iCs/>
          <w:color w:val="auto"/>
          <w:sz w:val="24"/>
          <w:szCs w:val="24"/>
          <w:lang w:val="en-US" w:eastAsia="zh-CN"/>
        </w:rPr>
      </w:pPr>
      <w:r>
        <w:rPr>
          <w:rFonts w:eastAsia="楷体"/>
          <w:color w:val="auto"/>
          <w:sz w:val="24"/>
          <w:szCs w:val="24"/>
          <w:u w:val="single"/>
        </w:rPr>
        <w:t>【条文说明】</w:t>
      </w:r>
      <w:r>
        <w:rPr>
          <w:rFonts w:hint="eastAsia" w:eastAsia="楷体"/>
          <w:color w:val="auto"/>
          <w:sz w:val="24"/>
          <w:szCs w:val="24"/>
          <w:u w:val="single"/>
        </w:rPr>
        <w:t>高海拔环境条件的特点主要是气压低、气温低、气温日变化大、绝对湿度低、太阳辐射强等</w:t>
      </w:r>
      <w:r>
        <w:rPr>
          <w:rFonts w:hint="eastAsia" w:eastAsia="楷体"/>
          <w:color w:val="auto"/>
          <w:sz w:val="24"/>
          <w:szCs w:val="24"/>
          <w:u w:val="single"/>
          <w:lang w:eastAsia="zh-CN"/>
        </w:rPr>
        <w:t>，对电子产品性能的影响</w:t>
      </w:r>
      <w:r>
        <w:rPr>
          <w:rFonts w:hint="eastAsia" w:eastAsia="楷体"/>
          <w:color w:val="auto"/>
          <w:sz w:val="24"/>
          <w:szCs w:val="24"/>
          <w:u w:val="single"/>
          <w:lang w:val="en-US" w:eastAsia="zh-CN"/>
        </w:rPr>
        <w:t>主要：（1）温升：电子产品散热困难，温升增加。海拔增高，环境温度降低，可部分或全部补偿因海拔升高所引起的产品温升增加值。补偿值视产品的散热特点和实际环境温度而定。环境空气温度的补偿值为海拔每升高100m，环境空气温度降低0.5</w:t>
      </w:r>
      <w:r>
        <w:rPr>
          <w:rFonts w:hint="eastAsia" w:ascii="宋体" w:hAnsi="宋体" w:eastAsia="宋体" w:cs="宋体"/>
          <w:color w:val="auto"/>
          <w:sz w:val="24"/>
          <w:szCs w:val="24"/>
          <w:u w:val="single"/>
          <w:lang w:val="en-US" w:eastAsia="zh-CN"/>
        </w:rPr>
        <w:t>℃。</w:t>
      </w:r>
      <w:r>
        <w:rPr>
          <w:rFonts w:hint="eastAsia" w:ascii="Times New Roman" w:hAnsi="Times New Roman" w:eastAsia="楷体" w:cs="Times New Roman"/>
          <w:color w:val="auto"/>
          <w:sz w:val="24"/>
          <w:szCs w:val="24"/>
          <w:u w:val="single"/>
          <w:lang w:val="en-US" w:eastAsia="zh-CN"/>
        </w:rPr>
        <w:t>（2）热辐射：海拔5000m的最大太阳辐射是平原地区相应值的1.25倍，热辐射对物体有加热作用，对户外电工电子产品和设备，太阳热辐射的增加将引起较大的附加温升，降低有机绝缘材料的机械电气性能，使材料变形，产生机械热应力等。</w:t>
      </w:r>
      <w:r>
        <w:rPr>
          <w:rFonts w:hint="eastAsia" w:eastAsia="楷体" w:cs="Times New Roman"/>
          <w:color w:val="auto"/>
          <w:sz w:val="24"/>
          <w:szCs w:val="24"/>
          <w:u w:val="single"/>
          <w:lang w:val="en-US" w:eastAsia="zh-CN"/>
        </w:rPr>
        <w:t>（3）紫外线辐射：紫外线辐射随海拔升高的增加率比太阳热辐射的增加率高得多，海拔3000m已达平原地区相应值的2倍。紫外线使有机绝缘材料加速老化，电力电子器件失效，使空气易于电离而导致外绝缘强度及电晕起始电压降低。低气压和大温差也会对设备性能产生影响。</w:t>
      </w:r>
    </w:p>
    <w:p>
      <w:pPr>
        <w:spacing w:line="360" w:lineRule="auto"/>
        <w:rPr>
          <w:iCs/>
          <w:color w:val="auto"/>
          <w:sz w:val="24"/>
          <w:szCs w:val="24"/>
        </w:rPr>
      </w:pPr>
      <w:r>
        <w:rPr>
          <w:b/>
          <w:bCs/>
          <w:color w:val="auto"/>
          <w:sz w:val="24"/>
          <w:szCs w:val="24"/>
        </w:rPr>
        <w:t>6.3.3</w:t>
      </w:r>
      <w:r>
        <w:rPr>
          <w:iCs/>
          <w:color w:val="auto"/>
          <w:sz w:val="24"/>
          <w:szCs w:val="24"/>
        </w:rPr>
        <w:t xml:space="preserve"> </w:t>
      </w:r>
      <w:r>
        <w:rPr>
          <w:rFonts w:hint="eastAsia"/>
          <w:iCs/>
          <w:color w:val="auto"/>
          <w:sz w:val="24"/>
          <w:szCs w:val="24"/>
        </w:rPr>
        <w:t>水泵</w:t>
      </w:r>
      <w:r>
        <w:rPr>
          <w:rFonts w:hint="eastAsia"/>
          <w:iCs/>
          <w:color w:val="auto"/>
          <w:sz w:val="24"/>
          <w:szCs w:val="24"/>
          <w:lang w:val="en-US" w:eastAsia="zh-CN"/>
        </w:rPr>
        <w:t>应选用高原型，宜</w:t>
      </w:r>
      <w:r>
        <w:rPr>
          <w:rFonts w:hint="eastAsia"/>
          <w:iCs/>
          <w:color w:val="auto"/>
          <w:sz w:val="24"/>
          <w:szCs w:val="24"/>
        </w:rPr>
        <w:t>采用自灌式吸水。水泵安装高度应充分考虑高海拔低气压影响，经计算确定。</w:t>
      </w:r>
      <w:r>
        <w:rPr>
          <w:iCs/>
          <w:color w:val="auto"/>
          <w:sz w:val="24"/>
          <w:szCs w:val="24"/>
        </w:rPr>
        <w:t>水泵扬程</w:t>
      </w:r>
      <w:r>
        <w:rPr>
          <w:rFonts w:hint="eastAsia"/>
          <w:iCs/>
          <w:color w:val="auto"/>
          <w:sz w:val="24"/>
          <w:szCs w:val="24"/>
          <w:lang w:val="en-US" w:eastAsia="zh-CN"/>
        </w:rPr>
        <w:t>一般</w:t>
      </w:r>
      <w:r>
        <w:rPr>
          <w:iCs/>
          <w:color w:val="auto"/>
          <w:sz w:val="24"/>
          <w:szCs w:val="24"/>
        </w:rPr>
        <w:t>不小于10米。</w:t>
      </w:r>
    </w:p>
    <w:p>
      <w:pPr>
        <w:spacing w:line="360" w:lineRule="auto"/>
        <w:rPr>
          <w:rFonts w:hint="eastAsia" w:eastAsia="楷体"/>
          <w:iCs/>
          <w:color w:val="auto"/>
          <w:sz w:val="24"/>
          <w:szCs w:val="24"/>
          <w:lang w:val="en-US" w:eastAsia="zh-CN"/>
        </w:rPr>
      </w:pPr>
      <w:r>
        <w:rPr>
          <w:rFonts w:eastAsia="楷体"/>
          <w:color w:val="auto"/>
          <w:sz w:val="24"/>
          <w:szCs w:val="24"/>
          <w:u w:val="single"/>
        </w:rPr>
        <w:t>【条文说明】</w:t>
      </w:r>
      <w:r>
        <w:rPr>
          <w:rFonts w:hint="eastAsia" w:eastAsia="楷体"/>
          <w:color w:val="auto"/>
          <w:sz w:val="24"/>
          <w:szCs w:val="24"/>
          <w:u w:val="single"/>
        </w:rPr>
        <w:t>由于各池体的深度在4</w:t>
      </w:r>
      <w:r>
        <w:rPr>
          <w:iCs/>
          <w:color w:val="auto"/>
          <w:sz w:val="24"/>
          <w:szCs w:val="24"/>
        </w:rPr>
        <w:t>～</w:t>
      </w:r>
      <w:r>
        <w:rPr>
          <w:rFonts w:hint="eastAsia" w:eastAsia="楷体"/>
          <w:color w:val="auto"/>
          <w:sz w:val="24"/>
          <w:szCs w:val="24"/>
          <w:u w:val="single"/>
        </w:rPr>
        <w:t>6米，水泵扬程需要大于10米，保证污水处理能正常顺利</w:t>
      </w:r>
      <w:r>
        <w:rPr>
          <w:rFonts w:hint="eastAsia" w:eastAsia="楷体"/>
          <w:color w:val="auto"/>
          <w:sz w:val="24"/>
          <w:szCs w:val="24"/>
          <w:u w:val="single"/>
          <w:lang w:val="en-US" w:eastAsia="zh-CN"/>
        </w:rPr>
        <w:t>运行。</w:t>
      </w:r>
    </w:p>
    <w:p>
      <w:pPr>
        <w:spacing w:line="360" w:lineRule="auto"/>
        <w:rPr>
          <w:iCs/>
          <w:color w:val="auto"/>
          <w:sz w:val="24"/>
          <w:szCs w:val="24"/>
        </w:rPr>
      </w:pPr>
      <w:r>
        <w:rPr>
          <w:b/>
          <w:bCs/>
          <w:color w:val="auto"/>
          <w:sz w:val="24"/>
          <w:szCs w:val="24"/>
        </w:rPr>
        <w:t>6.3.4</w:t>
      </w:r>
      <w:r>
        <w:rPr>
          <w:iCs/>
          <w:color w:val="auto"/>
          <w:sz w:val="24"/>
          <w:szCs w:val="24"/>
        </w:rPr>
        <w:t xml:space="preserve"> 水泵流量</w:t>
      </w:r>
    </w:p>
    <w:p>
      <w:pPr>
        <w:spacing w:line="360" w:lineRule="auto"/>
        <w:rPr>
          <w:color w:val="auto"/>
          <w:sz w:val="24"/>
          <w:szCs w:val="24"/>
        </w:rPr>
      </w:pPr>
      <m:oMathPara>
        <m:oMath>
          <m:sSub>
            <m:sSubPr>
              <m:ctrlPr>
                <w:rPr>
                  <w:rFonts w:ascii="Cambria Math" w:hAnsi="Cambria Math"/>
                  <w:i/>
                  <w:color w:val="auto"/>
                  <w:sz w:val="24"/>
                  <w:szCs w:val="24"/>
                </w:rPr>
              </m:ctrlPr>
            </m:sSubPr>
            <m:e>
              <m:r>
                <m:rPr>
                  <m:nor/>
                </m:rPr>
                <w:rPr>
                  <w:i/>
                  <w:color w:val="auto"/>
                  <w:sz w:val="24"/>
                  <w:szCs w:val="24"/>
                </w:rPr>
                <m:t>Q</m:t>
              </m:r>
              <m:ctrlPr>
                <w:rPr>
                  <w:rFonts w:ascii="Cambria Math" w:hAnsi="Cambria Math"/>
                  <w:i/>
                  <w:color w:val="auto"/>
                  <w:sz w:val="24"/>
                  <w:szCs w:val="24"/>
                </w:rPr>
              </m:ctrlPr>
            </m:e>
            <m:sub>
              <m:r>
                <m:rPr>
                  <m:nor/>
                  <m:sty m:val="p"/>
                </m:rPr>
                <w:rPr>
                  <w:b w:val="0"/>
                  <w:i w:val="0"/>
                  <w:color w:val="auto"/>
                  <w:sz w:val="24"/>
                  <w:szCs w:val="24"/>
                </w:rPr>
                <m:t>泵</m:t>
              </m:r>
              <m:ctrlPr>
                <w:rPr>
                  <w:rFonts w:ascii="Cambria Math" w:hAnsi="Cambria Math"/>
                  <w:i/>
                  <w:color w:val="auto"/>
                  <w:sz w:val="24"/>
                  <w:szCs w:val="24"/>
                </w:rPr>
              </m:ctrlPr>
            </m:sub>
          </m:sSub>
          <m:r>
            <m:rPr>
              <m:nor/>
              <m:sty m:val="p"/>
            </m:rPr>
            <w:rPr>
              <w:b w:val="0"/>
              <w:i w:val="0"/>
              <w:color w:val="auto"/>
              <w:sz w:val="24"/>
              <w:szCs w:val="24"/>
            </w:rPr>
            <m:t>=</m:t>
          </m:r>
          <m:f>
            <m:fPr>
              <m:ctrlPr>
                <w:rPr>
                  <w:rFonts w:ascii="Cambria Math" w:hAnsi="Cambria Math"/>
                  <w:i/>
                  <w:color w:val="auto"/>
                  <w:sz w:val="24"/>
                  <w:szCs w:val="24"/>
                </w:rPr>
              </m:ctrlPr>
            </m:fPr>
            <m:num>
              <m:sSub>
                <m:sSubPr>
                  <m:ctrlPr>
                    <w:rPr>
                      <w:i/>
                      <w:color w:val="auto"/>
                      <w:sz w:val="24"/>
                      <w:szCs w:val="24"/>
                    </w:rPr>
                  </m:ctrlPr>
                </m:sSubPr>
                <m:e>
                  <m:r>
                    <m:rPr/>
                    <w:rPr>
                      <w:rFonts w:ascii="Cambria Math" w:hAnsi="Cambria Math"/>
                      <w:color w:val="auto"/>
                      <w:sz w:val="24"/>
                      <w:szCs w:val="24"/>
                    </w:rPr>
                    <m:t>Q</m:t>
                  </m:r>
                  <m:ctrlPr>
                    <w:rPr>
                      <w:i/>
                      <w:color w:val="auto"/>
                      <w:sz w:val="24"/>
                      <w:szCs w:val="24"/>
                    </w:rPr>
                  </m:ctrlPr>
                </m:e>
                <m:sub>
                  <m:r>
                    <m:rPr/>
                    <w:rPr>
                      <w:rFonts w:ascii="Cambria Math" w:hAnsi="Cambria Math"/>
                      <w:color w:val="auto"/>
                      <w:sz w:val="24"/>
                      <w:szCs w:val="24"/>
                    </w:rPr>
                    <m:t>ℎ</m:t>
                  </m:r>
                  <m:ctrlPr>
                    <w:rPr>
                      <w:i/>
                      <w:color w:val="auto"/>
                      <w:sz w:val="24"/>
                      <w:szCs w:val="24"/>
                    </w:rPr>
                  </m:ctrlPr>
                </m:sub>
              </m:sSub>
              <m:r>
                <m:rPr>
                  <m:nor/>
                  <m:sty m:val="p"/>
                </m:rPr>
                <w:rPr>
                  <w:b w:val="0"/>
                  <w:i w:val="0"/>
                  <w:color w:val="auto"/>
                  <w:sz w:val="24"/>
                  <w:szCs w:val="24"/>
                </w:rPr>
                <m:t>×</m:t>
              </m:r>
              <m:r>
                <m:rPr>
                  <m:nor/>
                </m:rPr>
                <w:rPr>
                  <w:i/>
                  <w:color w:val="auto"/>
                  <w:sz w:val="24"/>
                  <w:szCs w:val="24"/>
                </w:rPr>
                <m:t>k</m:t>
              </m:r>
              <m:ctrlPr>
                <w:rPr>
                  <w:rFonts w:ascii="Cambria Math" w:hAnsi="Cambria Math"/>
                  <w:i/>
                  <w:color w:val="auto"/>
                  <w:sz w:val="24"/>
                  <w:szCs w:val="24"/>
                </w:rPr>
              </m:ctrlPr>
            </m:num>
            <m:den>
              <m:r>
                <m:rPr>
                  <m:nor/>
                </m:rPr>
                <w:rPr>
                  <w:i/>
                  <w:color w:val="auto"/>
                  <w:sz w:val="24"/>
                  <w:szCs w:val="24"/>
                </w:rPr>
                <m:t>n</m:t>
              </m:r>
              <m:ctrlPr>
                <w:rPr>
                  <w:rFonts w:ascii="Cambria Math" w:hAnsi="Cambria Math"/>
                  <w:i/>
                  <w:color w:val="auto"/>
                  <w:sz w:val="24"/>
                  <w:szCs w:val="24"/>
                </w:rPr>
              </m:ctrlPr>
            </m:den>
          </m:f>
        </m:oMath>
      </m:oMathPara>
    </w:p>
    <w:p>
      <w:pPr>
        <w:spacing w:line="360" w:lineRule="auto"/>
        <w:rPr>
          <w:color w:val="auto"/>
          <w:kern w:val="2"/>
          <w:sz w:val="24"/>
          <w:szCs w:val="24"/>
        </w:rPr>
      </w:pPr>
      <w:r>
        <w:rPr>
          <w:color w:val="auto"/>
          <w:kern w:val="2"/>
          <w:sz w:val="24"/>
          <w:szCs w:val="24"/>
        </w:rPr>
        <w:t>式中：</w:t>
      </w:r>
    </w:p>
    <w:p>
      <w:pPr>
        <w:spacing w:line="360" w:lineRule="auto"/>
        <w:rPr>
          <w:color w:val="auto"/>
          <w:sz w:val="24"/>
          <w:szCs w:val="24"/>
        </w:rPr>
      </w:pPr>
      <m:oMath>
        <m:sSub>
          <m:sSubPr>
            <m:ctrlPr>
              <w:rPr>
                <w:rFonts w:ascii="Cambria Math" w:hAnsi="Cambria Math"/>
                <w:i/>
                <w:color w:val="auto"/>
                <w:sz w:val="24"/>
                <w:szCs w:val="24"/>
              </w:rPr>
            </m:ctrlPr>
          </m:sSubPr>
          <m:e>
            <m:r>
              <m:rPr>
                <m:nor/>
              </m:rPr>
              <w:rPr>
                <w:i/>
                <w:color w:val="auto"/>
                <w:sz w:val="24"/>
                <w:szCs w:val="24"/>
              </w:rPr>
              <m:t>Q</m:t>
            </m:r>
            <m:ctrlPr>
              <w:rPr>
                <w:rFonts w:ascii="Cambria Math" w:hAnsi="Cambria Math"/>
                <w:i/>
                <w:color w:val="auto"/>
                <w:sz w:val="24"/>
                <w:szCs w:val="24"/>
              </w:rPr>
            </m:ctrlPr>
          </m:e>
          <m:sub>
            <m:r>
              <m:rPr>
                <m:nor/>
                <m:sty m:val="p"/>
              </m:rPr>
              <w:rPr>
                <w:b w:val="0"/>
                <w:i w:val="0"/>
                <w:color w:val="auto"/>
                <w:sz w:val="24"/>
                <w:szCs w:val="24"/>
              </w:rPr>
              <m:t>泵</m:t>
            </m:r>
            <m:ctrlPr>
              <w:rPr>
                <w:rFonts w:ascii="Cambria Math" w:hAnsi="Cambria Math"/>
                <w:i/>
                <w:color w:val="auto"/>
                <w:sz w:val="24"/>
                <w:szCs w:val="24"/>
              </w:rPr>
            </m:ctrlPr>
          </m:sub>
        </m:sSub>
      </m:oMath>
      <w:r>
        <w:rPr>
          <w:color w:val="auto"/>
          <w:sz w:val="24"/>
          <w:szCs w:val="24"/>
        </w:rPr>
        <w:t xml:space="preserve"> ——水泵流量，m</w:t>
      </w:r>
      <w:r>
        <w:rPr>
          <w:color w:val="auto"/>
          <w:sz w:val="24"/>
          <w:szCs w:val="24"/>
          <w:vertAlign w:val="superscript"/>
        </w:rPr>
        <w:t>3</w:t>
      </w:r>
      <w:r>
        <w:rPr>
          <w:color w:val="auto"/>
          <w:sz w:val="24"/>
          <w:szCs w:val="24"/>
        </w:rPr>
        <w:t xml:space="preserve"> /</w:t>
      </w:r>
      <w:r>
        <w:rPr>
          <w:i/>
          <w:iCs/>
          <w:color w:val="auto"/>
          <w:sz w:val="24"/>
          <w:szCs w:val="24"/>
        </w:rPr>
        <w:t>h</w:t>
      </w:r>
      <w:r>
        <w:rPr>
          <w:color w:val="auto"/>
          <w:sz w:val="24"/>
          <w:szCs w:val="24"/>
        </w:rPr>
        <w:t>；</w:t>
      </w:r>
    </w:p>
    <w:p>
      <w:pPr>
        <w:spacing w:line="360" w:lineRule="auto"/>
        <w:rPr>
          <w:color w:val="auto"/>
          <w:sz w:val="24"/>
          <w:szCs w:val="24"/>
        </w:rPr>
      </w:pPr>
      <m:oMath>
        <m:r>
          <m:rPr>
            <m:nor/>
          </m:rPr>
          <w:rPr>
            <w:i/>
            <w:color w:val="auto"/>
            <w:sz w:val="24"/>
            <w:szCs w:val="24"/>
          </w:rPr>
          <m:t>Q</m:t>
        </m:r>
      </m:oMath>
      <w:r>
        <w:rPr>
          <w:rFonts w:hint="eastAsia"/>
          <w:i/>
          <w:iCs/>
          <w:color w:val="auto"/>
          <w:sz w:val="24"/>
          <w:szCs w:val="24"/>
          <w:vertAlign w:val="subscript"/>
        </w:rPr>
        <w:t>h</w:t>
      </w:r>
      <w:r>
        <w:rPr>
          <w:color w:val="auto"/>
          <w:sz w:val="24"/>
          <w:szCs w:val="24"/>
        </w:rPr>
        <w:t xml:space="preserve"> ——设计处理量</w:t>
      </w:r>
      <w:r>
        <w:rPr>
          <w:rFonts w:hint="eastAsia"/>
          <w:color w:val="auto"/>
          <w:sz w:val="24"/>
          <w:szCs w:val="24"/>
        </w:rPr>
        <w:t>（按小时计）</w:t>
      </w:r>
      <w:r>
        <w:rPr>
          <w:color w:val="auto"/>
          <w:sz w:val="24"/>
          <w:szCs w:val="24"/>
        </w:rPr>
        <w:t>，m</w:t>
      </w:r>
      <w:r>
        <w:rPr>
          <w:color w:val="auto"/>
          <w:sz w:val="24"/>
          <w:szCs w:val="24"/>
          <w:vertAlign w:val="superscript"/>
        </w:rPr>
        <w:t>3</w:t>
      </w:r>
      <w:r>
        <w:rPr>
          <w:color w:val="auto"/>
          <w:sz w:val="24"/>
          <w:szCs w:val="24"/>
        </w:rPr>
        <w:t>/</w:t>
      </w:r>
      <w:r>
        <w:rPr>
          <w:rFonts w:hint="eastAsia"/>
          <w:i/>
          <w:iCs/>
          <w:color w:val="auto"/>
          <w:sz w:val="24"/>
          <w:szCs w:val="24"/>
        </w:rPr>
        <w:t>h</w:t>
      </w:r>
      <w:r>
        <w:rPr>
          <w:color w:val="auto"/>
          <w:sz w:val="24"/>
          <w:szCs w:val="24"/>
        </w:rPr>
        <w:t>；</w:t>
      </w:r>
    </w:p>
    <w:p>
      <w:pPr>
        <w:spacing w:line="360" w:lineRule="auto"/>
        <w:rPr>
          <w:color w:val="auto"/>
          <w:sz w:val="24"/>
          <w:szCs w:val="24"/>
        </w:rPr>
      </w:pPr>
      <w:r>
        <w:rPr>
          <w:i/>
          <w:iCs/>
          <w:color w:val="auto"/>
          <w:sz w:val="24"/>
          <w:szCs w:val="24"/>
        </w:rPr>
        <w:t xml:space="preserve">k </w:t>
      </w:r>
      <w:r>
        <w:rPr>
          <w:color w:val="auto"/>
          <w:sz w:val="24"/>
          <w:szCs w:val="24"/>
        </w:rPr>
        <w:t>——冗余系数，1~2；</w:t>
      </w:r>
    </w:p>
    <w:p>
      <w:pPr>
        <w:spacing w:line="360" w:lineRule="auto"/>
        <w:rPr>
          <w:color w:val="auto"/>
          <w:sz w:val="24"/>
          <w:szCs w:val="24"/>
        </w:rPr>
      </w:pPr>
      <w:r>
        <w:rPr>
          <w:i/>
          <w:iCs/>
          <w:color w:val="auto"/>
          <w:sz w:val="24"/>
          <w:szCs w:val="24"/>
        </w:rPr>
        <w:t xml:space="preserve">n </w:t>
      </w:r>
      <w:r>
        <w:rPr>
          <w:color w:val="auto"/>
          <w:sz w:val="24"/>
          <w:szCs w:val="24"/>
        </w:rPr>
        <w:t>——同时运行的水泵个数。</w:t>
      </w:r>
    </w:p>
    <w:p>
      <w:pPr>
        <w:spacing w:line="360" w:lineRule="auto"/>
        <w:rPr>
          <w:color w:val="auto"/>
          <w:sz w:val="24"/>
          <w:szCs w:val="24"/>
        </w:rPr>
      </w:pPr>
      <w:r>
        <w:rPr>
          <w:b/>
          <w:bCs/>
          <w:color w:val="auto"/>
          <w:sz w:val="24"/>
          <w:szCs w:val="24"/>
        </w:rPr>
        <w:t>6.3.5</w:t>
      </w:r>
      <w:r>
        <w:rPr>
          <w:color w:val="auto"/>
          <w:sz w:val="24"/>
          <w:szCs w:val="24"/>
        </w:rPr>
        <w:t xml:space="preserve"> 风机风压</w:t>
      </w:r>
      <w:r>
        <w:rPr>
          <w:rFonts w:hint="eastAsia"/>
          <w:color w:val="auto"/>
          <w:sz w:val="24"/>
          <w:szCs w:val="24"/>
          <w:lang w:val="en-US" w:eastAsia="zh-CN"/>
        </w:rPr>
        <w:t>宜</w:t>
      </w:r>
      <w:r>
        <w:rPr>
          <w:color w:val="auto"/>
          <w:sz w:val="24"/>
          <w:szCs w:val="24"/>
        </w:rPr>
        <w:t>大于3</w:t>
      </w:r>
      <w:r>
        <w:rPr>
          <w:rFonts w:hint="eastAsia"/>
          <w:color w:val="auto"/>
          <w:sz w:val="24"/>
          <w:szCs w:val="24"/>
          <w:lang w:val="en-US" w:eastAsia="zh-CN"/>
        </w:rPr>
        <w:t>0</w:t>
      </w:r>
      <w:r>
        <w:rPr>
          <w:color w:val="auto"/>
          <w:sz w:val="24"/>
          <w:szCs w:val="24"/>
        </w:rPr>
        <w:t>00 Pa</w:t>
      </w:r>
      <w:r>
        <w:rPr>
          <w:rFonts w:hint="eastAsia"/>
          <w:color w:val="auto"/>
          <w:sz w:val="24"/>
          <w:szCs w:val="24"/>
          <w:lang w:eastAsia="zh-CN"/>
        </w:rPr>
        <w:t>，此值为克服填料阻力和液位高度的最小需求值，实际选型需计算确定</w:t>
      </w:r>
      <w:r>
        <w:rPr>
          <w:color w:val="auto"/>
          <w:sz w:val="24"/>
          <w:szCs w:val="24"/>
        </w:rPr>
        <w:t>。</w:t>
      </w:r>
    </w:p>
    <w:p>
      <w:pPr>
        <w:spacing w:line="312" w:lineRule="auto"/>
        <w:jc w:val="left"/>
        <w:rPr>
          <w:rFonts w:hint="eastAsia" w:ascii="宋体" w:hAnsi="宋体" w:eastAsia="楷体" w:cs="宋体"/>
          <w:color w:val="auto"/>
          <w:sz w:val="24"/>
          <w:szCs w:val="24"/>
          <w:lang w:eastAsia="zh-CN"/>
        </w:rPr>
      </w:pPr>
      <w:r>
        <w:rPr>
          <w:rFonts w:hint="eastAsia" w:eastAsia="楷体" w:cstheme="minorBidi"/>
          <w:color w:val="auto"/>
          <w:kern w:val="2"/>
          <w:sz w:val="24"/>
          <w:szCs w:val="24"/>
          <w:u w:val="single"/>
        </w:rPr>
        <w:t>【条文说明】</w:t>
      </w:r>
      <w:r>
        <w:rPr>
          <w:rFonts w:hint="eastAsia" w:eastAsia="楷体" w:cstheme="minorBidi"/>
          <w:color w:val="auto"/>
          <w:kern w:val="2"/>
          <w:sz w:val="24"/>
          <w:szCs w:val="24"/>
          <w:u w:val="single"/>
          <w:lang w:val="en-US" w:eastAsia="zh-CN"/>
        </w:rPr>
        <w:t>风机选用应适应高原区域使用。综合生化池高度宜设置为3.5米，水力停留时间0.5～1.5h，采用微曝气</w:t>
      </w:r>
      <w:r>
        <w:rPr>
          <w:rFonts w:hint="eastAsia" w:eastAsia="楷体" w:cstheme="minorBidi"/>
          <w:color w:val="auto"/>
          <w:kern w:val="2"/>
          <w:sz w:val="24"/>
          <w:szCs w:val="24"/>
          <w:u w:val="single"/>
        </w:rPr>
        <w:t>。综合生化池不存水，假设</w:t>
      </w:r>
      <w:r>
        <w:rPr>
          <w:rFonts w:hint="eastAsia" w:eastAsia="楷体" w:cstheme="minorBidi"/>
          <w:color w:val="auto"/>
          <w:kern w:val="2"/>
          <w:sz w:val="24"/>
          <w:szCs w:val="24"/>
          <w:u w:val="single"/>
          <w:lang w:val="en-US" w:eastAsia="zh-CN"/>
        </w:rPr>
        <w:t>无</w:t>
      </w:r>
      <w:r>
        <w:rPr>
          <w:rFonts w:hint="eastAsia" w:eastAsia="楷体" w:cstheme="minorBidi"/>
          <w:color w:val="auto"/>
          <w:kern w:val="2"/>
          <w:sz w:val="24"/>
          <w:szCs w:val="24"/>
          <w:u w:val="single"/>
        </w:rPr>
        <w:t>填料及菌膜阻力，没有液位高度。风机风压</w:t>
      </w:r>
      <w:r>
        <w:rPr>
          <w:rFonts w:hint="eastAsia" w:eastAsia="楷体" w:cstheme="minorBidi"/>
          <w:color w:val="auto"/>
          <w:kern w:val="2"/>
          <w:sz w:val="24"/>
          <w:szCs w:val="24"/>
          <w:u w:val="single"/>
          <w:lang w:val="en-US" w:eastAsia="zh-CN"/>
        </w:rPr>
        <w:t>取</w:t>
      </w:r>
      <w:r>
        <w:rPr>
          <w:rFonts w:hint="eastAsia" w:eastAsia="楷体" w:cstheme="minorBidi"/>
          <w:color w:val="auto"/>
          <w:kern w:val="2"/>
          <w:sz w:val="24"/>
          <w:szCs w:val="24"/>
          <w:u w:val="single"/>
        </w:rPr>
        <w:t>值为克服填料阻力和液位高度的最小需求值，实际选型需计算确定</w:t>
      </w:r>
      <w:r>
        <w:rPr>
          <w:rFonts w:hint="eastAsia" w:eastAsia="楷体" w:cstheme="minorBidi"/>
          <w:color w:val="auto"/>
          <w:kern w:val="2"/>
          <w:sz w:val="24"/>
          <w:szCs w:val="24"/>
          <w:u w:val="single"/>
          <w:lang w:eastAsia="zh-CN"/>
        </w:rPr>
        <w:t>。</w:t>
      </w:r>
    </w:p>
    <w:p>
      <w:pPr>
        <w:spacing w:line="360" w:lineRule="auto"/>
        <w:rPr>
          <w:color w:val="auto"/>
          <w:sz w:val="24"/>
          <w:szCs w:val="24"/>
        </w:rPr>
      </w:pPr>
      <w:r>
        <w:rPr>
          <w:b/>
          <w:bCs/>
          <w:color w:val="auto"/>
          <w:sz w:val="24"/>
          <w:szCs w:val="24"/>
        </w:rPr>
        <w:t>6.3.6</w:t>
      </w:r>
      <w:r>
        <w:rPr>
          <w:color w:val="auto"/>
          <w:sz w:val="24"/>
          <w:szCs w:val="24"/>
        </w:rPr>
        <w:t xml:space="preserve"> 风机风量与处理量的关系：</w:t>
      </w:r>
    </w:p>
    <w:p>
      <w:pPr>
        <w:spacing w:line="360" w:lineRule="auto"/>
        <w:rPr>
          <w:color w:val="auto"/>
          <w:sz w:val="24"/>
          <w:szCs w:val="24"/>
        </w:rPr>
      </w:pPr>
      <m:oMathPara>
        <m:oMath>
          <m:sSub>
            <m:sSubPr>
              <m:ctrlPr>
                <w:rPr>
                  <w:rFonts w:ascii="Cambria Math" w:hAnsi="Cambria Math"/>
                  <w:i/>
                  <w:color w:val="auto"/>
                  <w:sz w:val="24"/>
                  <w:szCs w:val="24"/>
                </w:rPr>
              </m:ctrlPr>
            </m:sSubPr>
            <m:e>
              <m:r>
                <m:rPr>
                  <m:nor/>
                </m:rPr>
                <w:rPr>
                  <w:i/>
                  <w:color w:val="auto"/>
                  <w:sz w:val="24"/>
                  <w:szCs w:val="24"/>
                </w:rPr>
                <m:t>Q</m:t>
              </m:r>
              <m:ctrlPr>
                <w:rPr>
                  <w:rFonts w:ascii="Cambria Math" w:hAnsi="Cambria Math"/>
                  <w:i/>
                  <w:color w:val="auto"/>
                  <w:sz w:val="24"/>
                  <w:szCs w:val="24"/>
                </w:rPr>
              </m:ctrlPr>
            </m:e>
            <m:sub>
              <m:r>
                <m:rPr>
                  <m:nor/>
                  <m:sty m:val="p"/>
                </m:rPr>
                <w:rPr>
                  <w:b w:val="0"/>
                  <w:i w:val="0"/>
                  <w:color w:val="auto"/>
                  <w:sz w:val="24"/>
                  <w:szCs w:val="24"/>
                </w:rPr>
                <m:t>风机</m:t>
              </m:r>
              <m:ctrlPr>
                <w:rPr>
                  <w:rFonts w:ascii="Cambria Math" w:hAnsi="Cambria Math"/>
                  <w:i/>
                  <w:color w:val="auto"/>
                  <w:sz w:val="24"/>
                  <w:szCs w:val="24"/>
                </w:rPr>
              </m:ctrlPr>
            </m:sub>
          </m:sSub>
          <m:r>
            <m:rPr>
              <m:nor/>
              <m:sty m:val="p"/>
            </m:rPr>
            <w:rPr>
              <w:b w:val="0"/>
              <w:i w:val="0"/>
              <w:color w:val="auto"/>
              <w:sz w:val="24"/>
              <w:szCs w:val="24"/>
            </w:rPr>
            <m:t>=</m:t>
          </m:r>
          <m:f>
            <m:fPr>
              <m:ctrlPr>
                <w:rPr>
                  <w:rFonts w:ascii="Cambria Math" w:hAnsi="Cambria Math"/>
                  <w:i/>
                  <w:color w:val="auto"/>
                  <w:sz w:val="24"/>
                  <w:szCs w:val="24"/>
                </w:rPr>
              </m:ctrlPr>
            </m:fPr>
            <m:num>
              <m:sSub>
                <m:sSubPr>
                  <m:ctrlPr>
                    <w:rPr>
                      <w:i/>
                      <w:color w:val="auto"/>
                      <w:sz w:val="24"/>
                      <w:szCs w:val="24"/>
                    </w:rPr>
                  </m:ctrlPr>
                </m:sSubPr>
                <m:e>
                  <m:r>
                    <m:rPr/>
                    <w:rPr>
                      <w:rFonts w:ascii="Cambria Math" w:hAnsi="Cambria Math"/>
                      <w:color w:val="auto"/>
                      <w:sz w:val="24"/>
                      <w:szCs w:val="24"/>
                    </w:rPr>
                    <m:t>Q</m:t>
                  </m:r>
                  <m:ctrlPr>
                    <w:rPr>
                      <w:i/>
                      <w:color w:val="auto"/>
                      <w:sz w:val="24"/>
                      <w:szCs w:val="24"/>
                    </w:rPr>
                  </m:ctrlPr>
                </m:e>
                <m:sub>
                  <m:r>
                    <m:rPr/>
                    <w:rPr>
                      <w:rFonts w:ascii="Cambria Math" w:hAnsi="Cambria Math"/>
                      <w:color w:val="auto"/>
                      <w:sz w:val="24"/>
                      <w:szCs w:val="24"/>
                    </w:rPr>
                    <m:t>ℎ</m:t>
                  </m:r>
                  <m:ctrlPr>
                    <w:rPr>
                      <w:i/>
                      <w:color w:val="auto"/>
                      <w:sz w:val="24"/>
                      <w:szCs w:val="24"/>
                    </w:rPr>
                  </m:ctrlPr>
                </m:sub>
              </m:sSub>
              <m:r>
                <m:rPr>
                  <m:nor/>
                  <m:sty m:val="p"/>
                </m:rPr>
                <w:rPr>
                  <w:b w:val="0"/>
                  <w:i w:val="0"/>
                  <w:color w:val="auto"/>
                  <w:sz w:val="24"/>
                  <w:szCs w:val="24"/>
                </w:rPr>
                <m:t>×</m:t>
              </m:r>
              <m:r>
                <m:rPr>
                  <m:nor/>
                </m:rPr>
                <w:rPr>
                  <w:i/>
                  <w:color w:val="auto"/>
                  <w:sz w:val="24"/>
                  <w:szCs w:val="24"/>
                </w:rPr>
                <m:t>η</m:t>
              </m:r>
              <m:ctrlPr>
                <w:rPr>
                  <w:rFonts w:ascii="Cambria Math" w:hAnsi="Cambria Math"/>
                  <w:i/>
                  <w:color w:val="auto"/>
                  <w:sz w:val="24"/>
                  <w:szCs w:val="24"/>
                </w:rPr>
              </m:ctrlPr>
            </m:num>
            <m:den>
              <m:r>
                <m:rPr>
                  <m:nor/>
                </m:rPr>
                <w:rPr>
                  <w:i/>
                  <w:color w:val="auto"/>
                  <w:sz w:val="24"/>
                  <w:szCs w:val="24"/>
                </w:rPr>
                <m:t>n</m:t>
              </m:r>
              <m:ctrlPr>
                <w:rPr>
                  <w:rFonts w:ascii="Cambria Math" w:hAnsi="Cambria Math"/>
                  <w:i/>
                  <w:color w:val="auto"/>
                  <w:sz w:val="24"/>
                  <w:szCs w:val="24"/>
                </w:rPr>
              </m:ctrlPr>
            </m:den>
          </m:f>
        </m:oMath>
      </m:oMathPara>
    </w:p>
    <w:p>
      <w:pPr>
        <w:spacing w:line="360" w:lineRule="auto"/>
        <w:rPr>
          <w:color w:val="auto"/>
          <w:kern w:val="2"/>
          <w:sz w:val="24"/>
          <w:szCs w:val="24"/>
        </w:rPr>
      </w:pPr>
      <w:r>
        <w:rPr>
          <w:color w:val="auto"/>
          <w:kern w:val="2"/>
          <w:sz w:val="24"/>
          <w:szCs w:val="24"/>
        </w:rPr>
        <w:t>式中：</w:t>
      </w:r>
    </w:p>
    <w:p>
      <w:pPr>
        <w:spacing w:line="360" w:lineRule="auto"/>
        <w:rPr>
          <w:color w:val="auto"/>
          <w:sz w:val="24"/>
          <w:szCs w:val="24"/>
        </w:rPr>
      </w:pPr>
      <m:oMath>
        <m:sSub>
          <m:sSubPr>
            <m:ctrlPr>
              <w:rPr>
                <w:rFonts w:ascii="Cambria Math" w:hAnsi="Cambria Math"/>
                <w:i/>
                <w:color w:val="auto"/>
                <w:sz w:val="24"/>
                <w:szCs w:val="24"/>
              </w:rPr>
            </m:ctrlPr>
          </m:sSubPr>
          <m:e>
            <m:r>
              <m:rPr>
                <m:nor/>
              </m:rPr>
              <w:rPr>
                <w:i/>
                <w:color w:val="auto"/>
                <w:sz w:val="24"/>
                <w:szCs w:val="24"/>
              </w:rPr>
              <m:t>Q</m:t>
            </m:r>
            <m:ctrlPr>
              <w:rPr>
                <w:rFonts w:ascii="Cambria Math" w:hAnsi="Cambria Math"/>
                <w:i/>
                <w:color w:val="auto"/>
                <w:sz w:val="24"/>
                <w:szCs w:val="24"/>
              </w:rPr>
            </m:ctrlPr>
          </m:e>
          <m:sub>
            <m:r>
              <m:rPr>
                <m:nor/>
                <m:sty m:val="p"/>
              </m:rPr>
              <w:rPr>
                <w:b w:val="0"/>
                <w:i w:val="0"/>
                <w:color w:val="auto"/>
                <w:sz w:val="24"/>
                <w:szCs w:val="24"/>
              </w:rPr>
              <m:t>风机</m:t>
            </m:r>
            <m:ctrlPr>
              <w:rPr>
                <w:rFonts w:ascii="Cambria Math" w:hAnsi="Cambria Math"/>
                <w:i/>
                <w:color w:val="auto"/>
                <w:sz w:val="24"/>
                <w:szCs w:val="24"/>
              </w:rPr>
            </m:ctrlPr>
          </m:sub>
        </m:sSub>
      </m:oMath>
      <w:r>
        <w:rPr>
          <w:color w:val="auto"/>
          <w:sz w:val="24"/>
          <w:szCs w:val="24"/>
        </w:rPr>
        <w:t>——风机风量，m</w:t>
      </w:r>
      <w:r>
        <w:rPr>
          <w:color w:val="auto"/>
          <w:sz w:val="24"/>
          <w:szCs w:val="24"/>
          <w:vertAlign w:val="superscript"/>
        </w:rPr>
        <w:t>3</w:t>
      </w:r>
      <w:r>
        <w:rPr>
          <w:color w:val="auto"/>
          <w:sz w:val="24"/>
          <w:szCs w:val="24"/>
        </w:rPr>
        <w:t>/</w:t>
      </w:r>
      <w:r>
        <w:rPr>
          <w:i/>
          <w:iCs/>
          <w:color w:val="auto"/>
          <w:sz w:val="24"/>
          <w:szCs w:val="24"/>
        </w:rPr>
        <w:t>h</w:t>
      </w:r>
      <w:r>
        <w:rPr>
          <w:color w:val="auto"/>
          <w:sz w:val="24"/>
          <w:szCs w:val="24"/>
        </w:rPr>
        <w:t>；</w:t>
      </w:r>
    </w:p>
    <w:p>
      <w:pPr>
        <w:spacing w:line="360" w:lineRule="auto"/>
        <w:rPr>
          <w:color w:val="auto"/>
          <w:sz w:val="24"/>
          <w:szCs w:val="24"/>
        </w:rPr>
      </w:pPr>
      <m:oMath>
        <m:sSub>
          <m:sSubPr>
            <m:ctrlPr>
              <w:rPr>
                <w:i/>
                <w:color w:val="auto"/>
                <w:sz w:val="24"/>
                <w:szCs w:val="24"/>
              </w:rPr>
            </m:ctrlPr>
          </m:sSubPr>
          <m:e>
            <m:r>
              <m:rPr/>
              <w:rPr>
                <w:rFonts w:ascii="Cambria Math" w:hAnsi="Cambria Math"/>
                <w:color w:val="auto"/>
                <w:sz w:val="24"/>
                <w:szCs w:val="24"/>
              </w:rPr>
              <m:t>Q</m:t>
            </m:r>
            <m:ctrlPr>
              <w:rPr>
                <w:i/>
                <w:color w:val="auto"/>
                <w:sz w:val="24"/>
                <w:szCs w:val="24"/>
              </w:rPr>
            </m:ctrlPr>
          </m:e>
          <m:sub>
            <m:r>
              <m:rPr/>
              <w:rPr>
                <w:rFonts w:ascii="Cambria Math" w:hAnsi="Cambria Math"/>
                <w:color w:val="auto"/>
                <w:sz w:val="24"/>
                <w:szCs w:val="24"/>
              </w:rPr>
              <m:t>ℎ</m:t>
            </m:r>
            <m:ctrlPr>
              <w:rPr>
                <w:i/>
                <w:color w:val="auto"/>
                <w:sz w:val="24"/>
                <w:szCs w:val="24"/>
              </w:rPr>
            </m:ctrlPr>
          </m:sub>
        </m:sSub>
      </m:oMath>
      <w:r>
        <w:rPr>
          <w:color w:val="auto"/>
          <w:sz w:val="24"/>
          <w:szCs w:val="24"/>
        </w:rPr>
        <w:t xml:space="preserve"> ——设计处理量</w:t>
      </w:r>
      <w:r>
        <w:rPr>
          <w:rFonts w:hint="eastAsia"/>
          <w:color w:val="auto"/>
          <w:sz w:val="24"/>
          <w:szCs w:val="24"/>
        </w:rPr>
        <w:t>（按小时计）</w:t>
      </w:r>
      <w:r>
        <w:rPr>
          <w:color w:val="auto"/>
          <w:sz w:val="24"/>
          <w:szCs w:val="24"/>
        </w:rPr>
        <w:t>，m</w:t>
      </w:r>
      <w:r>
        <w:rPr>
          <w:color w:val="auto"/>
          <w:sz w:val="24"/>
          <w:szCs w:val="24"/>
          <w:vertAlign w:val="superscript"/>
        </w:rPr>
        <w:t>3</w:t>
      </w:r>
      <w:r>
        <w:rPr>
          <w:color w:val="auto"/>
          <w:sz w:val="24"/>
          <w:szCs w:val="24"/>
        </w:rPr>
        <w:t>/</w:t>
      </w:r>
      <w:r>
        <w:rPr>
          <w:rFonts w:hint="eastAsia"/>
          <w:i/>
          <w:iCs/>
          <w:color w:val="auto"/>
          <w:sz w:val="24"/>
          <w:szCs w:val="24"/>
        </w:rPr>
        <w:t>h</w:t>
      </w:r>
      <w:r>
        <w:rPr>
          <w:color w:val="auto"/>
          <w:sz w:val="24"/>
          <w:szCs w:val="24"/>
        </w:rPr>
        <w:t>；</w:t>
      </w:r>
    </w:p>
    <w:p>
      <w:pPr>
        <w:spacing w:line="360" w:lineRule="auto"/>
        <w:rPr>
          <w:color w:val="auto"/>
          <w:sz w:val="24"/>
          <w:szCs w:val="24"/>
        </w:rPr>
      </w:pPr>
      <m:oMath>
        <m:r>
          <m:rPr>
            <m:nor/>
          </m:rPr>
          <w:rPr>
            <w:i/>
            <w:color w:val="auto"/>
            <w:sz w:val="24"/>
            <w:szCs w:val="24"/>
          </w:rPr>
          <m:t>η</m:t>
        </m:r>
      </m:oMath>
      <w:r>
        <w:rPr>
          <w:i/>
          <w:iCs/>
          <w:color w:val="auto"/>
          <w:sz w:val="24"/>
          <w:szCs w:val="24"/>
        </w:rPr>
        <w:t xml:space="preserve"> </w:t>
      </w:r>
      <w:r>
        <w:rPr>
          <w:color w:val="auto"/>
          <w:sz w:val="24"/>
          <w:szCs w:val="24"/>
        </w:rPr>
        <w:t>——通风系数，0.2~0.6；</w:t>
      </w:r>
    </w:p>
    <w:p>
      <w:pPr>
        <w:spacing w:line="360" w:lineRule="auto"/>
        <w:rPr>
          <w:color w:val="auto"/>
          <w:sz w:val="24"/>
          <w:szCs w:val="24"/>
        </w:rPr>
      </w:pPr>
      <w:r>
        <w:rPr>
          <w:i/>
          <w:iCs/>
          <w:color w:val="auto"/>
          <w:sz w:val="24"/>
          <w:szCs w:val="24"/>
        </w:rPr>
        <w:t xml:space="preserve">n </w:t>
      </w:r>
      <w:r>
        <w:rPr>
          <w:color w:val="auto"/>
          <w:sz w:val="24"/>
          <w:szCs w:val="24"/>
        </w:rPr>
        <w:t>——同时运行的风机个数。</w:t>
      </w:r>
    </w:p>
    <w:p>
      <w:pPr>
        <w:keepNext/>
        <w:keepLines/>
        <w:spacing w:before="260" w:after="260" w:line="360" w:lineRule="auto"/>
        <w:jc w:val="center"/>
        <w:outlineLvl w:val="1"/>
        <w:rPr>
          <w:b/>
          <w:color w:val="auto"/>
          <w:kern w:val="2"/>
          <w:sz w:val="24"/>
          <w:szCs w:val="24"/>
        </w:rPr>
      </w:pPr>
      <w:bookmarkStart w:id="63" w:name="_Toc7640"/>
      <w:r>
        <w:rPr>
          <w:b/>
          <w:color w:val="auto"/>
          <w:kern w:val="2"/>
          <w:sz w:val="24"/>
          <w:szCs w:val="24"/>
        </w:rPr>
        <w:t>6.4 电气系统</w:t>
      </w:r>
      <w:bookmarkEnd w:id="63"/>
    </w:p>
    <w:p>
      <w:pPr>
        <w:widowControl/>
        <w:spacing w:line="360" w:lineRule="auto"/>
        <w:jc w:val="left"/>
        <w:rPr>
          <w:color w:val="auto"/>
          <w:sz w:val="24"/>
          <w:szCs w:val="24"/>
          <w:lang w:bidi="ar"/>
        </w:rPr>
      </w:pPr>
      <w:r>
        <w:rPr>
          <w:b/>
          <w:bCs/>
          <w:color w:val="auto"/>
          <w:sz w:val="24"/>
          <w:szCs w:val="24"/>
        </w:rPr>
        <w:t>6.4.1</w:t>
      </w:r>
      <w:r>
        <w:rPr>
          <w:color w:val="auto"/>
          <w:sz w:val="24"/>
          <w:szCs w:val="24"/>
          <w:lang w:bidi="ar"/>
        </w:rPr>
        <w:t xml:space="preserve"> 电气系统采用三相380伏供电。</w:t>
      </w:r>
    </w:p>
    <w:p>
      <w:pPr>
        <w:widowControl/>
        <w:spacing w:line="360" w:lineRule="auto"/>
        <w:jc w:val="left"/>
        <w:rPr>
          <w:color w:val="auto"/>
          <w:sz w:val="24"/>
          <w:szCs w:val="24"/>
          <w:lang w:bidi="ar"/>
        </w:rPr>
      </w:pPr>
      <w:r>
        <w:rPr>
          <w:b/>
          <w:bCs/>
          <w:color w:val="auto"/>
          <w:sz w:val="24"/>
          <w:szCs w:val="24"/>
        </w:rPr>
        <w:t>6.4.2</w:t>
      </w:r>
      <w:r>
        <w:rPr>
          <w:color w:val="auto"/>
          <w:sz w:val="24"/>
          <w:szCs w:val="24"/>
          <w:lang w:bidi="ar"/>
        </w:rPr>
        <w:t xml:space="preserve"> 宜配置配电变压器，变压器容量不小于整个系统功率的1.5倍。</w:t>
      </w:r>
    </w:p>
    <w:p>
      <w:pPr>
        <w:widowControl/>
        <w:spacing w:line="360" w:lineRule="auto"/>
        <w:jc w:val="left"/>
        <w:rPr>
          <w:color w:val="auto"/>
          <w:sz w:val="24"/>
          <w:szCs w:val="24"/>
          <w:lang w:bidi="ar"/>
        </w:rPr>
      </w:pPr>
      <w:r>
        <w:rPr>
          <w:b/>
          <w:bCs/>
          <w:color w:val="auto"/>
          <w:sz w:val="24"/>
          <w:szCs w:val="24"/>
        </w:rPr>
        <w:t>6.4.3</w:t>
      </w:r>
      <w:r>
        <w:rPr>
          <w:color w:val="auto"/>
          <w:sz w:val="24"/>
          <w:szCs w:val="24"/>
          <w:lang w:bidi="ar"/>
        </w:rPr>
        <w:t xml:space="preserve"> 应配备备用发电机，保证停电时不影响系统运行。备用发电机宜采用柴油发电机，功率不小于系统功率的1.5倍。</w:t>
      </w:r>
    </w:p>
    <w:p>
      <w:pPr>
        <w:widowControl/>
        <w:spacing w:line="360" w:lineRule="auto"/>
        <w:jc w:val="left"/>
        <w:rPr>
          <w:color w:val="auto"/>
          <w:sz w:val="24"/>
          <w:szCs w:val="24"/>
          <w:lang w:bidi="ar"/>
        </w:rPr>
      </w:pPr>
      <w:r>
        <w:rPr>
          <w:b/>
          <w:bCs/>
          <w:color w:val="auto"/>
          <w:sz w:val="24"/>
          <w:szCs w:val="24"/>
        </w:rPr>
        <w:t>6.4.4</w:t>
      </w:r>
      <w:r>
        <w:rPr>
          <w:color w:val="auto"/>
          <w:sz w:val="24"/>
          <w:szCs w:val="24"/>
          <w:lang w:bidi="ar"/>
        </w:rPr>
        <w:t xml:space="preserve"> 照明系统宜采用独立的供电配电箱。</w:t>
      </w:r>
    </w:p>
    <w:p>
      <w:pPr>
        <w:widowControl/>
        <w:spacing w:line="360" w:lineRule="auto"/>
        <w:jc w:val="left"/>
        <w:rPr>
          <w:color w:val="auto"/>
          <w:sz w:val="24"/>
          <w:szCs w:val="24"/>
          <w:lang w:bidi="ar"/>
        </w:rPr>
      </w:pPr>
      <w:r>
        <w:rPr>
          <w:b/>
          <w:bCs/>
          <w:color w:val="auto"/>
          <w:sz w:val="24"/>
          <w:szCs w:val="24"/>
        </w:rPr>
        <w:t>6.4.5</w:t>
      </w:r>
      <w:r>
        <w:rPr>
          <w:color w:val="auto"/>
          <w:sz w:val="24"/>
          <w:szCs w:val="24"/>
          <w:lang w:bidi="ar"/>
        </w:rPr>
        <w:t xml:space="preserve"> 污水处理设备宜采用独立的供电配电箱。</w:t>
      </w:r>
    </w:p>
    <w:p>
      <w:pPr>
        <w:widowControl/>
        <w:spacing w:line="360" w:lineRule="auto"/>
        <w:jc w:val="left"/>
        <w:rPr>
          <w:color w:val="auto"/>
          <w:sz w:val="24"/>
          <w:szCs w:val="24"/>
          <w:lang w:bidi="ar"/>
        </w:rPr>
      </w:pPr>
      <w:r>
        <w:rPr>
          <w:b/>
          <w:bCs/>
          <w:color w:val="auto"/>
          <w:sz w:val="24"/>
          <w:szCs w:val="24"/>
        </w:rPr>
        <w:t xml:space="preserve">6.4.6 </w:t>
      </w:r>
      <w:r>
        <w:rPr>
          <w:color w:val="auto"/>
          <w:sz w:val="24"/>
          <w:szCs w:val="24"/>
          <w:lang w:bidi="ar"/>
        </w:rPr>
        <w:t>接地系统，宜采用TN-S系统，接地电阻不大于4欧姆。</w:t>
      </w:r>
    </w:p>
    <w:p>
      <w:pPr>
        <w:keepNext/>
        <w:keepLines/>
        <w:spacing w:before="260" w:after="260" w:line="360" w:lineRule="auto"/>
        <w:jc w:val="center"/>
        <w:outlineLvl w:val="1"/>
        <w:rPr>
          <w:b/>
          <w:color w:val="auto"/>
          <w:kern w:val="2"/>
          <w:sz w:val="24"/>
          <w:szCs w:val="24"/>
        </w:rPr>
      </w:pPr>
      <w:r>
        <w:rPr>
          <w:b/>
          <w:color w:val="auto"/>
          <w:kern w:val="2"/>
          <w:sz w:val="24"/>
          <w:szCs w:val="24"/>
        </w:rPr>
        <w:t>6.</w:t>
      </w:r>
      <w:r>
        <w:rPr>
          <w:rFonts w:hint="eastAsia"/>
          <w:b/>
          <w:color w:val="auto"/>
          <w:kern w:val="2"/>
          <w:sz w:val="24"/>
          <w:szCs w:val="24"/>
          <w:lang w:val="en-US" w:eastAsia="zh-CN"/>
        </w:rPr>
        <w:t>5</w:t>
      </w:r>
      <w:r>
        <w:rPr>
          <w:b/>
          <w:color w:val="auto"/>
          <w:kern w:val="2"/>
          <w:sz w:val="24"/>
          <w:szCs w:val="24"/>
        </w:rPr>
        <w:t xml:space="preserve"> </w:t>
      </w:r>
      <w:r>
        <w:rPr>
          <w:rFonts w:hint="eastAsia"/>
          <w:b/>
          <w:color w:val="auto"/>
          <w:kern w:val="2"/>
          <w:sz w:val="24"/>
          <w:szCs w:val="24"/>
          <w:lang w:val="en-US" w:eastAsia="zh-CN"/>
        </w:rPr>
        <w:t>自动控制</w:t>
      </w:r>
      <w:r>
        <w:rPr>
          <w:b/>
          <w:color w:val="auto"/>
          <w:kern w:val="2"/>
          <w:sz w:val="24"/>
          <w:szCs w:val="24"/>
        </w:rPr>
        <w:t>系统</w:t>
      </w:r>
    </w:p>
    <w:p>
      <w:pPr>
        <w:widowControl/>
        <w:spacing w:line="360" w:lineRule="auto"/>
        <w:jc w:val="left"/>
        <w:rPr>
          <w:rFonts w:hint="eastAsia"/>
          <w:color w:val="auto"/>
          <w:sz w:val="24"/>
          <w:szCs w:val="24"/>
          <w:lang w:val="en-US" w:eastAsia="zh-CN" w:bidi="ar"/>
        </w:rPr>
      </w:pPr>
      <w:r>
        <w:rPr>
          <w:rFonts w:hint="eastAsia"/>
          <w:b/>
          <w:bCs/>
          <w:color w:val="auto"/>
          <w:sz w:val="24"/>
          <w:szCs w:val="24"/>
          <w:lang w:val="en-US" w:eastAsia="zh-CN" w:bidi="ar"/>
        </w:rPr>
        <w:t>6.5.1</w:t>
      </w:r>
      <w:r>
        <w:rPr>
          <w:rFonts w:hint="eastAsia"/>
          <w:color w:val="auto"/>
          <w:sz w:val="24"/>
          <w:szCs w:val="24"/>
          <w:lang w:val="en-US" w:eastAsia="zh-CN" w:bidi="ar"/>
        </w:rPr>
        <w:t xml:space="preserve"> 自动控制系统宜采用PLC或单片机作为核心控制器；</w:t>
      </w:r>
    </w:p>
    <w:p>
      <w:pPr>
        <w:widowControl/>
        <w:spacing w:line="360" w:lineRule="auto"/>
        <w:jc w:val="left"/>
        <w:rPr>
          <w:rFonts w:hint="eastAsia"/>
          <w:color w:val="auto"/>
          <w:sz w:val="24"/>
          <w:szCs w:val="24"/>
          <w:lang w:val="en-US" w:eastAsia="zh-CN" w:bidi="ar"/>
        </w:rPr>
      </w:pPr>
      <w:r>
        <w:rPr>
          <w:rFonts w:hint="eastAsia"/>
          <w:b/>
          <w:bCs/>
          <w:color w:val="auto"/>
          <w:sz w:val="24"/>
          <w:szCs w:val="24"/>
          <w:lang w:val="en-US" w:eastAsia="zh-CN" w:bidi="ar"/>
        </w:rPr>
        <w:t>6.5.2</w:t>
      </w:r>
      <w:r>
        <w:rPr>
          <w:rFonts w:hint="eastAsia"/>
          <w:color w:val="auto"/>
          <w:sz w:val="24"/>
          <w:szCs w:val="24"/>
          <w:lang w:val="en-US" w:eastAsia="zh-CN" w:bidi="ar"/>
        </w:rPr>
        <w:t xml:space="preserve"> 自动控制系统应能根据进水量的大小自动调整运行功率；</w:t>
      </w:r>
    </w:p>
    <w:p>
      <w:pPr>
        <w:widowControl/>
        <w:spacing w:line="360" w:lineRule="auto"/>
        <w:jc w:val="left"/>
        <w:rPr>
          <w:rFonts w:hint="eastAsia"/>
          <w:color w:val="auto"/>
          <w:sz w:val="24"/>
          <w:szCs w:val="24"/>
          <w:lang w:val="en-US" w:eastAsia="zh-CN" w:bidi="ar"/>
        </w:rPr>
      </w:pPr>
      <w:r>
        <w:rPr>
          <w:rFonts w:hint="eastAsia"/>
          <w:b/>
          <w:bCs/>
          <w:color w:val="auto"/>
          <w:sz w:val="24"/>
          <w:szCs w:val="24"/>
          <w:lang w:val="en-US" w:eastAsia="zh-CN" w:bidi="ar"/>
        </w:rPr>
        <w:t>6.5.3</w:t>
      </w:r>
      <w:r>
        <w:rPr>
          <w:rFonts w:hint="eastAsia"/>
          <w:color w:val="auto"/>
          <w:sz w:val="24"/>
          <w:szCs w:val="24"/>
          <w:lang w:val="en-US" w:eastAsia="zh-CN" w:bidi="ar"/>
        </w:rPr>
        <w:t xml:space="preserve"> 自动控制系统应具有根据温度的变化，调整HRT的功能；</w:t>
      </w:r>
    </w:p>
    <w:p>
      <w:pPr>
        <w:widowControl/>
        <w:spacing w:line="360" w:lineRule="auto"/>
        <w:jc w:val="left"/>
        <w:rPr>
          <w:rFonts w:hint="eastAsia"/>
          <w:iCs/>
          <w:color w:val="auto"/>
          <w:sz w:val="24"/>
          <w:szCs w:val="24"/>
          <w:lang w:val="en-US" w:eastAsia="zh-CN"/>
        </w:rPr>
      </w:pPr>
      <w:r>
        <w:rPr>
          <w:rFonts w:hint="eastAsia"/>
          <w:b/>
          <w:bCs/>
          <w:color w:val="auto"/>
          <w:sz w:val="24"/>
          <w:szCs w:val="24"/>
          <w:lang w:val="en-US" w:eastAsia="zh-CN" w:bidi="ar"/>
        </w:rPr>
        <w:t>6.5.4</w:t>
      </w:r>
      <w:r>
        <w:rPr>
          <w:rFonts w:hint="eastAsia"/>
          <w:color w:val="auto"/>
          <w:sz w:val="24"/>
          <w:szCs w:val="24"/>
          <w:lang w:val="en-US" w:eastAsia="zh-CN" w:bidi="ar"/>
        </w:rPr>
        <w:t xml:space="preserve"> 自动控制系统的硬件，</w:t>
      </w:r>
      <w:r>
        <w:rPr>
          <w:rFonts w:hint="eastAsia"/>
          <w:iCs/>
          <w:color w:val="auto"/>
          <w:sz w:val="24"/>
          <w:szCs w:val="24"/>
          <w:lang w:val="en-US" w:eastAsia="zh-CN"/>
        </w:rPr>
        <w:t>宜依据《</w:t>
      </w:r>
      <w:r>
        <w:rPr>
          <w:rFonts w:hint="eastAsia"/>
          <w:iCs/>
          <w:color w:val="auto"/>
          <w:sz w:val="24"/>
          <w:szCs w:val="24"/>
        </w:rPr>
        <w:t>高原电工电子产品通用技术要求（GB/T 20626.1）</w:t>
      </w:r>
      <w:r>
        <w:rPr>
          <w:rFonts w:hint="eastAsia"/>
          <w:iCs/>
          <w:color w:val="auto"/>
          <w:sz w:val="24"/>
          <w:szCs w:val="24"/>
          <w:lang w:val="en-US" w:eastAsia="zh-CN"/>
        </w:rPr>
        <w:t>》进行适配调整，以适应高原地区的工况；</w:t>
      </w:r>
    </w:p>
    <w:p>
      <w:pPr>
        <w:widowControl/>
        <w:spacing w:line="360" w:lineRule="auto"/>
        <w:jc w:val="left"/>
        <w:rPr>
          <w:rFonts w:hint="default"/>
          <w:iCs/>
          <w:color w:val="auto"/>
          <w:sz w:val="24"/>
          <w:szCs w:val="24"/>
          <w:lang w:val="en-US" w:eastAsia="zh-CN"/>
        </w:rPr>
      </w:pPr>
      <w:r>
        <w:rPr>
          <w:rFonts w:hint="eastAsia"/>
          <w:b/>
          <w:bCs/>
          <w:iCs w:val="0"/>
          <w:color w:val="auto"/>
          <w:sz w:val="24"/>
          <w:szCs w:val="24"/>
          <w:lang w:val="en-US" w:eastAsia="zh-CN" w:bidi="ar"/>
        </w:rPr>
        <w:t>6.5.5</w:t>
      </w:r>
      <w:r>
        <w:rPr>
          <w:rFonts w:hint="eastAsia"/>
          <w:iCs/>
          <w:color w:val="auto"/>
          <w:sz w:val="24"/>
          <w:szCs w:val="24"/>
          <w:lang w:val="en-US" w:eastAsia="zh-CN"/>
        </w:rPr>
        <w:t xml:space="preserve"> 自动控制系统应能在设备出现故障时，给出报警提示，并能自动切换到备用设备运行；</w:t>
      </w:r>
    </w:p>
    <w:p>
      <w:pPr>
        <w:rPr>
          <w:color w:val="auto"/>
          <w:sz w:val="24"/>
          <w:szCs w:val="24"/>
          <w:lang w:bidi="ar"/>
        </w:rPr>
      </w:pPr>
    </w:p>
    <w:p>
      <w:pPr>
        <w:jc w:val="center"/>
        <w:rPr>
          <w:color w:val="auto"/>
          <w:sz w:val="28"/>
          <w:szCs w:val="28"/>
        </w:rPr>
      </w:pPr>
      <w:bookmarkStart w:id="64" w:name="_Toc10987"/>
      <w:r>
        <w:rPr>
          <w:color w:val="auto"/>
          <w:sz w:val="28"/>
          <w:szCs w:val="28"/>
        </w:rPr>
        <w:br w:type="page"/>
      </w:r>
    </w:p>
    <w:p>
      <w:pPr>
        <w:pStyle w:val="2"/>
        <w:spacing w:line="360" w:lineRule="auto"/>
        <w:jc w:val="center"/>
        <w:rPr>
          <w:color w:val="auto"/>
          <w:sz w:val="28"/>
          <w:szCs w:val="28"/>
        </w:rPr>
      </w:pPr>
      <w:r>
        <w:rPr>
          <w:color w:val="auto"/>
          <w:sz w:val="28"/>
          <w:szCs w:val="28"/>
        </w:rPr>
        <w:t>7</w:t>
      </w:r>
      <w:r>
        <w:rPr>
          <w:rFonts w:hint="eastAsia"/>
          <w:color w:val="auto"/>
          <w:sz w:val="28"/>
          <w:szCs w:val="28"/>
        </w:rPr>
        <w:t xml:space="preserve"> </w:t>
      </w:r>
      <w:r>
        <w:rPr>
          <w:color w:val="auto"/>
          <w:sz w:val="28"/>
          <w:szCs w:val="28"/>
        </w:rPr>
        <w:t>施工和验收</w:t>
      </w:r>
      <w:bookmarkEnd w:id="64"/>
    </w:p>
    <w:p>
      <w:pPr>
        <w:keepNext/>
        <w:keepLines/>
        <w:spacing w:before="260" w:after="260" w:line="360" w:lineRule="auto"/>
        <w:jc w:val="center"/>
        <w:outlineLvl w:val="1"/>
        <w:rPr>
          <w:b/>
          <w:color w:val="auto"/>
          <w:kern w:val="2"/>
          <w:sz w:val="24"/>
          <w:szCs w:val="24"/>
        </w:rPr>
      </w:pPr>
      <w:bookmarkStart w:id="65" w:name="_Toc30047"/>
      <w:r>
        <w:rPr>
          <w:b/>
          <w:color w:val="auto"/>
          <w:kern w:val="2"/>
          <w:sz w:val="24"/>
          <w:szCs w:val="24"/>
        </w:rPr>
        <w:t>7.1</w:t>
      </w:r>
      <w:r>
        <w:rPr>
          <w:rFonts w:hint="eastAsia"/>
          <w:b/>
          <w:color w:val="auto"/>
          <w:kern w:val="2"/>
          <w:sz w:val="24"/>
          <w:szCs w:val="24"/>
        </w:rPr>
        <w:t xml:space="preserve"> </w:t>
      </w:r>
      <w:r>
        <w:rPr>
          <w:b/>
          <w:color w:val="auto"/>
          <w:kern w:val="2"/>
          <w:sz w:val="24"/>
          <w:szCs w:val="24"/>
        </w:rPr>
        <w:t>一般规定</w:t>
      </w:r>
      <w:bookmarkEnd w:id="65"/>
    </w:p>
    <w:p>
      <w:pPr>
        <w:spacing w:line="360" w:lineRule="auto"/>
        <w:rPr>
          <w:color w:val="auto"/>
          <w:sz w:val="24"/>
          <w:szCs w:val="24"/>
        </w:rPr>
      </w:pPr>
      <w:r>
        <w:rPr>
          <w:b/>
          <w:color w:val="auto"/>
          <w:sz w:val="24"/>
          <w:szCs w:val="24"/>
        </w:rPr>
        <w:t xml:space="preserve">7.1.1 </w:t>
      </w:r>
      <w:r>
        <w:rPr>
          <w:color w:val="auto"/>
          <w:sz w:val="24"/>
          <w:szCs w:val="24"/>
        </w:rPr>
        <w:t>施工单位应具备相应的施工资质，施工单位应建立相应的质量、安全和环境管理体系，施工人员应具备相应的资格。</w:t>
      </w:r>
    </w:p>
    <w:p>
      <w:pPr>
        <w:spacing w:line="360" w:lineRule="auto"/>
        <w:jc w:val="left"/>
        <w:rPr>
          <w:rFonts w:eastAsia="楷体"/>
          <w:color w:val="auto"/>
          <w:kern w:val="2"/>
          <w:sz w:val="24"/>
          <w:szCs w:val="24"/>
          <w:u w:val="single"/>
        </w:rPr>
      </w:pPr>
      <w:r>
        <w:rPr>
          <w:rFonts w:eastAsia="楷体"/>
          <w:color w:val="auto"/>
          <w:kern w:val="2"/>
          <w:sz w:val="24"/>
          <w:szCs w:val="24"/>
          <w:u w:val="single"/>
        </w:rPr>
        <w:t>【条文说明】本条规定从事生活污水处理工程的施工单位应具备相应的施工资质，施工人员应具有相应的资格；且工程施工和质量管理应具有相应的技术规范及标准；这些都是工程施工管理和质量控制的基本规定。</w:t>
      </w:r>
    </w:p>
    <w:p>
      <w:pPr>
        <w:spacing w:line="360" w:lineRule="auto"/>
        <w:rPr>
          <w:color w:val="auto"/>
          <w:sz w:val="24"/>
          <w:szCs w:val="24"/>
        </w:rPr>
      </w:pPr>
      <w:r>
        <w:rPr>
          <w:b/>
          <w:bCs/>
          <w:color w:val="auto"/>
          <w:sz w:val="24"/>
          <w:szCs w:val="24"/>
        </w:rPr>
        <w:t>7.1.2</w:t>
      </w:r>
      <w:r>
        <w:rPr>
          <w:color w:val="auto"/>
          <w:sz w:val="24"/>
          <w:szCs w:val="24"/>
        </w:rPr>
        <w:t xml:space="preserve"> 施工单位应建立施工技术标准、质量管理制度、质量控制和检验制度，控制施工项目质量。分项工程应按照施工技术标准进行质量控制，相关分项工程间应进行交接检验。</w:t>
      </w:r>
    </w:p>
    <w:p>
      <w:pPr>
        <w:spacing w:line="360" w:lineRule="auto"/>
        <w:rPr>
          <w:color w:val="auto"/>
          <w:sz w:val="24"/>
          <w:szCs w:val="24"/>
        </w:rPr>
      </w:pPr>
      <w:r>
        <w:rPr>
          <w:b/>
          <w:bCs/>
          <w:color w:val="auto"/>
          <w:sz w:val="24"/>
          <w:szCs w:val="24"/>
        </w:rPr>
        <w:t>7.1.3</w:t>
      </w:r>
      <w:r>
        <w:rPr>
          <w:color w:val="auto"/>
          <w:sz w:val="24"/>
          <w:szCs w:val="24"/>
        </w:rPr>
        <w:t xml:space="preserve"> 施工前应熟悉和审查施工图纸，掌握设计意图与要求，实行自审、会审（交底）和签证制度；对施工图有疑问或发现差错时，应及时提出意见和建议。需变更设计时，应按照相应程序报审，经相关单位签证认定后实施。</w:t>
      </w:r>
    </w:p>
    <w:p>
      <w:pPr>
        <w:spacing w:line="360" w:lineRule="auto"/>
        <w:rPr>
          <w:color w:val="auto"/>
          <w:sz w:val="24"/>
          <w:szCs w:val="24"/>
        </w:rPr>
      </w:pPr>
      <w:r>
        <w:rPr>
          <w:b/>
          <w:bCs/>
          <w:color w:val="auto"/>
          <w:sz w:val="24"/>
          <w:szCs w:val="24"/>
        </w:rPr>
        <w:t>7.1.4</w:t>
      </w:r>
      <w:r>
        <w:rPr>
          <w:color w:val="auto"/>
          <w:sz w:val="24"/>
          <w:szCs w:val="24"/>
        </w:rPr>
        <w:t xml:space="preserve"> 编制施工方案时，应根据设计要求和工程实际情况，综合考虑各单体构筑物施工方法和技术措施，合理安排施工顺序，确保各单体构筑物之间的衔接、联系满足设计工艺要求。构筑物的施工和验收应符合GB </w:t>
      </w:r>
      <w:r>
        <w:rPr>
          <w:rFonts w:hint="eastAsia"/>
          <w:color w:val="auto"/>
          <w:sz w:val="24"/>
          <w:szCs w:val="24"/>
          <w:lang w:val="en-US" w:eastAsia="zh-CN"/>
        </w:rPr>
        <w:t>50</w:t>
      </w:r>
      <w:r>
        <w:rPr>
          <w:color w:val="auto"/>
          <w:sz w:val="24"/>
          <w:szCs w:val="24"/>
        </w:rPr>
        <w:t>141的有关规定</w:t>
      </w:r>
      <w:r>
        <w:rPr>
          <w:rFonts w:hint="eastAsia"/>
          <w:color w:val="auto"/>
          <w:sz w:val="24"/>
          <w:szCs w:val="24"/>
        </w:rPr>
        <w:t>；</w:t>
      </w:r>
      <w:r>
        <w:rPr>
          <w:color w:val="auto"/>
          <w:sz w:val="24"/>
          <w:szCs w:val="24"/>
        </w:rPr>
        <w:t>混凝土结构工程的施工和验收应符合GB 50204的有关规定</w:t>
      </w:r>
      <w:r>
        <w:rPr>
          <w:rFonts w:hint="eastAsia"/>
          <w:color w:val="auto"/>
          <w:sz w:val="24"/>
          <w:szCs w:val="24"/>
        </w:rPr>
        <w:t>；</w:t>
      </w:r>
      <w:r>
        <w:rPr>
          <w:color w:val="auto"/>
          <w:sz w:val="24"/>
          <w:szCs w:val="24"/>
        </w:rPr>
        <w:t>设备安装和验收应符合GB 50231的有关规定</w:t>
      </w:r>
      <w:r>
        <w:rPr>
          <w:rFonts w:hint="eastAsia"/>
          <w:color w:val="auto"/>
          <w:sz w:val="24"/>
          <w:szCs w:val="24"/>
        </w:rPr>
        <w:t>；</w:t>
      </w:r>
      <w:r>
        <w:rPr>
          <w:color w:val="auto"/>
          <w:sz w:val="24"/>
          <w:szCs w:val="24"/>
        </w:rPr>
        <w:t>管道工程的施工和验收应符合GB 50268的有关规定。</w:t>
      </w:r>
    </w:p>
    <w:p>
      <w:pPr>
        <w:spacing w:line="360" w:lineRule="auto"/>
        <w:rPr>
          <w:color w:val="auto"/>
          <w:sz w:val="24"/>
          <w:szCs w:val="24"/>
        </w:rPr>
      </w:pPr>
      <w:r>
        <w:rPr>
          <w:b/>
          <w:color w:val="auto"/>
          <w:sz w:val="24"/>
          <w:szCs w:val="24"/>
        </w:rPr>
        <w:t xml:space="preserve">7.1.5 </w:t>
      </w:r>
      <w:r>
        <w:rPr>
          <w:color w:val="auto"/>
          <w:sz w:val="24"/>
          <w:szCs w:val="24"/>
        </w:rPr>
        <w:t>施工前应编制施工组织设计，关键的分项、分部工程应分别编制专项施工方案。施工组织设计、专项施工方案必须按规定程序审批后执行，有变更时要办理变更审批。</w:t>
      </w:r>
    </w:p>
    <w:p>
      <w:pPr>
        <w:spacing w:line="360" w:lineRule="auto"/>
        <w:rPr>
          <w:color w:val="auto"/>
          <w:sz w:val="24"/>
          <w:szCs w:val="24"/>
        </w:rPr>
      </w:pPr>
      <w:r>
        <w:rPr>
          <w:rFonts w:eastAsia="楷体"/>
          <w:color w:val="auto"/>
          <w:kern w:val="2"/>
          <w:sz w:val="24"/>
          <w:szCs w:val="24"/>
          <w:u w:val="single"/>
        </w:rPr>
        <w:t>【条文说明】本条为强制性条文，对施工组织设计和施工方案的编制以及审批程序做出规定。施工组织设计的核心是施工方案，本规范重点对施工方案做出具体规定；对于施工组织设计和施工方案审批程序，各地、各行业均有不同的规定，本规范不宜对此进行统一的规定，而强调其内容要求和“规定程序”审批后执行。</w:t>
      </w:r>
    </w:p>
    <w:p>
      <w:pPr>
        <w:spacing w:line="360" w:lineRule="auto"/>
        <w:rPr>
          <w:rFonts w:eastAsiaTheme="minorEastAsia"/>
          <w:color w:val="auto"/>
          <w:sz w:val="24"/>
          <w:szCs w:val="24"/>
        </w:rPr>
      </w:pPr>
      <w:r>
        <w:rPr>
          <w:b/>
          <w:bCs/>
          <w:color w:val="auto"/>
          <w:sz w:val="24"/>
          <w:szCs w:val="24"/>
        </w:rPr>
        <w:t>7.1.6</w:t>
      </w:r>
      <w:r>
        <w:rPr>
          <w:rFonts w:hint="eastAsia"/>
          <w:b/>
          <w:bCs/>
          <w:color w:val="auto"/>
          <w:sz w:val="24"/>
          <w:szCs w:val="24"/>
        </w:rPr>
        <w:t xml:space="preserve"> </w:t>
      </w:r>
      <w:r>
        <w:rPr>
          <w:color w:val="auto"/>
          <w:sz w:val="24"/>
          <w:szCs w:val="24"/>
        </w:rPr>
        <w:t>施工单位必须取得安全生产许可证，并应遵守有关施工安全、劳动保护、防火防毒的法律、法规，应配备相应的设备、器具和标志等，并应根据污水处理工程安全技术特点，制定安全技术措施，确保工程安全实施。基坑工程、地基处理、高大模板支架工程、顶管施工等分项分部工程施工前应编制专项安全施工方案，并应进行技术论证。</w:t>
      </w:r>
    </w:p>
    <w:p>
      <w:pPr>
        <w:spacing w:line="360" w:lineRule="auto"/>
        <w:rPr>
          <w:color w:val="auto"/>
          <w:sz w:val="24"/>
          <w:szCs w:val="24"/>
        </w:rPr>
      </w:pPr>
      <w:r>
        <w:rPr>
          <w:b/>
          <w:bCs/>
          <w:color w:val="auto"/>
          <w:sz w:val="24"/>
          <w:szCs w:val="24"/>
        </w:rPr>
        <w:t>7.1.7</w:t>
      </w:r>
      <w:r>
        <w:rPr>
          <w:rFonts w:hint="eastAsia"/>
          <w:b/>
          <w:bCs/>
          <w:color w:val="auto"/>
          <w:sz w:val="24"/>
          <w:szCs w:val="24"/>
        </w:rPr>
        <w:t xml:space="preserve"> </w:t>
      </w:r>
      <w:r>
        <w:rPr>
          <w:color w:val="auto"/>
          <w:sz w:val="24"/>
          <w:szCs w:val="24"/>
        </w:rPr>
        <w:t>施工单位应做好文明施工，遵守有关环境保护的法律、法规。应采取有效措施控制施工现场的各种粉尘、废气、废弃物以及噪声、振动等对环境造成的污染和危害</w:t>
      </w:r>
    </w:p>
    <w:p>
      <w:pPr>
        <w:spacing w:line="360" w:lineRule="auto"/>
        <w:rPr>
          <w:color w:val="auto"/>
          <w:sz w:val="24"/>
          <w:szCs w:val="24"/>
        </w:rPr>
      </w:pPr>
      <w:r>
        <w:rPr>
          <w:b/>
          <w:bCs/>
          <w:color w:val="auto"/>
          <w:sz w:val="24"/>
          <w:szCs w:val="24"/>
        </w:rPr>
        <w:t>7.1.8</w:t>
      </w:r>
      <w:r>
        <w:rPr>
          <w:rFonts w:hint="eastAsia"/>
          <w:b/>
          <w:bCs/>
          <w:color w:val="auto"/>
          <w:sz w:val="24"/>
          <w:szCs w:val="24"/>
        </w:rPr>
        <w:t xml:space="preserve"> </w:t>
      </w:r>
      <w:r>
        <w:rPr>
          <w:color w:val="auto"/>
          <w:sz w:val="24"/>
          <w:szCs w:val="24"/>
        </w:rPr>
        <w:t>施工过程中应符合《建设工程安全生产管理条例》、《建筑与市政施工现场安全卫生与职业健康通用规范》GB</w:t>
      </w:r>
      <w:r>
        <w:rPr>
          <w:rFonts w:hint="eastAsia"/>
          <w:color w:val="auto"/>
          <w:sz w:val="24"/>
          <w:szCs w:val="24"/>
        </w:rPr>
        <w:t xml:space="preserve"> </w:t>
      </w:r>
      <w:r>
        <w:rPr>
          <w:color w:val="auto"/>
          <w:sz w:val="24"/>
          <w:szCs w:val="24"/>
        </w:rPr>
        <w:t>55034、《建设工程施工现场供用电安全规范》GB</w:t>
      </w:r>
      <w:r>
        <w:rPr>
          <w:rFonts w:hint="eastAsia"/>
          <w:color w:val="auto"/>
          <w:sz w:val="24"/>
          <w:szCs w:val="24"/>
        </w:rPr>
        <w:t xml:space="preserve"> </w:t>
      </w:r>
      <w:r>
        <w:rPr>
          <w:color w:val="auto"/>
          <w:sz w:val="24"/>
          <w:szCs w:val="24"/>
        </w:rPr>
        <w:t>50194等国家法律、法规、规范的有关规定。</w:t>
      </w:r>
    </w:p>
    <w:p>
      <w:pPr>
        <w:spacing w:line="360" w:lineRule="auto"/>
        <w:rPr>
          <w:color w:val="auto"/>
          <w:sz w:val="24"/>
          <w:szCs w:val="24"/>
        </w:rPr>
      </w:pPr>
      <w:r>
        <w:rPr>
          <w:b/>
          <w:bCs/>
          <w:color w:val="auto"/>
          <w:sz w:val="24"/>
          <w:szCs w:val="24"/>
        </w:rPr>
        <w:t xml:space="preserve">7.1.9 </w:t>
      </w:r>
      <w:r>
        <w:rPr>
          <w:color w:val="auto"/>
          <w:sz w:val="24"/>
          <w:szCs w:val="24"/>
        </w:rPr>
        <w:t>在高寒高海拔地区施工时，应掌握地表水的冻结资料和土层冰冻资料；应尽量避免冰冻期施工，确需在冰冻期施工时应采取切实可行的保温防冻措施。冬期施工的砌体工程质量验收除应符合本地区要求外，还应符合现行行业标准《建筑工程冬期施工规程》JGJ/T</w:t>
      </w:r>
      <w:r>
        <w:rPr>
          <w:rFonts w:hint="eastAsia"/>
          <w:color w:val="auto"/>
          <w:sz w:val="24"/>
          <w:szCs w:val="24"/>
        </w:rPr>
        <w:t xml:space="preserve"> </w:t>
      </w:r>
      <w:r>
        <w:rPr>
          <w:color w:val="auto"/>
          <w:sz w:val="24"/>
          <w:szCs w:val="24"/>
        </w:rPr>
        <w:t>104的有关规定。</w:t>
      </w:r>
    </w:p>
    <w:p>
      <w:pPr>
        <w:spacing w:line="360" w:lineRule="auto"/>
        <w:rPr>
          <w:color w:val="auto"/>
          <w:sz w:val="24"/>
          <w:szCs w:val="24"/>
        </w:rPr>
      </w:pPr>
      <w:r>
        <w:rPr>
          <w:b/>
          <w:bCs/>
          <w:color w:val="auto"/>
          <w:sz w:val="24"/>
          <w:szCs w:val="24"/>
        </w:rPr>
        <w:t xml:space="preserve">7.1.10 </w:t>
      </w:r>
      <w:r>
        <w:rPr>
          <w:color w:val="auto"/>
          <w:sz w:val="24"/>
          <w:szCs w:val="24"/>
        </w:rPr>
        <w:t>工程所使用的原材料、半成品、成品等产品的品种、规格、性能必须符合国家现行有关标准的规定和设计文件、施工方案的要求，不得使用国家明令禁用、淘汰的产品，并应经验收合格后方可进入施工现场。施工现场的各类产品应按产品类别、规格、批次分别管理，相关标记标识应清晰可辨认。</w:t>
      </w:r>
    </w:p>
    <w:p>
      <w:pPr>
        <w:spacing w:line="360" w:lineRule="auto"/>
        <w:jc w:val="left"/>
        <w:rPr>
          <w:rFonts w:eastAsia="楷体"/>
          <w:color w:val="auto"/>
          <w:kern w:val="2"/>
          <w:sz w:val="24"/>
          <w:szCs w:val="24"/>
          <w:u w:val="single"/>
        </w:rPr>
      </w:pPr>
      <w:r>
        <w:rPr>
          <w:rFonts w:eastAsia="楷体"/>
          <w:color w:val="auto"/>
          <w:kern w:val="2"/>
          <w:sz w:val="24"/>
          <w:szCs w:val="24"/>
          <w:u w:val="single"/>
        </w:rPr>
        <w:t>【条文说明】城镇污水处理厂工程项目建设涉及面广、专业较多，在施工过程中使用的材料、产品和设备的品种类型、产品规格较多，其质量的优劣会直接影响工程结构安全、使用功能以及环境保护。因此，材料、产品和设备应符合国家相关的产品标准，如现行国家标准《钢筋混凝土用钢》GB</w:t>
      </w:r>
      <w:r>
        <w:rPr>
          <w:rFonts w:hint="eastAsia" w:eastAsia="楷体"/>
          <w:color w:val="auto"/>
          <w:kern w:val="2"/>
          <w:sz w:val="24"/>
          <w:szCs w:val="24"/>
          <w:u w:val="single"/>
        </w:rPr>
        <w:t xml:space="preserve"> </w:t>
      </w:r>
      <w:r>
        <w:rPr>
          <w:rFonts w:eastAsia="楷体"/>
          <w:color w:val="auto"/>
          <w:kern w:val="2"/>
          <w:sz w:val="24"/>
          <w:szCs w:val="24"/>
          <w:u w:val="single"/>
        </w:rPr>
        <w:t>1499、预应力混凝土用钢绞线》GB/T</w:t>
      </w:r>
      <w:r>
        <w:rPr>
          <w:rFonts w:hint="eastAsia" w:eastAsia="楷体"/>
          <w:color w:val="auto"/>
          <w:kern w:val="2"/>
          <w:sz w:val="24"/>
          <w:szCs w:val="24"/>
          <w:u w:val="single"/>
        </w:rPr>
        <w:t xml:space="preserve"> </w:t>
      </w:r>
      <w:r>
        <w:rPr>
          <w:rFonts w:eastAsia="楷体"/>
          <w:color w:val="auto"/>
          <w:kern w:val="2"/>
          <w:sz w:val="24"/>
          <w:szCs w:val="24"/>
          <w:u w:val="single"/>
        </w:rPr>
        <w:t>5224、《预拌混凝土》GB/T</w:t>
      </w:r>
      <w:r>
        <w:rPr>
          <w:rFonts w:hint="eastAsia" w:eastAsia="楷体"/>
          <w:color w:val="auto"/>
          <w:kern w:val="2"/>
          <w:sz w:val="24"/>
          <w:szCs w:val="24"/>
          <w:u w:val="single"/>
        </w:rPr>
        <w:t xml:space="preserve"> </w:t>
      </w:r>
      <w:r>
        <w:rPr>
          <w:rFonts w:eastAsia="楷体"/>
          <w:color w:val="auto"/>
          <w:kern w:val="2"/>
          <w:sz w:val="24"/>
          <w:szCs w:val="24"/>
          <w:u w:val="single"/>
        </w:rPr>
        <w:t>14902、《高分子防水材料》GB</w:t>
      </w:r>
      <w:r>
        <w:rPr>
          <w:rFonts w:hint="eastAsia" w:eastAsia="楷体"/>
          <w:color w:val="auto"/>
          <w:kern w:val="2"/>
          <w:sz w:val="24"/>
          <w:szCs w:val="24"/>
          <w:u w:val="single"/>
        </w:rPr>
        <w:t xml:space="preserve"> </w:t>
      </w:r>
      <w:r>
        <w:rPr>
          <w:rFonts w:eastAsia="楷体"/>
          <w:color w:val="auto"/>
          <w:kern w:val="2"/>
          <w:sz w:val="24"/>
          <w:szCs w:val="24"/>
          <w:u w:val="single"/>
        </w:rPr>
        <w:t>18173</w:t>
      </w:r>
    </w:p>
    <w:p>
      <w:pPr>
        <w:spacing w:line="360" w:lineRule="auto"/>
        <w:jc w:val="left"/>
        <w:rPr>
          <w:color w:val="auto"/>
          <w:sz w:val="24"/>
          <w:szCs w:val="24"/>
        </w:rPr>
      </w:pPr>
      <w:r>
        <w:rPr>
          <w:rFonts w:eastAsia="楷体"/>
          <w:color w:val="auto"/>
          <w:kern w:val="2"/>
          <w:sz w:val="24"/>
          <w:szCs w:val="24"/>
          <w:u w:val="single"/>
        </w:rPr>
        <w:t>等。材料的规格、型号和数量等应符合设计文件和施工方案的要求。本规范倡导应用新材料、新技术、新工艺、新设备，不得使用国家明令淘汰、禁用的产品。</w:t>
      </w:r>
    </w:p>
    <w:p>
      <w:pPr>
        <w:spacing w:line="360" w:lineRule="auto"/>
        <w:rPr>
          <w:color w:val="auto"/>
          <w:sz w:val="24"/>
          <w:szCs w:val="24"/>
        </w:rPr>
      </w:pPr>
      <w:r>
        <w:rPr>
          <w:b/>
          <w:bCs/>
          <w:color w:val="auto"/>
          <w:sz w:val="24"/>
          <w:szCs w:val="24"/>
        </w:rPr>
        <w:t xml:space="preserve">7.1.11 </w:t>
      </w:r>
      <w:r>
        <w:rPr>
          <w:color w:val="auto"/>
          <w:sz w:val="24"/>
          <w:szCs w:val="24"/>
        </w:rPr>
        <w:t>对施工工况变化大、结构复杂、地基及环境条件特殊的构（建）筑物及其周边环境，应进行施工前、施工中及施工后一段时间内的检测（或监测），并应采取保护和控制措施。</w:t>
      </w:r>
    </w:p>
    <w:p>
      <w:pPr>
        <w:spacing w:line="360" w:lineRule="auto"/>
        <w:jc w:val="left"/>
        <w:rPr>
          <w:color w:val="auto"/>
          <w:sz w:val="24"/>
          <w:szCs w:val="24"/>
        </w:rPr>
      </w:pPr>
      <w:r>
        <w:rPr>
          <w:rFonts w:eastAsia="楷体"/>
          <w:color w:val="auto"/>
          <w:kern w:val="2"/>
          <w:sz w:val="24"/>
          <w:szCs w:val="24"/>
          <w:u w:val="single"/>
        </w:rPr>
        <w:t>【条文说明】施工阶段的检测（或监测）内容可根据设计文件的要求、施工质量和安全控制以及实际情况的需要确定。施工前、施工中及施工后一段时间内应做好现场的仔细调查和记录，拍照、录像、检测（或监测）等。</w:t>
      </w:r>
    </w:p>
    <w:p>
      <w:pPr>
        <w:spacing w:line="360" w:lineRule="auto"/>
        <w:rPr>
          <w:color w:val="auto"/>
          <w:sz w:val="24"/>
          <w:szCs w:val="24"/>
        </w:rPr>
      </w:pPr>
      <w:r>
        <w:rPr>
          <w:b/>
          <w:bCs/>
          <w:color w:val="auto"/>
          <w:sz w:val="24"/>
          <w:szCs w:val="24"/>
        </w:rPr>
        <w:t xml:space="preserve">7.1.12 </w:t>
      </w:r>
      <w:r>
        <w:rPr>
          <w:color w:val="auto"/>
          <w:sz w:val="24"/>
          <w:szCs w:val="24"/>
        </w:rPr>
        <w:t>水处理构筑物施工完毕必须进行满水试验；工程设备安装完成后，应进行单机和联机调试，并应经调试检查合格。</w:t>
      </w:r>
    </w:p>
    <w:p>
      <w:pPr>
        <w:spacing w:line="360" w:lineRule="auto"/>
        <w:rPr>
          <w:color w:val="auto"/>
          <w:sz w:val="24"/>
          <w:szCs w:val="24"/>
        </w:rPr>
      </w:pPr>
      <w:r>
        <w:rPr>
          <w:b/>
          <w:bCs/>
          <w:color w:val="auto"/>
          <w:sz w:val="24"/>
          <w:szCs w:val="24"/>
        </w:rPr>
        <w:t>7.1.1</w:t>
      </w:r>
      <w:r>
        <w:rPr>
          <w:rFonts w:hint="eastAsia"/>
          <w:b/>
          <w:bCs/>
          <w:color w:val="auto"/>
          <w:sz w:val="24"/>
          <w:szCs w:val="24"/>
        </w:rPr>
        <w:t>3</w:t>
      </w:r>
      <w:r>
        <w:rPr>
          <w:b/>
          <w:bCs/>
          <w:color w:val="auto"/>
          <w:sz w:val="24"/>
          <w:szCs w:val="24"/>
        </w:rPr>
        <w:t xml:space="preserve"> </w:t>
      </w:r>
      <w:r>
        <w:rPr>
          <w:color w:val="auto"/>
          <w:sz w:val="24"/>
          <w:szCs w:val="24"/>
        </w:rPr>
        <w:t>给排水构筑物工程施工质量验收应在施工单位自检合格基础上，按分项工程（验收批）、分部（子分部）工程、单位（子单位）工程的顺序进行。</w:t>
      </w:r>
    </w:p>
    <w:p>
      <w:pPr>
        <w:spacing w:line="360" w:lineRule="auto"/>
        <w:rPr>
          <w:color w:val="auto"/>
          <w:sz w:val="24"/>
          <w:szCs w:val="24"/>
        </w:rPr>
      </w:pPr>
      <w:r>
        <w:rPr>
          <w:b/>
          <w:color w:val="auto"/>
          <w:sz w:val="24"/>
          <w:szCs w:val="24"/>
        </w:rPr>
        <w:t>7.1.1</w:t>
      </w:r>
      <w:r>
        <w:rPr>
          <w:rFonts w:hint="eastAsia"/>
          <w:b/>
          <w:color w:val="auto"/>
          <w:sz w:val="24"/>
          <w:szCs w:val="24"/>
        </w:rPr>
        <w:t>4</w:t>
      </w:r>
      <w:r>
        <w:rPr>
          <w:b/>
          <w:color w:val="auto"/>
          <w:sz w:val="24"/>
          <w:szCs w:val="24"/>
        </w:rPr>
        <w:t xml:space="preserve"> </w:t>
      </w:r>
      <w:r>
        <w:rPr>
          <w:color w:val="auto"/>
          <w:sz w:val="24"/>
          <w:szCs w:val="24"/>
        </w:rPr>
        <w:t>工程应经过竣工验收合格后，方可投入使用。</w:t>
      </w:r>
      <w:r>
        <w:rPr>
          <w:color w:val="auto"/>
          <w:sz w:val="24"/>
        </w:rPr>
        <w:t>污水厂初次启动运行，宜安排在夏季进行。</w:t>
      </w:r>
    </w:p>
    <w:p>
      <w:pPr>
        <w:spacing w:line="360" w:lineRule="auto"/>
        <w:rPr>
          <w:color w:val="auto"/>
          <w:sz w:val="24"/>
          <w:szCs w:val="24"/>
        </w:rPr>
      </w:pPr>
      <w:r>
        <w:rPr>
          <w:b/>
          <w:color w:val="auto"/>
          <w:sz w:val="24"/>
          <w:szCs w:val="24"/>
        </w:rPr>
        <w:t>7.1.1</w:t>
      </w:r>
      <w:r>
        <w:rPr>
          <w:rFonts w:hint="eastAsia"/>
          <w:b/>
          <w:color w:val="auto"/>
          <w:sz w:val="24"/>
          <w:szCs w:val="24"/>
        </w:rPr>
        <w:t>5</w:t>
      </w:r>
      <w:r>
        <w:rPr>
          <w:b/>
          <w:color w:val="auto"/>
          <w:sz w:val="24"/>
          <w:szCs w:val="24"/>
        </w:rPr>
        <w:t xml:space="preserve"> </w:t>
      </w:r>
      <w:r>
        <w:rPr>
          <w:color w:val="auto"/>
          <w:sz w:val="24"/>
          <w:szCs w:val="24"/>
        </w:rPr>
        <w:t>工程竣工验收后，建设单位应将设计、施工与质量验收文件归档。</w:t>
      </w:r>
    </w:p>
    <w:p>
      <w:pPr>
        <w:keepNext/>
        <w:keepLines/>
        <w:spacing w:before="260" w:after="260" w:line="360" w:lineRule="auto"/>
        <w:jc w:val="center"/>
        <w:outlineLvl w:val="1"/>
        <w:rPr>
          <w:b/>
          <w:color w:val="auto"/>
          <w:kern w:val="2"/>
          <w:sz w:val="24"/>
          <w:szCs w:val="24"/>
        </w:rPr>
      </w:pPr>
      <w:bookmarkStart w:id="66" w:name="_Toc22896"/>
      <w:r>
        <w:rPr>
          <w:b/>
          <w:color w:val="auto"/>
          <w:kern w:val="2"/>
          <w:sz w:val="24"/>
          <w:szCs w:val="24"/>
        </w:rPr>
        <w:t>7.2</w:t>
      </w:r>
      <w:r>
        <w:rPr>
          <w:rFonts w:hint="eastAsia"/>
          <w:b/>
          <w:color w:val="auto"/>
          <w:kern w:val="2"/>
          <w:sz w:val="24"/>
          <w:szCs w:val="24"/>
        </w:rPr>
        <w:t xml:space="preserve"> </w:t>
      </w:r>
      <w:r>
        <w:rPr>
          <w:b/>
          <w:color w:val="auto"/>
          <w:kern w:val="2"/>
          <w:sz w:val="24"/>
          <w:szCs w:val="24"/>
        </w:rPr>
        <w:t>施工</w:t>
      </w:r>
      <w:bookmarkEnd w:id="66"/>
    </w:p>
    <w:p>
      <w:pPr>
        <w:spacing w:line="360" w:lineRule="auto"/>
        <w:rPr>
          <w:color w:val="auto"/>
          <w:sz w:val="24"/>
          <w:szCs w:val="24"/>
        </w:rPr>
      </w:pPr>
      <w:r>
        <w:rPr>
          <w:b/>
          <w:color w:val="auto"/>
          <w:sz w:val="24"/>
          <w:szCs w:val="24"/>
        </w:rPr>
        <w:t xml:space="preserve">7.2.1 </w:t>
      </w:r>
      <w:r>
        <w:rPr>
          <w:color w:val="auto"/>
          <w:sz w:val="24"/>
          <w:szCs w:val="24"/>
        </w:rPr>
        <w:t>管道工程的施工应符合现行国家标准《给水排水管道工程施工及验收规范》GB 50268的规定，沟槽或基坑施工应该符合现行国家标准《建筑与市政地基基础通用规范》GB55003的规定。</w:t>
      </w:r>
    </w:p>
    <w:p>
      <w:pPr>
        <w:spacing w:line="360" w:lineRule="auto"/>
        <w:rPr>
          <w:bCs/>
          <w:color w:val="auto"/>
          <w:sz w:val="24"/>
          <w:szCs w:val="24"/>
        </w:rPr>
      </w:pPr>
      <w:r>
        <w:rPr>
          <w:b/>
          <w:color w:val="auto"/>
          <w:sz w:val="24"/>
          <w:szCs w:val="24"/>
        </w:rPr>
        <w:t xml:space="preserve">7.2.2 </w:t>
      </w:r>
      <w:r>
        <w:rPr>
          <w:bCs/>
          <w:color w:val="auto"/>
          <w:sz w:val="24"/>
          <w:szCs w:val="24"/>
        </w:rPr>
        <w:t>非永冻土地区，管道不得铺设在冻结的地基上；管道安装过程中，应防止地基冻胀。</w:t>
      </w:r>
    </w:p>
    <w:p>
      <w:pPr>
        <w:spacing w:line="360" w:lineRule="auto"/>
        <w:jc w:val="left"/>
        <w:rPr>
          <w:bCs/>
          <w:color w:val="auto"/>
          <w:sz w:val="24"/>
          <w:szCs w:val="24"/>
        </w:rPr>
      </w:pPr>
      <w:r>
        <w:rPr>
          <w:b/>
          <w:color w:val="auto"/>
          <w:sz w:val="24"/>
          <w:szCs w:val="24"/>
        </w:rPr>
        <w:t xml:space="preserve">7.2.3 </w:t>
      </w:r>
      <w:r>
        <w:rPr>
          <w:bCs/>
          <w:color w:val="auto"/>
          <w:sz w:val="24"/>
          <w:szCs w:val="24"/>
        </w:rPr>
        <w:t>管道应在沟槽地基、管基质量检验合格后安装；安装时宜自下游开始，承口应朝向施工前进的方向。</w:t>
      </w:r>
    </w:p>
    <w:p>
      <w:pPr>
        <w:spacing w:line="360" w:lineRule="auto"/>
        <w:jc w:val="left"/>
        <w:rPr>
          <w:rFonts w:eastAsiaTheme="minorEastAsia"/>
          <w:b/>
          <w:color w:val="auto"/>
          <w:sz w:val="24"/>
          <w:szCs w:val="24"/>
        </w:rPr>
      </w:pPr>
      <w:r>
        <w:rPr>
          <w:b/>
          <w:color w:val="auto"/>
          <w:sz w:val="24"/>
          <w:szCs w:val="24"/>
        </w:rPr>
        <w:t xml:space="preserve">7.2.4 </w:t>
      </w:r>
      <w:r>
        <w:rPr>
          <w:rFonts w:eastAsiaTheme="minorEastAsia"/>
          <w:bCs/>
          <w:color w:val="auto"/>
          <w:sz w:val="24"/>
          <w:szCs w:val="24"/>
        </w:rPr>
        <w:t>管道附属设备安装前应对有关的设备基础、预埋件、预留孔的位置、高程、尺寸等进行复核。</w:t>
      </w:r>
    </w:p>
    <w:p>
      <w:pPr>
        <w:spacing w:line="360" w:lineRule="auto"/>
        <w:jc w:val="left"/>
        <w:rPr>
          <w:rFonts w:eastAsiaTheme="minorEastAsia"/>
          <w:bCs/>
          <w:color w:val="auto"/>
          <w:sz w:val="24"/>
          <w:szCs w:val="24"/>
        </w:rPr>
      </w:pPr>
      <w:r>
        <w:rPr>
          <w:b/>
          <w:color w:val="auto"/>
          <w:sz w:val="24"/>
          <w:szCs w:val="24"/>
        </w:rPr>
        <w:t xml:space="preserve">7.2.5 </w:t>
      </w:r>
      <w:r>
        <w:rPr>
          <w:bCs/>
          <w:color w:val="auto"/>
          <w:sz w:val="24"/>
          <w:szCs w:val="24"/>
        </w:rPr>
        <w:t>构筑物冬期施工应符合现行行业标准《建筑工程冬期施工规程》JGJ/T104的有关规定。</w:t>
      </w:r>
    </w:p>
    <w:p>
      <w:pPr>
        <w:spacing w:line="360" w:lineRule="auto"/>
        <w:rPr>
          <w:bCs/>
          <w:color w:val="auto"/>
          <w:sz w:val="24"/>
          <w:szCs w:val="24"/>
        </w:rPr>
      </w:pPr>
      <w:r>
        <w:rPr>
          <w:b/>
          <w:color w:val="auto"/>
          <w:sz w:val="24"/>
          <w:szCs w:val="24"/>
        </w:rPr>
        <w:t xml:space="preserve">7.2.6 </w:t>
      </w:r>
      <w:r>
        <w:rPr>
          <w:bCs/>
          <w:color w:val="auto"/>
          <w:sz w:val="24"/>
          <w:szCs w:val="24"/>
        </w:rPr>
        <w:t>冬期施工不得使用冻硬的橡胶圈。</w:t>
      </w:r>
    </w:p>
    <w:p>
      <w:pPr>
        <w:spacing w:line="360" w:lineRule="auto"/>
        <w:rPr>
          <w:bCs/>
          <w:color w:val="auto"/>
          <w:sz w:val="24"/>
          <w:szCs w:val="24"/>
        </w:rPr>
      </w:pPr>
      <w:r>
        <w:rPr>
          <w:b/>
          <w:color w:val="auto"/>
          <w:sz w:val="24"/>
          <w:szCs w:val="24"/>
        </w:rPr>
        <w:t xml:space="preserve">7.2.7 </w:t>
      </w:r>
      <w:r>
        <w:rPr>
          <w:bCs/>
          <w:color w:val="auto"/>
          <w:sz w:val="24"/>
          <w:szCs w:val="24"/>
        </w:rPr>
        <w:t>冬期管道焊接时，应根据环境温度进行预热处理。</w:t>
      </w:r>
    </w:p>
    <w:p>
      <w:pPr>
        <w:spacing w:line="360" w:lineRule="auto"/>
        <w:jc w:val="left"/>
        <w:rPr>
          <w:color w:val="auto"/>
          <w:sz w:val="24"/>
          <w:szCs w:val="24"/>
        </w:rPr>
      </w:pPr>
      <w:r>
        <w:rPr>
          <w:b/>
          <w:bCs/>
          <w:color w:val="auto"/>
          <w:sz w:val="24"/>
          <w:szCs w:val="24"/>
        </w:rPr>
        <w:t xml:space="preserve">7.2.8 </w:t>
      </w:r>
      <w:r>
        <w:rPr>
          <w:color w:val="auto"/>
          <w:sz w:val="24"/>
          <w:szCs w:val="24"/>
        </w:rPr>
        <w:t>冰冻期管道工程施工，土方开挖应与管道安装同步进行。</w:t>
      </w:r>
    </w:p>
    <w:p>
      <w:pPr>
        <w:spacing w:line="360" w:lineRule="auto"/>
        <w:jc w:val="left"/>
        <w:rPr>
          <w:color w:val="auto"/>
          <w:sz w:val="24"/>
          <w:szCs w:val="24"/>
        </w:rPr>
      </w:pPr>
      <w:r>
        <w:rPr>
          <w:rFonts w:eastAsia="楷体"/>
          <w:color w:val="auto"/>
          <w:kern w:val="2"/>
          <w:sz w:val="24"/>
          <w:szCs w:val="24"/>
          <w:u w:val="single"/>
        </w:rPr>
        <w:t>【条文说明】土方开挖与管道安装尽可能做到沟槽开挖、管道敷设、沟槽回填同时进行，保证管道施工质量。</w:t>
      </w:r>
    </w:p>
    <w:p>
      <w:pPr>
        <w:spacing w:line="360" w:lineRule="auto"/>
        <w:rPr>
          <w:color w:val="auto"/>
          <w:sz w:val="24"/>
          <w:szCs w:val="24"/>
        </w:rPr>
      </w:pPr>
      <w:r>
        <w:rPr>
          <w:b/>
          <w:bCs/>
          <w:color w:val="auto"/>
          <w:sz w:val="24"/>
          <w:szCs w:val="24"/>
        </w:rPr>
        <w:t xml:space="preserve">7.2.9 </w:t>
      </w:r>
      <w:r>
        <w:rPr>
          <w:color w:val="auto"/>
          <w:sz w:val="24"/>
          <w:szCs w:val="24"/>
        </w:rPr>
        <w:t>污水处理构筑物的施工应符合现行国家标准《给水排水构筑物工程施工及验收规范》GB 50141、《混凝土结构工程施工规范》GB 50666、《混凝土结构通用规范》GB 55008和《混凝土结构工程施工质量验收规范》GB 50204的规定。</w:t>
      </w:r>
    </w:p>
    <w:p>
      <w:pPr>
        <w:spacing w:line="360" w:lineRule="auto"/>
        <w:rPr>
          <w:color w:val="auto"/>
          <w:sz w:val="24"/>
          <w:szCs w:val="24"/>
        </w:rPr>
      </w:pPr>
      <w:r>
        <w:rPr>
          <w:b/>
          <w:bCs/>
          <w:color w:val="auto"/>
          <w:sz w:val="24"/>
          <w:szCs w:val="24"/>
        </w:rPr>
        <w:t>7.2.10</w:t>
      </w:r>
      <w:r>
        <w:rPr>
          <w:color w:val="auto"/>
          <w:sz w:val="24"/>
          <w:szCs w:val="24"/>
        </w:rPr>
        <w:t xml:space="preserve"> 土方工程施工应在土方冻结前完成。</w:t>
      </w:r>
    </w:p>
    <w:p>
      <w:pPr>
        <w:spacing w:line="360" w:lineRule="auto"/>
        <w:rPr>
          <w:color w:val="auto"/>
          <w:sz w:val="24"/>
          <w:szCs w:val="24"/>
        </w:rPr>
      </w:pPr>
      <w:r>
        <w:rPr>
          <w:b/>
          <w:bCs/>
          <w:color w:val="auto"/>
          <w:sz w:val="24"/>
          <w:szCs w:val="24"/>
        </w:rPr>
        <w:t xml:space="preserve">7.2.11 </w:t>
      </w:r>
      <w:r>
        <w:rPr>
          <w:color w:val="auto"/>
          <w:sz w:val="24"/>
          <w:szCs w:val="24"/>
        </w:rPr>
        <w:t>冰冻期施工宜选用凝结硬化快、早期强度及后期强度高、抗冻性好的水泥。</w:t>
      </w:r>
    </w:p>
    <w:p>
      <w:pPr>
        <w:spacing w:line="360" w:lineRule="auto"/>
        <w:rPr>
          <w:color w:val="auto"/>
          <w:sz w:val="24"/>
          <w:szCs w:val="24"/>
        </w:rPr>
      </w:pPr>
      <w:r>
        <w:rPr>
          <w:b/>
          <w:bCs/>
          <w:color w:val="auto"/>
          <w:sz w:val="24"/>
          <w:szCs w:val="24"/>
        </w:rPr>
        <w:t xml:space="preserve">7.2.12 </w:t>
      </w:r>
      <w:r>
        <w:rPr>
          <w:color w:val="auto"/>
          <w:sz w:val="24"/>
          <w:szCs w:val="24"/>
        </w:rPr>
        <w:t>基坑回填时，冬期在道路或管道通过的部位不得回填冻土。</w:t>
      </w:r>
    </w:p>
    <w:p>
      <w:pPr>
        <w:spacing w:line="360" w:lineRule="auto"/>
        <w:rPr>
          <w:color w:val="auto"/>
          <w:sz w:val="24"/>
          <w:szCs w:val="24"/>
        </w:rPr>
      </w:pPr>
      <w:r>
        <w:rPr>
          <w:b/>
          <w:bCs/>
          <w:color w:val="auto"/>
          <w:sz w:val="24"/>
          <w:szCs w:val="24"/>
        </w:rPr>
        <w:t xml:space="preserve">7.2.13 </w:t>
      </w:r>
      <w:r>
        <w:rPr>
          <w:color w:val="auto"/>
          <w:sz w:val="24"/>
          <w:szCs w:val="24"/>
        </w:rPr>
        <w:t>一体化污水处理装置宜设置在室内或采取保温防冻措施。</w:t>
      </w:r>
    </w:p>
    <w:p>
      <w:pPr>
        <w:pStyle w:val="13"/>
        <w:keepNext w:val="0"/>
        <w:keepLines w:val="0"/>
        <w:widowControl/>
        <w:suppressLineNumbers w:val="0"/>
        <w:shd w:val="clear" w:fill="FFFFFF"/>
        <w:tabs>
          <w:tab w:val="left" w:pos="720"/>
        </w:tabs>
        <w:spacing w:before="0" w:beforeAutospacing="0" w:after="0" w:afterAutospacing="0" w:line="360" w:lineRule="auto"/>
        <w:ind w:left="0" w:firstLine="0"/>
        <w:rPr>
          <w:rFonts w:eastAsia="楷体"/>
          <w:color w:val="auto"/>
          <w:kern w:val="2"/>
          <w:sz w:val="24"/>
          <w:szCs w:val="24"/>
          <w:u w:val="single"/>
        </w:rPr>
      </w:pPr>
      <w:r>
        <w:rPr>
          <w:rFonts w:eastAsia="楷体"/>
          <w:color w:val="auto"/>
          <w:kern w:val="2"/>
          <w:sz w:val="24"/>
          <w:szCs w:val="24"/>
          <w:u w:val="single"/>
        </w:rPr>
        <w:t>【条文说明】</w:t>
      </w:r>
      <w:r>
        <w:rPr>
          <w:rFonts w:hint="default" w:ascii="Times New Roman" w:hAnsi="Times New Roman" w:eastAsia="楷体" w:cs="Times New Roman"/>
          <w:i w:val="0"/>
          <w:iCs w:val="0"/>
          <w:caps w:val="0"/>
          <w:color w:val="auto"/>
          <w:spacing w:val="0"/>
          <w:kern w:val="2"/>
          <w:sz w:val="24"/>
          <w:szCs w:val="24"/>
          <w:u w:val="single"/>
          <w:shd w:val="clear" w:fill="FFFFFF"/>
        </w:rPr>
        <w:t>高寒高海拔环境恶劣，对保温材料的性能有特殊要求，需要重点关注以下几点：</w:t>
      </w:r>
    </w:p>
    <w:p>
      <w:pPr>
        <w:pStyle w:val="13"/>
        <w:keepNext w:val="0"/>
        <w:keepLines w:val="0"/>
        <w:widowControl/>
        <w:suppressLineNumbers w:val="0"/>
        <w:tabs>
          <w:tab w:val="left" w:pos="720"/>
        </w:tabs>
        <w:spacing w:before="0" w:beforeAutospacing="0" w:after="0" w:afterAutospacing="0" w:line="360" w:lineRule="auto"/>
        <w:ind w:left="0"/>
        <w:rPr>
          <w:rFonts w:eastAsia="楷体"/>
          <w:color w:val="auto"/>
          <w:kern w:val="2"/>
          <w:sz w:val="24"/>
          <w:szCs w:val="24"/>
          <w:u w:val="single"/>
        </w:rPr>
      </w:pPr>
      <w:r>
        <w:rPr>
          <w:rFonts w:hint="eastAsia" w:eastAsia="楷体" w:cs="Times New Roman"/>
          <w:b w:val="0"/>
          <w:bCs w:val="0"/>
          <w:i w:val="0"/>
          <w:iCs w:val="0"/>
          <w:caps w:val="0"/>
          <w:color w:val="auto"/>
          <w:spacing w:val="0"/>
          <w:kern w:val="2"/>
          <w:sz w:val="24"/>
          <w:szCs w:val="24"/>
          <w:u w:val="single"/>
          <w:shd w:val="clear"/>
          <w:lang w:eastAsia="zh-CN"/>
        </w:rPr>
        <w:t>（</w:t>
      </w:r>
      <w:r>
        <w:rPr>
          <w:rFonts w:hint="eastAsia" w:eastAsia="楷体" w:cs="Times New Roman"/>
          <w:b w:val="0"/>
          <w:bCs w:val="0"/>
          <w:i w:val="0"/>
          <w:iCs w:val="0"/>
          <w:caps w:val="0"/>
          <w:color w:val="auto"/>
          <w:spacing w:val="0"/>
          <w:kern w:val="2"/>
          <w:sz w:val="24"/>
          <w:szCs w:val="24"/>
          <w:u w:val="single"/>
          <w:shd w:val="clear"/>
          <w:lang w:val="en-US" w:eastAsia="zh-CN"/>
        </w:rPr>
        <w:t>1</w:t>
      </w:r>
      <w:r>
        <w:rPr>
          <w:rFonts w:hint="eastAsia" w:eastAsia="楷体" w:cs="Times New Roman"/>
          <w:b w:val="0"/>
          <w:bCs w:val="0"/>
          <w:i w:val="0"/>
          <w:iCs w:val="0"/>
          <w:caps w:val="0"/>
          <w:color w:val="auto"/>
          <w:spacing w:val="0"/>
          <w:kern w:val="2"/>
          <w:sz w:val="24"/>
          <w:szCs w:val="24"/>
          <w:u w:val="single"/>
          <w:shd w:val="clear"/>
          <w:lang w:eastAsia="zh-CN"/>
        </w:rPr>
        <w:t>）</w:t>
      </w:r>
      <w:r>
        <w:rPr>
          <w:rStyle w:val="17"/>
          <w:rFonts w:hint="default" w:ascii="Times New Roman" w:hAnsi="Times New Roman" w:eastAsia="楷体" w:cs="Times New Roman"/>
          <w:b w:val="0"/>
          <w:bCs w:val="0"/>
          <w:i w:val="0"/>
          <w:iCs w:val="0"/>
          <w:caps w:val="0"/>
          <w:color w:val="auto"/>
          <w:spacing w:val="0"/>
          <w:kern w:val="2"/>
          <w:sz w:val="24"/>
          <w:szCs w:val="24"/>
          <w:u w:val="single"/>
          <w:shd w:val="clear" w:fill="FFFFFF"/>
        </w:rPr>
        <w:t>耐火等级</w:t>
      </w:r>
      <w:r>
        <w:rPr>
          <w:rFonts w:hint="default" w:ascii="Times New Roman" w:hAnsi="Times New Roman" w:eastAsia="楷体" w:cs="Times New Roman"/>
          <w:i w:val="0"/>
          <w:iCs w:val="0"/>
          <w:caps w:val="0"/>
          <w:color w:val="auto"/>
          <w:spacing w:val="0"/>
          <w:kern w:val="2"/>
          <w:sz w:val="24"/>
          <w:szCs w:val="24"/>
          <w:u w:val="single"/>
          <w:shd w:val="clear" w:fill="FFFFFF"/>
        </w:rPr>
        <w:t>：必须选择</w:t>
      </w:r>
      <w:r>
        <w:rPr>
          <w:rStyle w:val="17"/>
          <w:rFonts w:hint="default" w:ascii="Times New Roman" w:hAnsi="Times New Roman" w:eastAsia="楷体" w:cs="Times New Roman"/>
          <w:b w:val="0"/>
          <w:bCs w:val="0"/>
          <w:i w:val="0"/>
          <w:iCs w:val="0"/>
          <w:caps w:val="0"/>
          <w:color w:val="auto"/>
          <w:spacing w:val="0"/>
          <w:kern w:val="2"/>
          <w:sz w:val="24"/>
          <w:szCs w:val="24"/>
          <w:u w:val="single"/>
          <w:shd w:val="clear" w:fill="FFFFFF"/>
        </w:rPr>
        <w:t>A1级不燃材料</w:t>
      </w:r>
      <w:r>
        <w:rPr>
          <w:rFonts w:hint="default" w:ascii="Times New Roman" w:hAnsi="Times New Roman" w:eastAsia="楷体" w:cs="Times New Roman"/>
          <w:i w:val="0"/>
          <w:iCs w:val="0"/>
          <w:caps w:val="0"/>
          <w:color w:val="auto"/>
          <w:spacing w:val="0"/>
          <w:kern w:val="2"/>
          <w:sz w:val="24"/>
          <w:szCs w:val="24"/>
          <w:u w:val="single"/>
          <w:shd w:val="clear" w:fill="FFFFFF"/>
        </w:rPr>
        <w:fldChar w:fldCharType="begin"/>
      </w:r>
      <w:r>
        <w:rPr>
          <w:rFonts w:hint="default" w:ascii="Times New Roman" w:hAnsi="Times New Roman" w:eastAsia="楷体" w:cs="Times New Roman"/>
          <w:i w:val="0"/>
          <w:iCs w:val="0"/>
          <w:caps w:val="0"/>
          <w:color w:val="auto"/>
          <w:spacing w:val="0"/>
          <w:kern w:val="2"/>
          <w:sz w:val="24"/>
          <w:szCs w:val="24"/>
          <w:u w:val="single"/>
          <w:shd w:val="clear" w:fill="FFFFFF"/>
        </w:rPr>
        <w:instrText xml:space="preserve"> HYPERLINK "https://m.zjtcn.com/baike/hebktjzclyxgscpsm6317503" \t "https://chat.deepseek.com/a/chat/s/_blank" </w:instrText>
      </w:r>
      <w:r>
        <w:rPr>
          <w:rFonts w:hint="default" w:ascii="Times New Roman" w:hAnsi="Times New Roman" w:eastAsia="楷体" w:cs="Times New Roman"/>
          <w:i w:val="0"/>
          <w:iCs w:val="0"/>
          <w:caps w:val="0"/>
          <w:color w:val="auto"/>
          <w:spacing w:val="0"/>
          <w:kern w:val="2"/>
          <w:sz w:val="24"/>
          <w:szCs w:val="24"/>
          <w:u w:val="single"/>
          <w:shd w:val="clear" w:fill="FFFFFF"/>
        </w:rPr>
        <w:fldChar w:fldCharType="separate"/>
      </w:r>
      <w:r>
        <w:rPr>
          <w:rFonts w:hint="default" w:ascii="Times New Roman" w:hAnsi="Times New Roman" w:eastAsia="楷体" w:cs="Times New Roman"/>
          <w:i w:val="0"/>
          <w:iCs w:val="0"/>
          <w:caps w:val="0"/>
          <w:color w:val="auto"/>
          <w:spacing w:val="0"/>
          <w:kern w:val="2"/>
          <w:sz w:val="24"/>
          <w:szCs w:val="24"/>
          <w:u w:val="single"/>
          <w:shd w:val="clear" w:fill="FFFFFF"/>
        </w:rPr>
        <w:fldChar w:fldCharType="end"/>
      </w:r>
      <w:r>
        <w:rPr>
          <w:rFonts w:hint="default" w:ascii="Times New Roman" w:hAnsi="Times New Roman" w:eastAsia="楷体" w:cs="Times New Roman"/>
          <w:i w:val="0"/>
          <w:iCs w:val="0"/>
          <w:caps w:val="0"/>
          <w:color w:val="auto"/>
          <w:spacing w:val="0"/>
          <w:kern w:val="2"/>
          <w:sz w:val="24"/>
          <w:szCs w:val="24"/>
          <w:u w:val="single"/>
          <w:shd w:val="clear" w:fill="FFFFFF"/>
        </w:rPr>
        <w:fldChar w:fldCharType="begin"/>
      </w:r>
      <w:r>
        <w:rPr>
          <w:rFonts w:hint="default" w:ascii="Times New Roman" w:hAnsi="Times New Roman" w:eastAsia="楷体" w:cs="Times New Roman"/>
          <w:i w:val="0"/>
          <w:iCs w:val="0"/>
          <w:caps w:val="0"/>
          <w:color w:val="auto"/>
          <w:spacing w:val="0"/>
          <w:kern w:val="2"/>
          <w:sz w:val="24"/>
          <w:szCs w:val="24"/>
          <w:u w:val="single"/>
          <w:shd w:val="clear" w:fill="FFFFFF"/>
        </w:rPr>
        <w:instrText xml:space="preserve"> HYPERLINK "https://m.zjtcn.com/news/50413554.html" \t "https://chat.deepseek.com/a/chat/s/_blank" </w:instrText>
      </w:r>
      <w:r>
        <w:rPr>
          <w:rFonts w:hint="default" w:ascii="Times New Roman" w:hAnsi="Times New Roman" w:eastAsia="楷体" w:cs="Times New Roman"/>
          <w:i w:val="0"/>
          <w:iCs w:val="0"/>
          <w:caps w:val="0"/>
          <w:color w:val="auto"/>
          <w:spacing w:val="0"/>
          <w:kern w:val="2"/>
          <w:sz w:val="24"/>
          <w:szCs w:val="24"/>
          <w:u w:val="single"/>
          <w:shd w:val="clear" w:fill="FFFFFF"/>
        </w:rPr>
        <w:fldChar w:fldCharType="separate"/>
      </w:r>
      <w:r>
        <w:rPr>
          <w:rFonts w:hint="default" w:ascii="Times New Roman" w:hAnsi="Times New Roman" w:eastAsia="楷体" w:cs="Times New Roman"/>
          <w:i w:val="0"/>
          <w:iCs w:val="0"/>
          <w:caps w:val="0"/>
          <w:color w:val="auto"/>
          <w:spacing w:val="0"/>
          <w:kern w:val="2"/>
          <w:sz w:val="24"/>
          <w:szCs w:val="24"/>
          <w:u w:val="single"/>
          <w:shd w:val="clear" w:fill="FFFFFF"/>
        </w:rPr>
        <w:fldChar w:fldCharType="end"/>
      </w:r>
      <w:r>
        <w:rPr>
          <w:rFonts w:hint="default" w:ascii="Times New Roman" w:hAnsi="Times New Roman" w:eastAsia="楷体" w:cs="Times New Roman"/>
          <w:i w:val="0"/>
          <w:iCs w:val="0"/>
          <w:caps w:val="0"/>
          <w:color w:val="auto"/>
          <w:spacing w:val="0"/>
          <w:kern w:val="2"/>
          <w:sz w:val="24"/>
          <w:szCs w:val="24"/>
          <w:u w:val="single"/>
          <w:shd w:val="clear" w:fill="FFFFFF"/>
        </w:rPr>
        <w:fldChar w:fldCharType="begin"/>
      </w:r>
      <w:r>
        <w:rPr>
          <w:rFonts w:hint="default" w:ascii="Times New Roman" w:hAnsi="Times New Roman" w:eastAsia="楷体" w:cs="Times New Roman"/>
          <w:i w:val="0"/>
          <w:iCs w:val="0"/>
          <w:caps w:val="0"/>
          <w:color w:val="auto"/>
          <w:spacing w:val="0"/>
          <w:kern w:val="2"/>
          <w:sz w:val="24"/>
          <w:szCs w:val="24"/>
          <w:u w:val="single"/>
          <w:shd w:val="clear" w:fill="FFFFFF"/>
        </w:rPr>
        <w:instrText xml:space="preserve"> HYPERLINK "http://www.ces.cn/sell/show.php?itemid=1548" \t "https://chat.deepseek.com/a/chat/s/_blank" </w:instrText>
      </w:r>
      <w:r>
        <w:rPr>
          <w:rFonts w:hint="default" w:ascii="Times New Roman" w:hAnsi="Times New Roman" w:eastAsia="楷体" w:cs="Times New Roman"/>
          <w:i w:val="0"/>
          <w:iCs w:val="0"/>
          <w:caps w:val="0"/>
          <w:color w:val="auto"/>
          <w:spacing w:val="0"/>
          <w:kern w:val="2"/>
          <w:sz w:val="24"/>
          <w:szCs w:val="24"/>
          <w:u w:val="single"/>
          <w:shd w:val="clear" w:fill="FFFFFF"/>
        </w:rPr>
        <w:fldChar w:fldCharType="separate"/>
      </w:r>
      <w:r>
        <w:rPr>
          <w:rFonts w:hint="default" w:ascii="Times New Roman" w:hAnsi="Times New Roman" w:eastAsia="楷体" w:cs="Times New Roman"/>
          <w:i w:val="0"/>
          <w:iCs w:val="0"/>
          <w:caps w:val="0"/>
          <w:color w:val="auto"/>
          <w:spacing w:val="0"/>
          <w:kern w:val="2"/>
          <w:sz w:val="24"/>
          <w:szCs w:val="24"/>
          <w:u w:val="single"/>
          <w:shd w:val="clear" w:fill="FFFFFF"/>
        </w:rPr>
        <w:fldChar w:fldCharType="end"/>
      </w:r>
      <w:r>
        <w:rPr>
          <w:rFonts w:hint="default" w:ascii="Times New Roman" w:hAnsi="Times New Roman" w:eastAsia="楷体" w:cs="Times New Roman"/>
          <w:i w:val="0"/>
          <w:iCs w:val="0"/>
          <w:caps w:val="0"/>
          <w:color w:val="auto"/>
          <w:spacing w:val="0"/>
          <w:kern w:val="2"/>
          <w:sz w:val="24"/>
          <w:szCs w:val="24"/>
          <w:u w:val="single"/>
          <w:shd w:val="clear" w:fill="FFFFFF"/>
        </w:rPr>
        <w:t>。这意味着材料即使在1000℃的高温下也不会燃烧，能有效防止火灾蔓延，保证设备安全。</w:t>
      </w:r>
    </w:p>
    <w:p>
      <w:pPr>
        <w:pStyle w:val="13"/>
        <w:keepNext w:val="0"/>
        <w:keepLines w:val="0"/>
        <w:widowControl/>
        <w:suppressLineNumbers w:val="0"/>
        <w:tabs>
          <w:tab w:val="left" w:pos="720"/>
        </w:tabs>
        <w:spacing w:before="0" w:beforeAutospacing="0" w:after="0" w:afterAutospacing="0" w:line="360" w:lineRule="auto"/>
        <w:ind w:left="0"/>
        <w:rPr>
          <w:rFonts w:eastAsia="楷体"/>
          <w:color w:val="auto"/>
          <w:kern w:val="2"/>
          <w:sz w:val="24"/>
          <w:szCs w:val="24"/>
          <w:u w:val="single"/>
        </w:rPr>
      </w:pPr>
      <w:r>
        <w:rPr>
          <w:rFonts w:hint="eastAsia" w:eastAsia="楷体" w:cs="Times New Roman"/>
          <w:b w:val="0"/>
          <w:bCs w:val="0"/>
          <w:i w:val="0"/>
          <w:iCs w:val="0"/>
          <w:caps w:val="0"/>
          <w:color w:val="auto"/>
          <w:spacing w:val="0"/>
          <w:kern w:val="2"/>
          <w:sz w:val="24"/>
          <w:szCs w:val="24"/>
          <w:u w:val="single"/>
          <w:shd w:val="clear"/>
          <w:lang w:eastAsia="zh-CN"/>
        </w:rPr>
        <w:t>（</w:t>
      </w:r>
      <w:r>
        <w:rPr>
          <w:rFonts w:hint="eastAsia" w:eastAsia="楷体" w:cs="Times New Roman"/>
          <w:b w:val="0"/>
          <w:bCs w:val="0"/>
          <w:i w:val="0"/>
          <w:iCs w:val="0"/>
          <w:caps w:val="0"/>
          <w:color w:val="auto"/>
          <w:spacing w:val="0"/>
          <w:kern w:val="2"/>
          <w:sz w:val="24"/>
          <w:szCs w:val="24"/>
          <w:u w:val="single"/>
          <w:shd w:val="clear"/>
          <w:lang w:val="en-US" w:eastAsia="zh-CN"/>
        </w:rPr>
        <w:t>2</w:t>
      </w:r>
      <w:r>
        <w:rPr>
          <w:rFonts w:hint="eastAsia" w:eastAsia="楷体" w:cs="Times New Roman"/>
          <w:b w:val="0"/>
          <w:bCs w:val="0"/>
          <w:i w:val="0"/>
          <w:iCs w:val="0"/>
          <w:caps w:val="0"/>
          <w:color w:val="auto"/>
          <w:spacing w:val="0"/>
          <w:kern w:val="2"/>
          <w:sz w:val="24"/>
          <w:szCs w:val="24"/>
          <w:u w:val="single"/>
          <w:shd w:val="clear"/>
          <w:lang w:eastAsia="zh-CN"/>
        </w:rPr>
        <w:t>）</w:t>
      </w:r>
      <w:r>
        <w:rPr>
          <w:rStyle w:val="17"/>
          <w:rFonts w:hint="default" w:ascii="Times New Roman" w:hAnsi="Times New Roman" w:eastAsia="楷体" w:cs="Times New Roman"/>
          <w:b w:val="0"/>
          <w:bCs w:val="0"/>
          <w:i w:val="0"/>
          <w:iCs w:val="0"/>
          <w:caps w:val="0"/>
          <w:color w:val="auto"/>
          <w:spacing w:val="0"/>
          <w:kern w:val="2"/>
          <w:sz w:val="24"/>
          <w:szCs w:val="24"/>
          <w:u w:val="single"/>
          <w:shd w:val="clear" w:fill="FFFFFF"/>
        </w:rPr>
        <w:t>防潮性能</w:t>
      </w:r>
      <w:r>
        <w:rPr>
          <w:rFonts w:hint="default" w:ascii="Times New Roman" w:hAnsi="Times New Roman" w:eastAsia="楷体" w:cs="Times New Roman"/>
          <w:i w:val="0"/>
          <w:iCs w:val="0"/>
          <w:caps w:val="0"/>
          <w:color w:val="auto"/>
          <w:spacing w:val="0"/>
          <w:kern w:val="2"/>
          <w:sz w:val="24"/>
          <w:szCs w:val="24"/>
          <w:u w:val="single"/>
          <w:shd w:val="clear" w:fill="FFFFFF"/>
        </w:rPr>
        <w:t>：低温环境下，一旦保温材料受潮，其保温性能会急剧下降，且难以恢复。因此，材料本身应具备优异的憎水性，</w:t>
      </w:r>
      <w:r>
        <w:rPr>
          <w:rStyle w:val="17"/>
          <w:rFonts w:hint="default" w:ascii="Times New Roman" w:hAnsi="Times New Roman" w:eastAsia="楷体" w:cs="Times New Roman"/>
          <w:b w:val="0"/>
          <w:bCs w:val="0"/>
          <w:i w:val="0"/>
          <w:iCs w:val="0"/>
          <w:caps w:val="0"/>
          <w:color w:val="auto"/>
          <w:spacing w:val="0"/>
          <w:kern w:val="2"/>
          <w:sz w:val="24"/>
          <w:szCs w:val="24"/>
          <w:u w:val="single"/>
          <w:shd w:val="clear" w:fill="FFFFFF"/>
        </w:rPr>
        <w:t>憎水率最好达到99%</w:t>
      </w:r>
      <w:r>
        <w:rPr>
          <w:rFonts w:hint="default" w:ascii="Times New Roman" w:hAnsi="Times New Roman" w:eastAsia="楷体" w:cs="Times New Roman"/>
          <w:i w:val="0"/>
          <w:iCs w:val="0"/>
          <w:caps w:val="0"/>
          <w:color w:val="auto"/>
          <w:spacing w:val="0"/>
          <w:kern w:val="2"/>
          <w:sz w:val="24"/>
          <w:szCs w:val="24"/>
          <w:u w:val="single"/>
          <w:shd w:val="clear" w:fill="FFFFFF"/>
        </w:rPr>
        <w:fldChar w:fldCharType="begin"/>
      </w:r>
      <w:r>
        <w:rPr>
          <w:rFonts w:hint="default" w:ascii="Times New Roman" w:hAnsi="Times New Roman" w:eastAsia="楷体" w:cs="Times New Roman"/>
          <w:i w:val="0"/>
          <w:iCs w:val="0"/>
          <w:caps w:val="0"/>
          <w:color w:val="auto"/>
          <w:spacing w:val="0"/>
          <w:kern w:val="2"/>
          <w:sz w:val="24"/>
          <w:szCs w:val="24"/>
          <w:u w:val="single"/>
          <w:shd w:val="clear" w:fill="FFFFFF"/>
        </w:rPr>
        <w:instrText xml:space="preserve"> HYPERLINK "http://www.ces.cn/sell/show.php?itemid=1548" \t "https://chat.deepseek.com/a/chat/s/_blank" </w:instrText>
      </w:r>
      <w:r>
        <w:rPr>
          <w:rFonts w:hint="default" w:ascii="Times New Roman" w:hAnsi="Times New Roman" w:eastAsia="楷体" w:cs="Times New Roman"/>
          <w:i w:val="0"/>
          <w:iCs w:val="0"/>
          <w:caps w:val="0"/>
          <w:color w:val="auto"/>
          <w:spacing w:val="0"/>
          <w:kern w:val="2"/>
          <w:sz w:val="24"/>
          <w:szCs w:val="24"/>
          <w:u w:val="single"/>
          <w:shd w:val="clear" w:fill="FFFFFF"/>
        </w:rPr>
        <w:fldChar w:fldCharType="separate"/>
      </w:r>
      <w:r>
        <w:rPr>
          <w:rFonts w:hint="default" w:ascii="Times New Roman" w:hAnsi="Times New Roman" w:eastAsia="楷体" w:cs="Times New Roman"/>
          <w:i w:val="0"/>
          <w:iCs w:val="0"/>
          <w:caps w:val="0"/>
          <w:color w:val="auto"/>
          <w:spacing w:val="0"/>
          <w:kern w:val="2"/>
          <w:sz w:val="24"/>
          <w:szCs w:val="24"/>
          <w:u w:val="single"/>
          <w:shd w:val="clear" w:fill="FFFFFF"/>
        </w:rPr>
        <w:fldChar w:fldCharType="end"/>
      </w:r>
      <w:r>
        <w:rPr>
          <w:rFonts w:hint="default" w:ascii="Times New Roman" w:hAnsi="Times New Roman" w:eastAsia="楷体" w:cs="Times New Roman"/>
          <w:i w:val="0"/>
          <w:iCs w:val="0"/>
          <w:caps w:val="0"/>
          <w:color w:val="auto"/>
          <w:spacing w:val="0"/>
          <w:kern w:val="2"/>
          <w:sz w:val="24"/>
          <w:szCs w:val="24"/>
          <w:u w:val="single"/>
          <w:shd w:val="clear" w:fill="FFFFFF"/>
        </w:rPr>
        <w:t>，或明确产品说明中有“</w:t>
      </w:r>
      <w:r>
        <w:rPr>
          <w:rStyle w:val="17"/>
          <w:rFonts w:hint="default" w:ascii="Times New Roman" w:hAnsi="Times New Roman" w:eastAsia="楷体" w:cs="Times New Roman"/>
          <w:b w:val="0"/>
          <w:bCs w:val="0"/>
          <w:i w:val="0"/>
          <w:iCs w:val="0"/>
          <w:caps w:val="0"/>
          <w:color w:val="auto"/>
          <w:spacing w:val="0"/>
          <w:kern w:val="2"/>
          <w:sz w:val="24"/>
          <w:szCs w:val="24"/>
          <w:u w:val="single"/>
          <w:shd w:val="clear" w:fill="FFFFFF"/>
        </w:rPr>
        <w:t>耐水性非常优越</w:t>
      </w:r>
      <w:r>
        <w:rPr>
          <w:rFonts w:hint="default" w:ascii="Times New Roman" w:hAnsi="Times New Roman" w:eastAsia="楷体" w:cs="Times New Roman"/>
          <w:i w:val="0"/>
          <w:iCs w:val="0"/>
          <w:caps w:val="0"/>
          <w:color w:val="auto"/>
          <w:spacing w:val="0"/>
          <w:kern w:val="2"/>
          <w:sz w:val="24"/>
          <w:szCs w:val="24"/>
          <w:u w:val="single"/>
          <w:shd w:val="clear" w:fill="FFFFFF"/>
        </w:rPr>
        <w:t>”的表述</w:t>
      </w:r>
      <w:r>
        <w:rPr>
          <w:rFonts w:hint="default" w:ascii="Times New Roman" w:hAnsi="Times New Roman" w:eastAsia="楷体" w:cs="Times New Roman"/>
          <w:i w:val="0"/>
          <w:iCs w:val="0"/>
          <w:caps w:val="0"/>
          <w:color w:val="auto"/>
          <w:spacing w:val="0"/>
          <w:kern w:val="2"/>
          <w:sz w:val="24"/>
          <w:szCs w:val="24"/>
          <w:u w:val="single"/>
          <w:shd w:val="clear" w:fill="FFFFFF"/>
        </w:rPr>
        <w:fldChar w:fldCharType="begin"/>
      </w:r>
      <w:r>
        <w:rPr>
          <w:rFonts w:hint="default" w:ascii="Times New Roman" w:hAnsi="Times New Roman" w:eastAsia="楷体" w:cs="Times New Roman"/>
          <w:i w:val="0"/>
          <w:iCs w:val="0"/>
          <w:caps w:val="0"/>
          <w:color w:val="auto"/>
          <w:spacing w:val="0"/>
          <w:kern w:val="2"/>
          <w:sz w:val="24"/>
          <w:szCs w:val="24"/>
          <w:u w:val="single"/>
          <w:shd w:val="clear" w:fill="FFFFFF"/>
        </w:rPr>
        <w:instrText xml:space="preserve"> HYPERLINK "https://m.zjtcn.com/baike/hebktjzclyxgscpsm6317503" \t "https://chat.deepseek.com/a/chat/s/_blank" </w:instrText>
      </w:r>
      <w:r>
        <w:rPr>
          <w:rFonts w:hint="default" w:ascii="Times New Roman" w:hAnsi="Times New Roman" w:eastAsia="楷体" w:cs="Times New Roman"/>
          <w:i w:val="0"/>
          <w:iCs w:val="0"/>
          <w:caps w:val="0"/>
          <w:color w:val="auto"/>
          <w:spacing w:val="0"/>
          <w:kern w:val="2"/>
          <w:sz w:val="24"/>
          <w:szCs w:val="24"/>
          <w:u w:val="single"/>
          <w:shd w:val="clear" w:fill="FFFFFF"/>
        </w:rPr>
        <w:fldChar w:fldCharType="separate"/>
      </w:r>
      <w:r>
        <w:rPr>
          <w:rFonts w:hint="default" w:ascii="Times New Roman" w:hAnsi="Times New Roman" w:eastAsia="楷体" w:cs="Times New Roman"/>
          <w:i w:val="0"/>
          <w:iCs w:val="0"/>
          <w:caps w:val="0"/>
          <w:color w:val="auto"/>
          <w:spacing w:val="0"/>
          <w:kern w:val="2"/>
          <w:sz w:val="24"/>
          <w:szCs w:val="24"/>
          <w:u w:val="single"/>
          <w:shd w:val="clear" w:fill="FFFFFF"/>
        </w:rPr>
        <w:fldChar w:fldCharType="end"/>
      </w:r>
      <w:r>
        <w:rPr>
          <w:rFonts w:hint="default" w:ascii="Times New Roman" w:hAnsi="Times New Roman" w:eastAsia="楷体" w:cs="Times New Roman"/>
          <w:i w:val="0"/>
          <w:iCs w:val="0"/>
          <w:caps w:val="0"/>
          <w:color w:val="auto"/>
          <w:spacing w:val="0"/>
          <w:kern w:val="2"/>
          <w:sz w:val="24"/>
          <w:szCs w:val="24"/>
          <w:u w:val="single"/>
          <w:shd w:val="clear" w:fill="FFFFFF"/>
        </w:rPr>
        <w:fldChar w:fldCharType="begin"/>
      </w:r>
      <w:r>
        <w:rPr>
          <w:rFonts w:hint="default" w:ascii="Times New Roman" w:hAnsi="Times New Roman" w:eastAsia="楷体" w:cs="Times New Roman"/>
          <w:i w:val="0"/>
          <w:iCs w:val="0"/>
          <w:caps w:val="0"/>
          <w:color w:val="auto"/>
          <w:spacing w:val="0"/>
          <w:kern w:val="2"/>
          <w:sz w:val="24"/>
          <w:szCs w:val="24"/>
          <w:u w:val="single"/>
          <w:shd w:val="clear" w:fill="FFFFFF"/>
        </w:rPr>
        <w:instrText xml:space="preserve"> HYPERLINK "https://m.zjtcn.com/news/50413554.html" \t "https://chat.deepseek.com/a/chat/s/_blank" </w:instrText>
      </w:r>
      <w:r>
        <w:rPr>
          <w:rFonts w:hint="default" w:ascii="Times New Roman" w:hAnsi="Times New Roman" w:eastAsia="楷体" w:cs="Times New Roman"/>
          <w:i w:val="0"/>
          <w:iCs w:val="0"/>
          <w:caps w:val="0"/>
          <w:color w:val="auto"/>
          <w:spacing w:val="0"/>
          <w:kern w:val="2"/>
          <w:sz w:val="24"/>
          <w:szCs w:val="24"/>
          <w:u w:val="single"/>
          <w:shd w:val="clear" w:fill="FFFFFF"/>
        </w:rPr>
        <w:fldChar w:fldCharType="separate"/>
      </w:r>
      <w:r>
        <w:rPr>
          <w:rFonts w:hint="default" w:ascii="Times New Roman" w:hAnsi="Times New Roman" w:eastAsia="楷体" w:cs="Times New Roman"/>
          <w:i w:val="0"/>
          <w:iCs w:val="0"/>
          <w:caps w:val="0"/>
          <w:color w:val="auto"/>
          <w:spacing w:val="0"/>
          <w:kern w:val="2"/>
          <w:sz w:val="24"/>
          <w:szCs w:val="24"/>
          <w:u w:val="single"/>
          <w:shd w:val="clear" w:fill="FFFFFF"/>
        </w:rPr>
        <w:fldChar w:fldCharType="end"/>
      </w:r>
      <w:r>
        <w:rPr>
          <w:rFonts w:hint="default" w:ascii="Times New Roman" w:hAnsi="Times New Roman" w:eastAsia="楷体" w:cs="Times New Roman"/>
          <w:i w:val="0"/>
          <w:iCs w:val="0"/>
          <w:caps w:val="0"/>
          <w:color w:val="auto"/>
          <w:spacing w:val="0"/>
          <w:kern w:val="2"/>
          <w:sz w:val="24"/>
          <w:szCs w:val="24"/>
          <w:u w:val="single"/>
          <w:shd w:val="clear" w:fill="FFFFFF"/>
        </w:rPr>
        <w:t>。</w:t>
      </w:r>
    </w:p>
    <w:p>
      <w:pPr>
        <w:pStyle w:val="13"/>
        <w:spacing w:beforeAutospacing="0" w:afterAutospacing="0" w:line="360" w:lineRule="auto"/>
        <w:rPr>
          <w:color w:val="auto"/>
          <w:sz w:val="24"/>
          <w:szCs w:val="24"/>
        </w:rPr>
      </w:pPr>
      <w:r>
        <w:rPr>
          <w:rFonts w:hint="eastAsia" w:eastAsia="楷体" w:cs="Times New Roman"/>
          <w:b w:val="0"/>
          <w:bCs w:val="0"/>
          <w:i w:val="0"/>
          <w:iCs w:val="0"/>
          <w:caps w:val="0"/>
          <w:color w:val="auto"/>
          <w:spacing w:val="0"/>
          <w:kern w:val="2"/>
          <w:sz w:val="24"/>
          <w:szCs w:val="24"/>
          <w:u w:val="single"/>
          <w:shd w:val="clear"/>
          <w:lang w:eastAsia="zh-CN"/>
        </w:rPr>
        <w:t>（</w:t>
      </w:r>
      <w:r>
        <w:rPr>
          <w:rFonts w:hint="eastAsia" w:eastAsia="楷体" w:cs="Times New Roman"/>
          <w:b w:val="0"/>
          <w:bCs w:val="0"/>
          <w:i w:val="0"/>
          <w:iCs w:val="0"/>
          <w:caps w:val="0"/>
          <w:color w:val="auto"/>
          <w:spacing w:val="0"/>
          <w:kern w:val="2"/>
          <w:sz w:val="24"/>
          <w:szCs w:val="24"/>
          <w:u w:val="single"/>
          <w:shd w:val="clear"/>
          <w:lang w:val="en-US" w:eastAsia="zh-CN"/>
        </w:rPr>
        <w:t>3</w:t>
      </w:r>
      <w:r>
        <w:rPr>
          <w:rFonts w:hint="eastAsia" w:eastAsia="楷体" w:cs="Times New Roman"/>
          <w:b w:val="0"/>
          <w:bCs w:val="0"/>
          <w:i w:val="0"/>
          <w:iCs w:val="0"/>
          <w:caps w:val="0"/>
          <w:color w:val="auto"/>
          <w:spacing w:val="0"/>
          <w:kern w:val="2"/>
          <w:sz w:val="24"/>
          <w:szCs w:val="24"/>
          <w:u w:val="single"/>
          <w:shd w:val="clear"/>
          <w:lang w:eastAsia="zh-CN"/>
        </w:rPr>
        <w:t>）</w:t>
      </w:r>
      <w:r>
        <w:rPr>
          <w:rStyle w:val="17"/>
          <w:rFonts w:hint="default" w:ascii="Times New Roman" w:hAnsi="Times New Roman" w:eastAsia="楷体" w:cs="Times New Roman"/>
          <w:b w:val="0"/>
          <w:bCs w:val="0"/>
          <w:i w:val="0"/>
          <w:iCs w:val="0"/>
          <w:caps w:val="0"/>
          <w:color w:val="auto"/>
          <w:spacing w:val="0"/>
          <w:kern w:val="2"/>
          <w:sz w:val="24"/>
          <w:szCs w:val="24"/>
          <w:u w:val="single"/>
          <w:shd w:val="clear" w:fill="FFFFFF"/>
        </w:rPr>
        <w:t>导热系数与稳定性</w:t>
      </w:r>
      <w:r>
        <w:rPr>
          <w:rFonts w:hint="default" w:ascii="Times New Roman" w:hAnsi="Times New Roman" w:eastAsia="楷体" w:cs="Times New Roman"/>
          <w:i w:val="0"/>
          <w:iCs w:val="0"/>
          <w:caps w:val="0"/>
          <w:color w:val="auto"/>
          <w:spacing w:val="0"/>
          <w:kern w:val="2"/>
          <w:sz w:val="24"/>
          <w:szCs w:val="24"/>
          <w:u w:val="single"/>
          <w:shd w:val="clear" w:fill="FFFFFF"/>
        </w:rPr>
        <w:t>：选择</w:t>
      </w:r>
      <w:r>
        <w:rPr>
          <w:rStyle w:val="17"/>
          <w:rFonts w:hint="default" w:ascii="Times New Roman" w:hAnsi="Times New Roman" w:eastAsia="楷体" w:cs="Times New Roman"/>
          <w:b w:val="0"/>
          <w:bCs w:val="0"/>
          <w:i w:val="0"/>
          <w:iCs w:val="0"/>
          <w:caps w:val="0"/>
          <w:color w:val="auto"/>
          <w:spacing w:val="0"/>
          <w:kern w:val="2"/>
          <w:sz w:val="24"/>
          <w:szCs w:val="24"/>
          <w:u w:val="single"/>
          <w:shd w:val="clear" w:fill="FFFFFF"/>
        </w:rPr>
        <w:t>导热系数低</w:t>
      </w:r>
      <w:r>
        <w:rPr>
          <w:rFonts w:hint="default" w:ascii="Times New Roman" w:hAnsi="Times New Roman" w:eastAsia="楷体" w:cs="Times New Roman"/>
          <w:i w:val="0"/>
          <w:iCs w:val="0"/>
          <w:caps w:val="0"/>
          <w:color w:val="auto"/>
          <w:spacing w:val="0"/>
          <w:kern w:val="2"/>
          <w:sz w:val="24"/>
          <w:szCs w:val="24"/>
          <w:u w:val="single"/>
          <w:shd w:val="clear" w:fill="FFFFFF"/>
        </w:rPr>
        <w:t>的材料（例如低于0.05W/m·K）以获得更好的保温效果</w:t>
      </w:r>
      <w:r>
        <w:rPr>
          <w:rFonts w:hint="default" w:ascii="Times New Roman" w:hAnsi="Times New Roman" w:eastAsia="楷体" w:cs="Times New Roman"/>
          <w:i w:val="0"/>
          <w:iCs w:val="0"/>
          <w:caps w:val="0"/>
          <w:color w:val="auto"/>
          <w:spacing w:val="0"/>
          <w:kern w:val="2"/>
          <w:sz w:val="24"/>
          <w:szCs w:val="24"/>
          <w:u w:val="single"/>
          <w:shd w:val="clear" w:fill="FFFFFF"/>
        </w:rPr>
        <w:fldChar w:fldCharType="begin"/>
      </w:r>
      <w:r>
        <w:rPr>
          <w:rFonts w:hint="default" w:ascii="Times New Roman" w:hAnsi="Times New Roman" w:eastAsia="楷体" w:cs="Times New Roman"/>
          <w:i w:val="0"/>
          <w:iCs w:val="0"/>
          <w:caps w:val="0"/>
          <w:color w:val="auto"/>
          <w:spacing w:val="0"/>
          <w:kern w:val="2"/>
          <w:sz w:val="24"/>
          <w:szCs w:val="24"/>
          <w:u w:val="single"/>
          <w:shd w:val="clear" w:fill="FFFFFF"/>
        </w:rPr>
        <w:instrText xml:space="preserve"> HYPERLINK "http://www.ces.cn/sell/show.php?itemid=1548" \t "https://chat.deepseek.com/a/chat/s/_blank" </w:instrText>
      </w:r>
      <w:r>
        <w:rPr>
          <w:rFonts w:hint="default" w:ascii="Times New Roman" w:hAnsi="Times New Roman" w:eastAsia="楷体" w:cs="Times New Roman"/>
          <w:i w:val="0"/>
          <w:iCs w:val="0"/>
          <w:caps w:val="0"/>
          <w:color w:val="auto"/>
          <w:spacing w:val="0"/>
          <w:kern w:val="2"/>
          <w:sz w:val="24"/>
          <w:szCs w:val="24"/>
          <w:u w:val="single"/>
          <w:shd w:val="clear" w:fill="FFFFFF"/>
        </w:rPr>
        <w:fldChar w:fldCharType="separate"/>
      </w:r>
      <w:r>
        <w:rPr>
          <w:rFonts w:hint="default" w:ascii="Times New Roman" w:hAnsi="Times New Roman" w:eastAsia="楷体" w:cs="Times New Roman"/>
          <w:i w:val="0"/>
          <w:iCs w:val="0"/>
          <w:caps w:val="0"/>
          <w:color w:val="auto"/>
          <w:spacing w:val="0"/>
          <w:kern w:val="2"/>
          <w:sz w:val="24"/>
          <w:szCs w:val="24"/>
          <w:u w:val="single"/>
          <w:shd w:val="clear" w:fill="FFFFFF"/>
        </w:rPr>
        <w:fldChar w:fldCharType="end"/>
      </w:r>
      <w:r>
        <w:rPr>
          <w:rFonts w:hint="default" w:ascii="Times New Roman" w:hAnsi="Times New Roman" w:eastAsia="楷体" w:cs="Times New Roman"/>
          <w:i w:val="0"/>
          <w:iCs w:val="0"/>
          <w:caps w:val="0"/>
          <w:color w:val="auto"/>
          <w:spacing w:val="0"/>
          <w:kern w:val="2"/>
          <w:sz w:val="24"/>
          <w:szCs w:val="24"/>
          <w:u w:val="single"/>
          <w:shd w:val="clear" w:fill="FFFFFF"/>
        </w:rPr>
        <w:t>。同时，材料需要</w:t>
      </w:r>
      <w:r>
        <w:rPr>
          <w:rStyle w:val="17"/>
          <w:rFonts w:hint="default" w:ascii="Times New Roman" w:hAnsi="Times New Roman" w:eastAsia="楷体" w:cs="Times New Roman"/>
          <w:b w:val="0"/>
          <w:bCs w:val="0"/>
          <w:i w:val="0"/>
          <w:iCs w:val="0"/>
          <w:caps w:val="0"/>
          <w:color w:val="auto"/>
          <w:spacing w:val="0"/>
          <w:kern w:val="2"/>
          <w:sz w:val="24"/>
          <w:szCs w:val="24"/>
          <w:u w:val="single"/>
          <w:shd w:val="clear" w:fill="FFFFFF"/>
        </w:rPr>
        <w:t>强度好、不易碎裂</w:t>
      </w:r>
      <w:r>
        <w:rPr>
          <w:rFonts w:hint="default" w:ascii="Times New Roman" w:hAnsi="Times New Roman" w:eastAsia="楷体" w:cs="Times New Roman"/>
          <w:i w:val="0"/>
          <w:iCs w:val="0"/>
          <w:caps w:val="0"/>
          <w:color w:val="auto"/>
          <w:spacing w:val="0"/>
          <w:kern w:val="2"/>
          <w:sz w:val="24"/>
          <w:szCs w:val="24"/>
          <w:u w:val="single"/>
          <w:shd w:val="clear" w:fill="FFFFFF"/>
        </w:rPr>
        <w:t>，能承受运输、安装和使用过程中的各种应力</w:t>
      </w:r>
      <w:r>
        <w:rPr>
          <w:rFonts w:hint="default" w:ascii="Times New Roman" w:hAnsi="Times New Roman" w:eastAsia="楷体" w:cs="Times New Roman"/>
          <w:i w:val="0"/>
          <w:iCs w:val="0"/>
          <w:caps w:val="0"/>
          <w:color w:val="auto"/>
          <w:spacing w:val="0"/>
          <w:kern w:val="2"/>
          <w:sz w:val="24"/>
          <w:szCs w:val="24"/>
          <w:u w:val="single"/>
          <w:shd w:val="clear" w:fill="FFFFFF"/>
        </w:rPr>
        <w:fldChar w:fldCharType="begin"/>
      </w:r>
      <w:r>
        <w:rPr>
          <w:rFonts w:hint="default" w:ascii="Times New Roman" w:hAnsi="Times New Roman" w:eastAsia="楷体" w:cs="Times New Roman"/>
          <w:i w:val="0"/>
          <w:iCs w:val="0"/>
          <w:caps w:val="0"/>
          <w:color w:val="auto"/>
          <w:spacing w:val="0"/>
          <w:kern w:val="2"/>
          <w:sz w:val="24"/>
          <w:szCs w:val="24"/>
          <w:u w:val="single"/>
          <w:shd w:val="clear" w:fill="FFFFFF"/>
        </w:rPr>
        <w:instrText xml:space="preserve"> HYPERLINK "https://m.zjtcn.com/baike/hebktjzclyxgscpsm6317503" \t "https://chat.deepseek.com/a/chat/s/_blank" </w:instrText>
      </w:r>
      <w:r>
        <w:rPr>
          <w:rFonts w:hint="default" w:ascii="Times New Roman" w:hAnsi="Times New Roman" w:eastAsia="楷体" w:cs="Times New Roman"/>
          <w:i w:val="0"/>
          <w:iCs w:val="0"/>
          <w:caps w:val="0"/>
          <w:color w:val="auto"/>
          <w:spacing w:val="0"/>
          <w:kern w:val="2"/>
          <w:sz w:val="24"/>
          <w:szCs w:val="24"/>
          <w:u w:val="single"/>
          <w:shd w:val="clear" w:fill="FFFFFF"/>
        </w:rPr>
        <w:fldChar w:fldCharType="separate"/>
      </w:r>
      <w:r>
        <w:rPr>
          <w:rFonts w:hint="default" w:ascii="Times New Roman" w:hAnsi="Times New Roman" w:eastAsia="楷体" w:cs="Times New Roman"/>
          <w:i w:val="0"/>
          <w:iCs w:val="0"/>
          <w:caps w:val="0"/>
          <w:color w:val="auto"/>
          <w:spacing w:val="0"/>
          <w:kern w:val="2"/>
          <w:sz w:val="24"/>
          <w:szCs w:val="24"/>
          <w:u w:val="single"/>
          <w:shd w:val="clear" w:fill="FFFFFF"/>
        </w:rPr>
        <w:fldChar w:fldCharType="end"/>
      </w:r>
      <w:r>
        <w:rPr>
          <w:rFonts w:hint="default" w:ascii="Times New Roman" w:hAnsi="Times New Roman" w:eastAsia="楷体" w:cs="Times New Roman"/>
          <w:i w:val="0"/>
          <w:iCs w:val="0"/>
          <w:caps w:val="0"/>
          <w:color w:val="auto"/>
          <w:spacing w:val="0"/>
          <w:kern w:val="2"/>
          <w:sz w:val="24"/>
          <w:szCs w:val="24"/>
          <w:u w:val="single"/>
          <w:shd w:val="clear" w:fill="FFFFFF"/>
        </w:rPr>
        <w:t>。</w:t>
      </w:r>
    </w:p>
    <w:p>
      <w:pPr>
        <w:spacing w:line="360" w:lineRule="auto"/>
        <w:rPr>
          <w:color w:val="auto"/>
          <w:sz w:val="24"/>
          <w:szCs w:val="24"/>
        </w:rPr>
      </w:pPr>
      <w:r>
        <w:rPr>
          <w:b/>
          <w:bCs/>
          <w:color w:val="auto"/>
          <w:sz w:val="24"/>
          <w:szCs w:val="24"/>
        </w:rPr>
        <w:t xml:space="preserve">7.2.14 </w:t>
      </w:r>
      <w:r>
        <w:rPr>
          <w:color w:val="auto"/>
          <w:sz w:val="24"/>
          <w:szCs w:val="24"/>
        </w:rPr>
        <w:t>施工管理应符合《建设工程项目管理规范》GB/T50326的要求，严格按照工程设计文件要求施工。</w:t>
      </w:r>
    </w:p>
    <w:p>
      <w:pPr>
        <w:keepNext/>
        <w:keepLines/>
        <w:spacing w:before="260" w:after="260" w:line="360" w:lineRule="auto"/>
        <w:jc w:val="center"/>
        <w:outlineLvl w:val="1"/>
        <w:rPr>
          <w:b/>
          <w:color w:val="auto"/>
          <w:kern w:val="2"/>
          <w:sz w:val="24"/>
          <w:szCs w:val="24"/>
        </w:rPr>
      </w:pPr>
      <w:bookmarkStart w:id="67" w:name="_Toc22947"/>
      <w:r>
        <w:rPr>
          <w:b/>
          <w:color w:val="auto"/>
          <w:kern w:val="2"/>
          <w:sz w:val="24"/>
          <w:szCs w:val="24"/>
        </w:rPr>
        <w:t>7.3</w:t>
      </w:r>
      <w:r>
        <w:rPr>
          <w:rFonts w:hint="eastAsia"/>
          <w:b/>
          <w:color w:val="auto"/>
          <w:kern w:val="2"/>
          <w:sz w:val="24"/>
          <w:szCs w:val="24"/>
        </w:rPr>
        <w:t xml:space="preserve"> </w:t>
      </w:r>
      <w:r>
        <w:rPr>
          <w:b/>
          <w:color w:val="auto"/>
          <w:kern w:val="2"/>
          <w:sz w:val="24"/>
          <w:szCs w:val="24"/>
        </w:rPr>
        <w:t>调试</w:t>
      </w:r>
      <w:bookmarkEnd w:id="67"/>
    </w:p>
    <w:p>
      <w:pPr>
        <w:spacing w:line="360" w:lineRule="auto"/>
        <w:rPr>
          <w:color w:val="auto"/>
          <w:sz w:val="24"/>
          <w:szCs w:val="24"/>
        </w:rPr>
      </w:pPr>
      <w:r>
        <w:rPr>
          <w:b/>
          <w:bCs/>
          <w:color w:val="auto"/>
          <w:sz w:val="24"/>
          <w:szCs w:val="24"/>
        </w:rPr>
        <w:t xml:space="preserve">7.3.1 </w:t>
      </w:r>
      <w:r>
        <w:rPr>
          <w:color w:val="auto"/>
          <w:sz w:val="24"/>
          <w:szCs w:val="24"/>
        </w:rPr>
        <w:t>联动调试应在单机调试、功能性试验完成</w:t>
      </w:r>
      <w:r>
        <w:rPr>
          <w:rFonts w:hint="eastAsia"/>
          <w:color w:val="auto"/>
          <w:sz w:val="24"/>
          <w:szCs w:val="24"/>
        </w:rPr>
        <w:t>、耐寒性能测试完成</w:t>
      </w:r>
      <w:r>
        <w:rPr>
          <w:color w:val="auto"/>
          <w:sz w:val="24"/>
          <w:szCs w:val="24"/>
        </w:rPr>
        <w:t>并验收合格的基础上开展。系统联动调试应符合现行国家标准《城镇污水处理厂工程施工规范》GB51221的有关规定。</w:t>
      </w:r>
    </w:p>
    <w:p>
      <w:pPr>
        <w:spacing w:line="360" w:lineRule="auto"/>
        <w:jc w:val="left"/>
        <w:rPr>
          <w:rFonts w:eastAsia="楷体"/>
          <w:color w:val="auto"/>
          <w:kern w:val="2"/>
          <w:sz w:val="24"/>
          <w:szCs w:val="24"/>
          <w:u w:val="single"/>
        </w:rPr>
      </w:pPr>
      <w:r>
        <w:rPr>
          <w:rFonts w:eastAsia="楷体"/>
          <w:color w:val="auto"/>
          <w:kern w:val="2"/>
          <w:sz w:val="24"/>
          <w:szCs w:val="24"/>
          <w:u w:val="single"/>
        </w:rPr>
        <w:t>【条文说明】</w:t>
      </w:r>
      <w:r>
        <w:rPr>
          <w:rFonts w:hint="eastAsia" w:eastAsia="楷体"/>
          <w:color w:val="auto"/>
          <w:kern w:val="2"/>
          <w:sz w:val="24"/>
          <w:szCs w:val="24"/>
          <w:u w:val="single"/>
        </w:rPr>
        <w:t>耐寒性能测试是指污水处理设备、构筑物、管网及生物处理等环节开展，如：混凝土结构抗冻性测试、寒冷地区污水管网耐寒性能测试、一体化处理设备低温测试、生物处理系统低温性能评价、低温环境下运行管理及适应性测试等。</w:t>
      </w:r>
    </w:p>
    <w:p>
      <w:pPr>
        <w:spacing w:line="360" w:lineRule="auto"/>
        <w:rPr>
          <w:b/>
          <w:bCs/>
          <w:color w:val="auto"/>
          <w:sz w:val="24"/>
          <w:szCs w:val="24"/>
        </w:rPr>
      </w:pPr>
      <w:r>
        <w:rPr>
          <w:b/>
          <w:bCs/>
          <w:color w:val="auto"/>
          <w:sz w:val="24"/>
          <w:szCs w:val="24"/>
        </w:rPr>
        <w:t xml:space="preserve">7.3.2 </w:t>
      </w:r>
      <w:r>
        <w:rPr>
          <w:color w:val="auto"/>
          <w:sz w:val="24"/>
          <w:szCs w:val="24"/>
        </w:rPr>
        <w:t>系统联动调试的组织应符合下列规定：系统联动调试方案应编制完成并已批准，且已组建系统调试小组；系统联动调试方案应包括调试计划安排、调试小组成员及分工、联动调试具体步骤及各工艺单元控制要点、调试记录表格、相应的物资准备及应急方案等内容；系统联动调试的时间不应小于72h。</w:t>
      </w:r>
    </w:p>
    <w:p>
      <w:pPr>
        <w:spacing w:line="360" w:lineRule="auto"/>
        <w:rPr>
          <w:color w:val="auto"/>
          <w:sz w:val="24"/>
          <w:szCs w:val="24"/>
        </w:rPr>
      </w:pPr>
      <w:r>
        <w:rPr>
          <w:b/>
          <w:bCs/>
          <w:color w:val="auto"/>
          <w:sz w:val="24"/>
          <w:szCs w:val="24"/>
        </w:rPr>
        <w:t xml:space="preserve">7.3.3 </w:t>
      </w:r>
      <w:r>
        <w:rPr>
          <w:color w:val="auto"/>
          <w:sz w:val="24"/>
          <w:szCs w:val="24"/>
        </w:rPr>
        <w:t>系统联动调试过程中应做好调试相关记录，对出现的问题和缺陷应进行责任归属分析，并应协调设计、施工、供应商各方进行解决。</w:t>
      </w:r>
    </w:p>
    <w:p>
      <w:pPr>
        <w:spacing w:line="360" w:lineRule="auto"/>
        <w:rPr>
          <w:color w:val="auto"/>
          <w:sz w:val="24"/>
          <w:szCs w:val="24"/>
        </w:rPr>
      </w:pPr>
      <w:r>
        <w:rPr>
          <w:b/>
          <w:bCs/>
          <w:color w:val="auto"/>
          <w:sz w:val="24"/>
          <w:szCs w:val="24"/>
        </w:rPr>
        <w:t xml:space="preserve">7.3.4 </w:t>
      </w:r>
      <w:r>
        <w:rPr>
          <w:color w:val="auto"/>
          <w:sz w:val="24"/>
          <w:szCs w:val="24"/>
        </w:rPr>
        <w:t>调试完成后，对系统联动调试相关的报告和文件应签署各方意见，并应向建设单位提交系统联动调试报告。</w:t>
      </w:r>
    </w:p>
    <w:p>
      <w:pPr>
        <w:keepNext/>
        <w:keepLines/>
        <w:spacing w:before="260" w:after="260" w:line="360" w:lineRule="auto"/>
        <w:jc w:val="center"/>
        <w:outlineLvl w:val="1"/>
        <w:rPr>
          <w:b/>
          <w:color w:val="auto"/>
          <w:kern w:val="2"/>
          <w:sz w:val="24"/>
          <w:szCs w:val="24"/>
        </w:rPr>
      </w:pPr>
      <w:bookmarkStart w:id="68" w:name="_Toc12231"/>
      <w:r>
        <w:rPr>
          <w:b/>
          <w:color w:val="auto"/>
          <w:kern w:val="2"/>
          <w:sz w:val="24"/>
          <w:szCs w:val="24"/>
        </w:rPr>
        <w:t>7.4</w:t>
      </w:r>
      <w:r>
        <w:rPr>
          <w:rFonts w:hint="eastAsia"/>
          <w:b/>
          <w:color w:val="auto"/>
          <w:kern w:val="2"/>
          <w:sz w:val="24"/>
          <w:szCs w:val="24"/>
        </w:rPr>
        <w:t xml:space="preserve"> </w:t>
      </w:r>
      <w:r>
        <w:rPr>
          <w:b/>
          <w:color w:val="auto"/>
          <w:kern w:val="2"/>
          <w:sz w:val="24"/>
          <w:szCs w:val="24"/>
        </w:rPr>
        <w:t>验收</w:t>
      </w:r>
      <w:bookmarkEnd w:id="68"/>
    </w:p>
    <w:p>
      <w:pPr>
        <w:spacing w:line="356" w:lineRule="auto"/>
        <w:rPr>
          <w:color w:val="auto"/>
          <w:sz w:val="24"/>
          <w:szCs w:val="24"/>
        </w:rPr>
      </w:pPr>
      <w:r>
        <w:rPr>
          <w:b/>
          <w:bCs/>
          <w:color w:val="auto"/>
          <w:sz w:val="24"/>
          <w:szCs w:val="24"/>
        </w:rPr>
        <w:t xml:space="preserve">7.4.1 </w:t>
      </w:r>
      <w:r>
        <w:rPr>
          <w:color w:val="auto"/>
          <w:sz w:val="24"/>
          <w:szCs w:val="24"/>
        </w:rPr>
        <w:t>工程完工后，施工单位应在自检合格的基础上向建设单位提交工程竣工报告，申请工程竣工验收。实行监理的工程，工程竣工报告应经总监理工程师签署意见。</w:t>
      </w:r>
    </w:p>
    <w:p>
      <w:pPr>
        <w:spacing w:line="356" w:lineRule="auto"/>
        <w:rPr>
          <w:color w:val="auto"/>
          <w:sz w:val="24"/>
          <w:szCs w:val="24"/>
        </w:rPr>
      </w:pPr>
      <w:r>
        <w:rPr>
          <w:b/>
          <w:bCs/>
          <w:color w:val="auto"/>
          <w:sz w:val="24"/>
          <w:szCs w:val="24"/>
        </w:rPr>
        <w:t xml:space="preserve">7.4.2 </w:t>
      </w:r>
      <w:r>
        <w:rPr>
          <w:color w:val="auto"/>
          <w:sz w:val="24"/>
          <w:szCs w:val="24"/>
        </w:rPr>
        <w:t>污水处理厂工程应在完成工程设计和合同约定的各项内容后方可进行竣工验收。对于委托监理的工程项目，监理单位应对工程进行质量评估后提出工程质量评估报告。</w:t>
      </w:r>
    </w:p>
    <w:p>
      <w:pPr>
        <w:spacing w:line="356" w:lineRule="auto"/>
        <w:rPr>
          <w:b/>
          <w:bCs/>
          <w:color w:val="auto"/>
          <w:sz w:val="24"/>
          <w:szCs w:val="24"/>
        </w:rPr>
      </w:pPr>
      <w:r>
        <w:rPr>
          <w:b/>
          <w:bCs/>
          <w:color w:val="auto"/>
          <w:sz w:val="24"/>
          <w:szCs w:val="24"/>
        </w:rPr>
        <w:t xml:space="preserve">7.4.3 </w:t>
      </w:r>
      <w:r>
        <w:rPr>
          <w:color w:val="auto"/>
          <w:sz w:val="24"/>
          <w:szCs w:val="24"/>
        </w:rPr>
        <w:t>建设单位收到工程竣工报告后，应对符合竣工验收要求的工程，组织勘察、设计、施工、监理等单位成立验收组，制定验收方案。对于重大工程和技术复杂工程，可根据需要邀请有关专家参加验收组。</w:t>
      </w:r>
    </w:p>
    <w:p>
      <w:pPr>
        <w:spacing w:line="356" w:lineRule="auto"/>
        <w:rPr>
          <w:color w:val="auto"/>
          <w:sz w:val="24"/>
          <w:szCs w:val="24"/>
        </w:rPr>
      </w:pPr>
      <w:r>
        <w:rPr>
          <w:b/>
          <w:color w:val="auto"/>
          <w:sz w:val="24"/>
          <w:szCs w:val="24"/>
        </w:rPr>
        <w:t xml:space="preserve">7.4.4 </w:t>
      </w:r>
      <w:r>
        <w:rPr>
          <w:color w:val="auto"/>
          <w:sz w:val="24"/>
          <w:szCs w:val="24"/>
        </w:rPr>
        <w:t>构筑物验收功能性试验可按现行国家标准《给水排水构筑物工程施工及验收规范》GB 50141的有关规定执行。</w:t>
      </w:r>
    </w:p>
    <w:p>
      <w:pPr>
        <w:spacing w:line="356" w:lineRule="auto"/>
        <w:rPr>
          <w:color w:val="auto"/>
          <w:sz w:val="24"/>
          <w:szCs w:val="24"/>
        </w:rPr>
      </w:pPr>
      <w:r>
        <w:rPr>
          <w:b/>
          <w:bCs/>
          <w:color w:val="auto"/>
          <w:sz w:val="24"/>
          <w:szCs w:val="24"/>
        </w:rPr>
        <w:t>7.4.5</w:t>
      </w:r>
      <w:r>
        <w:rPr>
          <w:color w:val="auto"/>
          <w:sz w:val="24"/>
          <w:szCs w:val="24"/>
        </w:rPr>
        <w:t>工程质量除应符合现行国家标准《建筑与市政工程施工质量控制通用规范》GB 55032、《城镇污水处理厂工程质量验收规范》GB 50334的有关规定外，还应符合工程建设文件、勘察设计文件、设备技术文件等文件要求。</w:t>
      </w:r>
    </w:p>
    <w:p>
      <w:pPr>
        <w:widowControl/>
        <w:spacing w:line="356" w:lineRule="auto"/>
        <w:rPr>
          <w:color w:val="auto"/>
          <w:sz w:val="24"/>
          <w:szCs w:val="24"/>
        </w:rPr>
      </w:pPr>
      <w:r>
        <w:rPr>
          <w:b/>
          <w:color w:val="auto"/>
          <w:sz w:val="24"/>
          <w:szCs w:val="24"/>
        </w:rPr>
        <w:t xml:space="preserve">7.4.6 </w:t>
      </w:r>
      <w:r>
        <w:rPr>
          <w:color w:val="auto"/>
          <w:sz w:val="24"/>
          <w:szCs w:val="24"/>
        </w:rPr>
        <w:t>管道功能性试验可按现行国家标准《给水排水管道工程施工及验收规范》GB50268的有关规定执行。</w:t>
      </w:r>
    </w:p>
    <w:p>
      <w:pPr>
        <w:spacing w:line="356" w:lineRule="auto"/>
        <w:rPr>
          <w:bCs/>
          <w:color w:val="auto"/>
          <w:sz w:val="24"/>
          <w:szCs w:val="24"/>
        </w:rPr>
      </w:pPr>
      <w:r>
        <w:rPr>
          <w:b/>
          <w:color w:val="auto"/>
          <w:sz w:val="24"/>
          <w:szCs w:val="24"/>
        </w:rPr>
        <w:t xml:space="preserve">7.4.7 </w:t>
      </w:r>
      <w:r>
        <w:rPr>
          <w:bCs/>
          <w:color w:val="auto"/>
          <w:sz w:val="24"/>
        </w:rPr>
        <w:t>冬期进行压力管道水压或闭水试验时，应采取防冻措施。</w:t>
      </w:r>
    </w:p>
    <w:p>
      <w:pPr>
        <w:spacing w:line="356" w:lineRule="auto"/>
        <w:rPr>
          <w:color w:val="auto"/>
          <w:sz w:val="24"/>
          <w:szCs w:val="24"/>
        </w:rPr>
      </w:pPr>
      <w:r>
        <w:rPr>
          <w:b/>
          <w:color w:val="auto"/>
          <w:sz w:val="24"/>
          <w:szCs w:val="24"/>
        </w:rPr>
        <w:t xml:space="preserve">7.4.8 </w:t>
      </w:r>
      <w:r>
        <w:rPr>
          <w:color w:val="auto"/>
          <w:sz w:val="24"/>
          <w:szCs w:val="24"/>
        </w:rPr>
        <w:t>设备功能性试验可按现行国家标准《城镇污水处理厂工程施工规范》GB 51221、设备技术标准及设计文件的有关规定执行。</w:t>
      </w:r>
    </w:p>
    <w:p>
      <w:pPr>
        <w:spacing w:line="356" w:lineRule="auto"/>
        <w:rPr>
          <w:rFonts w:hint="eastAsia" w:eastAsia="宋体"/>
          <w:color w:val="auto"/>
          <w:sz w:val="24"/>
          <w:szCs w:val="24"/>
          <w:lang w:eastAsia="zh-CN"/>
        </w:rPr>
      </w:pPr>
      <w:r>
        <w:rPr>
          <w:b/>
          <w:color w:val="auto"/>
          <w:sz w:val="24"/>
          <w:szCs w:val="24"/>
        </w:rPr>
        <w:t xml:space="preserve">7.4.9 </w:t>
      </w:r>
      <w:r>
        <w:rPr>
          <w:color w:val="auto"/>
          <w:sz w:val="24"/>
          <w:szCs w:val="24"/>
        </w:rPr>
        <w:t>验收项目应包括设施处理前后的水量</w:t>
      </w:r>
      <w:r>
        <w:rPr>
          <w:rFonts w:hint="eastAsia"/>
          <w:color w:val="auto"/>
          <w:sz w:val="24"/>
          <w:szCs w:val="24"/>
          <w:lang w:eastAsia="zh-CN"/>
        </w:rPr>
        <w:t>、</w:t>
      </w:r>
      <w:r>
        <w:rPr>
          <w:color w:val="auto"/>
          <w:sz w:val="24"/>
          <w:szCs w:val="24"/>
        </w:rPr>
        <w:t>水质指标。</w:t>
      </w:r>
      <w:r>
        <w:rPr>
          <w:rFonts w:hint="eastAsia"/>
          <w:color w:val="auto"/>
          <w:sz w:val="24"/>
          <w:szCs w:val="24"/>
        </w:rPr>
        <w:t>污水处理设施验收需增加冬季满负荷运行测试，确保低温条件下出水水质达标</w:t>
      </w:r>
      <w:r>
        <w:rPr>
          <w:rFonts w:hint="eastAsia"/>
          <w:color w:val="auto"/>
          <w:sz w:val="24"/>
          <w:szCs w:val="24"/>
          <w:lang w:eastAsia="zh-CN"/>
        </w:rPr>
        <w:t>。</w:t>
      </w:r>
    </w:p>
    <w:p>
      <w:pPr>
        <w:spacing w:line="356" w:lineRule="auto"/>
        <w:rPr>
          <w:color w:val="auto"/>
          <w:sz w:val="24"/>
          <w:szCs w:val="24"/>
        </w:rPr>
      </w:pPr>
      <w:r>
        <w:rPr>
          <w:b/>
          <w:bCs/>
          <w:color w:val="auto"/>
          <w:sz w:val="24"/>
          <w:szCs w:val="24"/>
        </w:rPr>
        <w:t xml:space="preserve">7.4.10 </w:t>
      </w:r>
      <w:r>
        <w:rPr>
          <w:color w:val="auto"/>
          <w:sz w:val="24"/>
          <w:szCs w:val="24"/>
        </w:rPr>
        <w:t>工程的环境保护验收应执行《建设项目竣工环境保护验收暂行办法》</w:t>
      </w:r>
      <w:r>
        <w:rPr>
          <w:color w:val="auto"/>
          <w:sz w:val="24"/>
          <w:szCs w:val="24"/>
          <w:shd w:val="clear" w:color="auto" w:fill="FFFFFF"/>
        </w:rPr>
        <w:t>国环规环评〔2017〕4号</w:t>
      </w:r>
      <w:r>
        <w:rPr>
          <w:color w:val="auto"/>
          <w:sz w:val="24"/>
          <w:szCs w:val="24"/>
        </w:rPr>
        <w:t>。</w:t>
      </w:r>
    </w:p>
    <w:p>
      <w:pPr>
        <w:spacing w:line="356" w:lineRule="auto"/>
        <w:rPr>
          <w:bCs/>
          <w:color w:val="auto"/>
          <w:sz w:val="28"/>
          <w:szCs w:val="28"/>
        </w:rPr>
      </w:pPr>
      <w:r>
        <w:rPr>
          <w:rFonts w:hint="eastAsia"/>
          <w:b/>
          <w:bCs/>
          <w:color w:val="auto"/>
          <w:sz w:val="24"/>
          <w:szCs w:val="24"/>
          <w:lang w:val="en-US" w:eastAsia="zh-CN"/>
        </w:rPr>
        <w:t>7.4.11</w:t>
      </w:r>
      <w:r>
        <w:rPr>
          <w:rFonts w:hint="eastAsia"/>
          <w:color w:val="auto"/>
          <w:sz w:val="24"/>
          <w:szCs w:val="24"/>
          <w:lang w:val="en-US" w:eastAsia="zh-CN"/>
        </w:rPr>
        <w:t xml:space="preserve"> 草原地区管网验收需进行沉降观测，连续观测周期不小于3个月，沉降量不得超过5cm。</w:t>
      </w:r>
      <w:r>
        <w:rPr>
          <w:bCs/>
          <w:color w:val="auto"/>
          <w:sz w:val="28"/>
          <w:szCs w:val="28"/>
        </w:rPr>
        <w:br w:type="page"/>
      </w:r>
    </w:p>
    <w:p>
      <w:pPr>
        <w:pStyle w:val="2"/>
        <w:spacing w:line="360" w:lineRule="auto"/>
        <w:jc w:val="center"/>
        <w:rPr>
          <w:color w:val="auto"/>
          <w:sz w:val="28"/>
          <w:szCs w:val="28"/>
        </w:rPr>
      </w:pPr>
      <w:bookmarkStart w:id="69" w:name="_Toc21843"/>
      <w:r>
        <w:rPr>
          <w:color w:val="auto"/>
          <w:sz w:val="28"/>
          <w:szCs w:val="28"/>
        </w:rPr>
        <w:t>8</w:t>
      </w:r>
      <w:r>
        <w:rPr>
          <w:rFonts w:hint="eastAsia"/>
          <w:color w:val="auto"/>
          <w:sz w:val="28"/>
          <w:szCs w:val="28"/>
        </w:rPr>
        <w:t xml:space="preserve"> </w:t>
      </w:r>
      <w:r>
        <w:rPr>
          <w:color w:val="auto"/>
          <w:sz w:val="28"/>
          <w:szCs w:val="28"/>
        </w:rPr>
        <w:t>运行</w:t>
      </w:r>
      <w:r>
        <w:rPr>
          <w:rFonts w:hint="eastAsia"/>
          <w:color w:val="auto"/>
          <w:sz w:val="28"/>
          <w:szCs w:val="28"/>
          <w:lang w:val="en-US" w:eastAsia="zh-CN"/>
        </w:rPr>
        <w:t>与维护</w:t>
      </w:r>
      <w:bookmarkEnd w:id="69"/>
    </w:p>
    <w:p>
      <w:pPr>
        <w:keepNext/>
        <w:keepLines/>
        <w:spacing w:before="260" w:after="260" w:line="360" w:lineRule="auto"/>
        <w:jc w:val="center"/>
        <w:outlineLvl w:val="1"/>
        <w:rPr>
          <w:b/>
          <w:color w:val="auto"/>
          <w:kern w:val="2"/>
          <w:sz w:val="24"/>
          <w:szCs w:val="24"/>
        </w:rPr>
      </w:pPr>
      <w:bookmarkStart w:id="70" w:name="_Toc10295"/>
      <w:r>
        <w:rPr>
          <w:b/>
          <w:color w:val="auto"/>
          <w:kern w:val="2"/>
          <w:sz w:val="24"/>
          <w:szCs w:val="24"/>
        </w:rPr>
        <w:t>8.1</w:t>
      </w:r>
      <w:r>
        <w:rPr>
          <w:rFonts w:hint="eastAsia"/>
          <w:b/>
          <w:color w:val="auto"/>
          <w:kern w:val="2"/>
          <w:sz w:val="24"/>
          <w:szCs w:val="24"/>
        </w:rPr>
        <w:t xml:space="preserve"> </w:t>
      </w:r>
      <w:r>
        <w:rPr>
          <w:b/>
          <w:color w:val="auto"/>
          <w:kern w:val="2"/>
          <w:sz w:val="24"/>
          <w:szCs w:val="24"/>
        </w:rPr>
        <w:t>一般规定</w:t>
      </w:r>
      <w:bookmarkEnd w:id="70"/>
    </w:p>
    <w:p>
      <w:pPr>
        <w:spacing w:line="360" w:lineRule="auto"/>
        <w:rPr>
          <w:iCs/>
          <w:color w:val="auto"/>
          <w:sz w:val="24"/>
          <w:szCs w:val="24"/>
        </w:rPr>
      </w:pPr>
      <w:r>
        <w:rPr>
          <w:b/>
          <w:bCs/>
          <w:iCs/>
          <w:color w:val="auto"/>
          <w:sz w:val="24"/>
          <w:szCs w:val="24"/>
        </w:rPr>
        <w:t xml:space="preserve">8.1.1 </w:t>
      </w:r>
      <w:r>
        <w:rPr>
          <w:iCs/>
          <w:color w:val="auto"/>
          <w:sz w:val="24"/>
          <w:szCs w:val="24"/>
        </w:rPr>
        <w:t>污水厂的运行与维护应在保证运行安全和正常处理目标的前提下，充分利用构筑物和设备的功能，针对来水情况做出动态调整，选择最利于稳定和节能的运行和维护方案。</w:t>
      </w:r>
    </w:p>
    <w:p>
      <w:pPr>
        <w:spacing w:line="360" w:lineRule="auto"/>
        <w:rPr>
          <w:iCs/>
          <w:color w:val="auto"/>
          <w:sz w:val="24"/>
          <w:szCs w:val="24"/>
        </w:rPr>
      </w:pPr>
      <w:r>
        <w:rPr>
          <w:b/>
          <w:bCs/>
          <w:iCs/>
          <w:color w:val="auto"/>
          <w:sz w:val="24"/>
          <w:szCs w:val="24"/>
        </w:rPr>
        <w:t xml:space="preserve">8.1.2 </w:t>
      </w:r>
      <w:r>
        <w:rPr>
          <w:iCs/>
          <w:color w:val="auto"/>
          <w:sz w:val="24"/>
          <w:szCs w:val="24"/>
        </w:rPr>
        <w:t>污水厂应根据本厂实际情况，制定相应的运行管理制度、维护保养制度、安全操作制度、异常与应急处置预案等。</w:t>
      </w:r>
    </w:p>
    <w:p>
      <w:pPr>
        <w:spacing w:line="360" w:lineRule="auto"/>
        <w:rPr>
          <w:iCs/>
          <w:color w:val="auto"/>
          <w:sz w:val="24"/>
          <w:szCs w:val="24"/>
        </w:rPr>
      </w:pPr>
      <w:r>
        <w:rPr>
          <w:b/>
          <w:bCs/>
          <w:iCs/>
          <w:color w:val="auto"/>
          <w:sz w:val="24"/>
          <w:szCs w:val="24"/>
        </w:rPr>
        <w:t xml:space="preserve">8.1.3 </w:t>
      </w:r>
      <w:r>
        <w:rPr>
          <w:iCs/>
          <w:color w:val="auto"/>
          <w:sz w:val="24"/>
          <w:szCs w:val="24"/>
        </w:rPr>
        <w:t>从业人员必须掌握工艺运行、设备维护、安全操作及应急处置等相关要求，并应按</w:t>
      </w:r>
      <w:r>
        <w:rPr>
          <w:rFonts w:hint="eastAsia"/>
          <w:iCs/>
          <w:color w:val="auto"/>
          <w:sz w:val="24"/>
          <w:szCs w:val="24"/>
        </w:rPr>
        <w:t>当地主管部门的要求接受检查和考核</w:t>
      </w:r>
      <w:r>
        <w:rPr>
          <w:iCs/>
          <w:color w:val="auto"/>
          <w:sz w:val="24"/>
          <w:szCs w:val="24"/>
        </w:rPr>
        <w:t>。</w:t>
      </w:r>
    </w:p>
    <w:p>
      <w:pPr>
        <w:spacing w:line="360" w:lineRule="auto"/>
        <w:rPr>
          <w:iCs/>
          <w:color w:val="auto"/>
          <w:sz w:val="24"/>
          <w:szCs w:val="24"/>
        </w:rPr>
      </w:pPr>
      <w:r>
        <w:rPr>
          <w:b/>
          <w:bCs/>
          <w:iCs/>
          <w:color w:val="auto"/>
          <w:sz w:val="24"/>
          <w:szCs w:val="24"/>
        </w:rPr>
        <w:t xml:space="preserve">8.1.4 </w:t>
      </w:r>
      <w:r>
        <w:rPr>
          <w:iCs/>
          <w:color w:val="auto"/>
          <w:sz w:val="24"/>
          <w:szCs w:val="24"/>
        </w:rPr>
        <w:t>污水厂应制定冰冻期管理方案及</w:t>
      </w:r>
      <w:r>
        <w:rPr>
          <w:bCs/>
          <w:color w:val="auto"/>
          <w:kern w:val="2"/>
          <w:sz w:val="24"/>
          <w:szCs w:val="24"/>
        </w:rPr>
        <w:t>冰冻灾害天气应急预案</w:t>
      </w:r>
      <w:r>
        <w:rPr>
          <w:iCs/>
          <w:color w:val="auto"/>
          <w:sz w:val="24"/>
          <w:szCs w:val="24"/>
        </w:rPr>
        <w:t>，结合厂内自动化管控水平，宜增加或减少设施设备巡检频次，厂区采取防冻、防滑措施，</w:t>
      </w:r>
      <w:r>
        <w:rPr>
          <w:bCs/>
          <w:color w:val="auto"/>
          <w:kern w:val="2"/>
          <w:sz w:val="24"/>
          <w:szCs w:val="24"/>
        </w:rPr>
        <w:t>定期进行培训、演练</w:t>
      </w:r>
      <w:r>
        <w:rPr>
          <w:iCs/>
          <w:color w:val="auto"/>
          <w:sz w:val="24"/>
          <w:szCs w:val="24"/>
        </w:rPr>
        <w:t>。</w:t>
      </w:r>
    </w:p>
    <w:p>
      <w:pPr>
        <w:spacing w:line="360" w:lineRule="auto"/>
        <w:jc w:val="left"/>
        <w:rPr>
          <w:iCs/>
          <w:color w:val="auto"/>
          <w:sz w:val="24"/>
          <w:szCs w:val="24"/>
        </w:rPr>
      </w:pPr>
      <w:r>
        <w:rPr>
          <w:rFonts w:eastAsia="楷体"/>
          <w:color w:val="auto"/>
          <w:kern w:val="2"/>
          <w:sz w:val="24"/>
          <w:szCs w:val="24"/>
          <w:u w:val="single"/>
        </w:rPr>
        <w:t>【条文说明】制定切合实际情况的</w:t>
      </w:r>
      <w:r>
        <w:rPr>
          <w:rFonts w:eastAsia="楷体"/>
          <w:iCs/>
          <w:color w:val="auto"/>
          <w:kern w:val="2"/>
          <w:sz w:val="24"/>
          <w:szCs w:val="24"/>
          <w:u w:val="single"/>
        </w:rPr>
        <w:t>冬季管理方案和</w:t>
      </w:r>
      <w:r>
        <w:rPr>
          <w:rFonts w:eastAsia="楷体"/>
          <w:color w:val="auto"/>
          <w:kern w:val="2"/>
          <w:sz w:val="24"/>
          <w:szCs w:val="24"/>
          <w:u w:val="single"/>
        </w:rPr>
        <w:t>冰冻灾害天气应急预案，对可能发生的情况做好预判、应急准备，定期组织人员学习、演练，熟悉应急处置流程。</w:t>
      </w:r>
    </w:p>
    <w:p>
      <w:pPr>
        <w:spacing w:line="360" w:lineRule="auto"/>
        <w:rPr>
          <w:iCs/>
          <w:color w:val="auto"/>
          <w:sz w:val="24"/>
          <w:szCs w:val="24"/>
        </w:rPr>
      </w:pPr>
      <w:r>
        <w:rPr>
          <w:b/>
          <w:bCs/>
          <w:iCs/>
          <w:color w:val="auto"/>
          <w:sz w:val="24"/>
          <w:szCs w:val="24"/>
        </w:rPr>
        <w:t xml:space="preserve">8.1.5 </w:t>
      </w:r>
      <w:r>
        <w:rPr>
          <w:iCs/>
          <w:color w:val="auto"/>
          <w:sz w:val="24"/>
          <w:szCs w:val="24"/>
        </w:rPr>
        <w:t>运行管理宜实现自动化、信息化、智能化，宜包括主要设备的运行工况与工艺参数的监视、实时数据的传输、趋势显示、超限报警、制作报表等功能，并宜对主要生产过程实现自动控制。</w:t>
      </w:r>
    </w:p>
    <w:p>
      <w:pPr>
        <w:spacing w:line="360" w:lineRule="auto"/>
        <w:rPr>
          <w:iCs/>
          <w:color w:val="auto"/>
          <w:sz w:val="24"/>
          <w:szCs w:val="24"/>
        </w:rPr>
      </w:pPr>
      <w:r>
        <w:rPr>
          <w:b/>
          <w:bCs/>
          <w:iCs/>
          <w:color w:val="auto"/>
          <w:sz w:val="24"/>
          <w:szCs w:val="24"/>
        </w:rPr>
        <w:t>8.1.6</w:t>
      </w:r>
      <w:r>
        <w:rPr>
          <w:iCs/>
          <w:color w:val="auto"/>
          <w:sz w:val="24"/>
          <w:szCs w:val="24"/>
        </w:rPr>
        <w:t xml:space="preserve"> 污水厂自动化系统</w:t>
      </w:r>
      <w:r>
        <w:rPr>
          <w:b/>
          <w:bCs/>
          <w:iCs/>
          <w:color w:val="auto"/>
          <w:kern w:val="2"/>
          <w:sz w:val="24"/>
          <w:szCs w:val="24"/>
          <w:lang w:bidi="ar"/>
        </w:rPr>
        <w:t>宜</w:t>
      </w:r>
      <w:r>
        <w:rPr>
          <w:iCs/>
          <w:color w:val="auto"/>
          <w:sz w:val="24"/>
          <w:szCs w:val="24"/>
        </w:rPr>
        <w:t>能监视和控制全部工艺流程和设备的运行，并</w:t>
      </w:r>
      <w:r>
        <w:rPr>
          <w:iCs/>
          <w:color w:val="auto"/>
          <w:kern w:val="2"/>
          <w:sz w:val="24"/>
          <w:szCs w:val="24"/>
          <w:lang w:bidi="ar"/>
        </w:rPr>
        <w:t>宜</w:t>
      </w:r>
      <w:r>
        <w:rPr>
          <w:iCs/>
          <w:color w:val="auto"/>
          <w:sz w:val="24"/>
          <w:szCs w:val="24"/>
        </w:rPr>
        <w:t>具有信息收集、处理、控制、管理和安全保护功能。</w:t>
      </w:r>
    </w:p>
    <w:p>
      <w:pPr>
        <w:spacing w:line="360" w:lineRule="auto"/>
        <w:jc w:val="left"/>
        <w:rPr>
          <w:rFonts w:eastAsia="楷体"/>
          <w:iCs/>
          <w:color w:val="auto"/>
          <w:kern w:val="2"/>
        </w:rPr>
      </w:pPr>
      <w:r>
        <w:rPr>
          <w:rFonts w:eastAsia="楷体"/>
          <w:color w:val="auto"/>
          <w:kern w:val="2"/>
          <w:sz w:val="24"/>
          <w:szCs w:val="24"/>
          <w:u w:val="single"/>
        </w:rPr>
        <w:t>【条文说明】目前高寒高海拔地区污水厂日常运维人员通常为当地居民，经培训后上岗，具备扎实专业技术的运维人员根据需要远程或现场指导，宜加强自动化管控水平，便于现场运维人员和专业技术</w:t>
      </w:r>
      <w:r>
        <w:rPr>
          <w:rFonts w:hint="eastAsia" w:eastAsia="楷体"/>
          <w:color w:val="auto"/>
          <w:kern w:val="2"/>
          <w:sz w:val="24"/>
          <w:szCs w:val="24"/>
          <w:u w:val="single"/>
        </w:rPr>
        <w:t>人员</w:t>
      </w:r>
      <w:r>
        <w:rPr>
          <w:rFonts w:eastAsia="楷体"/>
          <w:color w:val="auto"/>
          <w:kern w:val="2"/>
          <w:sz w:val="24"/>
          <w:szCs w:val="24"/>
          <w:u w:val="single"/>
        </w:rPr>
        <w:t>实时掌握运行状态，保障设施正常运行</w:t>
      </w:r>
      <w:r>
        <w:rPr>
          <w:rFonts w:eastAsia="楷体"/>
          <w:iCs/>
          <w:color w:val="auto"/>
          <w:kern w:val="2"/>
          <w:sz w:val="24"/>
          <w:szCs w:val="24"/>
          <w:u w:val="single"/>
        </w:rPr>
        <w:t>。</w:t>
      </w:r>
    </w:p>
    <w:p>
      <w:pPr>
        <w:widowControl/>
        <w:spacing w:line="360" w:lineRule="auto"/>
        <w:jc w:val="left"/>
        <w:rPr>
          <w:rFonts w:eastAsiaTheme="minorEastAsia"/>
          <w:iCs/>
          <w:color w:val="auto"/>
          <w:kern w:val="2"/>
          <w:sz w:val="24"/>
          <w:szCs w:val="24"/>
          <w:lang w:bidi="ar"/>
        </w:rPr>
      </w:pPr>
      <w:r>
        <w:rPr>
          <w:b/>
          <w:bCs/>
          <w:iCs/>
          <w:color w:val="auto"/>
          <w:sz w:val="24"/>
          <w:szCs w:val="24"/>
        </w:rPr>
        <w:t>8.1.7</w:t>
      </w:r>
      <w:r>
        <w:rPr>
          <w:iCs/>
          <w:color w:val="auto"/>
          <w:sz w:val="24"/>
          <w:szCs w:val="24"/>
        </w:rPr>
        <w:t xml:space="preserve"> 污水厂</w:t>
      </w:r>
      <w:r>
        <w:rPr>
          <w:rFonts w:eastAsiaTheme="minorEastAsia"/>
          <w:iCs/>
          <w:color w:val="auto"/>
          <w:kern w:val="2"/>
          <w:sz w:val="24"/>
          <w:szCs w:val="24"/>
          <w:lang w:bidi="ar"/>
        </w:rPr>
        <w:t>信息化系统</w:t>
      </w:r>
      <w:r>
        <w:rPr>
          <w:iCs/>
          <w:color w:val="auto"/>
          <w:kern w:val="2"/>
          <w:sz w:val="24"/>
          <w:szCs w:val="24"/>
          <w:lang w:bidi="ar"/>
        </w:rPr>
        <w:t>宜</w:t>
      </w:r>
      <w:r>
        <w:rPr>
          <w:rFonts w:eastAsiaTheme="minorEastAsia"/>
          <w:iCs/>
          <w:color w:val="auto"/>
          <w:kern w:val="2"/>
          <w:sz w:val="24"/>
          <w:szCs w:val="24"/>
          <w:lang w:bidi="ar"/>
        </w:rPr>
        <w:t>根据生产管理、运营维护等要求确定，分为信息设施系统和生产管理信息平台。信息化系统</w:t>
      </w:r>
      <w:r>
        <w:rPr>
          <w:iCs/>
          <w:color w:val="auto"/>
          <w:kern w:val="2"/>
          <w:sz w:val="24"/>
          <w:szCs w:val="24"/>
          <w:lang w:bidi="ar"/>
        </w:rPr>
        <w:t>宜</w:t>
      </w:r>
      <w:r>
        <w:rPr>
          <w:rFonts w:eastAsiaTheme="minorEastAsia"/>
          <w:iCs/>
          <w:color w:val="auto"/>
          <w:kern w:val="2"/>
          <w:sz w:val="24"/>
          <w:szCs w:val="24"/>
          <w:lang w:bidi="ar"/>
        </w:rPr>
        <w:t>采取工业控制网络信息安全防护措施。</w:t>
      </w:r>
    </w:p>
    <w:p>
      <w:pPr>
        <w:widowControl/>
        <w:spacing w:line="360" w:lineRule="auto"/>
        <w:jc w:val="left"/>
        <w:rPr>
          <w:iCs/>
          <w:color w:val="auto"/>
          <w:sz w:val="24"/>
        </w:rPr>
      </w:pPr>
      <w:r>
        <w:rPr>
          <w:b/>
          <w:bCs/>
          <w:iCs/>
          <w:color w:val="auto"/>
          <w:sz w:val="24"/>
          <w:szCs w:val="24"/>
        </w:rPr>
        <w:t xml:space="preserve">8.1.8 </w:t>
      </w:r>
      <w:r>
        <w:rPr>
          <w:iCs/>
          <w:color w:val="auto"/>
          <w:sz w:val="24"/>
          <w:szCs w:val="24"/>
        </w:rPr>
        <w:t>污水厂</w:t>
      </w:r>
      <w:r>
        <w:rPr>
          <w:rFonts w:eastAsiaTheme="minorEastAsia"/>
          <w:iCs/>
          <w:color w:val="auto"/>
          <w:kern w:val="2"/>
          <w:sz w:val="24"/>
          <w:szCs w:val="24"/>
          <w:lang w:bidi="ar"/>
        </w:rPr>
        <w:t>智能化系统</w:t>
      </w:r>
      <w:r>
        <w:rPr>
          <w:iCs/>
          <w:color w:val="auto"/>
          <w:kern w:val="2"/>
          <w:sz w:val="24"/>
          <w:szCs w:val="24"/>
          <w:lang w:bidi="ar"/>
        </w:rPr>
        <w:t>宜</w:t>
      </w:r>
      <w:r>
        <w:rPr>
          <w:rFonts w:eastAsiaTheme="minorEastAsia"/>
          <w:iCs/>
          <w:color w:val="auto"/>
          <w:kern w:val="2"/>
          <w:sz w:val="24"/>
          <w:szCs w:val="24"/>
          <w:lang w:bidi="ar"/>
        </w:rPr>
        <w:t>根据工程规模、运营保护和管理要求等确定。智能化系统宜分为安全防范系统、智能化应用系统和智能化集成平台。</w:t>
      </w:r>
    </w:p>
    <w:p>
      <w:pPr>
        <w:spacing w:line="360" w:lineRule="auto"/>
        <w:rPr>
          <w:iCs/>
          <w:color w:val="auto"/>
          <w:sz w:val="24"/>
          <w:szCs w:val="24"/>
        </w:rPr>
      </w:pPr>
      <w:r>
        <w:rPr>
          <w:b/>
          <w:bCs/>
          <w:iCs/>
          <w:color w:val="auto"/>
          <w:sz w:val="24"/>
          <w:szCs w:val="24"/>
        </w:rPr>
        <w:t xml:space="preserve">8.1.9 </w:t>
      </w:r>
      <w:r>
        <w:rPr>
          <w:iCs/>
          <w:color w:val="auto"/>
          <w:sz w:val="24"/>
          <w:szCs w:val="24"/>
        </w:rPr>
        <w:t>污水厂备用设备应</w:t>
      </w:r>
      <w:r>
        <w:rPr>
          <w:rFonts w:hint="eastAsia"/>
          <w:iCs/>
          <w:color w:val="auto"/>
          <w:sz w:val="24"/>
          <w:szCs w:val="24"/>
        </w:rPr>
        <w:t>采取保温措施，保证在冰冻期也能正常运行</w:t>
      </w:r>
      <w:r>
        <w:rPr>
          <w:rFonts w:hint="eastAsia"/>
          <w:iCs/>
          <w:color w:val="auto"/>
          <w:sz w:val="24"/>
          <w:szCs w:val="24"/>
          <w:lang w:eastAsia="zh-CN"/>
        </w:rPr>
        <w:t>，</w:t>
      </w:r>
      <w:r>
        <w:rPr>
          <w:rFonts w:hint="eastAsia"/>
          <w:iCs/>
          <w:color w:val="auto"/>
          <w:sz w:val="24"/>
          <w:szCs w:val="24"/>
        </w:rPr>
        <w:t>且</w:t>
      </w:r>
      <w:r>
        <w:rPr>
          <w:iCs/>
          <w:color w:val="auto"/>
          <w:sz w:val="24"/>
          <w:szCs w:val="24"/>
        </w:rPr>
        <w:t>避免冰冻期</w:t>
      </w:r>
      <w:r>
        <w:rPr>
          <w:rFonts w:hint="eastAsia"/>
          <w:iCs/>
          <w:color w:val="auto"/>
          <w:sz w:val="24"/>
          <w:szCs w:val="24"/>
        </w:rPr>
        <w:t>频繁</w:t>
      </w:r>
      <w:r>
        <w:rPr>
          <w:iCs/>
          <w:color w:val="auto"/>
          <w:sz w:val="24"/>
          <w:szCs w:val="24"/>
        </w:rPr>
        <w:t>切换运行。</w:t>
      </w:r>
    </w:p>
    <w:p>
      <w:pPr>
        <w:spacing w:line="360" w:lineRule="auto"/>
        <w:jc w:val="left"/>
        <w:rPr>
          <w:rFonts w:eastAsia="楷体"/>
          <w:color w:val="auto"/>
          <w:kern w:val="2"/>
        </w:rPr>
      </w:pPr>
      <w:r>
        <w:rPr>
          <w:rFonts w:eastAsia="楷体"/>
          <w:color w:val="auto"/>
          <w:kern w:val="2"/>
          <w:sz w:val="24"/>
          <w:szCs w:val="24"/>
          <w:u w:val="single"/>
        </w:rPr>
        <w:t>【条文说明】</w:t>
      </w:r>
      <w:r>
        <w:rPr>
          <w:rFonts w:hint="eastAsia" w:eastAsia="楷体"/>
          <w:color w:val="auto"/>
          <w:kern w:val="2"/>
          <w:sz w:val="24"/>
          <w:szCs w:val="24"/>
          <w:u w:val="single"/>
        </w:rPr>
        <w:t>通常情况下</w:t>
      </w:r>
      <w:r>
        <w:rPr>
          <w:rFonts w:eastAsia="楷体"/>
          <w:color w:val="auto"/>
          <w:kern w:val="2"/>
          <w:sz w:val="24"/>
          <w:szCs w:val="24"/>
          <w:u w:val="single"/>
        </w:rPr>
        <w:t>污水厂备用设备应定期切换使用，确保在线、备用设备均能正常运行，运行次数及时间应基本均匀，但冬季冰冻期，为避免部分关键设备冰冻损坏，应停止主备用设备的</w:t>
      </w:r>
      <w:r>
        <w:rPr>
          <w:rFonts w:hint="eastAsia" w:eastAsia="楷体"/>
          <w:color w:val="auto"/>
          <w:kern w:val="2"/>
          <w:sz w:val="24"/>
          <w:szCs w:val="24"/>
          <w:u w:val="single"/>
        </w:rPr>
        <w:t>频繁</w:t>
      </w:r>
      <w:r>
        <w:rPr>
          <w:rFonts w:eastAsia="楷体"/>
          <w:color w:val="auto"/>
          <w:kern w:val="2"/>
          <w:sz w:val="24"/>
          <w:szCs w:val="24"/>
          <w:u w:val="single"/>
        </w:rPr>
        <w:t>切换运行</w:t>
      </w:r>
      <w:r>
        <w:rPr>
          <w:rFonts w:hint="eastAsia" w:eastAsia="楷体"/>
          <w:color w:val="auto"/>
          <w:kern w:val="2"/>
          <w:sz w:val="24"/>
          <w:szCs w:val="24"/>
          <w:u w:val="single"/>
        </w:rPr>
        <w:t>，且未运行的设备采取保温措施，一旦正在运行的设备冻坏，可随时启动停用状态的设备发挥作用，避免所有关键设备因温度过低全部冻坏，而导致污水处理厂停运的风险发生</w:t>
      </w:r>
      <w:r>
        <w:rPr>
          <w:rFonts w:eastAsia="楷体"/>
          <w:color w:val="auto"/>
          <w:kern w:val="2"/>
          <w:sz w:val="24"/>
          <w:szCs w:val="24"/>
          <w:u w:val="single"/>
        </w:rPr>
        <w:t>。</w:t>
      </w:r>
    </w:p>
    <w:p>
      <w:pPr>
        <w:numPr>
          <w:ilvl w:val="255"/>
          <w:numId w:val="0"/>
        </w:numPr>
        <w:spacing w:line="360" w:lineRule="auto"/>
        <w:rPr>
          <w:iCs/>
          <w:color w:val="auto"/>
          <w:sz w:val="24"/>
          <w:szCs w:val="24"/>
        </w:rPr>
      </w:pPr>
      <w:r>
        <w:rPr>
          <w:b/>
          <w:bCs/>
          <w:color w:val="auto"/>
          <w:kern w:val="2"/>
          <w:sz w:val="24"/>
          <w:szCs w:val="24"/>
        </w:rPr>
        <w:t xml:space="preserve">8.1.10 </w:t>
      </w:r>
      <w:r>
        <w:rPr>
          <w:iCs/>
          <w:color w:val="auto"/>
          <w:sz w:val="24"/>
          <w:szCs w:val="24"/>
        </w:rPr>
        <w:t>厌氧生化</w:t>
      </w:r>
      <w:r>
        <w:rPr>
          <w:color w:val="auto"/>
          <w:kern w:val="2"/>
          <w:sz w:val="24"/>
          <w:szCs w:val="24"/>
        </w:rPr>
        <w:t>池</w:t>
      </w:r>
      <w:r>
        <w:rPr>
          <w:iCs/>
          <w:color w:val="auto"/>
          <w:sz w:val="24"/>
          <w:szCs w:val="24"/>
        </w:rPr>
        <w:t>活性污泥宜在气温适宜的季节进行培养。</w:t>
      </w:r>
    </w:p>
    <w:p>
      <w:pPr>
        <w:spacing w:line="360" w:lineRule="auto"/>
        <w:jc w:val="left"/>
        <w:rPr>
          <w:iCs/>
          <w:color w:val="auto"/>
          <w:sz w:val="24"/>
          <w:szCs w:val="24"/>
        </w:rPr>
      </w:pPr>
      <w:r>
        <w:rPr>
          <w:rFonts w:eastAsia="楷体"/>
          <w:color w:val="auto"/>
          <w:kern w:val="2"/>
          <w:sz w:val="24"/>
          <w:szCs w:val="24"/>
          <w:u w:val="single"/>
        </w:rPr>
        <w:t>【条文说明】厌氧生化池构建筑物为地埋式（冻土层以下）</w:t>
      </w:r>
      <w:r>
        <w:rPr>
          <w:rFonts w:hint="eastAsia" w:eastAsia="楷体"/>
          <w:color w:val="auto"/>
          <w:kern w:val="2"/>
          <w:sz w:val="24"/>
          <w:szCs w:val="24"/>
          <w:u w:val="single"/>
        </w:rPr>
        <w:t>，</w:t>
      </w:r>
      <w:r>
        <w:rPr>
          <w:rFonts w:eastAsia="楷体"/>
          <w:color w:val="auto"/>
          <w:kern w:val="2"/>
          <w:sz w:val="24"/>
          <w:szCs w:val="24"/>
          <w:u w:val="single"/>
        </w:rPr>
        <w:t>厌氧生化池活性污泥中大部分微生物属于中低温菌，其适宜生长温度为</w:t>
      </w:r>
      <w:r>
        <w:rPr>
          <w:rFonts w:hint="eastAsia" w:eastAsia="楷体"/>
          <w:color w:val="auto"/>
          <w:kern w:val="2"/>
          <w:sz w:val="24"/>
          <w:szCs w:val="24"/>
          <w:u w:val="single"/>
          <w:lang w:val="en-US" w:eastAsia="zh-CN"/>
        </w:rPr>
        <w:t>10</w:t>
      </w:r>
      <w:r>
        <w:rPr>
          <w:rFonts w:eastAsia="楷体"/>
          <w:color w:val="auto"/>
          <w:kern w:val="2"/>
          <w:sz w:val="24"/>
          <w:szCs w:val="24"/>
          <w:u w:val="single"/>
        </w:rPr>
        <w:t>～</w:t>
      </w:r>
      <w:r>
        <w:rPr>
          <w:rFonts w:hint="eastAsia" w:eastAsia="楷体"/>
          <w:color w:val="auto"/>
          <w:kern w:val="2"/>
          <w:sz w:val="24"/>
          <w:szCs w:val="24"/>
          <w:u w:val="single"/>
          <w:lang w:val="en-US" w:eastAsia="zh-CN"/>
        </w:rPr>
        <w:t>25</w:t>
      </w:r>
      <w:r>
        <w:rPr>
          <w:rFonts w:eastAsia="楷体"/>
          <w:color w:val="auto"/>
          <w:kern w:val="2"/>
          <w:sz w:val="24"/>
          <w:szCs w:val="24"/>
          <w:u w:val="single"/>
        </w:rPr>
        <w:t>℃，能适应中低温环境。建议在气候适宜的季节</w:t>
      </w:r>
      <w:r>
        <w:rPr>
          <w:rFonts w:hint="eastAsia" w:eastAsia="楷体"/>
          <w:color w:val="auto"/>
          <w:kern w:val="2"/>
          <w:sz w:val="24"/>
          <w:szCs w:val="24"/>
          <w:u w:val="single"/>
          <w:lang w:eastAsia="zh-CN"/>
        </w:rPr>
        <w:t>（</w:t>
      </w:r>
      <w:r>
        <w:rPr>
          <w:rFonts w:hint="eastAsia" w:eastAsia="楷体"/>
          <w:color w:val="auto"/>
          <w:kern w:val="2"/>
          <w:sz w:val="24"/>
          <w:szCs w:val="24"/>
          <w:u w:val="single"/>
          <w:lang w:val="en-US" w:eastAsia="zh-CN"/>
        </w:rPr>
        <w:t>温度</w:t>
      </w:r>
      <w:r>
        <w:rPr>
          <w:rFonts w:hint="eastAsia" w:ascii="Times New Roman" w:hAnsi="Times New Roman" w:eastAsia="楷体" w:cs="Times New Roman"/>
          <w:color w:val="auto"/>
          <w:spacing w:val="0"/>
          <w:kern w:val="2"/>
          <w:sz w:val="24"/>
          <w:szCs w:val="24"/>
          <w:u w:val="single"/>
        </w:rPr>
        <w:t>15℃</w:t>
      </w:r>
      <w:r>
        <w:rPr>
          <w:rFonts w:hint="eastAsia" w:eastAsia="楷体" w:cs="Times New Roman"/>
          <w:color w:val="auto"/>
          <w:spacing w:val="0"/>
          <w:kern w:val="2"/>
          <w:sz w:val="24"/>
          <w:szCs w:val="24"/>
          <w:u w:val="single"/>
          <w:lang w:val="en-US" w:eastAsia="zh-CN"/>
        </w:rPr>
        <w:t>以上</w:t>
      </w:r>
      <w:r>
        <w:rPr>
          <w:rFonts w:hint="eastAsia" w:eastAsia="楷体"/>
          <w:color w:val="auto"/>
          <w:kern w:val="2"/>
          <w:sz w:val="24"/>
          <w:szCs w:val="24"/>
          <w:u w:val="single"/>
          <w:lang w:eastAsia="zh-CN"/>
        </w:rPr>
        <w:t>）</w:t>
      </w:r>
      <w:r>
        <w:rPr>
          <w:rFonts w:eastAsia="楷体"/>
          <w:iCs/>
          <w:color w:val="auto"/>
          <w:kern w:val="2"/>
          <w:sz w:val="24"/>
          <w:szCs w:val="24"/>
          <w:u w:val="single"/>
        </w:rPr>
        <w:t>进行活性污泥的培养</w:t>
      </w:r>
      <w:r>
        <w:rPr>
          <w:rFonts w:hint="eastAsia" w:eastAsia="楷体"/>
          <w:iCs/>
          <w:color w:val="auto"/>
          <w:kern w:val="2"/>
          <w:sz w:val="24"/>
          <w:szCs w:val="24"/>
          <w:u w:val="single"/>
          <w:lang w:eastAsia="zh-CN"/>
        </w:rPr>
        <w:t>（</w:t>
      </w:r>
      <w:r>
        <w:rPr>
          <w:rFonts w:hint="eastAsia" w:eastAsia="楷体" w:cs="Times New Roman"/>
          <w:color w:val="auto"/>
          <w:spacing w:val="0"/>
          <w:kern w:val="2"/>
          <w:sz w:val="24"/>
          <w:szCs w:val="24"/>
          <w:u w:val="single"/>
          <w:lang w:val="en-US" w:eastAsia="zh-CN"/>
        </w:rPr>
        <w:t>培养周期约1周</w:t>
      </w:r>
      <w:r>
        <w:rPr>
          <w:rFonts w:hint="eastAsia" w:eastAsia="楷体"/>
          <w:iCs/>
          <w:color w:val="auto"/>
          <w:kern w:val="2"/>
          <w:sz w:val="24"/>
          <w:szCs w:val="24"/>
          <w:u w:val="single"/>
          <w:lang w:eastAsia="zh-CN"/>
        </w:rPr>
        <w:t>）</w:t>
      </w:r>
      <w:r>
        <w:rPr>
          <w:rFonts w:eastAsia="楷体"/>
          <w:color w:val="auto"/>
          <w:kern w:val="2"/>
          <w:sz w:val="24"/>
          <w:szCs w:val="24"/>
          <w:u w:val="single"/>
        </w:rPr>
        <w:t>，如生化池在每年5-6月定期清理，活性污泥需驯化培育，此时可避免3、4月份管道散热量出现最高值，低温进水影响，可减少活性污泥培养周期。</w:t>
      </w:r>
    </w:p>
    <w:p>
      <w:pPr>
        <w:spacing w:line="360" w:lineRule="auto"/>
        <w:rPr>
          <w:iCs/>
          <w:color w:val="auto"/>
          <w:sz w:val="24"/>
          <w:szCs w:val="24"/>
        </w:rPr>
      </w:pPr>
      <w:r>
        <w:rPr>
          <w:b/>
          <w:bCs/>
          <w:iCs/>
          <w:color w:val="auto"/>
          <w:sz w:val="24"/>
          <w:szCs w:val="24"/>
        </w:rPr>
        <w:t xml:space="preserve">8.1.11 </w:t>
      </w:r>
      <w:r>
        <w:rPr>
          <w:iCs/>
          <w:color w:val="auto"/>
          <w:sz w:val="24"/>
          <w:szCs w:val="24"/>
        </w:rPr>
        <w:t>污水厂宜以县域为单位统筹考虑建设化验室，并配备专职化验人员，对辖区各污水处理厂（站）定期取样检测。</w:t>
      </w:r>
    </w:p>
    <w:p>
      <w:pPr>
        <w:spacing w:line="360" w:lineRule="auto"/>
        <w:rPr>
          <w:iCs/>
          <w:color w:val="auto"/>
          <w:sz w:val="24"/>
          <w:szCs w:val="24"/>
        </w:rPr>
      </w:pPr>
      <w:r>
        <w:rPr>
          <w:b/>
          <w:bCs/>
          <w:iCs/>
          <w:color w:val="auto"/>
          <w:sz w:val="24"/>
          <w:szCs w:val="24"/>
        </w:rPr>
        <w:t>8.1.12</w:t>
      </w:r>
      <w:r>
        <w:rPr>
          <w:iCs/>
          <w:color w:val="auto"/>
          <w:sz w:val="24"/>
          <w:szCs w:val="24"/>
        </w:rPr>
        <w:t xml:space="preserve"> 巡检人员在岗期间应佩戴劳动防护用品，企业宜按要求配置巡检装备包，巡检装备包应包括采样工具、检测仪表、记录工具、通信工具、安全防护用品、应急救援用品等。</w:t>
      </w:r>
    </w:p>
    <w:p>
      <w:pPr>
        <w:spacing w:line="360" w:lineRule="auto"/>
        <w:rPr>
          <w:iCs/>
          <w:color w:val="auto"/>
          <w:sz w:val="24"/>
          <w:szCs w:val="24"/>
        </w:rPr>
      </w:pPr>
      <w:r>
        <w:rPr>
          <w:b/>
          <w:bCs/>
          <w:iCs/>
          <w:color w:val="auto"/>
          <w:sz w:val="24"/>
          <w:szCs w:val="24"/>
        </w:rPr>
        <w:t>8.1.13</w:t>
      </w:r>
      <w:r>
        <w:rPr>
          <w:iCs/>
          <w:color w:val="auto"/>
          <w:sz w:val="24"/>
          <w:szCs w:val="24"/>
        </w:rPr>
        <w:t xml:space="preserve"> 污水厂的运行与维护除了应符合本规程各项规定要求外</w:t>
      </w:r>
      <w:r>
        <w:rPr>
          <w:rFonts w:hint="eastAsia"/>
          <w:iCs/>
          <w:color w:val="auto"/>
          <w:sz w:val="24"/>
          <w:szCs w:val="24"/>
        </w:rPr>
        <w:t>，</w:t>
      </w:r>
      <w:r>
        <w:rPr>
          <w:iCs/>
          <w:color w:val="auto"/>
          <w:sz w:val="24"/>
          <w:szCs w:val="24"/>
        </w:rPr>
        <w:t>还应符合现行行业标准《城镇污水处理厂运行、维护及安全技术规程》CJJ60、《四川省高寒高海拔地区城镇生活污水处理技术规程》的有关规定。</w:t>
      </w:r>
    </w:p>
    <w:p>
      <w:pPr>
        <w:spacing w:line="360" w:lineRule="auto"/>
        <w:rPr>
          <w:iCs/>
          <w:color w:val="auto"/>
          <w:sz w:val="24"/>
          <w:szCs w:val="24"/>
        </w:rPr>
      </w:pPr>
      <w:r>
        <w:rPr>
          <w:b/>
          <w:bCs/>
          <w:iCs/>
          <w:color w:val="auto"/>
          <w:sz w:val="24"/>
          <w:szCs w:val="24"/>
        </w:rPr>
        <w:t>8.1.14</w:t>
      </w:r>
      <w:r>
        <w:rPr>
          <w:rFonts w:hint="eastAsia"/>
          <w:b/>
          <w:bCs/>
          <w:iCs/>
          <w:color w:val="auto"/>
          <w:sz w:val="24"/>
          <w:szCs w:val="24"/>
        </w:rPr>
        <w:t xml:space="preserve"> </w:t>
      </w:r>
      <w:r>
        <w:rPr>
          <w:iCs/>
          <w:color w:val="auto"/>
          <w:sz w:val="24"/>
          <w:szCs w:val="24"/>
        </w:rPr>
        <w:t>污水处理厂必须建立、健全污水处理设施运行与维护管理制度，各岗位运行操作和维护人员应经培训后持证上岗，并应定期考核。</w:t>
      </w:r>
    </w:p>
    <w:p>
      <w:pPr>
        <w:spacing w:line="360" w:lineRule="auto"/>
        <w:rPr>
          <w:iCs/>
          <w:color w:val="auto"/>
          <w:sz w:val="24"/>
          <w:szCs w:val="24"/>
        </w:rPr>
      </w:pPr>
      <w:r>
        <w:rPr>
          <w:b/>
          <w:bCs/>
          <w:iCs/>
          <w:color w:val="auto"/>
          <w:sz w:val="24"/>
          <w:szCs w:val="24"/>
        </w:rPr>
        <w:t>8.1.15</w:t>
      </w:r>
      <w:r>
        <w:rPr>
          <w:rFonts w:hint="eastAsia"/>
          <w:b/>
          <w:bCs/>
          <w:iCs/>
          <w:color w:val="auto"/>
          <w:sz w:val="24"/>
          <w:szCs w:val="24"/>
        </w:rPr>
        <w:t xml:space="preserve"> </w:t>
      </w:r>
      <w:r>
        <w:rPr>
          <w:iCs/>
          <w:color w:val="auto"/>
          <w:sz w:val="24"/>
          <w:szCs w:val="24"/>
        </w:rPr>
        <w:t>厂内供水、排水、供电等设施的运行、维护及管理工作必须符合国家现行有关标准的规定。</w:t>
      </w:r>
    </w:p>
    <w:p>
      <w:pPr>
        <w:spacing w:line="360" w:lineRule="auto"/>
        <w:rPr>
          <w:iCs/>
          <w:color w:val="auto"/>
          <w:sz w:val="24"/>
          <w:szCs w:val="24"/>
        </w:rPr>
      </w:pPr>
      <w:r>
        <w:rPr>
          <w:b/>
          <w:bCs/>
          <w:iCs/>
          <w:color w:val="auto"/>
          <w:sz w:val="24"/>
          <w:szCs w:val="24"/>
        </w:rPr>
        <w:t>8.1.16</w:t>
      </w:r>
      <w:r>
        <w:rPr>
          <w:rFonts w:hint="eastAsia"/>
          <w:b/>
          <w:bCs/>
          <w:iCs/>
          <w:color w:val="auto"/>
          <w:sz w:val="24"/>
          <w:szCs w:val="24"/>
        </w:rPr>
        <w:t xml:space="preserve"> </w:t>
      </w:r>
      <w:r>
        <w:rPr>
          <w:iCs/>
          <w:color w:val="auto"/>
          <w:sz w:val="24"/>
          <w:szCs w:val="24"/>
        </w:rPr>
        <w:t>厂外管网运行、巡视、养护、维修等尚应遵照国家标准《城镇排水管渠与泵站运行、维护及安全技术规程》CJJ68和《城乡排水工程项目规范》GB 55027。</w:t>
      </w:r>
    </w:p>
    <w:p>
      <w:pPr>
        <w:spacing w:line="360" w:lineRule="auto"/>
        <w:rPr>
          <w:iCs/>
          <w:color w:val="auto"/>
          <w:sz w:val="24"/>
          <w:szCs w:val="24"/>
        </w:rPr>
      </w:pPr>
      <w:r>
        <w:rPr>
          <w:b/>
          <w:bCs/>
          <w:iCs/>
          <w:color w:val="auto"/>
          <w:sz w:val="24"/>
          <w:szCs w:val="24"/>
        </w:rPr>
        <w:t>8.1.17</w:t>
      </w:r>
      <w:r>
        <w:rPr>
          <w:rFonts w:hint="eastAsia"/>
          <w:b/>
          <w:bCs/>
          <w:iCs/>
          <w:color w:val="auto"/>
          <w:sz w:val="24"/>
          <w:szCs w:val="24"/>
        </w:rPr>
        <w:t xml:space="preserve"> </w:t>
      </w:r>
      <w:r>
        <w:rPr>
          <w:iCs/>
          <w:color w:val="auto"/>
          <w:sz w:val="24"/>
          <w:szCs w:val="24"/>
        </w:rPr>
        <w:t>能源和材料的消耗应准确计量，并应做好各项生产指标的统计，进行成本核算。</w:t>
      </w:r>
    </w:p>
    <w:p>
      <w:pPr>
        <w:keepNext/>
        <w:keepLines/>
        <w:spacing w:before="260" w:after="260" w:line="360" w:lineRule="auto"/>
        <w:jc w:val="center"/>
        <w:outlineLvl w:val="1"/>
        <w:rPr>
          <w:b/>
          <w:color w:val="auto"/>
          <w:kern w:val="2"/>
          <w:sz w:val="24"/>
          <w:szCs w:val="24"/>
        </w:rPr>
      </w:pPr>
      <w:bookmarkStart w:id="71" w:name="_Toc29349"/>
      <w:r>
        <w:rPr>
          <w:b/>
          <w:color w:val="auto"/>
          <w:kern w:val="2"/>
          <w:sz w:val="24"/>
          <w:szCs w:val="24"/>
        </w:rPr>
        <w:t>8.2</w:t>
      </w:r>
      <w:r>
        <w:rPr>
          <w:rFonts w:hint="eastAsia"/>
          <w:b/>
          <w:color w:val="auto"/>
          <w:kern w:val="2"/>
          <w:sz w:val="24"/>
          <w:szCs w:val="24"/>
        </w:rPr>
        <w:t xml:space="preserve"> </w:t>
      </w:r>
      <w:r>
        <w:rPr>
          <w:b/>
          <w:color w:val="auto"/>
          <w:kern w:val="2"/>
          <w:sz w:val="24"/>
          <w:szCs w:val="24"/>
        </w:rPr>
        <w:t>运维管理</w:t>
      </w:r>
      <w:bookmarkEnd w:id="71"/>
    </w:p>
    <w:p>
      <w:pPr>
        <w:spacing w:line="360" w:lineRule="auto"/>
        <w:rPr>
          <w:iCs/>
          <w:color w:val="auto"/>
          <w:sz w:val="24"/>
          <w:szCs w:val="24"/>
        </w:rPr>
      </w:pPr>
      <w:r>
        <w:rPr>
          <w:b/>
          <w:bCs/>
          <w:iCs/>
          <w:color w:val="auto"/>
          <w:sz w:val="24"/>
          <w:szCs w:val="24"/>
        </w:rPr>
        <w:t xml:space="preserve">8.2.1 </w:t>
      </w:r>
      <w:r>
        <w:rPr>
          <w:iCs/>
          <w:color w:val="auto"/>
          <w:sz w:val="24"/>
          <w:szCs w:val="24"/>
        </w:rPr>
        <w:t>冰冻期来临前的检查和防冻准备工作宜按表8.2.1规定执行。</w:t>
      </w:r>
    </w:p>
    <w:p>
      <w:pPr>
        <w:pStyle w:val="5"/>
        <w:spacing w:line="360" w:lineRule="auto"/>
        <w:rPr>
          <w:rFonts w:ascii="Times New Roman" w:hAnsi="Times New Roman" w:cs="Times New Roman"/>
          <w:iCs/>
          <w:sz w:val="24"/>
        </w:rPr>
      </w:pPr>
      <w:r>
        <w:rPr>
          <w:rFonts w:ascii="Times New Roman" w:hAnsi="Times New Roman" w:cs="Times New Roman"/>
        </w:rPr>
        <w:t>表8.2.1 冰冻期来临前的检查和防冻准备工作</w:t>
      </w:r>
    </w:p>
    <w:tbl>
      <w:tblPr>
        <w:tblStyle w:val="16"/>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4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041" w:type="dxa"/>
            <w:vAlign w:val="center"/>
          </w:tcPr>
          <w:p>
            <w:pPr>
              <w:jc w:val="center"/>
              <w:rPr>
                <w:iCs/>
                <w:color w:val="auto"/>
              </w:rPr>
            </w:pPr>
            <w:r>
              <w:rPr>
                <w:iCs/>
                <w:color w:val="auto"/>
              </w:rPr>
              <w:t>检查项目</w:t>
            </w:r>
          </w:p>
        </w:tc>
        <w:tc>
          <w:tcPr>
            <w:tcW w:w="4997" w:type="dxa"/>
            <w:vAlign w:val="center"/>
          </w:tcPr>
          <w:p>
            <w:pPr>
              <w:jc w:val="center"/>
              <w:rPr>
                <w:iCs/>
                <w:color w:val="auto"/>
              </w:rPr>
            </w:pPr>
            <w:r>
              <w:rPr>
                <w:iCs/>
                <w:color w:val="auto"/>
              </w:rPr>
              <w:t>防冻准备工作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041" w:type="dxa"/>
            <w:vAlign w:val="center"/>
          </w:tcPr>
          <w:p>
            <w:pPr>
              <w:jc w:val="center"/>
              <w:rPr>
                <w:iCs/>
                <w:color w:val="auto"/>
              </w:rPr>
            </w:pPr>
            <w:r>
              <w:rPr>
                <w:iCs/>
                <w:color w:val="auto"/>
              </w:rPr>
              <w:t>消防管道及消</w:t>
            </w:r>
            <w:r>
              <w:rPr>
                <w:rFonts w:hint="eastAsia"/>
                <w:iCs/>
                <w:color w:val="auto"/>
                <w:lang w:val="en-US" w:eastAsia="zh-CN"/>
              </w:rPr>
              <w:t>火</w:t>
            </w:r>
            <w:r>
              <w:rPr>
                <w:iCs/>
                <w:color w:val="auto"/>
              </w:rPr>
              <w:t>栓</w:t>
            </w:r>
          </w:p>
        </w:tc>
        <w:tc>
          <w:tcPr>
            <w:tcW w:w="4997" w:type="dxa"/>
            <w:vAlign w:val="center"/>
          </w:tcPr>
          <w:p>
            <w:pPr>
              <w:jc w:val="center"/>
              <w:rPr>
                <w:iCs/>
                <w:color w:val="auto"/>
              </w:rPr>
            </w:pPr>
            <w:r>
              <w:rPr>
                <w:iCs/>
                <w:color w:val="auto"/>
              </w:rPr>
              <w:t>消防栓加盖毛毡或用土填埋隔离等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041" w:type="dxa"/>
            <w:vAlign w:val="center"/>
          </w:tcPr>
          <w:p>
            <w:pPr>
              <w:jc w:val="center"/>
              <w:rPr>
                <w:iCs/>
                <w:color w:val="auto"/>
              </w:rPr>
            </w:pPr>
            <w:r>
              <w:rPr>
                <w:iCs/>
                <w:color w:val="auto"/>
              </w:rPr>
              <w:t>加药、自来水管线</w:t>
            </w:r>
          </w:p>
        </w:tc>
        <w:tc>
          <w:tcPr>
            <w:tcW w:w="4997" w:type="dxa"/>
            <w:vAlign w:val="center"/>
          </w:tcPr>
          <w:p>
            <w:pPr>
              <w:jc w:val="center"/>
              <w:rPr>
                <w:iCs/>
                <w:color w:val="auto"/>
              </w:rPr>
            </w:pPr>
            <w:r>
              <w:rPr>
                <w:iCs/>
                <w:color w:val="auto"/>
              </w:rPr>
              <w:t>加热、保温、保持介质连续流动等。必要时应考虑应急配投措施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041" w:type="dxa"/>
            <w:vAlign w:val="center"/>
          </w:tcPr>
          <w:p>
            <w:pPr>
              <w:jc w:val="center"/>
              <w:rPr>
                <w:iCs/>
                <w:color w:val="auto"/>
              </w:rPr>
            </w:pPr>
            <w:r>
              <w:rPr>
                <w:iCs/>
                <w:color w:val="auto"/>
              </w:rPr>
              <w:t>存留有水分的污水和污泥管线、设备</w:t>
            </w:r>
          </w:p>
        </w:tc>
        <w:tc>
          <w:tcPr>
            <w:tcW w:w="4997" w:type="dxa"/>
            <w:vAlign w:val="center"/>
          </w:tcPr>
          <w:p>
            <w:pPr>
              <w:jc w:val="center"/>
              <w:rPr>
                <w:iCs/>
                <w:color w:val="auto"/>
              </w:rPr>
            </w:pPr>
            <w:r>
              <w:rPr>
                <w:iCs/>
                <w:color w:val="auto"/>
              </w:rPr>
              <w:t>加热、保温、保持介质连续流动，暂停使用的管线、设备中不得存留含水介质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041" w:type="dxa"/>
            <w:vAlign w:val="center"/>
          </w:tcPr>
          <w:p>
            <w:pPr>
              <w:jc w:val="center"/>
              <w:rPr>
                <w:iCs/>
                <w:color w:val="auto"/>
              </w:rPr>
            </w:pPr>
            <w:r>
              <w:rPr>
                <w:iCs/>
                <w:color w:val="auto"/>
              </w:rPr>
              <w:t>内供暖设备、供暖管线</w:t>
            </w:r>
          </w:p>
        </w:tc>
        <w:tc>
          <w:tcPr>
            <w:tcW w:w="4997" w:type="dxa"/>
            <w:vAlign w:val="center"/>
          </w:tcPr>
          <w:p>
            <w:pPr>
              <w:jc w:val="center"/>
              <w:rPr>
                <w:iCs/>
                <w:color w:val="auto"/>
              </w:rPr>
            </w:pPr>
            <w:r>
              <w:rPr>
                <w:iCs/>
                <w:color w:val="auto"/>
              </w:rPr>
              <w:t>供暖需满足各生产车间夜间室内最低温度保持在5℃以上。车间门窗宜安装棉门帘，窗户应封闭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041" w:type="dxa"/>
            <w:vAlign w:val="center"/>
          </w:tcPr>
          <w:p>
            <w:pPr>
              <w:jc w:val="center"/>
              <w:rPr>
                <w:iCs/>
                <w:color w:val="auto"/>
              </w:rPr>
            </w:pPr>
            <w:r>
              <w:rPr>
                <w:iCs/>
                <w:color w:val="auto"/>
              </w:rPr>
              <w:t>阀门井、仪表井、电缆沟</w:t>
            </w:r>
          </w:p>
        </w:tc>
        <w:tc>
          <w:tcPr>
            <w:tcW w:w="4997" w:type="dxa"/>
            <w:vAlign w:val="center"/>
          </w:tcPr>
          <w:p>
            <w:pPr>
              <w:jc w:val="center"/>
              <w:rPr>
                <w:iCs/>
                <w:color w:val="auto"/>
              </w:rPr>
            </w:pPr>
            <w:r>
              <w:rPr>
                <w:iCs/>
                <w:color w:val="auto"/>
              </w:rPr>
              <w:t>保持无积水，对外露管道、阀门等设备采取防冻措施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041" w:type="dxa"/>
            <w:vAlign w:val="center"/>
          </w:tcPr>
          <w:p>
            <w:pPr>
              <w:jc w:val="center"/>
              <w:rPr>
                <w:iCs/>
                <w:color w:val="auto"/>
              </w:rPr>
            </w:pPr>
            <w:r>
              <w:rPr>
                <w:iCs/>
                <w:color w:val="auto"/>
              </w:rPr>
              <w:t>主要设备</w:t>
            </w:r>
          </w:p>
        </w:tc>
        <w:tc>
          <w:tcPr>
            <w:tcW w:w="4997" w:type="dxa"/>
            <w:vAlign w:val="center"/>
          </w:tcPr>
          <w:p>
            <w:pPr>
              <w:jc w:val="center"/>
              <w:rPr>
                <w:iCs/>
                <w:color w:val="auto"/>
              </w:rPr>
            </w:pPr>
            <w:r>
              <w:rPr>
                <w:iCs/>
                <w:color w:val="auto"/>
              </w:rPr>
              <w:t>完成设备检修和维护，更换设备防冻润滑油</w:t>
            </w:r>
          </w:p>
        </w:tc>
      </w:tr>
    </w:tbl>
    <w:p>
      <w:pPr>
        <w:spacing w:line="360" w:lineRule="auto"/>
        <w:rPr>
          <w:iCs/>
          <w:color w:val="auto"/>
          <w:sz w:val="24"/>
          <w:szCs w:val="24"/>
        </w:rPr>
      </w:pPr>
      <w:r>
        <w:rPr>
          <w:b/>
          <w:bCs/>
          <w:iCs/>
          <w:color w:val="auto"/>
          <w:sz w:val="24"/>
          <w:szCs w:val="24"/>
        </w:rPr>
        <w:t>8.2.2</w:t>
      </w:r>
      <w:r>
        <w:rPr>
          <w:iCs/>
          <w:color w:val="auto"/>
          <w:sz w:val="24"/>
          <w:szCs w:val="24"/>
        </w:rPr>
        <w:t xml:space="preserve"> 冰冻期排砂（泥）管道、阀门、加药等设备应采取保温防冻措施，并保持排砂（泥）设备</w:t>
      </w:r>
      <w:r>
        <w:rPr>
          <w:rFonts w:hint="eastAsia"/>
          <w:iCs/>
          <w:color w:val="auto"/>
          <w:sz w:val="24"/>
          <w:szCs w:val="24"/>
        </w:rPr>
        <w:t>不停水，且维持一定</w:t>
      </w:r>
      <w:r>
        <w:rPr>
          <w:iCs/>
          <w:color w:val="auto"/>
          <w:sz w:val="24"/>
          <w:szCs w:val="24"/>
        </w:rPr>
        <w:t>水量连续出水。</w:t>
      </w:r>
    </w:p>
    <w:p>
      <w:pPr>
        <w:widowControl/>
        <w:spacing w:line="360" w:lineRule="auto"/>
        <w:jc w:val="left"/>
        <w:rPr>
          <w:iCs/>
          <w:color w:val="auto"/>
          <w:sz w:val="24"/>
        </w:rPr>
      </w:pPr>
      <w:r>
        <w:rPr>
          <w:b/>
          <w:bCs/>
          <w:iCs/>
          <w:color w:val="auto"/>
          <w:sz w:val="24"/>
          <w:szCs w:val="24"/>
        </w:rPr>
        <w:t>8.2.3</w:t>
      </w:r>
      <w:r>
        <w:rPr>
          <w:iCs/>
          <w:color w:val="auto"/>
          <w:sz w:val="24"/>
          <w:szCs w:val="24"/>
        </w:rPr>
        <w:t xml:space="preserve"> </w:t>
      </w:r>
      <w:r>
        <w:rPr>
          <w:rFonts w:eastAsiaTheme="minorEastAsia"/>
          <w:iCs/>
          <w:color w:val="auto"/>
          <w:kern w:val="2"/>
          <w:sz w:val="24"/>
          <w:szCs w:val="24"/>
          <w:lang w:bidi="ar"/>
        </w:rPr>
        <w:t>各种闸阀井应保持无积水，寒冷季节应对外露管道、闸阀等设备采取防冻措施。</w:t>
      </w:r>
    </w:p>
    <w:p>
      <w:pPr>
        <w:widowControl/>
        <w:spacing w:line="360" w:lineRule="auto"/>
        <w:jc w:val="left"/>
        <w:rPr>
          <w:iCs/>
          <w:color w:val="auto"/>
          <w:sz w:val="24"/>
          <w:szCs w:val="24"/>
        </w:rPr>
      </w:pPr>
      <w:r>
        <w:rPr>
          <w:b/>
          <w:bCs/>
          <w:iCs/>
          <w:color w:val="auto"/>
          <w:sz w:val="24"/>
          <w:szCs w:val="24"/>
        </w:rPr>
        <w:t>8.2.4</w:t>
      </w:r>
      <w:r>
        <w:rPr>
          <w:iCs/>
          <w:color w:val="auto"/>
          <w:sz w:val="24"/>
          <w:szCs w:val="24"/>
        </w:rPr>
        <w:t xml:space="preserve"> </w:t>
      </w:r>
      <w:r>
        <w:rPr>
          <w:rFonts w:eastAsiaTheme="minorEastAsia"/>
          <w:iCs/>
          <w:color w:val="auto"/>
          <w:kern w:val="2"/>
          <w:sz w:val="24"/>
          <w:szCs w:val="24"/>
          <w:lang w:bidi="ar"/>
        </w:rPr>
        <w:t>停用的设备应每月至少进行1次运转。环境温度低于0℃时，必须采取防冻措施。</w:t>
      </w:r>
      <w:r>
        <w:rPr>
          <w:rFonts w:hint="eastAsia" w:eastAsiaTheme="minorEastAsia"/>
          <w:iCs/>
          <w:color w:val="auto"/>
          <w:kern w:val="2"/>
          <w:sz w:val="24"/>
          <w:szCs w:val="24"/>
          <w:lang w:bidi="ar"/>
        </w:rPr>
        <w:t>环境温度低于-10℃时，停用设备应每日点动运行1次</w:t>
      </w:r>
      <w:r>
        <w:rPr>
          <w:rFonts w:hint="eastAsia" w:eastAsiaTheme="minorEastAsia"/>
          <w:iCs/>
          <w:color w:val="auto"/>
          <w:kern w:val="2"/>
          <w:sz w:val="24"/>
          <w:szCs w:val="24"/>
          <w:lang w:eastAsia="zh-CN" w:bidi="ar"/>
        </w:rPr>
        <w:t>。</w:t>
      </w:r>
      <w:r>
        <w:rPr>
          <w:rFonts w:eastAsiaTheme="minorEastAsia"/>
          <w:iCs/>
          <w:color w:val="auto"/>
          <w:kern w:val="2"/>
          <w:sz w:val="24"/>
          <w:szCs w:val="24"/>
          <w:lang w:bidi="ar"/>
        </w:rPr>
        <w:t>各种类型的刮泥机、刮砂机、刮渣机等设备，长时间停机后再开启时，应先点动，后启动。冬季有结冰时，应除冰后再启动。</w:t>
      </w:r>
    </w:p>
    <w:p>
      <w:pPr>
        <w:spacing w:line="360" w:lineRule="auto"/>
        <w:rPr>
          <w:iCs/>
          <w:color w:val="auto"/>
          <w:sz w:val="24"/>
          <w:szCs w:val="24"/>
        </w:rPr>
      </w:pPr>
      <w:r>
        <w:rPr>
          <w:b/>
          <w:iCs/>
          <w:color w:val="auto"/>
          <w:sz w:val="24"/>
          <w:szCs w:val="24"/>
        </w:rPr>
        <w:t xml:space="preserve">8.2.5 </w:t>
      </w:r>
      <w:r>
        <w:rPr>
          <w:iCs/>
          <w:color w:val="auto"/>
          <w:sz w:val="24"/>
          <w:szCs w:val="24"/>
        </w:rPr>
        <w:t>当污水中含砂量较低时，可超越沉砂池。</w:t>
      </w:r>
    </w:p>
    <w:p>
      <w:pPr>
        <w:spacing w:line="360" w:lineRule="auto"/>
        <w:jc w:val="left"/>
        <w:rPr>
          <w:rFonts w:eastAsia="楷体"/>
          <w:iCs/>
          <w:color w:val="auto"/>
          <w:kern w:val="2"/>
        </w:rPr>
      </w:pPr>
      <w:r>
        <w:rPr>
          <w:rFonts w:eastAsia="楷体"/>
          <w:color w:val="auto"/>
          <w:kern w:val="2"/>
          <w:sz w:val="24"/>
          <w:szCs w:val="24"/>
          <w:u w:val="single"/>
        </w:rPr>
        <w:t>【条文说明】冰冻期若污水中含砂量大幅下降，污水可超越沉砂池直接进入下一处理设施。</w:t>
      </w:r>
    </w:p>
    <w:p>
      <w:pPr>
        <w:spacing w:line="360" w:lineRule="auto"/>
        <w:rPr>
          <w:iCs/>
          <w:color w:val="auto"/>
          <w:sz w:val="24"/>
          <w:szCs w:val="24"/>
        </w:rPr>
      </w:pPr>
      <w:r>
        <w:rPr>
          <w:b/>
          <w:bCs/>
          <w:iCs/>
          <w:color w:val="auto"/>
          <w:sz w:val="24"/>
          <w:szCs w:val="24"/>
        </w:rPr>
        <w:t xml:space="preserve">8.2.6 </w:t>
      </w:r>
      <w:r>
        <w:rPr>
          <w:iCs/>
          <w:color w:val="auto"/>
          <w:sz w:val="24"/>
          <w:szCs w:val="24"/>
        </w:rPr>
        <w:t>冰冻期格栅设备宜连续运行，或调整间隔、运行时间，减少设备结冰情况。</w:t>
      </w:r>
    </w:p>
    <w:p>
      <w:pPr>
        <w:spacing w:line="360" w:lineRule="auto"/>
        <w:jc w:val="left"/>
        <w:rPr>
          <w:rFonts w:eastAsia="楷体"/>
          <w:iCs/>
          <w:color w:val="auto"/>
          <w:kern w:val="2"/>
        </w:rPr>
      </w:pPr>
      <w:r>
        <w:rPr>
          <w:rFonts w:eastAsia="楷体"/>
          <w:color w:val="auto"/>
          <w:kern w:val="2"/>
          <w:sz w:val="24"/>
          <w:szCs w:val="24"/>
          <w:u w:val="single"/>
        </w:rPr>
        <w:t>【条文说明】为避免冬季冰冻时期格栅机及沾水附件冻结无法正常运行。</w:t>
      </w:r>
    </w:p>
    <w:p>
      <w:pPr>
        <w:spacing w:line="360" w:lineRule="auto"/>
        <w:jc w:val="left"/>
        <w:rPr>
          <w:color w:val="auto"/>
          <w:kern w:val="2"/>
          <w:sz w:val="24"/>
          <w:szCs w:val="24"/>
        </w:rPr>
      </w:pPr>
      <w:r>
        <w:rPr>
          <w:b/>
          <w:bCs/>
          <w:iCs/>
          <w:color w:val="auto"/>
          <w:sz w:val="24"/>
          <w:szCs w:val="24"/>
        </w:rPr>
        <w:t>8.2.7</w:t>
      </w:r>
      <w:r>
        <w:rPr>
          <w:bCs/>
          <w:iCs/>
          <w:color w:val="auto"/>
          <w:sz w:val="24"/>
          <w:szCs w:val="24"/>
        </w:rPr>
        <w:t xml:space="preserve"> 污水厂宜在池面增加搅拌、推流等措施，确保水体的流动性，避免结冰。</w:t>
      </w:r>
      <w:r>
        <w:rPr>
          <w:rFonts w:hint="eastAsia"/>
          <w:bCs/>
          <w:iCs/>
          <w:color w:val="auto"/>
          <w:sz w:val="24"/>
          <w:szCs w:val="24"/>
        </w:rPr>
        <w:t>综合生化池</w:t>
      </w:r>
      <w:r>
        <w:rPr>
          <w:rFonts w:hint="eastAsia"/>
          <w:bCs/>
          <w:iCs/>
          <w:color w:val="auto"/>
          <w:sz w:val="24"/>
          <w:szCs w:val="24"/>
          <w:lang w:val="en-US" w:eastAsia="zh-CN"/>
        </w:rPr>
        <w:t>宜因地制宜采取增加保温层、</w:t>
      </w:r>
      <w:r>
        <w:rPr>
          <w:rFonts w:hint="eastAsia"/>
          <w:bCs/>
          <w:iCs/>
          <w:color w:val="auto"/>
          <w:sz w:val="24"/>
          <w:szCs w:val="24"/>
        </w:rPr>
        <w:t>‌伴热系统</w:t>
      </w:r>
      <w:r>
        <w:rPr>
          <w:rFonts w:hint="eastAsia"/>
          <w:bCs/>
          <w:iCs/>
          <w:color w:val="auto"/>
          <w:sz w:val="24"/>
          <w:szCs w:val="24"/>
          <w:lang w:val="en-US" w:eastAsia="zh-CN"/>
        </w:rPr>
        <w:t>等防冻措施，并定期巡查。</w:t>
      </w:r>
    </w:p>
    <w:p>
      <w:pPr>
        <w:spacing w:line="360" w:lineRule="auto"/>
        <w:rPr>
          <w:color w:val="auto"/>
          <w:kern w:val="2"/>
          <w:sz w:val="24"/>
          <w:szCs w:val="24"/>
        </w:rPr>
      </w:pPr>
      <w:r>
        <w:rPr>
          <w:b/>
          <w:bCs/>
          <w:color w:val="auto"/>
          <w:kern w:val="2"/>
          <w:sz w:val="24"/>
          <w:szCs w:val="24"/>
        </w:rPr>
        <w:t>8.2.8</w:t>
      </w:r>
      <w:r>
        <w:rPr>
          <w:color w:val="auto"/>
          <w:kern w:val="2"/>
          <w:sz w:val="24"/>
          <w:szCs w:val="24"/>
        </w:rPr>
        <w:t xml:space="preserve"> 冰冻期应巡检刮泥机轨道平台结冰情况，避免行动轮打滑，无法刮泥。</w:t>
      </w:r>
    </w:p>
    <w:p>
      <w:pPr>
        <w:numPr>
          <w:ilvl w:val="255"/>
          <w:numId w:val="0"/>
        </w:numPr>
        <w:spacing w:line="360" w:lineRule="auto"/>
        <w:rPr>
          <w:color w:val="auto"/>
          <w:kern w:val="2"/>
          <w:sz w:val="24"/>
          <w:szCs w:val="24"/>
        </w:rPr>
      </w:pPr>
      <w:r>
        <w:rPr>
          <w:b/>
          <w:bCs/>
          <w:color w:val="auto"/>
          <w:kern w:val="2"/>
          <w:sz w:val="24"/>
          <w:szCs w:val="24"/>
        </w:rPr>
        <w:t xml:space="preserve">8.2.9 </w:t>
      </w:r>
      <w:r>
        <w:rPr>
          <w:bCs/>
          <w:color w:val="auto"/>
          <w:kern w:val="2"/>
          <w:sz w:val="24"/>
          <w:szCs w:val="24"/>
        </w:rPr>
        <w:t>冰冻期厌氧</w:t>
      </w:r>
      <w:r>
        <w:rPr>
          <w:color w:val="auto"/>
          <w:kern w:val="2"/>
          <w:sz w:val="24"/>
          <w:szCs w:val="24"/>
        </w:rPr>
        <w:t>生化池水温较低时，可采取延长停留时间、提高污泥浓度和延长污泥龄等措施以强化厌氧处理效果。</w:t>
      </w:r>
    </w:p>
    <w:p>
      <w:pPr>
        <w:spacing w:line="360" w:lineRule="auto"/>
        <w:jc w:val="left"/>
        <w:rPr>
          <w:color w:val="auto"/>
          <w:sz w:val="24"/>
          <w:szCs w:val="24"/>
        </w:rPr>
      </w:pPr>
      <w:r>
        <w:rPr>
          <w:rFonts w:eastAsia="楷体"/>
          <w:color w:val="auto"/>
          <w:kern w:val="2"/>
          <w:sz w:val="24"/>
          <w:szCs w:val="24"/>
          <w:u w:val="single"/>
        </w:rPr>
        <w:t>【条文说明】厌氧生化池构建筑物为地埋式（冻土层以下）。根据实测数据，甘孜州某地污水夏季进水温度约5～10</w:t>
      </w:r>
      <w:r>
        <w:rPr>
          <w:color w:val="auto"/>
          <w:kern w:val="2"/>
          <w:sz w:val="24"/>
          <w:szCs w:val="24"/>
          <w:u w:val="single"/>
        </w:rPr>
        <w:t>℃</w:t>
      </w:r>
      <w:r>
        <w:rPr>
          <w:rFonts w:eastAsia="楷体"/>
          <w:color w:val="auto"/>
          <w:kern w:val="2"/>
          <w:sz w:val="24"/>
          <w:szCs w:val="24"/>
          <w:u w:val="single"/>
        </w:rPr>
        <w:t>，冬季进水温度约1～5</w:t>
      </w:r>
      <w:r>
        <w:rPr>
          <w:color w:val="auto"/>
          <w:kern w:val="2"/>
          <w:sz w:val="24"/>
          <w:szCs w:val="24"/>
          <w:u w:val="single"/>
        </w:rPr>
        <w:t>℃，</w:t>
      </w:r>
      <w:r>
        <w:rPr>
          <w:rFonts w:eastAsia="楷体"/>
          <w:color w:val="auto"/>
          <w:kern w:val="2"/>
          <w:sz w:val="24"/>
          <w:szCs w:val="24"/>
          <w:u w:val="single"/>
        </w:rPr>
        <w:t>厌氧生化池活性污泥中大部分微生物属于中低温菌，其适宜生长温度为</w:t>
      </w:r>
      <w:r>
        <w:rPr>
          <w:rFonts w:hint="eastAsia" w:eastAsia="楷体"/>
          <w:color w:val="auto"/>
          <w:kern w:val="2"/>
          <w:sz w:val="24"/>
          <w:szCs w:val="24"/>
          <w:u w:val="single"/>
          <w:lang w:val="en-US" w:eastAsia="zh-CN"/>
        </w:rPr>
        <w:t>10</w:t>
      </w:r>
      <w:r>
        <w:rPr>
          <w:rFonts w:eastAsia="楷体"/>
          <w:color w:val="auto"/>
          <w:kern w:val="2"/>
          <w:sz w:val="24"/>
          <w:szCs w:val="24"/>
          <w:u w:val="single"/>
        </w:rPr>
        <w:t>～</w:t>
      </w:r>
      <w:r>
        <w:rPr>
          <w:rFonts w:hint="eastAsia" w:eastAsia="楷体"/>
          <w:color w:val="auto"/>
          <w:kern w:val="2"/>
          <w:sz w:val="24"/>
          <w:szCs w:val="24"/>
          <w:u w:val="single"/>
          <w:lang w:val="en-US" w:eastAsia="zh-CN"/>
        </w:rPr>
        <w:t>25</w:t>
      </w:r>
      <w:r>
        <w:rPr>
          <w:rFonts w:eastAsia="楷体"/>
          <w:color w:val="auto"/>
          <w:kern w:val="2"/>
          <w:sz w:val="24"/>
          <w:szCs w:val="24"/>
          <w:u w:val="single"/>
        </w:rPr>
        <w:t>℃，能适应中低温环境。可通过提高污泥浓度，延长HRT、SRT等，且强化型厌氧生化池为多隔间，在一定程度上能对低温水和水质突变进水有缓冲作用，基本不会因为低温降低活性污泥细菌（硝化菌和反硝化菌）</w:t>
      </w:r>
      <w:r>
        <w:rPr>
          <w:rFonts w:hint="eastAsia" w:eastAsia="楷体"/>
          <w:color w:val="auto"/>
          <w:kern w:val="2"/>
          <w:sz w:val="24"/>
          <w:szCs w:val="24"/>
          <w:u w:val="single"/>
          <w:lang w:val="en-US" w:eastAsia="zh-CN"/>
        </w:rPr>
        <w:t>活性</w:t>
      </w:r>
      <w:r>
        <w:rPr>
          <w:rFonts w:eastAsia="楷体"/>
          <w:color w:val="auto"/>
          <w:kern w:val="2"/>
          <w:sz w:val="24"/>
          <w:szCs w:val="24"/>
          <w:u w:val="single"/>
        </w:rPr>
        <w:t>。</w:t>
      </w:r>
    </w:p>
    <w:p>
      <w:pPr>
        <w:spacing w:line="360" w:lineRule="auto"/>
        <w:rPr>
          <w:color w:val="auto"/>
          <w:sz w:val="24"/>
          <w:szCs w:val="24"/>
        </w:rPr>
      </w:pPr>
      <w:r>
        <w:rPr>
          <w:b/>
          <w:color w:val="auto"/>
          <w:sz w:val="24"/>
          <w:szCs w:val="24"/>
        </w:rPr>
        <w:t>8.2.10</w:t>
      </w:r>
      <w:r>
        <w:rPr>
          <w:rFonts w:hint="eastAsia"/>
          <w:b/>
          <w:color w:val="auto"/>
          <w:sz w:val="24"/>
          <w:szCs w:val="24"/>
        </w:rPr>
        <w:t xml:space="preserve"> </w:t>
      </w:r>
      <w:r>
        <w:rPr>
          <w:color w:val="auto"/>
          <w:sz w:val="24"/>
          <w:szCs w:val="24"/>
        </w:rPr>
        <w:t>除磷药剂宜在生化池末端或二沉池前端投加，SS处理效果欠佳时宜适量投加PAM。</w:t>
      </w:r>
    </w:p>
    <w:p>
      <w:pPr>
        <w:spacing w:line="360" w:lineRule="auto"/>
        <w:jc w:val="left"/>
        <w:rPr>
          <w:color w:val="auto"/>
          <w:sz w:val="24"/>
          <w:szCs w:val="24"/>
        </w:rPr>
      </w:pPr>
      <w:r>
        <w:rPr>
          <w:rFonts w:eastAsia="楷体"/>
          <w:color w:val="auto"/>
          <w:kern w:val="2"/>
          <w:sz w:val="24"/>
          <w:szCs w:val="24"/>
          <w:u w:val="single"/>
        </w:rPr>
        <w:t>【条文说明】四川高寒高海拔地区污水厂冬季常常采取减少排泥、延长污泥龄的方式来保证生化系统硝化效果，但长时间不排泥易导致污泥沉降性差、出水SS增高等问题；在生化池末端或二沉池前端投加除磷药剂可提高污泥沉降性能，而当投加除磷药剂仍不能有效缓解时，可考虑在生化池投加适量PAM进一步提高污泥沉降性。</w:t>
      </w:r>
    </w:p>
    <w:p>
      <w:pPr>
        <w:widowControl/>
        <w:spacing w:line="360" w:lineRule="auto"/>
        <w:jc w:val="left"/>
        <w:rPr>
          <w:rFonts w:eastAsia="楷体"/>
          <w:bCs/>
          <w:color w:val="auto"/>
          <w:kern w:val="2"/>
          <w:sz w:val="24"/>
          <w:szCs w:val="24"/>
          <w:u w:val="single"/>
        </w:rPr>
      </w:pPr>
      <w:r>
        <w:rPr>
          <w:b/>
          <w:color w:val="auto"/>
          <w:sz w:val="24"/>
          <w:szCs w:val="24"/>
        </w:rPr>
        <w:t>8.2.11</w:t>
      </w:r>
      <w:r>
        <w:rPr>
          <w:rFonts w:hint="eastAsia"/>
          <w:b/>
          <w:color w:val="auto"/>
          <w:sz w:val="24"/>
          <w:szCs w:val="24"/>
        </w:rPr>
        <w:t xml:space="preserve"> </w:t>
      </w:r>
      <w:r>
        <w:rPr>
          <w:rFonts w:eastAsiaTheme="minorEastAsia"/>
          <w:bCs/>
          <w:color w:val="auto"/>
          <w:kern w:val="2"/>
          <w:sz w:val="24"/>
          <w:szCs w:val="24"/>
          <w:lang w:bidi="ar"/>
        </w:rPr>
        <w:t>寒冷季节，回流污泥泵房启动螺旋泵时，应检查其泥池内是否结冰。</w:t>
      </w:r>
    </w:p>
    <w:p>
      <w:pPr>
        <w:numPr>
          <w:ilvl w:val="255"/>
          <w:numId w:val="0"/>
        </w:numPr>
        <w:spacing w:line="360" w:lineRule="auto"/>
        <w:rPr>
          <w:color w:val="auto"/>
          <w:kern w:val="2"/>
          <w:sz w:val="24"/>
          <w:szCs w:val="24"/>
        </w:rPr>
      </w:pPr>
      <w:bookmarkStart w:id="72" w:name="_Toc21980918"/>
      <w:bookmarkStart w:id="73" w:name="_Toc21982923"/>
      <w:r>
        <w:rPr>
          <w:b/>
          <w:bCs/>
          <w:iCs/>
          <w:color w:val="auto"/>
          <w:sz w:val="24"/>
          <w:szCs w:val="24"/>
        </w:rPr>
        <w:t>8.2.12</w:t>
      </w:r>
      <w:r>
        <w:rPr>
          <w:rFonts w:hint="eastAsia"/>
          <w:b/>
          <w:bCs/>
          <w:iCs/>
          <w:color w:val="auto"/>
          <w:sz w:val="24"/>
          <w:szCs w:val="24"/>
        </w:rPr>
        <w:t xml:space="preserve"> </w:t>
      </w:r>
      <w:r>
        <w:rPr>
          <w:color w:val="auto"/>
          <w:kern w:val="2"/>
          <w:sz w:val="24"/>
          <w:szCs w:val="24"/>
        </w:rPr>
        <w:t>冰冻期，间歇运行的设备启动时应检查设备及传输介质是否结冰，如有结冰应进行融冰处理</w:t>
      </w:r>
      <w:bookmarkEnd w:id="72"/>
      <w:bookmarkEnd w:id="73"/>
      <w:r>
        <w:rPr>
          <w:color w:val="auto"/>
          <w:kern w:val="2"/>
          <w:sz w:val="24"/>
          <w:szCs w:val="24"/>
        </w:rPr>
        <w:t>。</w:t>
      </w:r>
    </w:p>
    <w:p>
      <w:pPr>
        <w:spacing w:line="360" w:lineRule="auto"/>
        <w:rPr>
          <w:color w:val="auto"/>
          <w:kern w:val="2"/>
          <w:sz w:val="24"/>
          <w:szCs w:val="24"/>
        </w:rPr>
      </w:pPr>
      <w:bookmarkStart w:id="74" w:name="_Toc21982925"/>
      <w:bookmarkStart w:id="75" w:name="_Toc21980920"/>
      <w:r>
        <w:rPr>
          <w:b/>
          <w:bCs/>
          <w:color w:val="auto"/>
          <w:kern w:val="2"/>
          <w:sz w:val="24"/>
          <w:szCs w:val="24"/>
        </w:rPr>
        <w:t xml:space="preserve">8.2.13 </w:t>
      </w:r>
      <w:bookmarkEnd w:id="74"/>
      <w:bookmarkEnd w:id="75"/>
      <w:r>
        <w:rPr>
          <w:color w:val="auto"/>
          <w:kern w:val="2"/>
          <w:sz w:val="24"/>
          <w:szCs w:val="24"/>
        </w:rPr>
        <w:t>鼓风机停止运行时，应关闭进、出气闸阀或调节阀。</w:t>
      </w:r>
    </w:p>
    <w:p>
      <w:pPr>
        <w:spacing w:line="360" w:lineRule="auto"/>
        <w:rPr>
          <w:color w:val="auto"/>
          <w:kern w:val="2"/>
          <w:sz w:val="24"/>
          <w:szCs w:val="24"/>
        </w:rPr>
      </w:pPr>
      <w:r>
        <w:rPr>
          <w:b/>
          <w:color w:val="auto"/>
          <w:kern w:val="2"/>
          <w:sz w:val="24"/>
          <w:szCs w:val="24"/>
        </w:rPr>
        <w:t xml:space="preserve">8.2.14 </w:t>
      </w:r>
      <w:r>
        <w:rPr>
          <w:color w:val="auto"/>
          <w:kern w:val="2"/>
          <w:sz w:val="24"/>
          <w:szCs w:val="24"/>
        </w:rPr>
        <w:t>长期停用的水冷却鼓风机应避免冷却液结冻。</w:t>
      </w:r>
      <w:r>
        <w:rPr>
          <w:rFonts w:hint="eastAsia"/>
          <w:color w:val="auto"/>
          <w:kern w:val="2"/>
          <w:sz w:val="24"/>
          <w:szCs w:val="24"/>
        </w:rPr>
        <w:t>相关机械设备冷却液应选用合适冰点的冷却液。</w:t>
      </w:r>
    </w:p>
    <w:p>
      <w:pPr>
        <w:spacing w:line="360" w:lineRule="auto"/>
        <w:rPr>
          <w:iCs/>
          <w:color w:val="auto"/>
          <w:sz w:val="24"/>
          <w:szCs w:val="24"/>
        </w:rPr>
      </w:pPr>
      <w:r>
        <w:rPr>
          <w:b/>
          <w:bCs/>
          <w:color w:val="auto"/>
          <w:kern w:val="2"/>
          <w:sz w:val="24"/>
          <w:szCs w:val="24"/>
        </w:rPr>
        <w:t xml:space="preserve">8.2.15 </w:t>
      </w:r>
      <w:r>
        <w:rPr>
          <w:iCs/>
          <w:color w:val="auto"/>
          <w:sz w:val="24"/>
          <w:szCs w:val="24"/>
        </w:rPr>
        <w:t>冰冻期裸露空气管道应做好保温措施。</w:t>
      </w:r>
    </w:p>
    <w:p>
      <w:pPr>
        <w:spacing w:line="360" w:lineRule="auto"/>
        <w:jc w:val="left"/>
        <w:rPr>
          <w:iCs/>
          <w:color w:val="auto"/>
          <w:sz w:val="24"/>
          <w:szCs w:val="24"/>
        </w:rPr>
      </w:pPr>
      <w:r>
        <w:rPr>
          <w:rFonts w:eastAsia="楷体"/>
          <w:color w:val="auto"/>
          <w:kern w:val="2"/>
          <w:sz w:val="24"/>
          <w:szCs w:val="24"/>
          <w:u w:val="single"/>
        </w:rPr>
        <w:t>【条文说明】可用保温材料包裹空气管道以减少空气热量散失。</w:t>
      </w:r>
    </w:p>
    <w:p>
      <w:pPr>
        <w:spacing w:line="360" w:lineRule="auto"/>
        <w:rPr>
          <w:color w:val="auto"/>
          <w:kern w:val="2"/>
          <w:sz w:val="24"/>
          <w:szCs w:val="24"/>
        </w:rPr>
      </w:pPr>
      <w:bookmarkStart w:id="76" w:name="_Toc21982932"/>
      <w:bookmarkStart w:id="77" w:name="_Toc21980927"/>
      <w:r>
        <w:rPr>
          <w:b/>
          <w:bCs/>
          <w:iCs/>
          <w:color w:val="auto"/>
          <w:sz w:val="24"/>
          <w:szCs w:val="24"/>
        </w:rPr>
        <w:t xml:space="preserve">8.2.16 </w:t>
      </w:r>
      <w:r>
        <w:rPr>
          <w:color w:val="auto"/>
          <w:kern w:val="2"/>
          <w:sz w:val="24"/>
          <w:szCs w:val="24"/>
        </w:rPr>
        <w:t>冰冻期</w:t>
      </w:r>
      <w:r>
        <w:rPr>
          <w:bCs/>
          <w:color w:val="auto"/>
          <w:kern w:val="2"/>
          <w:sz w:val="24"/>
          <w:szCs w:val="24"/>
        </w:rPr>
        <w:t>浓缩池</w:t>
      </w:r>
      <w:r>
        <w:rPr>
          <w:color w:val="auto"/>
          <w:kern w:val="2"/>
          <w:sz w:val="24"/>
          <w:szCs w:val="24"/>
        </w:rPr>
        <w:t>刮泥机宜连续运行，当长时间停机后重启时，应先点动、后启动。</w:t>
      </w:r>
    </w:p>
    <w:bookmarkEnd w:id="76"/>
    <w:bookmarkEnd w:id="77"/>
    <w:p>
      <w:pPr>
        <w:spacing w:line="360" w:lineRule="auto"/>
        <w:rPr>
          <w:iCs/>
          <w:color w:val="auto"/>
          <w:sz w:val="24"/>
          <w:szCs w:val="24"/>
        </w:rPr>
      </w:pPr>
      <w:r>
        <w:rPr>
          <w:b/>
          <w:bCs/>
          <w:iCs/>
          <w:color w:val="auto"/>
          <w:sz w:val="24"/>
          <w:szCs w:val="24"/>
        </w:rPr>
        <w:t xml:space="preserve">8.2.17 </w:t>
      </w:r>
      <w:r>
        <w:rPr>
          <w:iCs/>
          <w:color w:val="auto"/>
          <w:sz w:val="24"/>
          <w:szCs w:val="24"/>
        </w:rPr>
        <w:t>污泥系统遇冰冻时应关停相关设备，融冰后方可运行。</w:t>
      </w:r>
    </w:p>
    <w:p>
      <w:pPr>
        <w:widowControl/>
        <w:spacing w:line="360" w:lineRule="auto"/>
        <w:jc w:val="left"/>
        <w:rPr>
          <w:iCs/>
          <w:color w:val="auto"/>
          <w:sz w:val="24"/>
        </w:rPr>
      </w:pPr>
      <w:r>
        <w:rPr>
          <w:b/>
          <w:bCs/>
          <w:iCs/>
          <w:color w:val="auto"/>
          <w:sz w:val="24"/>
          <w:szCs w:val="24"/>
        </w:rPr>
        <w:t>8.2.18</w:t>
      </w:r>
      <w:r>
        <w:rPr>
          <w:iCs/>
          <w:color w:val="auto"/>
          <w:sz w:val="24"/>
          <w:szCs w:val="24"/>
        </w:rPr>
        <w:t xml:space="preserve"> </w:t>
      </w:r>
      <w:r>
        <w:rPr>
          <w:rFonts w:eastAsiaTheme="minorEastAsia"/>
          <w:iCs/>
          <w:color w:val="auto"/>
          <w:kern w:val="2"/>
          <w:sz w:val="24"/>
          <w:szCs w:val="24"/>
          <w:lang w:bidi="ar"/>
        </w:rPr>
        <w:t>在寒冷季节使用料仓，应采取有效的防冻措施</w:t>
      </w:r>
      <w:r>
        <w:rPr>
          <w:iCs/>
          <w:color w:val="auto"/>
          <w:kern w:val="2"/>
          <w:sz w:val="24"/>
          <w:szCs w:val="24"/>
          <w:lang w:bidi="ar"/>
        </w:rPr>
        <w:t>。</w:t>
      </w:r>
    </w:p>
    <w:p>
      <w:pPr>
        <w:widowControl/>
        <w:spacing w:line="360" w:lineRule="auto"/>
        <w:jc w:val="left"/>
        <w:rPr>
          <w:iCs/>
          <w:color w:val="auto"/>
          <w:sz w:val="24"/>
          <w:szCs w:val="24"/>
        </w:rPr>
      </w:pPr>
      <w:r>
        <w:rPr>
          <w:b/>
          <w:bCs/>
          <w:iCs/>
          <w:color w:val="auto"/>
          <w:sz w:val="24"/>
          <w:szCs w:val="24"/>
        </w:rPr>
        <w:t>8.2.19</w:t>
      </w:r>
      <w:r>
        <w:rPr>
          <w:iCs/>
          <w:color w:val="auto"/>
          <w:sz w:val="24"/>
          <w:szCs w:val="24"/>
        </w:rPr>
        <w:t xml:space="preserve"> </w:t>
      </w:r>
      <w:r>
        <w:rPr>
          <w:rFonts w:eastAsiaTheme="minorEastAsia"/>
          <w:iCs/>
          <w:color w:val="auto"/>
          <w:kern w:val="2"/>
          <w:sz w:val="24"/>
          <w:szCs w:val="24"/>
          <w:lang w:bidi="ar"/>
        </w:rPr>
        <w:t>室外运行的除臭系统，应采取防冻、防晒措施；</w:t>
      </w:r>
      <w:r>
        <w:rPr>
          <w:iCs/>
          <w:color w:val="auto"/>
          <w:kern w:val="2"/>
          <w:sz w:val="24"/>
          <w:szCs w:val="24"/>
          <w:lang w:bidi="ar"/>
        </w:rPr>
        <w:t>遇降雪时，</w:t>
      </w:r>
      <w:r>
        <w:rPr>
          <w:rFonts w:eastAsiaTheme="minorEastAsia"/>
          <w:iCs/>
          <w:color w:val="auto"/>
          <w:kern w:val="2"/>
          <w:sz w:val="24"/>
          <w:szCs w:val="24"/>
          <w:lang w:bidi="ar"/>
        </w:rPr>
        <w:t>应加强输气管线和集气罩的检查、巡视</w:t>
      </w:r>
      <w:r>
        <w:rPr>
          <w:iCs/>
          <w:color w:val="auto"/>
          <w:kern w:val="2"/>
          <w:sz w:val="24"/>
          <w:szCs w:val="24"/>
          <w:lang w:bidi="ar"/>
        </w:rPr>
        <w:t>，</w:t>
      </w:r>
      <w:r>
        <w:rPr>
          <w:rFonts w:eastAsiaTheme="minorEastAsia"/>
          <w:iCs/>
          <w:color w:val="auto"/>
          <w:kern w:val="2"/>
          <w:sz w:val="24"/>
          <w:szCs w:val="24"/>
          <w:lang w:bidi="ar"/>
        </w:rPr>
        <w:t>应及时清除集气罩与轨道间的积雪</w:t>
      </w:r>
      <w:r>
        <w:rPr>
          <w:rFonts w:eastAsia="SimSun-Identity-H"/>
          <w:color w:val="auto"/>
          <w:sz w:val="28"/>
          <w:szCs w:val="28"/>
          <w:lang w:bidi="ar"/>
        </w:rPr>
        <w:t>。</w:t>
      </w:r>
    </w:p>
    <w:p>
      <w:pPr>
        <w:spacing w:line="360" w:lineRule="auto"/>
        <w:rPr>
          <w:color w:val="auto"/>
        </w:rPr>
      </w:pPr>
      <w:r>
        <w:rPr>
          <w:b/>
          <w:bCs/>
          <w:iCs/>
          <w:color w:val="auto"/>
          <w:sz w:val="24"/>
          <w:szCs w:val="24"/>
        </w:rPr>
        <w:t>8.2.20</w:t>
      </w:r>
      <w:r>
        <w:rPr>
          <w:rFonts w:hint="eastAsia"/>
          <w:b/>
          <w:bCs/>
          <w:iCs/>
          <w:color w:val="auto"/>
          <w:sz w:val="24"/>
          <w:szCs w:val="24"/>
        </w:rPr>
        <w:t xml:space="preserve"> </w:t>
      </w:r>
      <w:r>
        <w:rPr>
          <w:bCs/>
          <w:color w:val="auto"/>
          <w:kern w:val="2"/>
          <w:sz w:val="24"/>
          <w:szCs w:val="24"/>
        </w:rPr>
        <w:t>冰冻期应保证在线仪表间温度、湿度满足仪器设备正常运行要求。</w:t>
      </w:r>
    </w:p>
    <w:p>
      <w:pPr>
        <w:keepNext/>
        <w:keepLines/>
        <w:spacing w:before="260" w:after="260" w:line="360" w:lineRule="auto"/>
        <w:jc w:val="center"/>
        <w:outlineLvl w:val="1"/>
        <w:rPr>
          <w:b/>
          <w:color w:val="auto"/>
          <w:kern w:val="2"/>
          <w:sz w:val="24"/>
          <w:szCs w:val="24"/>
        </w:rPr>
      </w:pPr>
      <w:bookmarkStart w:id="78" w:name="_Toc24831"/>
      <w:r>
        <w:rPr>
          <w:b/>
          <w:color w:val="auto"/>
          <w:kern w:val="2"/>
          <w:sz w:val="24"/>
          <w:szCs w:val="24"/>
        </w:rPr>
        <w:t>8.3</w:t>
      </w:r>
      <w:r>
        <w:rPr>
          <w:rFonts w:hint="eastAsia"/>
          <w:b/>
          <w:color w:val="auto"/>
          <w:kern w:val="2"/>
          <w:sz w:val="24"/>
          <w:szCs w:val="24"/>
        </w:rPr>
        <w:t xml:space="preserve"> </w:t>
      </w:r>
      <w:r>
        <w:rPr>
          <w:b/>
          <w:color w:val="auto"/>
          <w:kern w:val="2"/>
          <w:sz w:val="24"/>
          <w:szCs w:val="24"/>
        </w:rPr>
        <w:t>运维安全检查</w:t>
      </w:r>
      <w:bookmarkEnd w:id="78"/>
    </w:p>
    <w:p>
      <w:pPr>
        <w:spacing w:line="360" w:lineRule="auto"/>
        <w:rPr>
          <w:color w:val="auto"/>
          <w:kern w:val="2"/>
          <w:sz w:val="24"/>
          <w:szCs w:val="24"/>
        </w:rPr>
      </w:pPr>
      <w:r>
        <w:rPr>
          <w:b/>
          <w:bCs/>
          <w:iCs/>
          <w:color w:val="auto"/>
          <w:sz w:val="24"/>
          <w:szCs w:val="24"/>
        </w:rPr>
        <w:t xml:space="preserve">8.3.1 </w:t>
      </w:r>
      <w:r>
        <w:rPr>
          <w:color w:val="auto"/>
          <w:kern w:val="2"/>
          <w:sz w:val="24"/>
          <w:szCs w:val="24"/>
        </w:rPr>
        <w:t>冰冻期污水厂内环境应满足以下要求：</w:t>
      </w:r>
    </w:p>
    <w:p>
      <w:pPr>
        <w:spacing w:line="360" w:lineRule="auto"/>
        <w:ind w:firstLine="480" w:firstLineChars="200"/>
        <w:rPr>
          <w:color w:val="auto"/>
          <w:kern w:val="2"/>
          <w:sz w:val="24"/>
          <w:szCs w:val="24"/>
        </w:rPr>
      </w:pPr>
      <w:r>
        <w:rPr>
          <w:color w:val="auto"/>
          <w:kern w:val="2"/>
          <w:sz w:val="24"/>
          <w:szCs w:val="24"/>
        </w:rPr>
        <w:t>1 厂内路面、设施通道、操作平台等区域应保持干净、干燥，若有水渍应立即清理。</w:t>
      </w:r>
    </w:p>
    <w:p>
      <w:pPr>
        <w:spacing w:line="360" w:lineRule="auto"/>
        <w:ind w:firstLine="480" w:firstLineChars="200"/>
        <w:rPr>
          <w:color w:val="auto"/>
          <w:kern w:val="2"/>
          <w:sz w:val="24"/>
          <w:szCs w:val="24"/>
        </w:rPr>
      </w:pPr>
      <w:r>
        <w:rPr>
          <w:color w:val="auto"/>
          <w:kern w:val="2"/>
          <w:sz w:val="24"/>
          <w:szCs w:val="24"/>
        </w:rPr>
        <w:t>2 遇降雪时，应及时将池面、楼梯踏步、钢平台上的积雪与浮冰清理干净</w:t>
      </w:r>
      <w:r>
        <w:rPr>
          <w:rFonts w:hint="eastAsia"/>
          <w:color w:val="auto"/>
          <w:kern w:val="2"/>
          <w:sz w:val="24"/>
          <w:szCs w:val="24"/>
          <w:lang w:eastAsia="zh-CN"/>
        </w:rPr>
        <w:t>。</w:t>
      </w:r>
    </w:p>
    <w:p>
      <w:pPr>
        <w:spacing w:line="360" w:lineRule="auto"/>
        <w:ind w:firstLine="480" w:firstLineChars="200"/>
        <w:rPr>
          <w:color w:val="auto"/>
          <w:kern w:val="2"/>
          <w:sz w:val="24"/>
          <w:szCs w:val="24"/>
        </w:rPr>
      </w:pPr>
      <w:r>
        <w:rPr>
          <w:color w:val="auto"/>
          <w:kern w:val="2"/>
          <w:sz w:val="24"/>
          <w:szCs w:val="24"/>
        </w:rPr>
        <w:t>3</w:t>
      </w:r>
      <w:r>
        <w:rPr>
          <w:rFonts w:hint="eastAsia"/>
          <w:color w:val="auto"/>
          <w:kern w:val="2"/>
          <w:sz w:val="24"/>
          <w:szCs w:val="24"/>
        </w:rPr>
        <w:t xml:space="preserve"> </w:t>
      </w:r>
      <w:r>
        <w:rPr>
          <w:color w:val="auto"/>
          <w:kern w:val="2"/>
          <w:sz w:val="24"/>
          <w:szCs w:val="24"/>
        </w:rPr>
        <w:t>遇连续降雪时，应取消高空巡检工作，雪停后须先清理积雪，并检查楼梯与钢平台是否完好，确认完好后再进行清雪作业。</w:t>
      </w:r>
    </w:p>
    <w:p>
      <w:pPr>
        <w:spacing w:line="360" w:lineRule="auto"/>
        <w:rPr>
          <w:iCs/>
          <w:color w:val="auto"/>
          <w:sz w:val="24"/>
          <w:szCs w:val="24"/>
        </w:rPr>
      </w:pPr>
      <w:r>
        <w:rPr>
          <w:b/>
          <w:bCs/>
          <w:iCs/>
          <w:color w:val="auto"/>
          <w:sz w:val="24"/>
          <w:szCs w:val="24"/>
        </w:rPr>
        <w:t xml:space="preserve">8.3.2 </w:t>
      </w:r>
      <w:r>
        <w:rPr>
          <w:color w:val="auto"/>
          <w:sz w:val="24"/>
          <w:szCs w:val="24"/>
          <w:lang w:bidi="ar"/>
        </w:rPr>
        <w:t>冰冻期运维人员</w:t>
      </w:r>
      <w:r>
        <w:rPr>
          <w:iCs/>
          <w:color w:val="auto"/>
          <w:sz w:val="24"/>
          <w:szCs w:val="24"/>
        </w:rPr>
        <w:t>操作、巡检或其他作业时应穿防滑鞋、佩戴手套、着保暖性工作服，做好防冻防滑措施</w:t>
      </w:r>
      <w:r>
        <w:rPr>
          <w:color w:val="auto"/>
          <w:sz w:val="24"/>
          <w:szCs w:val="24"/>
          <w:lang w:bidi="ar"/>
        </w:rPr>
        <w:t>。</w:t>
      </w:r>
      <w:r>
        <w:rPr>
          <w:iCs/>
          <w:color w:val="auto"/>
          <w:sz w:val="24"/>
          <w:szCs w:val="24"/>
        </w:rPr>
        <w:t xml:space="preserve"> </w:t>
      </w:r>
    </w:p>
    <w:p>
      <w:pPr>
        <w:spacing w:line="360" w:lineRule="auto"/>
        <w:rPr>
          <w:iCs/>
          <w:color w:val="auto"/>
          <w:sz w:val="24"/>
          <w:szCs w:val="24"/>
        </w:rPr>
      </w:pPr>
      <w:r>
        <w:rPr>
          <w:b/>
          <w:bCs/>
          <w:iCs/>
          <w:color w:val="auto"/>
          <w:sz w:val="24"/>
          <w:szCs w:val="24"/>
        </w:rPr>
        <w:t xml:space="preserve">8.3.3 </w:t>
      </w:r>
      <w:r>
        <w:rPr>
          <w:iCs/>
          <w:color w:val="auto"/>
          <w:sz w:val="24"/>
          <w:szCs w:val="24"/>
        </w:rPr>
        <w:t>冰冻期螺丝紧固时应避免用力过大致使元器件损坏。</w:t>
      </w:r>
    </w:p>
    <w:p>
      <w:pPr>
        <w:spacing w:line="360" w:lineRule="auto"/>
        <w:rPr>
          <w:b/>
          <w:bCs/>
          <w:iCs/>
          <w:color w:val="auto"/>
          <w:sz w:val="24"/>
          <w:szCs w:val="24"/>
        </w:rPr>
      </w:pPr>
      <w:r>
        <w:rPr>
          <w:b/>
          <w:bCs/>
          <w:iCs/>
          <w:color w:val="auto"/>
          <w:sz w:val="24"/>
          <w:szCs w:val="24"/>
        </w:rPr>
        <w:t>8.3.4</w:t>
      </w:r>
      <w:r>
        <w:rPr>
          <w:rFonts w:hint="eastAsia"/>
          <w:b/>
          <w:bCs/>
          <w:iCs/>
          <w:color w:val="auto"/>
          <w:sz w:val="24"/>
          <w:szCs w:val="24"/>
        </w:rPr>
        <w:t xml:space="preserve"> </w:t>
      </w:r>
      <w:r>
        <w:rPr>
          <w:iCs/>
          <w:color w:val="auto"/>
          <w:sz w:val="24"/>
          <w:szCs w:val="24"/>
        </w:rPr>
        <w:t>消防器材的设置应符合消防部门有关法规和标准的规定，并应按相关规定的要求定期检查、更新，保持完好有效。</w:t>
      </w:r>
    </w:p>
    <w:p>
      <w:pPr>
        <w:spacing w:line="360" w:lineRule="auto"/>
        <w:rPr>
          <w:rFonts w:hint="eastAsia"/>
          <w:iCs/>
          <w:color w:val="auto"/>
          <w:sz w:val="24"/>
          <w:szCs w:val="24"/>
          <w:lang w:eastAsia="zh-CN"/>
        </w:rPr>
      </w:pPr>
      <w:r>
        <w:rPr>
          <w:b/>
          <w:bCs/>
          <w:iCs/>
          <w:color w:val="auto"/>
          <w:sz w:val="24"/>
          <w:szCs w:val="24"/>
        </w:rPr>
        <w:t>8.3.5</w:t>
      </w:r>
      <w:r>
        <w:rPr>
          <w:rFonts w:hint="eastAsia"/>
          <w:b/>
          <w:bCs/>
          <w:iCs/>
          <w:color w:val="auto"/>
          <w:sz w:val="24"/>
          <w:szCs w:val="24"/>
        </w:rPr>
        <w:t xml:space="preserve"> </w:t>
      </w:r>
      <w:r>
        <w:rPr>
          <w:iCs/>
          <w:color w:val="auto"/>
          <w:sz w:val="24"/>
          <w:szCs w:val="24"/>
        </w:rPr>
        <w:t>在易燃易爆、有毒有害气体、异味、粉尘和环境潮湿的场所，应进行强制通风，确保安全。对易燃易爆、有毒有害等气体检测仪应定期进行检查和效验，并应按国家有关规定进行强制检定。</w:t>
      </w:r>
      <w:r>
        <w:rPr>
          <w:rFonts w:hint="eastAsia"/>
          <w:iCs/>
          <w:color w:val="auto"/>
          <w:sz w:val="24"/>
          <w:szCs w:val="24"/>
        </w:rPr>
        <w:t>厌氧处理区域应设置甲烷浓度自动监测报警装置，报警阈值设定为爆炸下限的25%</w:t>
      </w:r>
      <w:r>
        <w:rPr>
          <w:rFonts w:hint="eastAsia"/>
          <w:iCs/>
          <w:color w:val="auto"/>
          <w:sz w:val="24"/>
          <w:szCs w:val="24"/>
          <w:lang w:eastAsia="zh-CN"/>
        </w:rPr>
        <w:t>。</w:t>
      </w:r>
    </w:p>
    <w:p>
      <w:pPr>
        <w:spacing w:line="360" w:lineRule="auto"/>
        <w:rPr>
          <w:rFonts w:hint="eastAsia"/>
          <w:iCs/>
          <w:color w:val="auto"/>
          <w:sz w:val="24"/>
          <w:szCs w:val="24"/>
          <w:lang w:eastAsia="zh-CN"/>
        </w:rPr>
      </w:pPr>
      <w:r>
        <w:rPr>
          <w:rFonts w:hint="eastAsia"/>
          <w:b/>
          <w:bCs/>
          <w:iCs/>
          <w:color w:val="auto"/>
          <w:sz w:val="24"/>
          <w:szCs w:val="24"/>
        </w:rPr>
        <w:t>8.3.6</w:t>
      </w:r>
      <w:r>
        <w:rPr>
          <w:rFonts w:hint="eastAsia"/>
          <w:b w:val="0"/>
          <w:bCs w:val="0"/>
          <w:iCs/>
          <w:color w:val="auto"/>
          <w:sz w:val="24"/>
          <w:szCs w:val="24"/>
        </w:rPr>
        <w:t>进入地下式构筑物、检查井、阀门井等有限空间进行作业前，必须严格执行有限空间作业审批制度。作业前应进行强制通风，并持续检测硫化氢（H</w:t>
      </w:r>
      <w:r>
        <w:rPr>
          <w:rFonts w:hint="eastAsia"/>
          <w:b w:val="0"/>
          <w:bCs w:val="0"/>
          <w:iCs/>
          <w:color w:val="auto"/>
          <w:sz w:val="24"/>
          <w:szCs w:val="24"/>
          <w:vertAlign w:val="subscript"/>
        </w:rPr>
        <w:t>2</w:t>
      </w:r>
      <w:r>
        <w:rPr>
          <w:rFonts w:hint="eastAsia"/>
          <w:b w:val="0"/>
          <w:bCs w:val="0"/>
          <w:iCs/>
          <w:color w:val="auto"/>
          <w:sz w:val="24"/>
          <w:szCs w:val="24"/>
        </w:rPr>
        <w:t>S）、甲烷（CH</w:t>
      </w:r>
      <w:r>
        <w:rPr>
          <w:rFonts w:hint="eastAsia"/>
          <w:b w:val="0"/>
          <w:bCs w:val="0"/>
          <w:iCs/>
          <w:color w:val="auto"/>
          <w:sz w:val="24"/>
          <w:szCs w:val="24"/>
          <w:vertAlign w:val="subscript"/>
        </w:rPr>
        <w:t>4</w:t>
      </w:r>
      <w:r>
        <w:rPr>
          <w:rFonts w:hint="eastAsia"/>
          <w:b w:val="0"/>
          <w:bCs w:val="0"/>
          <w:iCs/>
          <w:color w:val="auto"/>
          <w:sz w:val="24"/>
          <w:szCs w:val="24"/>
        </w:rPr>
        <w:t>）和氧气（O</w:t>
      </w:r>
      <w:r>
        <w:rPr>
          <w:rFonts w:hint="eastAsia"/>
          <w:b w:val="0"/>
          <w:bCs w:val="0"/>
          <w:iCs/>
          <w:color w:val="auto"/>
          <w:sz w:val="24"/>
          <w:szCs w:val="24"/>
          <w:vertAlign w:val="subscript"/>
        </w:rPr>
        <w:t>2</w:t>
      </w:r>
      <w:r>
        <w:rPr>
          <w:rFonts w:hint="eastAsia"/>
          <w:b w:val="0"/>
          <w:bCs w:val="0"/>
          <w:iCs/>
          <w:color w:val="auto"/>
          <w:sz w:val="24"/>
          <w:szCs w:val="24"/>
        </w:rPr>
        <w:t>）浓度，浓度达标且全程监护下方可入内作业。</w:t>
      </w:r>
    </w:p>
    <w:p>
      <w:pPr>
        <w:spacing w:line="360" w:lineRule="auto"/>
        <w:rPr>
          <w:iCs/>
          <w:color w:val="auto"/>
          <w:sz w:val="24"/>
          <w:szCs w:val="24"/>
        </w:rPr>
      </w:pPr>
      <w:r>
        <w:rPr>
          <w:b/>
          <w:bCs/>
          <w:iCs/>
          <w:color w:val="auto"/>
          <w:sz w:val="24"/>
          <w:szCs w:val="24"/>
        </w:rPr>
        <w:t>8.3.</w:t>
      </w:r>
      <w:r>
        <w:rPr>
          <w:rFonts w:hint="eastAsia"/>
          <w:b/>
          <w:bCs/>
          <w:iCs/>
          <w:color w:val="auto"/>
          <w:sz w:val="24"/>
          <w:szCs w:val="24"/>
          <w:lang w:val="en-US" w:eastAsia="zh-CN"/>
        </w:rPr>
        <w:t>7</w:t>
      </w:r>
      <w:r>
        <w:rPr>
          <w:rFonts w:hint="eastAsia"/>
          <w:b/>
          <w:bCs/>
          <w:iCs/>
          <w:color w:val="auto"/>
          <w:sz w:val="24"/>
          <w:szCs w:val="24"/>
        </w:rPr>
        <w:t xml:space="preserve"> </w:t>
      </w:r>
      <w:r>
        <w:rPr>
          <w:iCs/>
          <w:color w:val="auto"/>
          <w:sz w:val="24"/>
          <w:szCs w:val="24"/>
        </w:rPr>
        <w:t>污水处理中排放的污水、污泥、臭气和噪声应符合国家现行标准的规定。</w:t>
      </w:r>
    </w:p>
    <w:p>
      <w:pPr>
        <w:rPr>
          <w:iCs/>
          <w:color w:val="auto"/>
          <w:sz w:val="24"/>
          <w:szCs w:val="24"/>
        </w:rPr>
      </w:pPr>
      <w:r>
        <w:rPr>
          <w:iCs/>
          <w:color w:val="auto"/>
          <w:sz w:val="24"/>
          <w:szCs w:val="24"/>
        </w:rPr>
        <w:br w:type="page"/>
      </w:r>
    </w:p>
    <w:p>
      <w:pPr>
        <w:spacing w:line="360" w:lineRule="auto"/>
        <w:jc w:val="left"/>
        <w:rPr>
          <w:color w:val="auto"/>
          <w:sz w:val="24"/>
          <w:szCs w:val="24"/>
        </w:rPr>
      </w:pPr>
    </w:p>
    <w:p>
      <w:pPr>
        <w:pStyle w:val="2"/>
        <w:spacing w:line="576" w:lineRule="auto"/>
        <w:jc w:val="center"/>
        <w:rPr>
          <w:bCs w:val="0"/>
          <w:color w:val="auto"/>
          <w:sz w:val="28"/>
          <w:szCs w:val="24"/>
        </w:rPr>
      </w:pPr>
      <w:bookmarkStart w:id="79" w:name="_Toc163478432"/>
      <w:bookmarkStart w:id="80" w:name="_Toc10289"/>
      <w:bookmarkStart w:id="81" w:name="_Toc163402078"/>
      <w:r>
        <w:rPr>
          <w:bCs w:val="0"/>
          <w:color w:val="auto"/>
          <w:sz w:val="28"/>
          <w:szCs w:val="24"/>
        </w:rPr>
        <w:t>本标准用词说明</w:t>
      </w:r>
      <w:bookmarkEnd w:id="79"/>
      <w:bookmarkEnd w:id="80"/>
      <w:bookmarkEnd w:id="81"/>
    </w:p>
    <w:p>
      <w:pPr>
        <w:spacing w:line="360" w:lineRule="auto"/>
        <w:rPr>
          <w:rStyle w:val="28"/>
          <w:rFonts w:hint="default" w:ascii="Times New Roman" w:hAnsi="Times New Roman"/>
          <w:color w:val="auto"/>
          <w:sz w:val="24"/>
          <w:szCs w:val="24"/>
        </w:rPr>
      </w:pPr>
      <w:r>
        <w:rPr>
          <w:rStyle w:val="27"/>
          <w:color w:val="auto"/>
          <w:sz w:val="24"/>
          <w:szCs w:val="24"/>
        </w:rPr>
        <w:t xml:space="preserve">1 </w:t>
      </w:r>
      <w:r>
        <w:rPr>
          <w:rStyle w:val="28"/>
          <w:rFonts w:hint="default" w:ascii="Times New Roman" w:hAnsi="Times New Roman"/>
          <w:color w:val="auto"/>
          <w:sz w:val="24"/>
          <w:szCs w:val="24"/>
        </w:rPr>
        <w:t>为便于在执行本标准条文时区别对待，对要求严格程度不同的用词说明如下：</w:t>
      </w:r>
    </w:p>
    <w:p>
      <w:pPr>
        <w:spacing w:line="360" w:lineRule="auto"/>
        <w:ind w:firstLine="481" w:firstLineChars="200"/>
        <w:rPr>
          <w:rStyle w:val="28"/>
          <w:rFonts w:hint="default" w:ascii="Times New Roman" w:hAnsi="Times New Roman"/>
          <w:color w:val="auto"/>
          <w:sz w:val="24"/>
          <w:szCs w:val="24"/>
        </w:rPr>
      </w:pPr>
      <w:r>
        <w:rPr>
          <w:rStyle w:val="27"/>
          <w:color w:val="auto"/>
          <w:sz w:val="24"/>
          <w:szCs w:val="24"/>
        </w:rPr>
        <w:t xml:space="preserve"> 1）</w:t>
      </w:r>
      <w:r>
        <w:rPr>
          <w:rStyle w:val="28"/>
          <w:rFonts w:hint="default" w:ascii="Times New Roman" w:hAnsi="Times New Roman"/>
          <w:color w:val="auto"/>
          <w:sz w:val="24"/>
          <w:szCs w:val="24"/>
        </w:rPr>
        <w:t>表示很严格，非要这样做不可的用词：</w:t>
      </w:r>
    </w:p>
    <w:p>
      <w:pPr>
        <w:spacing w:line="360" w:lineRule="auto"/>
        <w:ind w:firstLine="480" w:firstLineChars="200"/>
        <w:rPr>
          <w:rStyle w:val="28"/>
          <w:rFonts w:hint="default" w:ascii="Times New Roman" w:hAnsi="Times New Roman"/>
          <w:color w:val="auto"/>
          <w:sz w:val="24"/>
          <w:szCs w:val="24"/>
        </w:rPr>
      </w:pPr>
      <w:r>
        <w:rPr>
          <w:rStyle w:val="28"/>
          <w:rFonts w:hint="default" w:ascii="Times New Roman" w:hAnsi="Times New Roman"/>
          <w:color w:val="auto"/>
          <w:sz w:val="24"/>
          <w:szCs w:val="24"/>
        </w:rPr>
        <w:t>正面词采用“必须”，反面词采用“严禁”；</w:t>
      </w:r>
    </w:p>
    <w:p>
      <w:pPr>
        <w:spacing w:line="360" w:lineRule="auto"/>
        <w:ind w:firstLine="481" w:firstLineChars="200"/>
        <w:rPr>
          <w:rStyle w:val="28"/>
          <w:rFonts w:hint="default" w:ascii="Times New Roman" w:hAnsi="Times New Roman"/>
          <w:color w:val="auto"/>
          <w:sz w:val="24"/>
          <w:szCs w:val="24"/>
        </w:rPr>
      </w:pPr>
      <w:r>
        <w:rPr>
          <w:rStyle w:val="27"/>
          <w:color w:val="auto"/>
          <w:sz w:val="24"/>
          <w:szCs w:val="24"/>
        </w:rPr>
        <w:t xml:space="preserve"> 2）</w:t>
      </w:r>
      <w:r>
        <w:rPr>
          <w:rStyle w:val="28"/>
          <w:rFonts w:hint="default" w:ascii="Times New Roman" w:hAnsi="Times New Roman"/>
          <w:color w:val="auto"/>
          <w:sz w:val="24"/>
          <w:szCs w:val="24"/>
        </w:rPr>
        <w:t>表示严格，在正常情况下均应这样做的用词：</w:t>
      </w:r>
    </w:p>
    <w:p>
      <w:pPr>
        <w:spacing w:line="360" w:lineRule="auto"/>
        <w:ind w:firstLine="480" w:firstLineChars="200"/>
        <w:rPr>
          <w:rStyle w:val="28"/>
          <w:rFonts w:hint="default" w:ascii="Times New Roman" w:hAnsi="Times New Roman"/>
          <w:color w:val="auto"/>
          <w:sz w:val="24"/>
          <w:szCs w:val="24"/>
        </w:rPr>
      </w:pPr>
      <w:r>
        <w:rPr>
          <w:rStyle w:val="28"/>
          <w:rFonts w:hint="default" w:ascii="Times New Roman" w:hAnsi="Times New Roman"/>
          <w:color w:val="auto"/>
          <w:sz w:val="24"/>
          <w:szCs w:val="24"/>
        </w:rPr>
        <w:t>正面词采用“应”，反面词采用“不应”或“不得”；</w:t>
      </w:r>
    </w:p>
    <w:p>
      <w:pPr>
        <w:spacing w:line="360" w:lineRule="auto"/>
        <w:ind w:firstLine="481" w:firstLineChars="200"/>
        <w:rPr>
          <w:rStyle w:val="28"/>
          <w:rFonts w:hint="default" w:ascii="Times New Roman" w:hAnsi="Times New Roman"/>
          <w:color w:val="auto"/>
          <w:sz w:val="24"/>
          <w:szCs w:val="24"/>
        </w:rPr>
      </w:pPr>
      <w:r>
        <w:rPr>
          <w:rStyle w:val="27"/>
          <w:color w:val="auto"/>
          <w:sz w:val="24"/>
          <w:szCs w:val="24"/>
        </w:rPr>
        <w:t xml:space="preserve"> 3）</w:t>
      </w:r>
      <w:r>
        <w:rPr>
          <w:rStyle w:val="28"/>
          <w:rFonts w:hint="default" w:ascii="Times New Roman" w:hAnsi="Times New Roman"/>
          <w:color w:val="auto"/>
          <w:sz w:val="24"/>
          <w:szCs w:val="24"/>
        </w:rPr>
        <w:t>表示允许稍有选择，在条件许可时首先应这样做的用词：</w:t>
      </w:r>
    </w:p>
    <w:p>
      <w:pPr>
        <w:spacing w:line="360" w:lineRule="auto"/>
        <w:ind w:firstLine="480" w:firstLineChars="200"/>
        <w:rPr>
          <w:rStyle w:val="28"/>
          <w:rFonts w:hint="default" w:ascii="Times New Roman" w:hAnsi="Times New Roman"/>
          <w:color w:val="auto"/>
          <w:sz w:val="24"/>
          <w:szCs w:val="24"/>
        </w:rPr>
      </w:pPr>
      <w:r>
        <w:rPr>
          <w:rStyle w:val="28"/>
          <w:rFonts w:hint="default" w:ascii="Times New Roman" w:hAnsi="Times New Roman"/>
          <w:color w:val="auto"/>
          <w:sz w:val="24"/>
          <w:szCs w:val="24"/>
        </w:rPr>
        <w:t>正面词采用“宜”，反面词采用“不宜”；</w:t>
      </w:r>
    </w:p>
    <w:p>
      <w:pPr>
        <w:spacing w:line="360" w:lineRule="auto"/>
        <w:ind w:firstLine="481" w:firstLineChars="200"/>
        <w:rPr>
          <w:rStyle w:val="28"/>
          <w:rFonts w:hint="default" w:ascii="Times New Roman" w:hAnsi="Times New Roman"/>
          <w:color w:val="auto"/>
          <w:sz w:val="24"/>
          <w:szCs w:val="24"/>
        </w:rPr>
      </w:pPr>
      <w:r>
        <w:rPr>
          <w:rStyle w:val="27"/>
          <w:color w:val="auto"/>
          <w:sz w:val="24"/>
          <w:szCs w:val="24"/>
        </w:rPr>
        <w:t xml:space="preserve"> 4）</w:t>
      </w:r>
      <w:r>
        <w:rPr>
          <w:rStyle w:val="28"/>
          <w:rFonts w:hint="default" w:ascii="Times New Roman" w:hAnsi="Times New Roman"/>
          <w:color w:val="auto"/>
          <w:sz w:val="24"/>
          <w:szCs w:val="24"/>
        </w:rPr>
        <w:t>表示有选择，在一定条件下可以这样做的:</w:t>
      </w:r>
    </w:p>
    <w:p>
      <w:pPr>
        <w:spacing w:line="360" w:lineRule="auto"/>
        <w:ind w:firstLine="480" w:firstLineChars="200"/>
        <w:rPr>
          <w:rStyle w:val="28"/>
          <w:rFonts w:hint="default" w:ascii="Times New Roman" w:hAnsi="Times New Roman"/>
          <w:color w:val="auto"/>
          <w:sz w:val="24"/>
          <w:szCs w:val="24"/>
        </w:rPr>
      </w:pPr>
      <w:r>
        <w:rPr>
          <w:rStyle w:val="28"/>
          <w:rFonts w:hint="default" w:ascii="Times New Roman" w:hAnsi="Times New Roman"/>
          <w:color w:val="auto"/>
          <w:sz w:val="24"/>
          <w:szCs w:val="24"/>
        </w:rPr>
        <w:t>正面词采用“可”，反面词采用“不可”。</w:t>
      </w:r>
    </w:p>
    <w:p>
      <w:pPr>
        <w:spacing w:line="360" w:lineRule="auto"/>
        <w:rPr>
          <w:color w:val="auto"/>
          <w:sz w:val="24"/>
          <w:szCs w:val="24"/>
        </w:rPr>
      </w:pPr>
      <w:r>
        <w:rPr>
          <w:rStyle w:val="27"/>
          <w:color w:val="auto"/>
          <w:sz w:val="24"/>
          <w:szCs w:val="24"/>
        </w:rPr>
        <w:t xml:space="preserve"> 2 </w:t>
      </w:r>
      <w:r>
        <w:rPr>
          <w:rStyle w:val="28"/>
          <w:rFonts w:hint="default" w:ascii="Times New Roman" w:hAnsi="Times New Roman"/>
          <w:color w:val="auto"/>
          <w:sz w:val="24"/>
          <w:szCs w:val="24"/>
        </w:rPr>
        <w:t>本标准中指明应按其他有关标准执行的写法为“应符合......的规定”或“应按......执行”。</w:t>
      </w:r>
    </w:p>
    <w:p>
      <w:pPr>
        <w:spacing w:line="360" w:lineRule="auto"/>
        <w:jc w:val="center"/>
        <w:rPr>
          <w:color w:val="auto"/>
          <w:sz w:val="24"/>
          <w:szCs w:val="24"/>
        </w:rPr>
        <w:sectPr>
          <w:footerReference r:id="rId14" w:type="default"/>
          <w:pgSz w:w="11906" w:h="16838"/>
          <w:pgMar w:top="1440" w:right="1800" w:bottom="1440" w:left="1800" w:header="851" w:footer="992" w:gutter="0"/>
          <w:cols w:space="425" w:num="1"/>
          <w:docGrid w:type="lines" w:linePitch="312" w:charSpace="0"/>
        </w:sectPr>
      </w:pPr>
    </w:p>
    <w:p>
      <w:pPr>
        <w:spacing w:line="360" w:lineRule="auto"/>
        <w:jc w:val="center"/>
        <w:rPr>
          <w:color w:val="auto"/>
          <w:sz w:val="24"/>
          <w:szCs w:val="24"/>
        </w:rPr>
      </w:pPr>
    </w:p>
    <w:p>
      <w:pPr>
        <w:pStyle w:val="2"/>
        <w:spacing w:line="576" w:lineRule="auto"/>
        <w:jc w:val="center"/>
        <w:rPr>
          <w:bCs w:val="0"/>
          <w:color w:val="auto"/>
          <w:sz w:val="28"/>
          <w:szCs w:val="24"/>
        </w:rPr>
      </w:pPr>
      <w:bookmarkStart w:id="82" w:name="_Toc163402079"/>
      <w:bookmarkStart w:id="83" w:name="_Toc27210"/>
      <w:bookmarkStart w:id="84" w:name="_Toc163478433"/>
      <w:r>
        <w:rPr>
          <w:bCs w:val="0"/>
          <w:color w:val="auto"/>
          <w:sz w:val="28"/>
          <w:szCs w:val="24"/>
        </w:rPr>
        <w:t>引用标准名录</w:t>
      </w:r>
      <w:bookmarkEnd w:id="82"/>
      <w:bookmarkEnd w:id="83"/>
      <w:bookmarkEnd w:id="84"/>
    </w:p>
    <w:p>
      <w:pPr>
        <w:numPr>
          <w:ilvl w:val="0"/>
          <w:numId w:val="3"/>
        </w:numPr>
        <w:spacing w:line="360" w:lineRule="auto"/>
        <w:rPr>
          <w:color w:val="auto"/>
          <w:kern w:val="2"/>
          <w:sz w:val="24"/>
          <w:szCs w:val="24"/>
        </w:rPr>
      </w:pPr>
      <w:r>
        <w:rPr>
          <w:color w:val="auto"/>
          <w:sz w:val="24"/>
          <w:szCs w:val="24"/>
        </w:rPr>
        <w:t>《室外排水设计标准》GB 50014</w:t>
      </w:r>
    </w:p>
    <w:p>
      <w:pPr>
        <w:numPr>
          <w:ilvl w:val="0"/>
          <w:numId w:val="3"/>
        </w:numPr>
        <w:spacing w:line="360" w:lineRule="auto"/>
        <w:rPr>
          <w:color w:val="auto"/>
          <w:kern w:val="2"/>
          <w:sz w:val="24"/>
          <w:szCs w:val="24"/>
        </w:rPr>
      </w:pPr>
      <w:r>
        <w:rPr>
          <w:color w:val="auto"/>
          <w:kern w:val="2"/>
          <w:sz w:val="24"/>
          <w:szCs w:val="24"/>
        </w:rPr>
        <w:t>《镇（乡）村排水工程技术标准》CJJ 124</w:t>
      </w:r>
    </w:p>
    <w:p>
      <w:pPr>
        <w:numPr>
          <w:ilvl w:val="0"/>
          <w:numId w:val="3"/>
        </w:numPr>
        <w:spacing w:line="360" w:lineRule="auto"/>
        <w:rPr>
          <w:color w:val="auto"/>
          <w:sz w:val="24"/>
          <w:szCs w:val="24"/>
        </w:rPr>
      </w:pPr>
      <w:r>
        <w:rPr>
          <w:color w:val="auto"/>
          <w:sz w:val="24"/>
          <w:szCs w:val="24"/>
        </w:rPr>
        <w:t>《城市污水再生利用 城市杂用水水质》GB/T 18920</w:t>
      </w:r>
    </w:p>
    <w:p>
      <w:pPr>
        <w:numPr>
          <w:ilvl w:val="0"/>
          <w:numId w:val="3"/>
        </w:numPr>
        <w:spacing w:line="360" w:lineRule="auto"/>
        <w:rPr>
          <w:color w:val="auto"/>
          <w:sz w:val="24"/>
          <w:szCs w:val="24"/>
        </w:rPr>
      </w:pPr>
      <w:r>
        <w:rPr>
          <w:color w:val="auto"/>
          <w:sz w:val="24"/>
          <w:szCs w:val="24"/>
        </w:rPr>
        <w:t>《城市污水再生利用 绿地灌溉水质》GB/T 25499</w:t>
      </w:r>
    </w:p>
    <w:p>
      <w:pPr>
        <w:numPr>
          <w:ilvl w:val="0"/>
          <w:numId w:val="3"/>
        </w:numPr>
        <w:spacing w:line="360" w:lineRule="auto"/>
        <w:rPr>
          <w:color w:val="auto"/>
          <w:sz w:val="24"/>
          <w:szCs w:val="24"/>
        </w:rPr>
      </w:pPr>
      <w:r>
        <w:rPr>
          <w:color w:val="auto"/>
          <w:sz w:val="24"/>
          <w:szCs w:val="24"/>
        </w:rPr>
        <w:t>《污水排入城镇下水道水质标准》GB/T 31962</w:t>
      </w:r>
    </w:p>
    <w:p>
      <w:pPr>
        <w:numPr>
          <w:ilvl w:val="0"/>
          <w:numId w:val="3"/>
        </w:numPr>
        <w:spacing w:line="360" w:lineRule="auto"/>
        <w:rPr>
          <w:color w:val="auto"/>
          <w:sz w:val="24"/>
          <w:szCs w:val="24"/>
        </w:rPr>
      </w:pPr>
      <w:r>
        <w:rPr>
          <w:color w:val="auto"/>
          <w:sz w:val="24"/>
          <w:szCs w:val="24"/>
        </w:rPr>
        <w:t>《城镇污水处理厂污染物排放标准》GB 18918</w:t>
      </w:r>
    </w:p>
    <w:p>
      <w:pPr>
        <w:numPr>
          <w:ilvl w:val="0"/>
          <w:numId w:val="3"/>
        </w:numPr>
        <w:spacing w:line="360" w:lineRule="auto"/>
        <w:rPr>
          <w:color w:val="auto"/>
          <w:kern w:val="2"/>
          <w:sz w:val="24"/>
          <w:szCs w:val="24"/>
        </w:rPr>
      </w:pPr>
      <w:r>
        <w:rPr>
          <w:color w:val="auto"/>
          <w:kern w:val="2"/>
          <w:sz w:val="24"/>
          <w:szCs w:val="24"/>
        </w:rPr>
        <w:t>《污水用球墨铸铁管、管件和附件》GB/T 26081</w:t>
      </w:r>
    </w:p>
    <w:p>
      <w:pPr>
        <w:numPr>
          <w:ilvl w:val="0"/>
          <w:numId w:val="3"/>
        </w:numPr>
        <w:spacing w:line="360" w:lineRule="auto"/>
        <w:rPr>
          <w:color w:val="auto"/>
          <w:kern w:val="2"/>
          <w:sz w:val="24"/>
          <w:szCs w:val="24"/>
        </w:rPr>
      </w:pPr>
      <w:r>
        <w:rPr>
          <w:color w:val="auto"/>
          <w:kern w:val="2"/>
          <w:sz w:val="24"/>
          <w:szCs w:val="24"/>
        </w:rPr>
        <w:t>《给水用聚乙烯(PE)管材国家标准》GB/T</w:t>
      </w:r>
      <w:r>
        <w:rPr>
          <w:rFonts w:hint="eastAsia"/>
          <w:color w:val="auto"/>
          <w:kern w:val="2"/>
          <w:sz w:val="24"/>
          <w:szCs w:val="24"/>
          <w:lang w:val="en-US" w:eastAsia="zh-CN"/>
        </w:rPr>
        <w:t xml:space="preserve"> </w:t>
      </w:r>
      <w:r>
        <w:rPr>
          <w:color w:val="auto"/>
          <w:kern w:val="2"/>
          <w:sz w:val="24"/>
          <w:szCs w:val="24"/>
        </w:rPr>
        <w:t>13663</w:t>
      </w:r>
    </w:p>
    <w:p>
      <w:pPr>
        <w:numPr>
          <w:ilvl w:val="0"/>
          <w:numId w:val="3"/>
        </w:numPr>
        <w:spacing w:line="360" w:lineRule="auto"/>
        <w:rPr>
          <w:color w:val="auto"/>
          <w:sz w:val="24"/>
          <w:szCs w:val="24"/>
        </w:rPr>
      </w:pPr>
      <w:r>
        <w:rPr>
          <w:color w:val="auto"/>
          <w:sz w:val="24"/>
          <w:szCs w:val="24"/>
        </w:rPr>
        <w:t>《城市工程管线综合规划规范》GB 50289</w:t>
      </w:r>
    </w:p>
    <w:p>
      <w:pPr>
        <w:numPr>
          <w:ilvl w:val="0"/>
          <w:numId w:val="3"/>
        </w:numPr>
        <w:spacing w:line="360" w:lineRule="auto"/>
        <w:rPr>
          <w:color w:val="auto"/>
          <w:sz w:val="24"/>
          <w:szCs w:val="24"/>
        </w:rPr>
      </w:pPr>
      <w:r>
        <w:rPr>
          <w:color w:val="auto"/>
          <w:sz w:val="24"/>
          <w:szCs w:val="24"/>
        </w:rPr>
        <w:t>《混凝土和钢筋混凝土排水管》GB/T 11836</w:t>
      </w:r>
    </w:p>
    <w:p>
      <w:pPr>
        <w:numPr>
          <w:ilvl w:val="0"/>
          <w:numId w:val="3"/>
        </w:numPr>
        <w:spacing w:line="360" w:lineRule="auto"/>
        <w:rPr>
          <w:color w:val="auto"/>
          <w:sz w:val="24"/>
          <w:szCs w:val="24"/>
        </w:rPr>
      </w:pPr>
      <w:r>
        <w:rPr>
          <w:color w:val="auto"/>
          <w:sz w:val="24"/>
          <w:szCs w:val="24"/>
        </w:rPr>
        <w:t>《水处理用高密度聚乙烯悬浮载体填料》CJ/T 461</w:t>
      </w:r>
    </w:p>
    <w:p>
      <w:pPr>
        <w:numPr>
          <w:ilvl w:val="0"/>
          <w:numId w:val="3"/>
        </w:numPr>
        <w:spacing w:line="360" w:lineRule="auto"/>
        <w:rPr>
          <w:color w:val="auto"/>
          <w:sz w:val="24"/>
          <w:szCs w:val="24"/>
        </w:rPr>
      </w:pPr>
      <w:r>
        <w:rPr>
          <w:color w:val="auto"/>
          <w:sz w:val="24"/>
          <w:szCs w:val="24"/>
        </w:rPr>
        <w:t>《特殊环境条件 高原电工电子产品 第1部分：通用技术要求》GB/T</w:t>
      </w:r>
      <w:r>
        <w:rPr>
          <w:rFonts w:hint="eastAsia"/>
          <w:color w:val="auto"/>
          <w:sz w:val="24"/>
          <w:szCs w:val="24"/>
          <w:lang w:val="en-US" w:eastAsia="zh-CN"/>
        </w:rPr>
        <w:t xml:space="preserve"> </w:t>
      </w:r>
      <w:r>
        <w:rPr>
          <w:color w:val="auto"/>
          <w:sz w:val="24"/>
          <w:szCs w:val="24"/>
        </w:rPr>
        <w:t>20626.1</w:t>
      </w:r>
    </w:p>
    <w:p>
      <w:pPr>
        <w:numPr>
          <w:ilvl w:val="0"/>
          <w:numId w:val="3"/>
        </w:numPr>
        <w:spacing w:line="360" w:lineRule="auto"/>
        <w:rPr>
          <w:color w:val="auto"/>
          <w:sz w:val="24"/>
          <w:szCs w:val="24"/>
        </w:rPr>
      </w:pPr>
      <w:r>
        <w:rPr>
          <w:color w:val="auto"/>
          <w:sz w:val="24"/>
          <w:szCs w:val="24"/>
        </w:rPr>
        <w:t>《工业设备及管道绝热工程设计规范》GB 50264</w:t>
      </w:r>
    </w:p>
    <w:p>
      <w:pPr>
        <w:numPr>
          <w:ilvl w:val="0"/>
          <w:numId w:val="3"/>
        </w:numPr>
        <w:spacing w:line="360" w:lineRule="auto"/>
        <w:rPr>
          <w:color w:val="auto"/>
          <w:sz w:val="24"/>
          <w:szCs w:val="24"/>
        </w:rPr>
      </w:pPr>
      <w:r>
        <w:rPr>
          <w:color w:val="auto"/>
          <w:sz w:val="24"/>
          <w:szCs w:val="24"/>
        </w:rPr>
        <w:t>《建筑电气与智能化通用规范》GB 55024</w:t>
      </w:r>
    </w:p>
    <w:p>
      <w:pPr>
        <w:numPr>
          <w:ilvl w:val="0"/>
          <w:numId w:val="3"/>
        </w:numPr>
        <w:spacing w:line="360" w:lineRule="auto"/>
        <w:rPr>
          <w:color w:val="auto"/>
          <w:kern w:val="2"/>
          <w:sz w:val="24"/>
          <w:szCs w:val="24"/>
        </w:rPr>
      </w:pPr>
      <w:r>
        <w:rPr>
          <w:color w:val="auto"/>
          <w:kern w:val="2"/>
          <w:sz w:val="24"/>
          <w:szCs w:val="24"/>
        </w:rPr>
        <w:t>《建筑给水排水设计标准》GB 50015</w:t>
      </w:r>
    </w:p>
    <w:p>
      <w:pPr>
        <w:numPr>
          <w:ilvl w:val="0"/>
          <w:numId w:val="3"/>
        </w:numPr>
        <w:spacing w:line="360" w:lineRule="auto"/>
        <w:rPr>
          <w:iCs/>
          <w:color w:val="auto"/>
          <w:sz w:val="24"/>
          <w:szCs w:val="24"/>
        </w:rPr>
      </w:pPr>
      <w:r>
        <w:rPr>
          <w:iCs/>
          <w:color w:val="auto"/>
          <w:sz w:val="24"/>
          <w:szCs w:val="24"/>
        </w:rPr>
        <w:t>《环境保护产品技术要求悬浮填料》HJ/T 246</w:t>
      </w:r>
    </w:p>
    <w:p>
      <w:pPr>
        <w:numPr>
          <w:ilvl w:val="0"/>
          <w:numId w:val="3"/>
        </w:numPr>
        <w:spacing w:line="360" w:lineRule="auto"/>
        <w:rPr>
          <w:color w:val="auto"/>
          <w:kern w:val="2"/>
          <w:sz w:val="24"/>
          <w:szCs w:val="24"/>
        </w:rPr>
      </w:pPr>
      <w:r>
        <w:rPr>
          <w:color w:val="auto"/>
          <w:kern w:val="2"/>
          <w:sz w:val="24"/>
          <w:szCs w:val="24"/>
        </w:rPr>
        <w:t>《碳素钢结构》GB/T 700</w:t>
      </w:r>
    </w:p>
    <w:p>
      <w:pPr>
        <w:numPr>
          <w:ilvl w:val="0"/>
          <w:numId w:val="3"/>
        </w:numPr>
        <w:spacing w:line="360" w:lineRule="auto"/>
        <w:rPr>
          <w:color w:val="auto"/>
          <w:kern w:val="2"/>
          <w:sz w:val="24"/>
          <w:szCs w:val="24"/>
        </w:rPr>
      </w:pPr>
      <w:r>
        <w:rPr>
          <w:color w:val="auto"/>
          <w:kern w:val="2"/>
          <w:sz w:val="24"/>
          <w:szCs w:val="24"/>
        </w:rPr>
        <w:t>《建设工程安全生产管理条例》</w:t>
      </w:r>
    </w:p>
    <w:p>
      <w:pPr>
        <w:numPr>
          <w:ilvl w:val="0"/>
          <w:numId w:val="3"/>
        </w:numPr>
        <w:spacing w:line="360" w:lineRule="auto"/>
        <w:rPr>
          <w:color w:val="auto"/>
          <w:kern w:val="2"/>
          <w:sz w:val="24"/>
          <w:szCs w:val="24"/>
        </w:rPr>
      </w:pPr>
      <w:r>
        <w:rPr>
          <w:color w:val="auto"/>
          <w:kern w:val="2"/>
          <w:sz w:val="24"/>
          <w:szCs w:val="24"/>
        </w:rPr>
        <w:t>《建筑与市政施工现场安全卫生与职业健康通用规范》GB 55034</w:t>
      </w:r>
    </w:p>
    <w:p>
      <w:pPr>
        <w:numPr>
          <w:ilvl w:val="0"/>
          <w:numId w:val="3"/>
        </w:numPr>
        <w:spacing w:line="360" w:lineRule="auto"/>
        <w:rPr>
          <w:color w:val="auto"/>
          <w:kern w:val="2"/>
          <w:sz w:val="24"/>
          <w:szCs w:val="24"/>
        </w:rPr>
      </w:pPr>
      <w:r>
        <w:rPr>
          <w:color w:val="auto"/>
          <w:kern w:val="2"/>
          <w:sz w:val="24"/>
          <w:szCs w:val="24"/>
        </w:rPr>
        <w:t>《建设工程施工现场供用电安全规范》GB</w:t>
      </w:r>
      <w:r>
        <w:rPr>
          <w:rFonts w:hint="eastAsia"/>
          <w:color w:val="auto"/>
          <w:kern w:val="2"/>
          <w:sz w:val="24"/>
          <w:szCs w:val="24"/>
          <w:lang w:val="en-US" w:eastAsia="zh-CN"/>
        </w:rPr>
        <w:t xml:space="preserve"> </w:t>
      </w:r>
      <w:r>
        <w:rPr>
          <w:color w:val="auto"/>
          <w:kern w:val="2"/>
          <w:sz w:val="24"/>
          <w:szCs w:val="24"/>
        </w:rPr>
        <w:t>50194</w:t>
      </w:r>
    </w:p>
    <w:p>
      <w:pPr>
        <w:numPr>
          <w:ilvl w:val="0"/>
          <w:numId w:val="3"/>
        </w:numPr>
        <w:spacing w:line="360" w:lineRule="auto"/>
        <w:rPr>
          <w:color w:val="auto"/>
          <w:kern w:val="2"/>
          <w:sz w:val="24"/>
          <w:szCs w:val="24"/>
        </w:rPr>
      </w:pPr>
      <w:r>
        <w:rPr>
          <w:color w:val="auto"/>
          <w:kern w:val="2"/>
          <w:sz w:val="24"/>
          <w:szCs w:val="24"/>
        </w:rPr>
        <w:t>《城镇供水水质在线监测技术标准》CJJ/T 271</w:t>
      </w:r>
    </w:p>
    <w:p>
      <w:pPr>
        <w:numPr>
          <w:ilvl w:val="0"/>
          <w:numId w:val="3"/>
        </w:numPr>
        <w:spacing w:line="360" w:lineRule="auto"/>
        <w:rPr>
          <w:color w:val="auto"/>
          <w:kern w:val="2"/>
          <w:sz w:val="24"/>
          <w:szCs w:val="24"/>
        </w:rPr>
      </w:pPr>
      <w:r>
        <w:rPr>
          <w:color w:val="auto"/>
          <w:kern w:val="2"/>
          <w:sz w:val="24"/>
          <w:szCs w:val="24"/>
        </w:rPr>
        <w:t>《建筑设计防火规范》GB 50016</w:t>
      </w:r>
    </w:p>
    <w:p>
      <w:pPr>
        <w:numPr>
          <w:ilvl w:val="0"/>
          <w:numId w:val="3"/>
        </w:numPr>
        <w:spacing w:line="360" w:lineRule="auto"/>
        <w:rPr>
          <w:color w:val="auto"/>
          <w:kern w:val="2"/>
          <w:sz w:val="24"/>
          <w:szCs w:val="24"/>
        </w:rPr>
      </w:pPr>
      <w:r>
        <w:rPr>
          <w:color w:val="auto"/>
          <w:kern w:val="2"/>
          <w:sz w:val="24"/>
          <w:szCs w:val="24"/>
        </w:rPr>
        <w:t>《消防设施通用规范》GB 55036</w:t>
      </w:r>
    </w:p>
    <w:p>
      <w:pPr>
        <w:numPr>
          <w:ilvl w:val="0"/>
          <w:numId w:val="3"/>
        </w:numPr>
        <w:spacing w:line="360" w:lineRule="auto"/>
        <w:rPr>
          <w:color w:val="auto"/>
          <w:kern w:val="2"/>
          <w:sz w:val="24"/>
          <w:szCs w:val="24"/>
        </w:rPr>
      </w:pPr>
      <w:r>
        <w:rPr>
          <w:color w:val="auto"/>
          <w:kern w:val="2"/>
          <w:sz w:val="24"/>
          <w:szCs w:val="24"/>
        </w:rPr>
        <w:t>《建筑防火通用规范》GB 55037</w:t>
      </w:r>
    </w:p>
    <w:p>
      <w:pPr>
        <w:numPr>
          <w:ilvl w:val="0"/>
          <w:numId w:val="3"/>
        </w:numPr>
        <w:spacing w:line="360" w:lineRule="auto"/>
        <w:rPr>
          <w:color w:val="auto"/>
          <w:kern w:val="2"/>
          <w:sz w:val="24"/>
          <w:szCs w:val="24"/>
        </w:rPr>
      </w:pPr>
      <w:r>
        <w:rPr>
          <w:color w:val="auto"/>
          <w:kern w:val="2"/>
          <w:sz w:val="24"/>
          <w:szCs w:val="24"/>
        </w:rPr>
        <w:t>《市政工程施工组织设计规范》GB/T 50903</w:t>
      </w:r>
    </w:p>
    <w:p>
      <w:pPr>
        <w:numPr>
          <w:ilvl w:val="0"/>
          <w:numId w:val="3"/>
        </w:numPr>
        <w:spacing w:line="360" w:lineRule="auto"/>
        <w:rPr>
          <w:color w:val="auto"/>
          <w:kern w:val="2"/>
          <w:sz w:val="24"/>
          <w:szCs w:val="24"/>
        </w:rPr>
      </w:pPr>
      <w:r>
        <w:rPr>
          <w:color w:val="auto"/>
          <w:kern w:val="2"/>
          <w:sz w:val="24"/>
          <w:szCs w:val="24"/>
        </w:rPr>
        <w:t>《城市污水处理厂工程质量验收规范》GB 50334</w:t>
      </w:r>
    </w:p>
    <w:p>
      <w:pPr>
        <w:numPr>
          <w:ilvl w:val="0"/>
          <w:numId w:val="3"/>
        </w:numPr>
        <w:spacing w:line="360" w:lineRule="auto"/>
        <w:rPr>
          <w:color w:val="auto"/>
          <w:kern w:val="2"/>
          <w:sz w:val="24"/>
          <w:szCs w:val="24"/>
        </w:rPr>
      </w:pPr>
      <w:r>
        <w:rPr>
          <w:color w:val="auto"/>
          <w:kern w:val="2"/>
          <w:sz w:val="24"/>
          <w:szCs w:val="24"/>
        </w:rPr>
        <w:t>《机械设备安装工程施工及验收通用规范》GB 50231</w:t>
      </w:r>
    </w:p>
    <w:p>
      <w:pPr>
        <w:numPr>
          <w:ilvl w:val="0"/>
          <w:numId w:val="3"/>
        </w:numPr>
        <w:spacing w:line="360" w:lineRule="auto"/>
        <w:rPr>
          <w:color w:val="auto"/>
          <w:kern w:val="2"/>
          <w:sz w:val="24"/>
          <w:szCs w:val="24"/>
        </w:rPr>
      </w:pPr>
      <w:r>
        <w:rPr>
          <w:color w:val="auto"/>
          <w:kern w:val="2"/>
          <w:sz w:val="24"/>
          <w:szCs w:val="24"/>
        </w:rPr>
        <w:t>《建筑与市政工程施工质量控制通用规范》GB 55032</w:t>
      </w:r>
    </w:p>
    <w:p>
      <w:pPr>
        <w:numPr>
          <w:ilvl w:val="0"/>
          <w:numId w:val="3"/>
        </w:numPr>
        <w:spacing w:line="360" w:lineRule="auto"/>
        <w:rPr>
          <w:color w:val="auto"/>
          <w:sz w:val="24"/>
          <w:szCs w:val="24"/>
        </w:rPr>
      </w:pPr>
      <w:r>
        <w:rPr>
          <w:color w:val="auto"/>
          <w:sz w:val="24"/>
          <w:szCs w:val="24"/>
        </w:rPr>
        <w:t>《城镇排水管道维护安全技术规范》CJJ</w:t>
      </w:r>
      <w:r>
        <w:rPr>
          <w:rFonts w:hint="eastAsia"/>
          <w:color w:val="auto"/>
          <w:sz w:val="24"/>
          <w:szCs w:val="24"/>
          <w:lang w:val="en-US" w:eastAsia="zh-CN"/>
        </w:rPr>
        <w:t xml:space="preserve"> </w:t>
      </w:r>
      <w:r>
        <w:rPr>
          <w:color w:val="auto"/>
          <w:sz w:val="24"/>
          <w:szCs w:val="24"/>
        </w:rPr>
        <w:t>6</w:t>
      </w:r>
    </w:p>
    <w:p>
      <w:pPr>
        <w:numPr>
          <w:ilvl w:val="0"/>
          <w:numId w:val="3"/>
        </w:numPr>
        <w:spacing w:line="360" w:lineRule="auto"/>
        <w:rPr>
          <w:color w:val="auto"/>
          <w:sz w:val="24"/>
          <w:szCs w:val="24"/>
        </w:rPr>
      </w:pPr>
      <w:r>
        <w:rPr>
          <w:color w:val="auto"/>
          <w:sz w:val="24"/>
          <w:szCs w:val="24"/>
        </w:rPr>
        <w:t>《城镇污水处理厂运行、维护及安全技术规程》CJJ</w:t>
      </w:r>
      <w:r>
        <w:rPr>
          <w:rFonts w:hint="eastAsia"/>
          <w:color w:val="auto"/>
          <w:sz w:val="24"/>
          <w:szCs w:val="24"/>
          <w:lang w:val="en-US" w:eastAsia="zh-CN"/>
        </w:rPr>
        <w:t xml:space="preserve"> </w:t>
      </w:r>
      <w:r>
        <w:rPr>
          <w:color w:val="auto"/>
          <w:sz w:val="24"/>
          <w:szCs w:val="24"/>
        </w:rPr>
        <w:t>60</w:t>
      </w:r>
    </w:p>
    <w:p>
      <w:pPr>
        <w:numPr>
          <w:ilvl w:val="0"/>
          <w:numId w:val="3"/>
        </w:numPr>
        <w:spacing w:line="360" w:lineRule="auto"/>
        <w:rPr>
          <w:color w:val="auto"/>
          <w:kern w:val="2"/>
          <w:sz w:val="24"/>
          <w:szCs w:val="24"/>
        </w:rPr>
      </w:pPr>
      <w:r>
        <w:rPr>
          <w:color w:val="auto"/>
          <w:kern w:val="2"/>
          <w:sz w:val="24"/>
          <w:szCs w:val="24"/>
        </w:rPr>
        <w:t>《密闭空间作业职业危害防护规范》GBZ/T 205</w:t>
      </w:r>
    </w:p>
    <w:p>
      <w:pPr>
        <w:numPr>
          <w:ilvl w:val="0"/>
          <w:numId w:val="3"/>
        </w:numPr>
        <w:spacing w:line="360" w:lineRule="auto"/>
        <w:rPr>
          <w:color w:val="auto"/>
          <w:kern w:val="2"/>
          <w:sz w:val="24"/>
          <w:szCs w:val="24"/>
        </w:rPr>
      </w:pPr>
      <w:r>
        <w:rPr>
          <w:color w:val="auto"/>
          <w:kern w:val="2"/>
          <w:sz w:val="24"/>
          <w:szCs w:val="24"/>
        </w:rPr>
        <w:t>《建筑与市政地基基础通用规范》GB</w:t>
      </w:r>
      <w:r>
        <w:rPr>
          <w:rFonts w:hint="eastAsia"/>
          <w:color w:val="auto"/>
          <w:kern w:val="2"/>
          <w:sz w:val="24"/>
          <w:szCs w:val="24"/>
          <w:lang w:val="en-US" w:eastAsia="zh-CN"/>
        </w:rPr>
        <w:t xml:space="preserve"> </w:t>
      </w:r>
      <w:r>
        <w:rPr>
          <w:color w:val="auto"/>
          <w:kern w:val="2"/>
          <w:sz w:val="24"/>
          <w:szCs w:val="24"/>
        </w:rPr>
        <w:t>55003</w:t>
      </w:r>
    </w:p>
    <w:p>
      <w:pPr>
        <w:numPr>
          <w:ilvl w:val="0"/>
          <w:numId w:val="3"/>
        </w:numPr>
        <w:spacing w:line="360" w:lineRule="auto"/>
        <w:rPr>
          <w:color w:val="auto"/>
          <w:kern w:val="2"/>
          <w:sz w:val="24"/>
          <w:szCs w:val="24"/>
        </w:rPr>
      </w:pPr>
      <w:r>
        <w:rPr>
          <w:color w:val="auto"/>
          <w:kern w:val="2"/>
          <w:sz w:val="24"/>
          <w:szCs w:val="24"/>
        </w:rPr>
        <w:t>《给水排水构筑物工程施工及验收规范》GB 50141</w:t>
      </w:r>
    </w:p>
    <w:p>
      <w:pPr>
        <w:numPr>
          <w:ilvl w:val="0"/>
          <w:numId w:val="3"/>
        </w:numPr>
        <w:spacing w:line="360" w:lineRule="auto"/>
        <w:rPr>
          <w:color w:val="auto"/>
          <w:kern w:val="2"/>
          <w:sz w:val="24"/>
          <w:szCs w:val="24"/>
        </w:rPr>
      </w:pPr>
      <w:r>
        <w:rPr>
          <w:color w:val="auto"/>
          <w:kern w:val="2"/>
          <w:sz w:val="24"/>
          <w:szCs w:val="24"/>
        </w:rPr>
        <w:t>《混凝土结构工程施工规范》GB 50666</w:t>
      </w:r>
    </w:p>
    <w:p>
      <w:pPr>
        <w:numPr>
          <w:ilvl w:val="0"/>
          <w:numId w:val="3"/>
        </w:numPr>
        <w:spacing w:line="360" w:lineRule="auto"/>
        <w:rPr>
          <w:color w:val="auto"/>
          <w:kern w:val="2"/>
          <w:sz w:val="24"/>
          <w:szCs w:val="24"/>
        </w:rPr>
      </w:pPr>
      <w:r>
        <w:rPr>
          <w:color w:val="auto"/>
          <w:kern w:val="2"/>
          <w:sz w:val="24"/>
          <w:szCs w:val="24"/>
        </w:rPr>
        <w:t>《混凝土结构通用规范》GB 55008</w:t>
      </w:r>
    </w:p>
    <w:p>
      <w:pPr>
        <w:numPr>
          <w:ilvl w:val="0"/>
          <w:numId w:val="3"/>
        </w:numPr>
        <w:spacing w:line="360" w:lineRule="auto"/>
        <w:rPr>
          <w:color w:val="auto"/>
          <w:kern w:val="2"/>
          <w:sz w:val="24"/>
          <w:szCs w:val="24"/>
        </w:rPr>
      </w:pPr>
      <w:r>
        <w:rPr>
          <w:color w:val="auto"/>
          <w:kern w:val="2"/>
          <w:sz w:val="24"/>
          <w:szCs w:val="24"/>
        </w:rPr>
        <w:t>《混凝土结构工程施工质量验收规范》GB 50204</w:t>
      </w:r>
    </w:p>
    <w:p>
      <w:pPr>
        <w:numPr>
          <w:ilvl w:val="0"/>
          <w:numId w:val="3"/>
        </w:numPr>
        <w:spacing w:line="360" w:lineRule="auto"/>
        <w:rPr>
          <w:color w:val="auto"/>
          <w:kern w:val="2"/>
          <w:sz w:val="24"/>
          <w:szCs w:val="24"/>
        </w:rPr>
      </w:pPr>
      <w:r>
        <w:rPr>
          <w:color w:val="auto"/>
          <w:kern w:val="2"/>
          <w:sz w:val="24"/>
          <w:szCs w:val="24"/>
        </w:rPr>
        <w:t>《建设工程项目管理规范》GB/T</w:t>
      </w:r>
      <w:r>
        <w:rPr>
          <w:rFonts w:hint="eastAsia"/>
          <w:color w:val="auto"/>
          <w:kern w:val="2"/>
          <w:sz w:val="24"/>
          <w:szCs w:val="24"/>
          <w:lang w:val="en-US" w:eastAsia="zh-CN"/>
        </w:rPr>
        <w:t xml:space="preserve"> </w:t>
      </w:r>
      <w:r>
        <w:rPr>
          <w:color w:val="auto"/>
          <w:kern w:val="2"/>
          <w:sz w:val="24"/>
          <w:szCs w:val="24"/>
        </w:rPr>
        <w:t>50326</w:t>
      </w:r>
    </w:p>
    <w:p>
      <w:pPr>
        <w:numPr>
          <w:ilvl w:val="0"/>
          <w:numId w:val="3"/>
        </w:numPr>
        <w:spacing w:line="360" w:lineRule="auto"/>
        <w:rPr>
          <w:color w:val="auto"/>
          <w:kern w:val="2"/>
          <w:sz w:val="24"/>
          <w:szCs w:val="24"/>
        </w:rPr>
      </w:pPr>
      <w:r>
        <w:rPr>
          <w:color w:val="auto"/>
          <w:kern w:val="2"/>
          <w:sz w:val="24"/>
          <w:szCs w:val="24"/>
        </w:rPr>
        <w:t>《建筑与市政工程施工质量控制通用规范》GB 55032</w:t>
      </w:r>
    </w:p>
    <w:p>
      <w:pPr>
        <w:numPr>
          <w:ilvl w:val="0"/>
          <w:numId w:val="3"/>
        </w:numPr>
        <w:spacing w:line="360" w:lineRule="auto"/>
        <w:rPr>
          <w:color w:val="auto"/>
          <w:kern w:val="2"/>
          <w:sz w:val="24"/>
          <w:szCs w:val="24"/>
        </w:rPr>
      </w:pPr>
      <w:r>
        <w:rPr>
          <w:color w:val="auto"/>
          <w:kern w:val="2"/>
          <w:sz w:val="24"/>
          <w:szCs w:val="24"/>
        </w:rPr>
        <w:t>《城镇污水处理厂工程质量验收规范》GB 50334</w:t>
      </w:r>
    </w:p>
    <w:p>
      <w:pPr>
        <w:numPr>
          <w:ilvl w:val="0"/>
          <w:numId w:val="3"/>
        </w:numPr>
        <w:spacing w:line="360" w:lineRule="auto"/>
        <w:rPr>
          <w:color w:val="auto"/>
          <w:kern w:val="2"/>
          <w:sz w:val="24"/>
          <w:szCs w:val="24"/>
        </w:rPr>
      </w:pPr>
      <w:r>
        <w:rPr>
          <w:color w:val="auto"/>
          <w:kern w:val="2"/>
          <w:sz w:val="24"/>
          <w:szCs w:val="24"/>
        </w:rPr>
        <w:t>《给水排水管道工程施工及验收规范》GB</w:t>
      </w:r>
      <w:r>
        <w:rPr>
          <w:rFonts w:hint="eastAsia"/>
          <w:color w:val="auto"/>
          <w:kern w:val="2"/>
          <w:sz w:val="24"/>
          <w:szCs w:val="24"/>
          <w:lang w:val="en-US" w:eastAsia="zh-CN"/>
        </w:rPr>
        <w:t xml:space="preserve"> </w:t>
      </w:r>
      <w:r>
        <w:rPr>
          <w:color w:val="auto"/>
          <w:kern w:val="2"/>
          <w:sz w:val="24"/>
          <w:szCs w:val="24"/>
        </w:rPr>
        <w:t>50268</w:t>
      </w:r>
    </w:p>
    <w:p>
      <w:pPr>
        <w:numPr>
          <w:ilvl w:val="0"/>
          <w:numId w:val="3"/>
        </w:numPr>
        <w:spacing w:line="360" w:lineRule="auto"/>
        <w:rPr>
          <w:color w:val="auto"/>
          <w:sz w:val="24"/>
          <w:szCs w:val="24"/>
        </w:rPr>
      </w:pPr>
      <w:r>
        <w:rPr>
          <w:color w:val="auto"/>
          <w:kern w:val="2"/>
          <w:sz w:val="24"/>
          <w:szCs w:val="24"/>
        </w:rPr>
        <w:t>《城镇污水处理厂工程施工规范》GB 51221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方正仿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MS Gothic">
    <w:altName w:val="宋体"/>
    <w:panose1 w:val="020B0609070205080204"/>
    <w:charset w:val="80"/>
    <w:family w:val="modern"/>
    <w:pitch w:val="default"/>
    <w:sig w:usb0="00000000" w:usb1="00000000" w:usb2="00000012" w:usb3="00000000" w:csb0="4002009F" w:csb1="DFD70000"/>
  </w:font>
  <w:font w:name="Cambria Math">
    <w:altName w:val="DejaVu Math TeX Gyre"/>
    <w:panose1 w:val="02040503050406030204"/>
    <w:charset w:val="00"/>
    <w:family w:val="roman"/>
    <w:pitch w:val="default"/>
    <w:sig w:usb0="00000000" w:usb1="00000000" w:usb2="00000000" w:usb3="00000000" w:csb0="2000019F" w:csb1="00000000"/>
  </w:font>
  <w:font w:name="SimSun-Identity-H">
    <w:altName w:val="Times New Ro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color w:val="auto"/>
                            </w:rPr>
                          </w:pPr>
                          <w:r>
                            <w:rPr>
                              <w:color w:val="auto"/>
                            </w:rPr>
                            <w:fldChar w:fldCharType="begin"/>
                          </w:r>
                          <w:r>
                            <w:rPr>
                              <w:color w:val="auto"/>
                            </w:rPr>
                            <w:instrText xml:space="preserve"> PAGE  \* MERGEFORMAT </w:instrText>
                          </w:r>
                          <w:r>
                            <w:rPr>
                              <w:color w:val="auto"/>
                            </w:rPr>
                            <w:fldChar w:fldCharType="separate"/>
                          </w:r>
                          <w:r>
                            <w:rPr>
                              <w:color w:val="auto"/>
                            </w:rPr>
                            <w:t>10</w:t>
                          </w:r>
                          <w:r>
                            <w:rPr>
                              <w:color w:val="auto"/>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zSVju0AAA&#10;AAUBAAAPAAAAAAAAAAEAIAAAADgAAABkcnMvZG93bnJldi54bWxQSwECFAAUAAAACACHTuJAShiU&#10;PBACAAAJBAAADgAAAAAAAAABACAAAAA1AQAAZHJzL2Uyb0RvYy54bWxQSwUGAAAAAAYABgBZAQAA&#10;twUAAAAA&#10;">
              <v:fill on="f" focussize="0,0"/>
              <v:stroke on="f" weight="0.5pt"/>
              <v:imagedata o:title=""/>
              <o:lock v:ext="edit" aspectratio="f"/>
              <v:textbox inset="0mm,0mm,0mm,0mm" style="mso-fit-shape-to-text:t;">
                <w:txbxContent>
                  <w:p>
                    <w:pPr>
                      <w:pStyle w:val="9"/>
                      <w:rPr>
                        <w:color w:val="auto"/>
                      </w:rPr>
                    </w:pPr>
                    <w:r>
                      <w:rPr>
                        <w:color w:val="auto"/>
                      </w:rPr>
                      <w:fldChar w:fldCharType="begin"/>
                    </w:r>
                    <w:r>
                      <w:rPr>
                        <w:color w:val="auto"/>
                      </w:rPr>
                      <w:instrText xml:space="preserve"> PAGE  \* MERGEFORMAT </w:instrText>
                    </w:r>
                    <w:r>
                      <w:rPr>
                        <w:color w:val="auto"/>
                      </w:rPr>
                      <w:fldChar w:fldCharType="separate"/>
                    </w:r>
                    <w:r>
                      <w:rPr>
                        <w:color w:val="auto"/>
                      </w:rPr>
                      <w:t>10</w:t>
                    </w:r>
                    <w:r>
                      <w:rPr>
                        <w:color w:val="auto"/>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color w:val="auto"/>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671"/>
                          </w:sdtPr>
                          <w:sdtEndPr>
                            <w:rPr>
                              <w:color w:val="auto"/>
                              <w:sz w:val="21"/>
                              <w:szCs w:val="21"/>
                            </w:rPr>
                          </w:sdtEndPr>
                          <w:sdtContent>
                            <w:p>
                              <w:pPr>
                                <w:pStyle w:val="9"/>
                                <w:jc w:val="center"/>
                                <w:rPr>
                                  <w:color w:val="auto"/>
                                  <w:sz w:val="21"/>
                                  <w:szCs w:val="21"/>
                                </w:rPr>
                              </w:pPr>
                              <w:r>
                                <w:rPr>
                                  <w:color w:val="auto"/>
                                  <w:sz w:val="21"/>
                                  <w:szCs w:val="21"/>
                                </w:rPr>
                                <w:fldChar w:fldCharType="begin"/>
                              </w:r>
                              <w:r>
                                <w:rPr>
                                  <w:color w:val="auto"/>
                                  <w:sz w:val="21"/>
                                  <w:szCs w:val="21"/>
                                </w:rPr>
                                <w:instrText xml:space="preserve">PAGE   \* MERGEFORMAT</w:instrText>
                              </w:r>
                              <w:r>
                                <w:rPr>
                                  <w:color w:val="auto"/>
                                  <w:sz w:val="21"/>
                                  <w:szCs w:val="21"/>
                                </w:rPr>
                                <w:fldChar w:fldCharType="separate"/>
                              </w:r>
                              <w:r>
                                <w:rPr>
                                  <w:color w:val="auto"/>
                                  <w:sz w:val="21"/>
                                  <w:szCs w:val="21"/>
                                  <w:lang w:val="zh-CN"/>
                                </w:rPr>
                                <w:t>1</w:t>
                              </w:r>
                              <w:r>
                                <w:rPr>
                                  <w:color w:val="auto"/>
                                  <w:sz w:val="21"/>
                                  <w:szCs w:val="21"/>
                                </w:rPr>
                                <w:fldChar w:fldCharType="end"/>
                              </w:r>
                            </w:p>
                          </w:sdtContent>
                        </w:sdt>
                        <w:p>
                          <w:pPr>
                            <w:rPr>
                              <w:color w:val="auto"/>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Vcd8DwIAAAk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iVcd8&#10;DwIAAAkEAAAOAAAAAAAAAAEAIAAAADUBAABkcnMvZTJvRG9jLnhtbFBLBQYAAAAABgAGAFkBAAC2&#10;BQAAAAA=&#10;">
              <v:fill on="f" focussize="0,0"/>
              <v:stroke on="f" weight="0.5pt"/>
              <v:imagedata o:title=""/>
              <o:lock v:ext="edit" aspectratio="f"/>
              <v:textbox inset="0mm,0mm,0mm,0mm" style="mso-fit-shape-to-text:t;">
                <w:txbxContent>
                  <w:sdt>
                    <w:sdtPr>
                      <w:id w:val="147477671"/>
                    </w:sdtPr>
                    <w:sdtEndPr>
                      <w:rPr>
                        <w:color w:val="auto"/>
                        <w:sz w:val="21"/>
                        <w:szCs w:val="21"/>
                      </w:rPr>
                    </w:sdtEndPr>
                    <w:sdtContent>
                      <w:p>
                        <w:pPr>
                          <w:pStyle w:val="9"/>
                          <w:jc w:val="center"/>
                          <w:rPr>
                            <w:color w:val="auto"/>
                            <w:sz w:val="21"/>
                            <w:szCs w:val="21"/>
                          </w:rPr>
                        </w:pPr>
                        <w:r>
                          <w:rPr>
                            <w:color w:val="auto"/>
                            <w:sz w:val="21"/>
                            <w:szCs w:val="21"/>
                          </w:rPr>
                          <w:fldChar w:fldCharType="begin"/>
                        </w:r>
                        <w:r>
                          <w:rPr>
                            <w:color w:val="auto"/>
                            <w:sz w:val="21"/>
                            <w:szCs w:val="21"/>
                          </w:rPr>
                          <w:instrText xml:space="preserve">PAGE   \* MERGEFORMAT</w:instrText>
                        </w:r>
                        <w:r>
                          <w:rPr>
                            <w:color w:val="auto"/>
                            <w:sz w:val="21"/>
                            <w:szCs w:val="21"/>
                          </w:rPr>
                          <w:fldChar w:fldCharType="separate"/>
                        </w:r>
                        <w:r>
                          <w:rPr>
                            <w:color w:val="auto"/>
                            <w:sz w:val="21"/>
                            <w:szCs w:val="21"/>
                            <w:lang w:val="zh-CN"/>
                          </w:rPr>
                          <w:t>1</w:t>
                        </w:r>
                        <w:r>
                          <w:rPr>
                            <w:color w:val="auto"/>
                            <w:sz w:val="21"/>
                            <w:szCs w:val="21"/>
                          </w:rPr>
                          <w:fldChar w:fldCharType="end"/>
                        </w:r>
                      </w:p>
                    </w:sdtContent>
                  </w:sdt>
                  <w:p>
                    <w:pPr>
                      <w:rPr>
                        <w:color w:val="auto"/>
                      </w:rPr>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B2541"/>
    <w:multiLevelType w:val="singleLevel"/>
    <w:tmpl w:val="832B2541"/>
    <w:lvl w:ilvl="0" w:tentative="0">
      <w:start w:val="1"/>
      <w:numFmt w:val="decimal"/>
      <w:lvlText w:val="%1 "/>
      <w:lvlJc w:val="left"/>
      <w:pPr>
        <w:tabs>
          <w:tab w:val="left" w:pos="420"/>
        </w:tabs>
        <w:ind w:left="425" w:hanging="425"/>
      </w:pPr>
      <w:rPr>
        <w:rFonts w:hint="default"/>
      </w:rPr>
    </w:lvl>
  </w:abstractNum>
  <w:abstractNum w:abstractNumId="1">
    <w:nsid w:val="D4877A89"/>
    <w:multiLevelType w:val="singleLevel"/>
    <w:tmpl w:val="D4877A89"/>
    <w:lvl w:ilvl="0" w:tentative="0">
      <w:start w:val="1"/>
      <w:numFmt w:val="decimal"/>
      <w:lvlText w:val="%1."/>
      <w:lvlJc w:val="left"/>
      <w:pPr>
        <w:tabs>
          <w:tab w:val="left" w:pos="420"/>
        </w:tabs>
        <w:ind w:left="425" w:leftChars="0" w:hanging="425" w:firstLineChars="0"/>
      </w:pPr>
      <w:rPr>
        <w:rFonts w:hint="default"/>
      </w:rPr>
    </w:lvl>
  </w:abstractNum>
  <w:abstractNum w:abstractNumId="2">
    <w:nsid w:val="6A69AFEC"/>
    <w:multiLevelType w:val="singleLevel"/>
    <w:tmpl w:val="6A69AFEC"/>
    <w:lvl w:ilvl="0" w:tentative="0">
      <w:start w:val="1"/>
      <w:numFmt w:val="decimal"/>
      <w:lvlText w:val="%1."/>
      <w:lvlJc w:val="left"/>
      <w:pPr>
        <w:tabs>
          <w:tab w:val="left" w:pos="420"/>
        </w:tabs>
        <w:ind w:left="425" w:leftChars="0" w:hanging="425" w:firstLineChars="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ZWM1YmIyOTJiOGVmZTQ0ZjRkZDNhMmUxMTA5ZmUifQ=="/>
  </w:docVars>
  <w:rsids>
    <w:rsidRoot w:val="00C627E4"/>
    <w:rsid w:val="00011149"/>
    <w:rsid w:val="00021BAE"/>
    <w:rsid w:val="000331EC"/>
    <w:rsid w:val="00062DFF"/>
    <w:rsid w:val="00077CE1"/>
    <w:rsid w:val="00086D0C"/>
    <w:rsid w:val="00095277"/>
    <w:rsid w:val="000D2C45"/>
    <w:rsid w:val="000E2E57"/>
    <w:rsid w:val="000F36F9"/>
    <w:rsid w:val="001007AC"/>
    <w:rsid w:val="00101CD9"/>
    <w:rsid w:val="00104798"/>
    <w:rsid w:val="001136CA"/>
    <w:rsid w:val="00152C2A"/>
    <w:rsid w:val="001A3386"/>
    <w:rsid w:val="001B51EF"/>
    <w:rsid w:val="001F2F8C"/>
    <w:rsid w:val="00205914"/>
    <w:rsid w:val="00207571"/>
    <w:rsid w:val="00215404"/>
    <w:rsid w:val="0022446B"/>
    <w:rsid w:val="00251BB4"/>
    <w:rsid w:val="00256F64"/>
    <w:rsid w:val="002578DE"/>
    <w:rsid w:val="00280487"/>
    <w:rsid w:val="00290420"/>
    <w:rsid w:val="002A22E2"/>
    <w:rsid w:val="002A7763"/>
    <w:rsid w:val="002B33B3"/>
    <w:rsid w:val="002B3A82"/>
    <w:rsid w:val="002B5314"/>
    <w:rsid w:val="002D001A"/>
    <w:rsid w:val="002E4522"/>
    <w:rsid w:val="002E7C25"/>
    <w:rsid w:val="002F1D72"/>
    <w:rsid w:val="002F3BB7"/>
    <w:rsid w:val="002F7E01"/>
    <w:rsid w:val="00310D44"/>
    <w:rsid w:val="00333561"/>
    <w:rsid w:val="00347080"/>
    <w:rsid w:val="00350566"/>
    <w:rsid w:val="00350805"/>
    <w:rsid w:val="00370CA0"/>
    <w:rsid w:val="0037591C"/>
    <w:rsid w:val="00384729"/>
    <w:rsid w:val="00392897"/>
    <w:rsid w:val="003B46DB"/>
    <w:rsid w:val="003D05C0"/>
    <w:rsid w:val="003D21B2"/>
    <w:rsid w:val="003D5F22"/>
    <w:rsid w:val="003D69AC"/>
    <w:rsid w:val="004104C4"/>
    <w:rsid w:val="004107E9"/>
    <w:rsid w:val="00416590"/>
    <w:rsid w:val="00432F79"/>
    <w:rsid w:val="004748E1"/>
    <w:rsid w:val="00475E1A"/>
    <w:rsid w:val="00475F00"/>
    <w:rsid w:val="0048074C"/>
    <w:rsid w:val="00480881"/>
    <w:rsid w:val="00483D2D"/>
    <w:rsid w:val="00484919"/>
    <w:rsid w:val="004A661F"/>
    <w:rsid w:val="004B56B1"/>
    <w:rsid w:val="004D04CE"/>
    <w:rsid w:val="004D16FF"/>
    <w:rsid w:val="004E6DD1"/>
    <w:rsid w:val="004E6F1C"/>
    <w:rsid w:val="005019D0"/>
    <w:rsid w:val="005164A3"/>
    <w:rsid w:val="00521298"/>
    <w:rsid w:val="005258C5"/>
    <w:rsid w:val="0053003B"/>
    <w:rsid w:val="0055321E"/>
    <w:rsid w:val="00556BB0"/>
    <w:rsid w:val="005661E9"/>
    <w:rsid w:val="00570BBD"/>
    <w:rsid w:val="005A2E30"/>
    <w:rsid w:val="005B7AB1"/>
    <w:rsid w:val="005C3C81"/>
    <w:rsid w:val="005D418A"/>
    <w:rsid w:val="005D43BF"/>
    <w:rsid w:val="005F691E"/>
    <w:rsid w:val="006057C2"/>
    <w:rsid w:val="00613FA6"/>
    <w:rsid w:val="00617F4D"/>
    <w:rsid w:val="00662547"/>
    <w:rsid w:val="006640D6"/>
    <w:rsid w:val="00667821"/>
    <w:rsid w:val="00670873"/>
    <w:rsid w:val="0067169F"/>
    <w:rsid w:val="0067553D"/>
    <w:rsid w:val="00692D7D"/>
    <w:rsid w:val="006A0A36"/>
    <w:rsid w:val="006C0888"/>
    <w:rsid w:val="006C45A4"/>
    <w:rsid w:val="006E282D"/>
    <w:rsid w:val="0070465B"/>
    <w:rsid w:val="00710412"/>
    <w:rsid w:val="00726E69"/>
    <w:rsid w:val="00735E8C"/>
    <w:rsid w:val="00742311"/>
    <w:rsid w:val="00742EC0"/>
    <w:rsid w:val="0075233E"/>
    <w:rsid w:val="00766797"/>
    <w:rsid w:val="00771E09"/>
    <w:rsid w:val="007773ED"/>
    <w:rsid w:val="007B7A72"/>
    <w:rsid w:val="007C2588"/>
    <w:rsid w:val="007C4325"/>
    <w:rsid w:val="007E46D3"/>
    <w:rsid w:val="007E6C93"/>
    <w:rsid w:val="00803C7C"/>
    <w:rsid w:val="0081471C"/>
    <w:rsid w:val="00817EB9"/>
    <w:rsid w:val="008614A5"/>
    <w:rsid w:val="008656C7"/>
    <w:rsid w:val="0087672C"/>
    <w:rsid w:val="008A3129"/>
    <w:rsid w:val="008E3DB2"/>
    <w:rsid w:val="008F3340"/>
    <w:rsid w:val="00927ADC"/>
    <w:rsid w:val="009312D5"/>
    <w:rsid w:val="00933403"/>
    <w:rsid w:val="0095340D"/>
    <w:rsid w:val="009611F8"/>
    <w:rsid w:val="00964CB2"/>
    <w:rsid w:val="009947FF"/>
    <w:rsid w:val="0099640F"/>
    <w:rsid w:val="009B3789"/>
    <w:rsid w:val="009B5610"/>
    <w:rsid w:val="009B6D53"/>
    <w:rsid w:val="009C4A90"/>
    <w:rsid w:val="009D46CA"/>
    <w:rsid w:val="009F13C4"/>
    <w:rsid w:val="009F7DDF"/>
    <w:rsid w:val="00A0373E"/>
    <w:rsid w:val="00A0658C"/>
    <w:rsid w:val="00A26ABC"/>
    <w:rsid w:val="00A337F4"/>
    <w:rsid w:val="00A3445A"/>
    <w:rsid w:val="00A43CB1"/>
    <w:rsid w:val="00A476E7"/>
    <w:rsid w:val="00A5291E"/>
    <w:rsid w:val="00A63AFF"/>
    <w:rsid w:val="00AA38B3"/>
    <w:rsid w:val="00AA6CBC"/>
    <w:rsid w:val="00AB7A64"/>
    <w:rsid w:val="00AD282C"/>
    <w:rsid w:val="00AD658B"/>
    <w:rsid w:val="00B36B6A"/>
    <w:rsid w:val="00B64A49"/>
    <w:rsid w:val="00B77B7A"/>
    <w:rsid w:val="00B77D8C"/>
    <w:rsid w:val="00B86560"/>
    <w:rsid w:val="00BB2A3D"/>
    <w:rsid w:val="00BD4467"/>
    <w:rsid w:val="00BE2EB5"/>
    <w:rsid w:val="00BE614A"/>
    <w:rsid w:val="00C00DD2"/>
    <w:rsid w:val="00C363E3"/>
    <w:rsid w:val="00C57815"/>
    <w:rsid w:val="00C627E4"/>
    <w:rsid w:val="00C779B8"/>
    <w:rsid w:val="00C942B2"/>
    <w:rsid w:val="00C94AA7"/>
    <w:rsid w:val="00CA17F5"/>
    <w:rsid w:val="00CF076C"/>
    <w:rsid w:val="00D040F3"/>
    <w:rsid w:val="00D16391"/>
    <w:rsid w:val="00D40CBB"/>
    <w:rsid w:val="00D56DFC"/>
    <w:rsid w:val="00D63FEE"/>
    <w:rsid w:val="00D65B42"/>
    <w:rsid w:val="00D73921"/>
    <w:rsid w:val="00DB374B"/>
    <w:rsid w:val="00DE72E9"/>
    <w:rsid w:val="00E119F6"/>
    <w:rsid w:val="00E12CF0"/>
    <w:rsid w:val="00E310F6"/>
    <w:rsid w:val="00E3456B"/>
    <w:rsid w:val="00E675A2"/>
    <w:rsid w:val="00E71277"/>
    <w:rsid w:val="00EB3489"/>
    <w:rsid w:val="00ED5817"/>
    <w:rsid w:val="00EF0227"/>
    <w:rsid w:val="00F23CF6"/>
    <w:rsid w:val="00F43185"/>
    <w:rsid w:val="00F47A5F"/>
    <w:rsid w:val="00F506A1"/>
    <w:rsid w:val="00F74114"/>
    <w:rsid w:val="00F81D25"/>
    <w:rsid w:val="00F86BDF"/>
    <w:rsid w:val="00F928BA"/>
    <w:rsid w:val="00FB7061"/>
    <w:rsid w:val="00FC56B1"/>
    <w:rsid w:val="00FD18EA"/>
    <w:rsid w:val="00FD7C43"/>
    <w:rsid w:val="0124671D"/>
    <w:rsid w:val="01713B1C"/>
    <w:rsid w:val="01E271FF"/>
    <w:rsid w:val="020105C9"/>
    <w:rsid w:val="02691984"/>
    <w:rsid w:val="02C002A1"/>
    <w:rsid w:val="03324401"/>
    <w:rsid w:val="038837AC"/>
    <w:rsid w:val="03C43EE2"/>
    <w:rsid w:val="03DA3828"/>
    <w:rsid w:val="04294E6F"/>
    <w:rsid w:val="046D5BF8"/>
    <w:rsid w:val="047B14FB"/>
    <w:rsid w:val="04842714"/>
    <w:rsid w:val="04A44EF6"/>
    <w:rsid w:val="05570ADA"/>
    <w:rsid w:val="05C0714A"/>
    <w:rsid w:val="0729565C"/>
    <w:rsid w:val="072B4668"/>
    <w:rsid w:val="07844A2D"/>
    <w:rsid w:val="07A11279"/>
    <w:rsid w:val="07C010A7"/>
    <w:rsid w:val="08ED3225"/>
    <w:rsid w:val="08F46062"/>
    <w:rsid w:val="09197F25"/>
    <w:rsid w:val="092263E9"/>
    <w:rsid w:val="09257932"/>
    <w:rsid w:val="09314228"/>
    <w:rsid w:val="096C38BB"/>
    <w:rsid w:val="097C01EF"/>
    <w:rsid w:val="0A5C711F"/>
    <w:rsid w:val="0A8F79D0"/>
    <w:rsid w:val="0BF24799"/>
    <w:rsid w:val="0C030D0C"/>
    <w:rsid w:val="0CC25F19"/>
    <w:rsid w:val="0D4F1AA5"/>
    <w:rsid w:val="0D8D4F67"/>
    <w:rsid w:val="0DDF0D4D"/>
    <w:rsid w:val="0E634231"/>
    <w:rsid w:val="0F8873FD"/>
    <w:rsid w:val="0FDC733C"/>
    <w:rsid w:val="10433815"/>
    <w:rsid w:val="10A73023"/>
    <w:rsid w:val="11592BC4"/>
    <w:rsid w:val="11BD6BCF"/>
    <w:rsid w:val="11E24B8C"/>
    <w:rsid w:val="12173C1F"/>
    <w:rsid w:val="121902F1"/>
    <w:rsid w:val="12A20607"/>
    <w:rsid w:val="12B55A7E"/>
    <w:rsid w:val="1339201A"/>
    <w:rsid w:val="14382F65"/>
    <w:rsid w:val="144E09DA"/>
    <w:rsid w:val="146D70B2"/>
    <w:rsid w:val="14AE5966"/>
    <w:rsid w:val="14D1055E"/>
    <w:rsid w:val="154D5181"/>
    <w:rsid w:val="15574829"/>
    <w:rsid w:val="15763D45"/>
    <w:rsid w:val="15C251DC"/>
    <w:rsid w:val="15E5645E"/>
    <w:rsid w:val="15EB4173"/>
    <w:rsid w:val="15F01D49"/>
    <w:rsid w:val="15F335E7"/>
    <w:rsid w:val="162C0237"/>
    <w:rsid w:val="16695657"/>
    <w:rsid w:val="16706D63"/>
    <w:rsid w:val="16E977BC"/>
    <w:rsid w:val="170D129A"/>
    <w:rsid w:val="179F7707"/>
    <w:rsid w:val="17C231B9"/>
    <w:rsid w:val="17F51899"/>
    <w:rsid w:val="1A6F6233"/>
    <w:rsid w:val="1A9A3B4E"/>
    <w:rsid w:val="1B126B4C"/>
    <w:rsid w:val="1BDA0716"/>
    <w:rsid w:val="1C3247EE"/>
    <w:rsid w:val="1C837E45"/>
    <w:rsid w:val="1CD75A11"/>
    <w:rsid w:val="1D09235A"/>
    <w:rsid w:val="1D6800DD"/>
    <w:rsid w:val="1DD64093"/>
    <w:rsid w:val="1E045975"/>
    <w:rsid w:val="1E796654"/>
    <w:rsid w:val="1EAD3B95"/>
    <w:rsid w:val="1EF04673"/>
    <w:rsid w:val="1F2540B0"/>
    <w:rsid w:val="1F59061F"/>
    <w:rsid w:val="200C2A3A"/>
    <w:rsid w:val="201F15F2"/>
    <w:rsid w:val="20427645"/>
    <w:rsid w:val="209A28FD"/>
    <w:rsid w:val="20EA3839"/>
    <w:rsid w:val="213256CF"/>
    <w:rsid w:val="215A0248"/>
    <w:rsid w:val="21EF041E"/>
    <w:rsid w:val="22424B25"/>
    <w:rsid w:val="22493DF6"/>
    <w:rsid w:val="226A6558"/>
    <w:rsid w:val="2308712A"/>
    <w:rsid w:val="231D6147"/>
    <w:rsid w:val="233D5EA2"/>
    <w:rsid w:val="23EB7F94"/>
    <w:rsid w:val="248B3746"/>
    <w:rsid w:val="24EC7578"/>
    <w:rsid w:val="256A790B"/>
    <w:rsid w:val="258C3110"/>
    <w:rsid w:val="2613738E"/>
    <w:rsid w:val="27186767"/>
    <w:rsid w:val="27EF34F3"/>
    <w:rsid w:val="28AF7842"/>
    <w:rsid w:val="28CC36AD"/>
    <w:rsid w:val="28F9286B"/>
    <w:rsid w:val="29590EC3"/>
    <w:rsid w:val="2969619F"/>
    <w:rsid w:val="29747ABE"/>
    <w:rsid w:val="29AE22F6"/>
    <w:rsid w:val="29AF3FB3"/>
    <w:rsid w:val="29F2231C"/>
    <w:rsid w:val="2ACA70E7"/>
    <w:rsid w:val="2B2C2355"/>
    <w:rsid w:val="2BDA1A1F"/>
    <w:rsid w:val="2CA27D68"/>
    <w:rsid w:val="2D71156A"/>
    <w:rsid w:val="2D7D305D"/>
    <w:rsid w:val="2DDD6BFF"/>
    <w:rsid w:val="2E750BE6"/>
    <w:rsid w:val="2E9C2EE0"/>
    <w:rsid w:val="2EA9281C"/>
    <w:rsid w:val="2ED718A0"/>
    <w:rsid w:val="2F72411E"/>
    <w:rsid w:val="2F8E5A03"/>
    <w:rsid w:val="2FB72FBD"/>
    <w:rsid w:val="2FC747CB"/>
    <w:rsid w:val="30326238"/>
    <w:rsid w:val="31416D13"/>
    <w:rsid w:val="3199108F"/>
    <w:rsid w:val="31CD098D"/>
    <w:rsid w:val="31E01BEE"/>
    <w:rsid w:val="322D2A06"/>
    <w:rsid w:val="322E7A29"/>
    <w:rsid w:val="325320CD"/>
    <w:rsid w:val="32E96611"/>
    <w:rsid w:val="33093FF2"/>
    <w:rsid w:val="337B5E81"/>
    <w:rsid w:val="344572AC"/>
    <w:rsid w:val="3505165F"/>
    <w:rsid w:val="351B73D9"/>
    <w:rsid w:val="354F6892"/>
    <w:rsid w:val="356A2694"/>
    <w:rsid w:val="36484FA2"/>
    <w:rsid w:val="365D12DD"/>
    <w:rsid w:val="377B5AA7"/>
    <w:rsid w:val="37E449E9"/>
    <w:rsid w:val="37EC1712"/>
    <w:rsid w:val="380C331F"/>
    <w:rsid w:val="383454B2"/>
    <w:rsid w:val="386C2D7A"/>
    <w:rsid w:val="38855EC9"/>
    <w:rsid w:val="38DD0328"/>
    <w:rsid w:val="38EB0B78"/>
    <w:rsid w:val="39331DC9"/>
    <w:rsid w:val="395B30CC"/>
    <w:rsid w:val="39915C5A"/>
    <w:rsid w:val="3A1C232D"/>
    <w:rsid w:val="3A90554C"/>
    <w:rsid w:val="3AE932BB"/>
    <w:rsid w:val="3B6E0C1F"/>
    <w:rsid w:val="3BBC656F"/>
    <w:rsid w:val="3E231DA9"/>
    <w:rsid w:val="3E3455C5"/>
    <w:rsid w:val="3E627C2B"/>
    <w:rsid w:val="3F4940F4"/>
    <w:rsid w:val="401B7113"/>
    <w:rsid w:val="41C25603"/>
    <w:rsid w:val="41E93A16"/>
    <w:rsid w:val="4296707A"/>
    <w:rsid w:val="42CE4911"/>
    <w:rsid w:val="42DE0F67"/>
    <w:rsid w:val="43012F0C"/>
    <w:rsid w:val="43432EEE"/>
    <w:rsid w:val="4352109E"/>
    <w:rsid w:val="437978F9"/>
    <w:rsid w:val="44ED2FD3"/>
    <w:rsid w:val="45746209"/>
    <w:rsid w:val="4641190B"/>
    <w:rsid w:val="46A614B6"/>
    <w:rsid w:val="481D433B"/>
    <w:rsid w:val="485D5715"/>
    <w:rsid w:val="48976CBB"/>
    <w:rsid w:val="49327F83"/>
    <w:rsid w:val="4A320804"/>
    <w:rsid w:val="4A8F3ED3"/>
    <w:rsid w:val="4B1F3F5B"/>
    <w:rsid w:val="4B866AF2"/>
    <w:rsid w:val="4B8E651F"/>
    <w:rsid w:val="4BB500EB"/>
    <w:rsid w:val="4CB0637D"/>
    <w:rsid w:val="4CF66F3E"/>
    <w:rsid w:val="4D4E6BE1"/>
    <w:rsid w:val="4DC94B5A"/>
    <w:rsid w:val="4DCE6E87"/>
    <w:rsid w:val="4E7827B9"/>
    <w:rsid w:val="4F021BCA"/>
    <w:rsid w:val="4F244236"/>
    <w:rsid w:val="4F486F57"/>
    <w:rsid w:val="4F744A86"/>
    <w:rsid w:val="4FB33E47"/>
    <w:rsid w:val="4FC9083E"/>
    <w:rsid w:val="50446212"/>
    <w:rsid w:val="506F7536"/>
    <w:rsid w:val="50D70485"/>
    <w:rsid w:val="51FA2B0E"/>
    <w:rsid w:val="531217D0"/>
    <w:rsid w:val="535350EA"/>
    <w:rsid w:val="535E583D"/>
    <w:rsid w:val="53A23E52"/>
    <w:rsid w:val="53D333E6"/>
    <w:rsid w:val="54211DC7"/>
    <w:rsid w:val="54701C13"/>
    <w:rsid w:val="54790B80"/>
    <w:rsid w:val="548131EC"/>
    <w:rsid w:val="553607FA"/>
    <w:rsid w:val="55397C1E"/>
    <w:rsid w:val="555D5DAC"/>
    <w:rsid w:val="55EF3B75"/>
    <w:rsid w:val="560006DB"/>
    <w:rsid w:val="56254179"/>
    <w:rsid w:val="56E0043C"/>
    <w:rsid w:val="5708572E"/>
    <w:rsid w:val="5737262D"/>
    <w:rsid w:val="574D19B0"/>
    <w:rsid w:val="5856078C"/>
    <w:rsid w:val="59F564CA"/>
    <w:rsid w:val="5A154782"/>
    <w:rsid w:val="5A3F0176"/>
    <w:rsid w:val="5A544032"/>
    <w:rsid w:val="5A647BDD"/>
    <w:rsid w:val="5A932869"/>
    <w:rsid w:val="5AB472DC"/>
    <w:rsid w:val="5AB86683"/>
    <w:rsid w:val="5AD54636"/>
    <w:rsid w:val="5B376EA5"/>
    <w:rsid w:val="5B715B62"/>
    <w:rsid w:val="5C5070CA"/>
    <w:rsid w:val="5C904CB9"/>
    <w:rsid w:val="5CB22BEC"/>
    <w:rsid w:val="5CE648D9"/>
    <w:rsid w:val="5D2811E3"/>
    <w:rsid w:val="5D755C5D"/>
    <w:rsid w:val="5E774E8C"/>
    <w:rsid w:val="5E7762BA"/>
    <w:rsid w:val="5EB6589B"/>
    <w:rsid w:val="5EBC6BFF"/>
    <w:rsid w:val="5EEE7728"/>
    <w:rsid w:val="5F1153F3"/>
    <w:rsid w:val="5F373622"/>
    <w:rsid w:val="5F3A14D5"/>
    <w:rsid w:val="60900C5A"/>
    <w:rsid w:val="60BA093D"/>
    <w:rsid w:val="60DB74CF"/>
    <w:rsid w:val="60DD710A"/>
    <w:rsid w:val="60EC6236"/>
    <w:rsid w:val="61D46D62"/>
    <w:rsid w:val="61F823E8"/>
    <w:rsid w:val="6232236E"/>
    <w:rsid w:val="644E4BB5"/>
    <w:rsid w:val="644E4F8A"/>
    <w:rsid w:val="64693174"/>
    <w:rsid w:val="64713622"/>
    <w:rsid w:val="648F07E1"/>
    <w:rsid w:val="64F71E63"/>
    <w:rsid w:val="65313307"/>
    <w:rsid w:val="65BB5D57"/>
    <w:rsid w:val="65D23DA1"/>
    <w:rsid w:val="661324B7"/>
    <w:rsid w:val="6634242C"/>
    <w:rsid w:val="674072D3"/>
    <w:rsid w:val="676E192C"/>
    <w:rsid w:val="6787234B"/>
    <w:rsid w:val="68AF4E14"/>
    <w:rsid w:val="68CD2DF1"/>
    <w:rsid w:val="69107D30"/>
    <w:rsid w:val="693B6520"/>
    <w:rsid w:val="69606B3F"/>
    <w:rsid w:val="69C03CD0"/>
    <w:rsid w:val="6A5512F0"/>
    <w:rsid w:val="6A7771D8"/>
    <w:rsid w:val="6B453112"/>
    <w:rsid w:val="6B4F5D3F"/>
    <w:rsid w:val="6BA46EB1"/>
    <w:rsid w:val="6BA650DB"/>
    <w:rsid w:val="6BD028D4"/>
    <w:rsid w:val="6BDF70C3"/>
    <w:rsid w:val="6C537AB1"/>
    <w:rsid w:val="6C77379F"/>
    <w:rsid w:val="6C9C0599"/>
    <w:rsid w:val="6CD97FB6"/>
    <w:rsid w:val="6D0B5D7A"/>
    <w:rsid w:val="6D3722AC"/>
    <w:rsid w:val="6D527D69"/>
    <w:rsid w:val="6D6862AC"/>
    <w:rsid w:val="6D806684"/>
    <w:rsid w:val="6DBD5145"/>
    <w:rsid w:val="6E0B2C61"/>
    <w:rsid w:val="6E2D448B"/>
    <w:rsid w:val="6E3336F6"/>
    <w:rsid w:val="6E3D0442"/>
    <w:rsid w:val="6EBE0A04"/>
    <w:rsid w:val="6EF076D9"/>
    <w:rsid w:val="6F793947"/>
    <w:rsid w:val="6F991C7F"/>
    <w:rsid w:val="6FA33C77"/>
    <w:rsid w:val="6FC72521"/>
    <w:rsid w:val="708041CD"/>
    <w:rsid w:val="709D754D"/>
    <w:rsid w:val="71E42A1F"/>
    <w:rsid w:val="72673B98"/>
    <w:rsid w:val="72F63903"/>
    <w:rsid w:val="73AE69BC"/>
    <w:rsid w:val="74A5181A"/>
    <w:rsid w:val="74E71F8B"/>
    <w:rsid w:val="753B71DD"/>
    <w:rsid w:val="75710FF1"/>
    <w:rsid w:val="75DF227B"/>
    <w:rsid w:val="760D20BF"/>
    <w:rsid w:val="760D36EA"/>
    <w:rsid w:val="77673666"/>
    <w:rsid w:val="782C7B34"/>
    <w:rsid w:val="783673EF"/>
    <w:rsid w:val="78577BB3"/>
    <w:rsid w:val="78716F98"/>
    <w:rsid w:val="7ADB139D"/>
    <w:rsid w:val="7B5654D1"/>
    <w:rsid w:val="7C3667C1"/>
    <w:rsid w:val="7C4373C1"/>
    <w:rsid w:val="7C8C6DC2"/>
    <w:rsid w:val="7D52733A"/>
    <w:rsid w:val="7E1B02A2"/>
    <w:rsid w:val="7E570E85"/>
    <w:rsid w:val="7E662BC2"/>
    <w:rsid w:val="7EB933CF"/>
    <w:rsid w:val="7EC87E8B"/>
    <w:rsid w:val="7FDA4488"/>
    <w:rsid w:val="F3FD26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FF"/>
      <w:sz w:val="21"/>
      <w:szCs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0"/>
    <w:pPr>
      <w:keepNext/>
      <w:keepLines/>
      <w:spacing w:line="360" w:lineRule="auto"/>
      <w:outlineLvl w:val="1"/>
    </w:pPr>
    <w:rPr>
      <w:rFonts w:asciiTheme="majorHAnsi" w:hAnsiTheme="majorHAnsi" w:eastAsiaTheme="majorEastAsia" w:cstheme="majorBidi"/>
      <w:b/>
      <w:bCs/>
      <w:color w:val="auto"/>
      <w:kern w:val="2"/>
      <w:sz w:val="28"/>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pPr>
      <w:spacing w:line="312" w:lineRule="auto"/>
      <w:jc w:val="center"/>
    </w:pPr>
    <w:rPr>
      <w:rFonts w:ascii="Arial" w:hAnsi="Arial" w:eastAsia="黑体" w:cstheme="minorBidi"/>
      <w:color w:val="auto"/>
      <w:kern w:val="2"/>
      <w:sz w:val="20"/>
      <w:szCs w:val="24"/>
    </w:rPr>
  </w:style>
  <w:style w:type="paragraph" w:styleId="6">
    <w:name w:val="annotation text"/>
    <w:basedOn w:val="1"/>
    <w:link w:val="31"/>
    <w:unhideWhenUsed/>
    <w:qFormat/>
    <w:uiPriority w:val="99"/>
    <w:pPr>
      <w:jc w:val="left"/>
    </w:pPr>
  </w:style>
  <w:style w:type="paragraph" w:styleId="7">
    <w:name w:val="toc 3"/>
    <w:basedOn w:val="1"/>
    <w:next w:val="1"/>
    <w:semiHidden/>
    <w:unhideWhenUsed/>
    <w:qFormat/>
    <w:uiPriority w:val="39"/>
    <w:pPr>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99"/>
    <w:pPr>
      <w:spacing w:beforeAutospacing="1" w:afterAutospacing="1"/>
      <w:jc w:val="left"/>
    </w:pPr>
    <w:rPr>
      <w:sz w:val="24"/>
    </w:rPr>
  </w:style>
  <w:style w:type="paragraph" w:styleId="14">
    <w:name w:val="annotation subject"/>
    <w:basedOn w:val="6"/>
    <w:next w:val="6"/>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标题 1 字符"/>
    <w:basedOn w:val="17"/>
    <w:link w:val="2"/>
    <w:qFormat/>
    <w:uiPriority w:val="0"/>
    <w:rPr>
      <w:rFonts w:ascii="Times New Roman" w:hAnsi="Times New Roman" w:eastAsia="宋体" w:cs="Times New Roman"/>
      <w:b/>
      <w:bCs/>
      <w:color w:val="0000FF"/>
      <w:kern w:val="44"/>
      <w:sz w:val="44"/>
      <w:szCs w:val="44"/>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3">
    <w:name w:val="15"/>
    <w:basedOn w:val="17"/>
    <w:qFormat/>
    <w:uiPriority w:val="0"/>
    <w:rPr>
      <w:rFonts w:hint="default" w:ascii="Times New Roman" w:hAnsi="Times New Roman" w:eastAsia="方正仿宋简体" w:cs="Times New Roman"/>
      <w:kern w:val="2"/>
      <w:sz w:val="32"/>
      <w:szCs w:val="32"/>
    </w:rPr>
  </w:style>
  <w:style w:type="character" w:customStyle="1" w:styleId="24">
    <w:name w:val="标题 2 字符"/>
    <w:basedOn w:val="17"/>
    <w:link w:val="3"/>
    <w:qFormat/>
    <w:uiPriority w:val="0"/>
    <w:rPr>
      <w:rFonts w:asciiTheme="majorHAnsi" w:hAnsiTheme="majorHAnsi" w:eastAsiaTheme="majorEastAsia" w:cstheme="majorBidi"/>
      <w:b/>
      <w:bCs/>
      <w:sz w:val="28"/>
      <w:szCs w:val="32"/>
    </w:rPr>
  </w:style>
  <w:style w:type="character" w:customStyle="1" w:styleId="25">
    <w:name w:val="页眉 字符"/>
    <w:basedOn w:val="17"/>
    <w:link w:val="10"/>
    <w:qFormat/>
    <w:uiPriority w:val="99"/>
    <w:rPr>
      <w:rFonts w:ascii="Times New Roman" w:hAnsi="Times New Roman" w:eastAsia="宋体" w:cs="Times New Roman"/>
      <w:color w:val="0000FF"/>
      <w:kern w:val="0"/>
      <w:sz w:val="18"/>
      <w:szCs w:val="18"/>
    </w:rPr>
  </w:style>
  <w:style w:type="character" w:customStyle="1" w:styleId="26">
    <w:name w:val="页脚 字符"/>
    <w:basedOn w:val="17"/>
    <w:link w:val="9"/>
    <w:qFormat/>
    <w:uiPriority w:val="99"/>
    <w:rPr>
      <w:rFonts w:ascii="Times New Roman" w:hAnsi="Times New Roman" w:eastAsia="宋体" w:cs="Times New Roman"/>
      <w:color w:val="0000FF"/>
      <w:kern w:val="0"/>
      <w:sz w:val="18"/>
      <w:szCs w:val="18"/>
    </w:rPr>
  </w:style>
  <w:style w:type="character" w:customStyle="1" w:styleId="27">
    <w:name w:val="fontstyle01"/>
    <w:basedOn w:val="17"/>
    <w:qFormat/>
    <w:uiPriority w:val="0"/>
    <w:rPr>
      <w:rFonts w:hint="default" w:ascii="Times New Roman" w:hAnsi="Times New Roman" w:cs="Times New Roman"/>
      <w:b/>
      <w:bCs/>
      <w:color w:val="000000"/>
      <w:sz w:val="22"/>
      <w:szCs w:val="22"/>
    </w:rPr>
  </w:style>
  <w:style w:type="character" w:customStyle="1" w:styleId="28">
    <w:name w:val="fontstyle21"/>
    <w:basedOn w:val="17"/>
    <w:qFormat/>
    <w:uiPriority w:val="0"/>
    <w:rPr>
      <w:rFonts w:hint="eastAsia" w:ascii="宋体" w:hAnsi="宋体" w:eastAsia="宋体"/>
      <w:color w:val="000000"/>
      <w:sz w:val="22"/>
      <w:szCs w:val="22"/>
    </w:rPr>
  </w:style>
  <w:style w:type="paragraph" w:customStyle="1" w:styleId="2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7"/>
    <w:link w:val="8"/>
    <w:semiHidden/>
    <w:qFormat/>
    <w:uiPriority w:val="99"/>
    <w:rPr>
      <w:rFonts w:ascii="Times New Roman" w:hAnsi="Times New Roman" w:eastAsia="宋体" w:cs="Times New Roman"/>
      <w:color w:val="0000FF"/>
      <w:kern w:val="0"/>
      <w:sz w:val="18"/>
      <w:szCs w:val="18"/>
    </w:rPr>
  </w:style>
  <w:style w:type="character" w:customStyle="1" w:styleId="31">
    <w:name w:val="批注文字 字符"/>
    <w:basedOn w:val="17"/>
    <w:link w:val="6"/>
    <w:qFormat/>
    <w:uiPriority w:val="99"/>
    <w:rPr>
      <w:rFonts w:ascii="Times New Roman" w:hAnsi="Times New Roman" w:eastAsia="宋体" w:cs="Times New Roman"/>
      <w:color w:val="0000FF"/>
      <w:kern w:val="0"/>
      <w:szCs w:val="21"/>
    </w:rPr>
  </w:style>
  <w:style w:type="character" w:customStyle="1" w:styleId="32">
    <w:name w:val="批注主题 字符"/>
    <w:basedOn w:val="31"/>
    <w:link w:val="14"/>
    <w:semiHidden/>
    <w:qFormat/>
    <w:uiPriority w:val="99"/>
    <w:rPr>
      <w:rFonts w:ascii="Times New Roman" w:hAnsi="Times New Roman" w:eastAsia="宋体" w:cs="Times New Roman"/>
      <w:b/>
      <w:bCs/>
      <w:color w:val="0000FF"/>
      <w:kern w:val="0"/>
      <w:szCs w:val="21"/>
    </w:rPr>
  </w:style>
  <w:style w:type="paragraph" w:styleId="33">
    <w:name w:val="List Paragraph"/>
    <w:basedOn w:val="1"/>
    <w:qFormat/>
    <w:uiPriority w:val="0"/>
    <w:pPr>
      <w:ind w:firstLine="420" w:firstLineChars="200"/>
    </w:pPr>
    <w:rPr>
      <w:rFonts w:asciiTheme="minorHAnsi" w:hAnsiTheme="minorHAnsi" w:eastAsiaTheme="minorEastAsia" w:cstheme="minorBidi"/>
      <w:color w:val="auto"/>
      <w:kern w:val="2"/>
      <w:szCs w:val="22"/>
    </w:rPr>
  </w:style>
  <w:style w:type="table" w:customStyle="1" w:styleId="34">
    <w:name w:val="网格型1"/>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eastAsia="Times New Roman"/>
      <w:sz w:val="24"/>
      <w:szCs w:val="24"/>
      <w:lang w:eastAsia="en-US"/>
    </w:rPr>
  </w:style>
  <w:style w:type="table" w:customStyle="1" w:styleId="37">
    <w:name w:val="网格型2"/>
    <w:basedOn w:val="1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条文说明"/>
    <w:basedOn w:val="1"/>
    <w:qFormat/>
    <w:uiPriority w:val="0"/>
    <w:pPr>
      <w:spacing w:line="312" w:lineRule="auto"/>
      <w:jc w:val="left"/>
    </w:pPr>
    <w:rPr>
      <w:rFonts w:hint="eastAsia" w:eastAsia="楷体" w:cstheme="minorBidi"/>
      <w:color w:val="auto"/>
      <w:kern w:val="2"/>
    </w:rPr>
  </w:style>
  <w:style w:type="table" w:customStyle="1" w:styleId="39">
    <w:name w:val="网格型3"/>
    <w:basedOn w:val="1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Revision"/>
    <w:hidden/>
    <w:unhideWhenUsed/>
    <w:qFormat/>
    <w:uiPriority w:val="99"/>
    <w:rPr>
      <w:rFonts w:ascii="Times New Roman" w:hAnsi="Times New Roman" w:eastAsia="宋体" w:cs="Times New Roman"/>
      <w:color w:val="0000FF"/>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Organization</Company>
  <Pages>51</Pages>
  <Words>4787</Words>
  <Characters>6397</Characters>
  <Lines>212</Lines>
  <Paragraphs>59</Paragraphs>
  <TotalTime>13</TotalTime>
  <ScaleCrop>false</ScaleCrop>
  <LinksUpToDate>false</LinksUpToDate>
  <CharactersWithSpaces>6818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2023-08-23T19:37:00Z</dcterms:created>
  <dc:creator>Owner</dc:creator>
  <cp:lastModifiedBy>周洪宇</cp:lastModifiedBy>
  <cp:lastPrinted>2024-09-27T00:01:00Z</cp:lastPrinted>
  <dcterms:modified xsi:type="dcterms:W3CDTF">2025-11-27T16:45:08Z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2B619C185D29D57C20459D6882674CF1_43</vt:lpwstr>
  </property>
  <property fmtid="{D5CDD505-2E9C-101B-9397-08002B2CF9AE}" pid="4" name="KSOTemplateDocerSaveRecord">
    <vt:lpwstr>eyJoZGlkIjoiZWY2ZDk5ZWEzMzVlYWQxMmZjYTVjYjU3Mzk1NDM5YmUifQ==</vt:lpwstr>
  </property>
</Properties>
</file>