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C4540">
      <w:pPr>
        <w:spacing w:line="64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四川省住房和城乡建设厅</w:t>
      </w:r>
    </w:p>
    <w:p w14:paraId="60296743">
      <w:pPr>
        <w:spacing w:line="640" w:lineRule="exact"/>
        <w:jc w:val="center"/>
        <w:rPr>
          <w:rFonts w:ascii="方正小标宋_GBK" w:eastAsia="方正小标宋_GBK"/>
          <w:sz w:val="44"/>
          <w:szCs w:val="44"/>
        </w:rPr>
      </w:pPr>
      <w:r>
        <w:rPr>
          <w:rFonts w:hint="eastAsia" w:ascii="方正小标宋_GBK" w:eastAsia="方正小标宋_GBK"/>
          <w:sz w:val="44"/>
          <w:szCs w:val="44"/>
        </w:rPr>
        <w:t>关于房地产开发企业资质申报审批有关事项</w:t>
      </w:r>
    </w:p>
    <w:p w14:paraId="2F6B6C54">
      <w:pPr>
        <w:spacing w:line="640" w:lineRule="exact"/>
        <w:jc w:val="center"/>
        <w:rPr>
          <w:rFonts w:ascii="方正小标宋_GBK" w:eastAsia="方正小标宋_GBK"/>
          <w:sz w:val="44"/>
          <w:szCs w:val="44"/>
        </w:rPr>
      </w:pPr>
      <w:r>
        <w:rPr>
          <w:rFonts w:hint="eastAsia" w:ascii="方正小标宋_GBK" w:eastAsia="方正小标宋_GBK"/>
          <w:sz w:val="44"/>
          <w:szCs w:val="44"/>
        </w:rPr>
        <w:t>实施告知承诺的通知</w:t>
      </w:r>
    </w:p>
    <w:bookmarkEnd w:id="0"/>
    <w:p w14:paraId="4727AE14">
      <w:pPr>
        <w:spacing w:line="560" w:lineRule="exact"/>
        <w:jc w:val="center"/>
        <w:rPr>
          <w:rFonts w:hint="eastAsia" w:ascii="楷体" w:hAnsi="楷体" w:eastAsia="楷体" w:cs="楷体"/>
          <w:sz w:val="32"/>
          <w:szCs w:val="32"/>
        </w:rPr>
      </w:pPr>
      <w:r>
        <w:rPr>
          <w:rFonts w:hint="eastAsia" w:ascii="楷体" w:hAnsi="楷体" w:eastAsia="楷体" w:cs="楷体"/>
          <w:sz w:val="32"/>
          <w:szCs w:val="32"/>
        </w:rPr>
        <w:t>（修订征求意见稿）</w:t>
      </w:r>
    </w:p>
    <w:p w14:paraId="584E0DC1">
      <w:pPr>
        <w:spacing w:line="560" w:lineRule="exact"/>
        <w:rPr>
          <w:rFonts w:hint="eastAsia" w:ascii="仿宋" w:hAnsi="仿宋"/>
          <w:szCs w:val="28"/>
        </w:rPr>
      </w:pPr>
    </w:p>
    <w:p w14:paraId="457292CF">
      <w:pPr>
        <w:spacing w:line="560" w:lineRule="exact"/>
        <w:rPr>
          <w:rFonts w:hint="eastAsia" w:ascii="仿宋" w:hAnsi="仿宋" w:cs="仿宋"/>
          <w:sz w:val="32"/>
          <w:szCs w:val="32"/>
        </w:rPr>
      </w:pPr>
      <w:r>
        <w:rPr>
          <w:rFonts w:hint="eastAsia" w:ascii="仿宋" w:hAnsi="仿宋" w:cs="仿宋"/>
          <w:sz w:val="32"/>
          <w:szCs w:val="32"/>
        </w:rPr>
        <w:t>各市（州）住房城乡建设主管部门、有关企业：</w:t>
      </w:r>
    </w:p>
    <w:p w14:paraId="5776E60A">
      <w:pPr>
        <w:spacing w:line="560" w:lineRule="exact"/>
        <w:ind w:firstLine="640" w:firstLineChars="200"/>
        <w:rPr>
          <w:rFonts w:hint="eastAsia" w:ascii="仿宋" w:hAnsi="仿宋" w:cs="仿宋"/>
          <w:sz w:val="32"/>
          <w:szCs w:val="32"/>
        </w:rPr>
      </w:pPr>
      <w:r>
        <w:rPr>
          <w:rFonts w:hint="eastAsia" w:ascii="仿宋" w:hAnsi="仿宋" w:cs="仿宋"/>
          <w:sz w:val="32"/>
          <w:szCs w:val="32"/>
        </w:rPr>
        <w:t>为深化“证照分离”改革,进一步提高行政审批效率,方便企业和群众办事创业,激发市场主体发展活力和社会创造力,按照《住房和城乡建设部关于修改〈房地产开发企业资质管理规定〉的决定》（住建部令第54号），现就房地产开发企业（以下简称企业）资质审批实施告知承诺、简化申报材料的有关事项通知如下。</w:t>
      </w:r>
    </w:p>
    <w:p w14:paraId="0763FB7B">
      <w:pPr>
        <w:spacing w:line="560" w:lineRule="exact"/>
        <w:ind w:firstLine="640" w:firstLineChars="200"/>
        <w:rPr>
          <w:rFonts w:hint="eastAsia" w:ascii="仿宋" w:hAnsi="仿宋" w:cs="仿宋"/>
          <w:sz w:val="32"/>
          <w:szCs w:val="32"/>
        </w:rPr>
      </w:pPr>
      <w:r>
        <w:rPr>
          <w:rFonts w:hint="eastAsia" w:ascii="仿宋" w:hAnsi="仿宋" w:cs="仿宋"/>
          <w:sz w:val="32"/>
          <w:szCs w:val="32"/>
        </w:rPr>
        <w:t>一、企业在申请房地产开发企业二级资质重新核定、延续、变更、注销时，不再提供原有资质证书，由资质审批部门通过相关系统自行核查比对。</w:t>
      </w:r>
    </w:p>
    <w:p w14:paraId="21B35C1A">
      <w:pPr>
        <w:spacing w:line="560" w:lineRule="exact"/>
        <w:ind w:firstLine="640" w:firstLineChars="200"/>
        <w:rPr>
          <w:rFonts w:hint="eastAsia" w:ascii="仿宋" w:hAnsi="仿宋" w:cs="仿宋"/>
          <w:sz w:val="32"/>
          <w:szCs w:val="32"/>
        </w:rPr>
      </w:pPr>
      <w:r>
        <w:rPr>
          <w:rFonts w:hint="eastAsia" w:ascii="仿宋" w:hAnsi="仿宋" w:cs="仿宋"/>
          <w:sz w:val="32"/>
          <w:szCs w:val="32"/>
        </w:rPr>
        <w:t>二、企业在申请房地产开发企业二级资质新办、重新核定、延续时，不再提供所报送的建筑、结构、财务、房地产和有关经济类专业管理人员的身份证、职称证等申报材料，由企业及其法定代表人书面承诺其真实性和有效性，并承担相应法律责任。</w:t>
      </w:r>
    </w:p>
    <w:p w14:paraId="78E110AF">
      <w:pPr>
        <w:spacing w:line="560" w:lineRule="exact"/>
        <w:ind w:firstLine="640" w:firstLineChars="200"/>
        <w:rPr>
          <w:rFonts w:hint="eastAsia" w:ascii="仿宋" w:hAnsi="仿宋" w:cs="仿宋"/>
          <w:sz w:val="32"/>
          <w:szCs w:val="32"/>
        </w:rPr>
      </w:pPr>
      <w:r>
        <w:rPr>
          <w:rFonts w:hint="eastAsia" w:ascii="仿宋" w:hAnsi="仿宋" w:cs="仿宋"/>
          <w:sz w:val="32"/>
          <w:szCs w:val="32"/>
        </w:rPr>
        <w:t>三、我厅将加强对房地产开发企业资质的动态监管，对承诺与实际不符、弄虚作假骗取资质证书的企业，按照《房地产开发企业资质管理规定》严肃处理，并记入企业信用档案。</w:t>
      </w:r>
    </w:p>
    <w:p w14:paraId="260846E7">
      <w:pPr>
        <w:adjustRightInd w:val="0"/>
        <w:spacing w:line="560" w:lineRule="exact"/>
        <w:ind w:firstLine="640" w:firstLineChars="200"/>
        <w:rPr>
          <w:rFonts w:hint="eastAsia" w:ascii="仿宋" w:hAnsi="仿宋" w:cs="仿宋"/>
          <w:sz w:val="32"/>
          <w:szCs w:val="32"/>
        </w:rPr>
      </w:pPr>
      <w:r>
        <w:rPr>
          <w:rFonts w:hint="eastAsia" w:ascii="仿宋" w:hAnsi="仿宋" w:cs="仿宋"/>
          <w:sz w:val="32"/>
          <w:szCs w:val="32"/>
        </w:rPr>
        <w:t>四、本《通知》自2025年 月 日起施行，有效期5年。《四川省住房和城乡建设厅关于房地产开发企业资质申报审批有关事项实施告知承诺的通知》（川建审发〔2020〕128号）同时废止。</w:t>
      </w:r>
    </w:p>
    <w:p w14:paraId="48669714">
      <w:pPr>
        <w:spacing w:line="560" w:lineRule="exact"/>
        <w:rPr>
          <w:rFonts w:hint="eastAsia" w:ascii="仿宋" w:hAnsi="仿宋" w:cs="仿宋"/>
          <w:sz w:val="32"/>
          <w:szCs w:val="32"/>
        </w:rPr>
      </w:pPr>
    </w:p>
    <w:p w14:paraId="22BEC3FE">
      <w:pPr>
        <w:spacing w:line="560" w:lineRule="exact"/>
        <w:ind w:firstLine="564"/>
        <w:rPr>
          <w:rFonts w:hint="eastAsia" w:ascii="仿宋" w:hAnsi="仿宋" w:cs="仿宋"/>
          <w:sz w:val="32"/>
          <w:szCs w:val="32"/>
        </w:rPr>
      </w:pPr>
      <w:r>
        <w:rPr>
          <w:rFonts w:hint="eastAsia" w:ascii="仿宋" w:hAnsi="仿宋" w:cs="仿宋"/>
          <w:sz w:val="32"/>
          <w:szCs w:val="32"/>
        </w:rPr>
        <w:t>附件：告知承诺书</w:t>
      </w:r>
    </w:p>
    <w:p w14:paraId="0B71A611">
      <w:pPr>
        <w:spacing w:line="560" w:lineRule="exact"/>
        <w:ind w:firstLine="564"/>
        <w:rPr>
          <w:rFonts w:hint="eastAsia" w:ascii="仿宋" w:hAnsi="仿宋" w:cs="仿宋"/>
          <w:sz w:val="32"/>
          <w:szCs w:val="32"/>
        </w:rPr>
      </w:pPr>
    </w:p>
    <w:p w14:paraId="21FC95E5">
      <w:pPr>
        <w:spacing w:line="560" w:lineRule="exact"/>
        <w:ind w:firstLine="564"/>
        <w:rPr>
          <w:rFonts w:hint="eastAsia" w:ascii="仿宋" w:hAnsi="仿宋" w:cs="仿宋"/>
          <w:sz w:val="32"/>
          <w:szCs w:val="32"/>
        </w:rPr>
      </w:pPr>
    </w:p>
    <w:p w14:paraId="720F431C">
      <w:pPr>
        <w:spacing w:line="560" w:lineRule="exact"/>
        <w:ind w:firstLine="564"/>
        <w:rPr>
          <w:rFonts w:hint="eastAsia" w:ascii="仿宋" w:hAnsi="仿宋" w:cs="仿宋"/>
          <w:sz w:val="32"/>
          <w:szCs w:val="32"/>
        </w:rPr>
      </w:pPr>
    </w:p>
    <w:p w14:paraId="4E8E8FF8">
      <w:pPr>
        <w:spacing w:line="560" w:lineRule="exact"/>
        <w:ind w:firstLine="3843" w:firstLineChars="1201"/>
        <w:rPr>
          <w:rFonts w:hint="eastAsia" w:ascii="仿宋" w:hAnsi="仿宋" w:cs="仿宋"/>
          <w:sz w:val="32"/>
          <w:szCs w:val="32"/>
        </w:rPr>
      </w:pPr>
      <w:r>
        <w:rPr>
          <w:rFonts w:hint="eastAsia" w:ascii="仿宋" w:hAnsi="仿宋" w:cs="仿宋"/>
          <w:sz w:val="32"/>
          <w:szCs w:val="32"/>
        </w:rPr>
        <w:t>四川省住房和城乡建设厅</w:t>
      </w:r>
    </w:p>
    <w:p w14:paraId="4E35EE3E">
      <w:pPr>
        <w:spacing w:line="560" w:lineRule="exact"/>
        <w:ind w:firstLine="4803" w:firstLineChars="1501"/>
        <w:rPr>
          <w:rFonts w:hint="eastAsia" w:ascii="仿宋" w:hAnsi="仿宋" w:cs="仿宋"/>
          <w:sz w:val="32"/>
          <w:szCs w:val="32"/>
        </w:rPr>
      </w:pPr>
      <w:r>
        <w:rPr>
          <w:rFonts w:hint="eastAsia" w:ascii="仿宋" w:hAnsi="仿宋" w:cs="仿宋"/>
          <w:sz w:val="32"/>
          <w:szCs w:val="32"/>
        </w:rPr>
        <w:t>2025年 月 日</w:t>
      </w:r>
    </w:p>
    <w:p w14:paraId="06018F80">
      <w:pPr>
        <w:widowControl/>
        <w:spacing w:line="560" w:lineRule="exact"/>
        <w:rPr>
          <w:rFonts w:hint="eastAsia" w:ascii="仿宋" w:hAnsi="仿宋" w:cs="仿宋"/>
          <w:sz w:val="32"/>
          <w:szCs w:val="32"/>
        </w:rPr>
      </w:pPr>
      <w:r>
        <w:rPr>
          <w:rFonts w:hint="eastAsia" w:ascii="仿宋" w:hAnsi="仿宋" w:cs="仿宋"/>
          <w:sz w:val="32"/>
          <w:szCs w:val="32"/>
        </w:rPr>
        <w:br w:type="page"/>
      </w:r>
    </w:p>
    <w:p w14:paraId="04EAE637">
      <w:pPr>
        <w:spacing w:line="400" w:lineRule="exact"/>
        <w:jc w:val="center"/>
        <w:rPr>
          <w:rFonts w:ascii="Calibri" w:hAnsi="Calibri" w:eastAsia="宋体" w:cs="Times New Roman"/>
          <w:b/>
          <w:szCs w:val="28"/>
        </w:rPr>
      </w:pPr>
      <w:r>
        <w:rPr>
          <w:rFonts w:hint="eastAsia" w:ascii="Calibri" w:hAnsi="Calibri" w:eastAsia="宋体" w:cs="Times New Roman"/>
          <w:b/>
          <w:szCs w:val="28"/>
        </w:rPr>
        <w:t>告知承诺书</w:t>
      </w:r>
    </w:p>
    <w:p w14:paraId="428E6EBF">
      <w:pPr>
        <w:spacing w:line="400" w:lineRule="exact"/>
        <w:jc w:val="center"/>
        <w:rPr>
          <w:rFonts w:ascii="Calibri" w:hAnsi="Calibri" w:eastAsia="宋体" w:cs="Times New Roman"/>
          <w:b/>
          <w:sz w:val="24"/>
          <w:szCs w:val="24"/>
        </w:rPr>
      </w:pPr>
    </w:p>
    <w:p w14:paraId="6D3B7A03">
      <w:pPr>
        <w:spacing w:line="400" w:lineRule="exact"/>
        <w:jc w:val="center"/>
        <w:rPr>
          <w:rFonts w:ascii="Calibri" w:hAnsi="Calibri" w:eastAsia="宋体" w:cs="Times New Roman"/>
          <w:b/>
          <w:sz w:val="22"/>
        </w:rPr>
      </w:pPr>
      <w:r>
        <w:rPr>
          <w:rFonts w:hint="eastAsia" w:ascii="Calibri" w:hAnsi="Calibri" w:eastAsia="宋体" w:cs="Times New Roman"/>
          <w:b/>
          <w:sz w:val="22"/>
        </w:rPr>
        <w:t>一、基本信息</w:t>
      </w:r>
    </w:p>
    <w:p w14:paraId="1DC4C31F">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（一）申请企业</w:t>
      </w:r>
    </w:p>
    <w:p w14:paraId="207E43D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企业名称：</w:t>
      </w:r>
      <w:r>
        <w:rPr>
          <w:rFonts w:hint="eastAsia" w:ascii="Calibri" w:hAnsi="Calibri" w:eastAsia="宋体" w:cs="Times New Roman"/>
          <w:sz w:val="22"/>
          <w:u w:val="single"/>
        </w:rPr>
        <w:t xml:space="preserve">                                             （加盖公章）          </w:t>
      </w:r>
    </w:p>
    <w:p w14:paraId="26FC94AD">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社会</w:t>
      </w:r>
      <w:r>
        <w:rPr>
          <w:rFonts w:ascii="Calibri" w:hAnsi="Calibri" w:eastAsia="宋体" w:cs="Times New Roman"/>
          <w:sz w:val="22"/>
        </w:rPr>
        <w:t>统一信用代码：</w:t>
      </w:r>
      <w:r>
        <w:rPr>
          <w:rFonts w:hint="eastAsia" w:ascii="Calibri" w:hAnsi="Calibri" w:eastAsia="宋体" w:cs="Times New Roman"/>
          <w:sz w:val="22"/>
          <w:u w:val="single"/>
        </w:rPr>
        <w:t xml:space="preserve"> </w:t>
      </w:r>
      <w:r>
        <w:rPr>
          <w:rFonts w:ascii="Calibri" w:hAnsi="Calibri" w:eastAsia="宋体" w:cs="Times New Roman"/>
          <w:sz w:val="22"/>
          <w:u w:val="single"/>
        </w:rPr>
        <w:t xml:space="preserve">                                      </w:t>
      </w:r>
    </w:p>
    <w:p w14:paraId="42E06BF7">
      <w:pPr>
        <w:spacing w:line="400" w:lineRule="exact"/>
        <w:ind w:firstLine="440" w:firstLineChars="200"/>
        <w:jc w:val="left"/>
        <w:rPr>
          <w:rFonts w:ascii="Calibri" w:hAnsi="Calibri" w:eastAsia="宋体" w:cs="Times New Roman"/>
          <w:sz w:val="22"/>
          <w:u w:val="single"/>
        </w:rPr>
      </w:pPr>
      <w:r>
        <w:rPr>
          <w:rFonts w:hint="eastAsia" w:ascii="Calibri" w:hAnsi="Calibri" w:eastAsia="宋体" w:cs="Times New Roman"/>
          <w:sz w:val="22"/>
        </w:rPr>
        <w:t>法定</w:t>
      </w:r>
      <w:r>
        <w:rPr>
          <w:rFonts w:ascii="Calibri" w:hAnsi="Calibri" w:eastAsia="宋体" w:cs="Times New Roman"/>
          <w:sz w:val="22"/>
        </w:rPr>
        <w:t>代表人</w:t>
      </w:r>
      <w:r>
        <w:rPr>
          <w:rFonts w:hint="eastAsia" w:ascii="Calibri" w:hAnsi="Calibri" w:eastAsia="宋体" w:cs="Times New Roman"/>
          <w:sz w:val="22"/>
        </w:rPr>
        <w:t>：</w:t>
      </w:r>
      <w:r>
        <w:rPr>
          <w:rFonts w:hint="eastAsia" w:ascii="Calibri" w:hAnsi="Calibri" w:eastAsia="宋体" w:cs="Times New Roman"/>
          <w:sz w:val="22"/>
          <w:u w:val="single"/>
        </w:rPr>
        <w:t xml:space="preserve">         </w:t>
      </w:r>
      <w:r>
        <w:rPr>
          <w:rFonts w:hint="eastAsia" w:ascii="Calibri" w:hAnsi="Calibri" w:eastAsia="宋体" w:cs="Times New Roman"/>
          <w:sz w:val="22"/>
        </w:rPr>
        <w:t>身份证号：</w:t>
      </w:r>
      <w:r>
        <w:rPr>
          <w:rFonts w:hint="eastAsia" w:ascii="Calibri" w:hAnsi="Calibri" w:eastAsia="宋体" w:cs="Times New Roman"/>
          <w:sz w:val="22"/>
          <w:u w:val="single"/>
        </w:rPr>
        <w:t xml:space="preserve">                </w:t>
      </w:r>
      <w:r>
        <w:rPr>
          <w:rFonts w:hint="eastAsia" w:ascii="Calibri" w:hAnsi="Calibri" w:eastAsia="宋体" w:cs="Times New Roman"/>
          <w:sz w:val="22"/>
        </w:rPr>
        <w:t>联系方式：</w:t>
      </w:r>
      <w:r>
        <w:rPr>
          <w:rFonts w:hint="eastAsia" w:ascii="Calibri" w:hAnsi="Calibri" w:eastAsia="宋体" w:cs="Times New Roman"/>
          <w:sz w:val="22"/>
          <w:u w:val="single"/>
        </w:rPr>
        <w:t xml:space="preserve">        </w:t>
      </w:r>
      <w:r>
        <w:rPr>
          <w:rFonts w:ascii="Calibri" w:hAnsi="Calibri" w:eastAsia="宋体" w:cs="Times New Roman"/>
          <w:sz w:val="22"/>
          <w:u w:val="single"/>
        </w:rPr>
        <w:t xml:space="preserve"> </w:t>
      </w:r>
      <w:r>
        <w:rPr>
          <w:rFonts w:hint="eastAsia" w:ascii="Calibri" w:hAnsi="Calibri" w:eastAsia="宋体" w:cs="Times New Roman"/>
          <w:sz w:val="22"/>
          <w:u w:val="single"/>
        </w:rPr>
        <w:t xml:space="preserve">        </w:t>
      </w:r>
    </w:p>
    <w:p w14:paraId="369AC8A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（二）行政机关</w:t>
      </w:r>
    </w:p>
    <w:p w14:paraId="6B0FC9E3">
      <w:pPr>
        <w:spacing w:line="400" w:lineRule="exact"/>
        <w:ind w:firstLine="440" w:firstLineChars="200"/>
        <w:jc w:val="left"/>
        <w:rPr>
          <w:rFonts w:ascii="Calibri" w:hAnsi="Calibri" w:eastAsia="宋体" w:cs="Times New Roman"/>
          <w:sz w:val="22"/>
          <w:u w:val="single"/>
        </w:rPr>
      </w:pPr>
      <w:r>
        <w:rPr>
          <w:rFonts w:hint="eastAsia" w:ascii="Calibri" w:hAnsi="Calibri" w:eastAsia="宋体" w:cs="Times New Roman"/>
          <w:sz w:val="22"/>
        </w:rPr>
        <w:t>名称：</w:t>
      </w:r>
      <w:r>
        <w:rPr>
          <w:rFonts w:hint="eastAsia" w:ascii="Calibri" w:hAnsi="Calibri" w:eastAsia="宋体" w:cs="Times New Roman"/>
          <w:sz w:val="22"/>
          <w:u w:val="single"/>
        </w:rPr>
        <w:t xml:space="preserve"> 四川省住房</w:t>
      </w:r>
      <w:r>
        <w:rPr>
          <w:rFonts w:ascii="Calibri" w:hAnsi="Calibri" w:eastAsia="宋体" w:cs="Times New Roman"/>
          <w:sz w:val="22"/>
          <w:u w:val="single"/>
        </w:rPr>
        <w:t>和城乡建设</w:t>
      </w:r>
      <w:r>
        <w:rPr>
          <w:rFonts w:hint="eastAsia" w:ascii="Calibri" w:hAnsi="Calibri" w:eastAsia="宋体" w:cs="Times New Roman"/>
          <w:sz w:val="22"/>
          <w:u w:val="single"/>
        </w:rPr>
        <w:t xml:space="preserve">厅  </w:t>
      </w:r>
    </w:p>
    <w:p w14:paraId="57C0FDE7">
      <w:pPr>
        <w:spacing w:line="400" w:lineRule="exact"/>
        <w:jc w:val="left"/>
        <w:rPr>
          <w:rFonts w:ascii="Calibri" w:hAnsi="Calibri" w:eastAsia="宋体" w:cs="Times New Roman"/>
          <w:sz w:val="22"/>
        </w:rPr>
      </w:pPr>
    </w:p>
    <w:p w14:paraId="21D96B40">
      <w:pPr>
        <w:spacing w:line="400" w:lineRule="exact"/>
        <w:jc w:val="center"/>
        <w:rPr>
          <w:rFonts w:ascii="Calibri" w:hAnsi="Calibri" w:eastAsia="宋体" w:cs="Times New Roman"/>
          <w:b/>
          <w:sz w:val="22"/>
        </w:rPr>
      </w:pPr>
      <w:r>
        <w:rPr>
          <w:rFonts w:hint="eastAsia" w:ascii="Calibri" w:hAnsi="Calibri" w:eastAsia="宋体" w:cs="Times New Roman"/>
          <w:b/>
          <w:sz w:val="22"/>
        </w:rPr>
        <w:t>二、行政机关告知</w:t>
      </w:r>
    </w:p>
    <w:p w14:paraId="2CF4320B">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（一）证明事项名称</w:t>
      </w:r>
    </w:p>
    <w:p w14:paraId="2F30A7E3">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身份证明、职称证明。</w:t>
      </w:r>
    </w:p>
    <w:p w14:paraId="78A58BC6">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（二）证明用途</w:t>
      </w:r>
    </w:p>
    <w:p w14:paraId="01F022BF">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申报房地产开发企业资质。</w:t>
      </w:r>
    </w:p>
    <w:p w14:paraId="74719794">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（三）设定证明的依据</w:t>
      </w:r>
    </w:p>
    <w:p w14:paraId="44D110B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《房地产开发企业资质管理规定》（建设部令第</w:t>
      </w:r>
      <w:r>
        <w:rPr>
          <w:rFonts w:eastAsia="宋体" w:cs="Times New Roman"/>
          <w:sz w:val="22"/>
        </w:rPr>
        <w:t>54</w:t>
      </w:r>
      <w:r>
        <w:rPr>
          <w:rFonts w:hint="eastAsia" w:ascii="Calibri" w:hAnsi="Calibri" w:eastAsia="宋体" w:cs="Times New Roman"/>
          <w:sz w:val="22"/>
        </w:rPr>
        <w:t>号）第七条。</w:t>
      </w:r>
    </w:p>
    <w:p w14:paraId="237A0D86">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（四）证明的内容</w:t>
      </w:r>
    </w:p>
    <w:p w14:paraId="1C65A28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是否具有身份证、职称证。</w:t>
      </w:r>
    </w:p>
    <w:p w14:paraId="0217D3A8">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（五）告知承诺使用对象</w:t>
      </w:r>
    </w:p>
    <w:p w14:paraId="671F8EA0">
      <w:pPr>
        <w:spacing w:line="400" w:lineRule="exact"/>
        <w:ind w:firstLine="442" w:firstLineChars="200"/>
        <w:jc w:val="left"/>
        <w:rPr>
          <w:rFonts w:ascii="Calibri" w:hAnsi="Calibri" w:eastAsia="宋体" w:cs="Times New Roman"/>
          <w:b/>
          <w:sz w:val="22"/>
          <w:u w:val="single"/>
        </w:rPr>
      </w:pPr>
      <w:r>
        <w:rPr>
          <w:rFonts w:hint="eastAsia" w:ascii="Calibri" w:hAnsi="Calibri" w:eastAsia="宋体" w:cs="Times New Roman"/>
          <w:b/>
          <w:sz w:val="22"/>
          <w:u w:val="single"/>
        </w:rPr>
        <w:t>本证明事项申请人可自主选择是否采用告知承诺替代证明，申请人不愿承诺或无法承诺的，应当提交《房地产开发企业资质管理规定》规定的证明材料。</w:t>
      </w:r>
    </w:p>
    <w:p w14:paraId="40AF6B9D">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（六）承诺的方式</w:t>
      </w:r>
    </w:p>
    <w:p w14:paraId="24C04E9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本证明事项采用书面承诺方式，申请人愿意作出承诺的，应当向行政机关提交企业盖章及法定代表人签字后的</w:t>
      </w:r>
      <w:r>
        <w:rPr>
          <w:rFonts w:hint="eastAsia" w:ascii="Calibri" w:hAnsi="Calibri" w:eastAsia="宋体" w:cs="Times New Roman"/>
          <w:color w:val="000000"/>
          <w:sz w:val="22"/>
        </w:rPr>
        <w:t>告知承诺书原件（</w:t>
      </w:r>
      <w:r>
        <w:rPr>
          <w:rFonts w:ascii="Calibri" w:hAnsi="Calibri" w:eastAsia="宋体" w:cs="Times New Roman"/>
          <w:color w:val="000000"/>
          <w:sz w:val="22"/>
        </w:rPr>
        <w:t>上传扫描件</w:t>
      </w:r>
      <w:r>
        <w:rPr>
          <w:rFonts w:hint="eastAsia" w:ascii="Calibri" w:hAnsi="Calibri" w:eastAsia="宋体" w:cs="Times New Roman"/>
          <w:color w:val="000000"/>
          <w:sz w:val="22"/>
        </w:rPr>
        <w:t>）</w:t>
      </w:r>
      <w:r>
        <w:rPr>
          <w:rFonts w:hint="eastAsia" w:ascii="Calibri" w:hAnsi="Calibri" w:eastAsia="宋体" w:cs="Times New Roman"/>
          <w:sz w:val="22"/>
        </w:rPr>
        <w:t>。</w:t>
      </w:r>
    </w:p>
    <w:p w14:paraId="0092ACB4">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本证明事项</w:t>
      </w:r>
      <w:r>
        <w:rPr>
          <w:rFonts w:hint="eastAsia" w:ascii="Calibri" w:hAnsi="Calibri" w:eastAsia="宋体" w:cs="Times New Roman"/>
          <w:b/>
          <w:sz w:val="22"/>
          <w:u w:val="single"/>
        </w:rPr>
        <w:t>必须由企业法定代表人作出承诺，不可代为承诺</w:t>
      </w:r>
      <w:r>
        <w:rPr>
          <w:rFonts w:hint="eastAsia" w:ascii="Calibri" w:hAnsi="Calibri" w:eastAsia="宋体" w:cs="Times New Roman"/>
          <w:sz w:val="22"/>
        </w:rPr>
        <w:t>。</w:t>
      </w:r>
    </w:p>
    <w:p w14:paraId="15F8265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（七）承诺的效力</w:t>
      </w:r>
    </w:p>
    <w:p w14:paraId="6BE2E2B7">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申请人书面承诺已经符合告知的条件、要求，并愿意承担不实承诺的法律责任后，行政机关不再索要有关证明而依据书面承诺办理相关事项。</w:t>
      </w:r>
    </w:p>
    <w:p w14:paraId="7A208465">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（八）不实承诺的责任</w:t>
      </w:r>
    </w:p>
    <w:p w14:paraId="4C840D4D">
      <w:pPr>
        <w:spacing w:line="400" w:lineRule="exact"/>
        <w:ind w:firstLine="442" w:firstLineChars="200"/>
        <w:jc w:val="left"/>
        <w:rPr>
          <w:rFonts w:ascii="Calibri" w:hAnsi="Calibri" w:eastAsia="宋体" w:cs="Times New Roman"/>
          <w:b/>
          <w:sz w:val="22"/>
          <w:u w:val="single"/>
        </w:rPr>
      </w:pPr>
      <w:r>
        <w:rPr>
          <w:rFonts w:hint="eastAsia" w:ascii="Calibri" w:hAnsi="Calibri" w:eastAsia="宋体" w:cs="Times New Roman"/>
          <w:b/>
          <w:sz w:val="22"/>
          <w:u w:val="single"/>
        </w:rPr>
        <w:t>证明事项告知承诺失信行为信息纳入本省（区、市）公共信用目录，对故意隐瞒真实情况、提供虚假承诺办理有关事项的，依法撤销行政许可决定，并依法给予行政处罚或行业惩戒。</w:t>
      </w:r>
    </w:p>
    <w:p w14:paraId="00FF317F">
      <w:pPr>
        <w:spacing w:line="400" w:lineRule="exact"/>
        <w:jc w:val="center"/>
        <w:rPr>
          <w:rFonts w:ascii="Calibri" w:hAnsi="Calibri" w:eastAsia="宋体" w:cs="Times New Roman"/>
          <w:b/>
          <w:sz w:val="24"/>
          <w:szCs w:val="24"/>
        </w:rPr>
      </w:pPr>
    </w:p>
    <w:p w14:paraId="591A858A">
      <w:pPr>
        <w:spacing w:line="400" w:lineRule="exact"/>
        <w:jc w:val="center"/>
        <w:rPr>
          <w:rFonts w:ascii="Calibri" w:hAnsi="Calibri" w:eastAsia="宋体" w:cs="Times New Roman"/>
          <w:b/>
          <w:sz w:val="24"/>
          <w:szCs w:val="24"/>
        </w:rPr>
      </w:pPr>
    </w:p>
    <w:p w14:paraId="6981E602">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三、申请人承诺</w:t>
      </w:r>
    </w:p>
    <w:p w14:paraId="3761CF17">
      <w:pPr>
        <w:spacing w:line="400" w:lineRule="exact"/>
        <w:ind w:firstLine="482" w:firstLineChars="200"/>
        <w:rPr>
          <w:rFonts w:ascii="Calibri" w:hAnsi="Calibri" w:eastAsia="宋体" w:cs="Times New Roman"/>
          <w:b/>
          <w:sz w:val="24"/>
          <w:szCs w:val="24"/>
        </w:rPr>
      </w:pPr>
    </w:p>
    <w:p w14:paraId="3E528291">
      <w:pPr>
        <w:spacing w:line="400" w:lineRule="exact"/>
        <w:rPr>
          <w:rFonts w:ascii="Calibri" w:hAnsi="Calibri" w:eastAsia="宋体" w:cs="Times New Roman"/>
          <w:sz w:val="22"/>
        </w:rPr>
      </w:pPr>
      <w:r>
        <w:rPr>
          <w:rFonts w:hint="eastAsia" w:ascii="Calibri" w:hAnsi="Calibri" w:eastAsia="宋体" w:cs="Times New Roman"/>
          <w:sz w:val="22"/>
        </w:rPr>
        <w:t>申请人现作出下列承诺：</w:t>
      </w:r>
    </w:p>
    <w:p w14:paraId="7E67CD03">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（一）已经知晓行政机关告知的全部内容；</w:t>
      </w:r>
    </w:p>
    <w:p w14:paraId="6F30F235">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（二）企业已符合行政机关告知的条件、要求，具体是：</w:t>
      </w:r>
    </w:p>
    <w:p w14:paraId="43C8E0DA">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企业相关人员，已按《房地产开发企业资质管理规定》（建设部令第</w:t>
      </w:r>
      <w:r>
        <w:rPr>
          <w:rFonts w:hint="eastAsia" w:eastAsia="宋体" w:cs="Times New Roman"/>
          <w:sz w:val="22"/>
        </w:rPr>
        <w:t>54</w:t>
      </w:r>
      <w:r>
        <w:rPr>
          <w:rFonts w:hint="eastAsia" w:ascii="Calibri" w:hAnsi="Calibri" w:eastAsia="宋体" w:cs="Times New Roman"/>
          <w:sz w:val="22"/>
        </w:rPr>
        <w:t>号）配备人员，人员均按要求具备相应身份证明、职称证明。</w:t>
      </w:r>
    </w:p>
    <w:p w14:paraId="0C66DFF1">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（三）愿意承担不实承诺的法律责任；</w:t>
      </w:r>
    </w:p>
    <w:p w14:paraId="61A9E4BC">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（四）本告知承诺文书中填写的基本信息详实、有效、准确，上述承诺是企业及法定代表人真实的意思表示，企业及法定代表人愿意配合行政机关对上述内容的调查、核验。</w:t>
      </w:r>
    </w:p>
    <w:p w14:paraId="4DB8E560">
      <w:pPr>
        <w:wordWrap w:val="0"/>
        <w:spacing w:line="400" w:lineRule="exact"/>
        <w:ind w:firstLine="440" w:firstLineChars="200"/>
        <w:jc w:val="right"/>
        <w:rPr>
          <w:rFonts w:ascii="Calibri" w:hAnsi="Calibri" w:eastAsia="宋体" w:cs="Times New Roman"/>
          <w:sz w:val="22"/>
        </w:rPr>
      </w:pPr>
    </w:p>
    <w:p w14:paraId="49446EFD">
      <w:pPr>
        <w:spacing w:line="400" w:lineRule="exact"/>
        <w:ind w:firstLine="440" w:firstLineChars="200"/>
        <w:jc w:val="right"/>
        <w:rPr>
          <w:rFonts w:ascii="Calibri" w:hAnsi="Calibri" w:eastAsia="宋体" w:cs="Times New Roman"/>
          <w:sz w:val="22"/>
        </w:rPr>
      </w:pPr>
    </w:p>
    <w:p w14:paraId="6162B4F4">
      <w:pPr>
        <w:wordWrap w:val="0"/>
        <w:spacing w:line="400" w:lineRule="exact"/>
        <w:ind w:firstLine="440" w:firstLineChars="200"/>
        <w:jc w:val="right"/>
        <w:rPr>
          <w:rFonts w:ascii="Calibri" w:hAnsi="Calibri" w:eastAsia="宋体" w:cs="Times New Roman"/>
          <w:sz w:val="22"/>
          <w:u w:val="single"/>
        </w:rPr>
      </w:pPr>
      <w:r>
        <w:rPr>
          <w:rFonts w:hint="eastAsia" w:ascii="Calibri" w:hAnsi="Calibri" w:eastAsia="宋体" w:cs="Times New Roman"/>
          <w:sz w:val="22"/>
        </w:rPr>
        <w:t>申请企业（盖章）：</w:t>
      </w:r>
      <w:r>
        <w:rPr>
          <w:rFonts w:hint="eastAsia" w:ascii="Calibri" w:hAnsi="Calibri" w:eastAsia="宋体" w:cs="Times New Roman"/>
          <w:sz w:val="22"/>
          <w:u w:val="single"/>
        </w:rPr>
        <w:t xml:space="preserve">                           </w:t>
      </w:r>
    </w:p>
    <w:p w14:paraId="22C4D4B3">
      <w:pPr>
        <w:wordWrap w:val="0"/>
        <w:spacing w:line="400" w:lineRule="exact"/>
        <w:ind w:firstLine="440" w:firstLineChars="200"/>
        <w:jc w:val="right"/>
        <w:rPr>
          <w:rFonts w:ascii="Calibri" w:hAnsi="Calibri" w:eastAsia="宋体" w:cs="Times New Roman"/>
          <w:sz w:val="22"/>
          <w:u w:val="single"/>
        </w:rPr>
      </w:pPr>
    </w:p>
    <w:p w14:paraId="7420AB9E">
      <w:pPr>
        <w:wordWrap w:val="0"/>
        <w:spacing w:line="400" w:lineRule="exact"/>
        <w:ind w:firstLine="440" w:firstLineChars="200"/>
        <w:jc w:val="right"/>
        <w:rPr>
          <w:rFonts w:ascii="Calibri" w:hAnsi="Calibri" w:eastAsia="宋体" w:cs="Times New Roman"/>
          <w:sz w:val="22"/>
          <w:u w:val="single"/>
        </w:rPr>
      </w:pPr>
      <w:r>
        <w:rPr>
          <w:rFonts w:hint="eastAsia" w:ascii="Calibri" w:hAnsi="Calibri" w:eastAsia="宋体" w:cs="Times New Roman"/>
          <w:sz w:val="22"/>
        </w:rPr>
        <w:t>法定</w:t>
      </w:r>
      <w:r>
        <w:rPr>
          <w:rFonts w:ascii="Calibri" w:hAnsi="Calibri" w:eastAsia="宋体" w:cs="Times New Roman"/>
          <w:sz w:val="22"/>
        </w:rPr>
        <w:t>代表人</w:t>
      </w:r>
      <w:r>
        <w:rPr>
          <w:rFonts w:hint="eastAsia" w:ascii="Calibri" w:hAnsi="Calibri" w:eastAsia="宋体" w:cs="Times New Roman"/>
          <w:sz w:val="22"/>
        </w:rPr>
        <w:t>签名：</w:t>
      </w:r>
      <w:r>
        <w:rPr>
          <w:rFonts w:hint="eastAsia" w:ascii="Calibri" w:hAnsi="Calibri" w:eastAsia="宋体" w:cs="Times New Roman"/>
          <w:sz w:val="22"/>
          <w:u w:val="single"/>
        </w:rPr>
        <w:t xml:space="preserve">                           </w:t>
      </w:r>
    </w:p>
    <w:p w14:paraId="2464CF60">
      <w:pPr>
        <w:spacing w:line="400" w:lineRule="exact"/>
        <w:ind w:firstLine="4840" w:firstLineChars="2200"/>
        <w:jc w:val="left"/>
        <w:rPr>
          <w:rFonts w:ascii="Calibri" w:hAnsi="Calibri" w:eastAsia="宋体" w:cs="Times New Roman"/>
          <w:sz w:val="22"/>
        </w:rPr>
      </w:pPr>
      <w:r>
        <w:rPr>
          <w:rFonts w:hint="eastAsia" w:ascii="Calibri" w:hAnsi="Calibri" w:eastAsia="宋体" w:cs="Times New Roman"/>
          <w:sz w:val="22"/>
        </w:rPr>
        <w:t xml:space="preserve">                              </w:t>
      </w:r>
    </w:p>
    <w:p w14:paraId="4A745CD5">
      <w:pPr>
        <w:spacing w:line="400" w:lineRule="exact"/>
        <w:ind w:firstLine="4620" w:firstLineChars="2100"/>
        <w:jc w:val="left"/>
        <w:rPr>
          <w:rFonts w:ascii="Calibri" w:hAnsi="Calibri" w:eastAsia="宋体" w:cs="Times New Roman"/>
          <w:sz w:val="22"/>
        </w:rPr>
      </w:pPr>
      <w:r>
        <w:rPr>
          <w:rFonts w:hint="eastAsia" w:ascii="Calibri" w:hAnsi="Calibri" w:eastAsia="宋体" w:cs="Times New Roman"/>
          <w:sz w:val="22"/>
        </w:rPr>
        <w:t>日期：</w:t>
      </w:r>
      <w:r>
        <w:rPr>
          <w:rFonts w:hint="eastAsia" w:ascii="Calibri" w:hAnsi="Calibri" w:eastAsia="宋体" w:cs="Times New Roman"/>
          <w:sz w:val="22"/>
          <w:u w:val="single"/>
        </w:rPr>
        <w:t xml:space="preserve">     </w:t>
      </w:r>
      <w:r>
        <w:rPr>
          <w:rFonts w:hint="eastAsia" w:ascii="Calibri" w:hAnsi="Calibri" w:eastAsia="宋体" w:cs="Times New Roman"/>
          <w:sz w:val="22"/>
        </w:rPr>
        <w:t>年</w:t>
      </w:r>
      <w:r>
        <w:rPr>
          <w:rFonts w:hint="eastAsia" w:ascii="Calibri" w:hAnsi="Calibri" w:eastAsia="宋体" w:cs="Times New Roman"/>
          <w:sz w:val="22"/>
          <w:u w:val="single"/>
        </w:rPr>
        <w:t xml:space="preserve">   </w:t>
      </w:r>
      <w:r>
        <w:rPr>
          <w:rFonts w:hint="eastAsia" w:ascii="Calibri" w:hAnsi="Calibri" w:eastAsia="宋体" w:cs="Times New Roman"/>
          <w:sz w:val="22"/>
        </w:rPr>
        <w:t>月</w:t>
      </w:r>
      <w:r>
        <w:rPr>
          <w:rFonts w:hint="eastAsia" w:ascii="Calibri" w:hAnsi="Calibri" w:eastAsia="宋体" w:cs="Times New Roman"/>
          <w:sz w:val="22"/>
          <w:u w:val="single"/>
        </w:rPr>
        <w:t xml:space="preserve">   </w:t>
      </w:r>
      <w:r>
        <w:rPr>
          <w:rFonts w:hint="eastAsia" w:ascii="Calibri" w:hAnsi="Calibri" w:eastAsia="宋体" w:cs="Times New Roman"/>
          <w:sz w:val="22"/>
        </w:rPr>
        <w:t xml:space="preserve">日                   </w:t>
      </w:r>
    </w:p>
    <w:p w14:paraId="6D1A31BD">
      <w:pPr>
        <w:spacing w:line="400" w:lineRule="exact"/>
        <w:rPr>
          <w:rFonts w:ascii="Calibri" w:hAnsi="Calibri" w:eastAsia="宋体" w:cs="Times New Roman"/>
          <w:sz w:val="22"/>
        </w:rPr>
      </w:pPr>
    </w:p>
    <w:p w14:paraId="20F3221D">
      <w:pPr>
        <w:ind w:firstLine="564"/>
        <w:rPr>
          <w:rFonts w:hint="eastAsia" w:ascii="仿宋" w:hAnsi="仿宋"/>
          <w:szCs w:val="28"/>
        </w:rPr>
      </w:pPr>
    </w:p>
    <w:p w14:paraId="61C6A5A7">
      <w:pPr>
        <w:ind w:firstLine="560" w:firstLineChars="200"/>
        <w:jc w:val="right"/>
        <w:rPr>
          <w:rFonts w:hint="eastAsia" w:ascii="仿宋" w:hAnsi="仿宋"/>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42"/>
    <w:rsid w:val="000A4F4F"/>
    <w:rsid w:val="000C2A2A"/>
    <w:rsid w:val="000F65E4"/>
    <w:rsid w:val="00191844"/>
    <w:rsid w:val="001D49B1"/>
    <w:rsid w:val="00252F77"/>
    <w:rsid w:val="004C6637"/>
    <w:rsid w:val="004F26D9"/>
    <w:rsid w:val="005259FC"/>
    <w:rsid w:val="00525AB1"/>
    <w:rsid w:val="00606312"/>
    <w:rsid w:val="00654CBB"/>
    <w:rsid w:val="00696315"/>
    <w:rsid w:val="006A11A9"/>
    <w:rsid w:val="007B2342"/>
    <w:rsid w:val="007F3BEF"/>
    <w:rsid w:val="00855014"/>
    <w:rsid w:val="00883501"/>
    <w:rsid w:val="00994669"/>
    <w:rsid w:val="009C1E5D"/>
    <w:rsid w:val="00A608CC"/>
    <w:rsid w:val="00A8623C"/>
    <w:rsid w:val="00AF33BC"/>
    <w:rsid w:val="00C10878"/>
    <w:rsid w:val="00C17886"/>
    <w:rsid w:val="00CA047F"/>
    <w:rsid w:val="00D3230E"/>
    <w:rsid w:val="00DC4077"/>
    <w:rsid w:val="00E378C6"/>
    <w:rsid w:val="00E4564F"/>
    <w:rsid w:val="00E831A9"/>
    <w:rsid w:val="00EC6217"/>
    <w:rsid w:val="00F037CA"/>
    <w:rsid w:val="00F916A7"/>
    <w:rsid w:val="1CE346CC"/>
    <w:rsid w:val="39C40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28"/>
      <w:szCs w:val="22"/>
      <w:lang w:val="en-US" w:eastAsia="zh-CN" w:bidi="ar-SA"/>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Cs w:val="28"/>
    </w:rPr>
  </w:style>
  <w:style w:type="paragraph" w:styleId="7">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8">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32"/>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3"/>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4"/>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6"/>
    <w:semiHidden/>
    <w:qFormat/>
    <w:uiPriority w:val="9"/>
    <w:rPr>
      <w:rFonts w:cstheme="majorBidi"/>
      <w:color w:val="104862" w:themeColor="accent1" w:themeShade="BF"/>
      <w:sz w:val="28"/>
      <w:szCs w:val="28"/>
    </w:rPr>
  </w:style>
  <w:style w:type="character" w:customStyle="1" w:styleId="22">
    <w:name w:val="标题 5 字符"/>
    <w:basedOn w:val="17"/>
    <w:link w:val="7"/>
    <w:semiHidden/>
    <w:qFormat/>
    <w:uiPriority w:val="9"/>
    <w:rPr>
      <w:rFonts w:cstheme="majorBidi"/>
      <w:color w:val="104862" w:themeColor="accent1" w:themeShade="BF"/>
      <w:sz w:val="24"/>
      <w:szCs w:val="24"/>
    </w:rPr>
  </w:style>
  <w:style w:type="character" w:customStyle="1" w:styleId="23">
    <w:name w:val="标题 6 字符"/>
    <w:basedOn w:val="17"/>
    <w:link w:val="8"/>
    <w:semiHidden/>
    <w:qFormat/>
    <w:uiPriority w:val="9"/>
    <w:rPr>
      <w:rFonts w:cstheme="majorBidi"/>
      <w:b/>
      <w:bCs/>
      <w:color w:val="104862" w:themeColor="accent1" w:themeShade="BF"/>
      <w:sz w:val="28"/>
    </w:rPr>
  </w:style>
  <w:style w:type="character" w:customStyle="1" w:styleId="24">
    <w:name w:val="标题 7 字符"/>
    <w:basedOn w:val="17"/>
    <w:link w:val="9"/>
    <w:semiHidden/>
    <w:qFormat/>
    <w:uiPriority w:val="9"/>
    <w:rPr>
      <w:rFonts w:cstheme="majorBidi"/>
      <w:b/>
      <w:bCs/>
      <w:color w:val="595959" w:themeColor="text1" w:themeTint="A6"/>
      <w:sz w:val="28"/>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cstheme="majorBidi"/>
      <w:color w:val="595959" w:themeColor="text1" w:themeTint="A6"/>
      <w:sz w:val="28"/>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rFonts w:ascii="Times New Roman" w:hAnsi="Times New Roman" w:eastAsia="仿宋"/>
      <w:i/>
      <w:iCs/>
      <w:color w:val="404040" w:themeColor="text1" w:themeTint="BF"/>
      <w:sz w:val="28"/>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rFonts w:ascii="Times New Roman" w:hAnsi="Times New Roman" w:eastAsia="仿宋"/>
      <w:i/>
      <w:iCs/>
      <w:color w:val="104862" w:themeColor="accent1" w:themeShade="BF"/>
      <w:sz w:val="28"/>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rFonts w:ascii="Times New Roman" w:hAnsi="Times New Roman" w:eastAsia="仿宋"/>
      <w:sz w:val="18"/>
      <w:szCs w:val="18"/>
    </w:rPr>
  </w:style>
  <w:style w:type="character" w:customStyle="1" w:styleId="37">
    <w:name w:val="页脚 字符"/>
    <w:basedOn w:val="17"/>
    <w:link w:val="12"/>
    <w:qFormat/>
    <w:uiPriority w:val="99"/>
    <w:rPr>
      <w:rFonts w:ascii="Times New Roman" w:hAnsi="Times New Roman" w:eastAsia="仿宋"/>
      <w:sz w:val="18"/>
      <w:szCs w:val="18"/>
    </w:rPr>
  </w:style>
  <w:style w:type="paragraph" w:customStyle="1" w:styleId="38">
    <w:name w:val="Revision"/>
    <w:hidden/>
    <w:unhideWhenUsed/>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1600</Words>
  <Characters>1642</Characters>
  <Lines>43</Lines>
  <Paragraphs>12</Paragraphs>
  <TotalTime>40</TotalTime>
  <ScaleCrop>false</ScaleCrop>
  <LinksUpToDate>false</LinksUpToDate>
  <CharactersWithSpaces>6030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2025-02-26T02:03:00Z</dcterms:created>
  <dc:creator>王吉瑞</dc:creator>
  <cp:lastModifiedBy>⌒寻⌒</cp:lastModifiedBy>
  <cp:lastPrinted>2025-02-26T02:55:00Z</cp:lastPrinted>
  <dcterms:modified xsi:type="dcterms:W3CDTF">2025-04-03T07:30:25Z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eyJoZGlkIjoiZGU3MGExN2Y1ZDU2OTc2NDQxNGEyZWQyZjAxYjI3NGEiLCJ1c2VySWQiOiIzOTA1OTc5MzYifQ==</vt:lpwstr>
  </property>
  <property fmtid="{D5CDD505-2E9C-101B-9397-08002B2CF9AE}" pid="3" name="KSOProductBuildVer">
    <vt:lpwstr>2052-12.1.0.20305</vt:lpwstr>
  </property>
  <property fmtid="{D5CDD505-2E9C-101B-9397-08002B2CF9AE}" pid="4" name="ICV">
    <vt:lpwstr>35976888661643D9AC9A7F64778236FC_13</vt:lpwstr>
  </property>
</Properties>
</file>